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160" w:rsidRDefault="00D44160" w:rsidP="00D417CC">
      <w:pPr>
        <w:jc w:val="center"/>
        <w:rPr>
          <w:b/>
          <w:bCs/>
          <w:lang w:val="sr-Cyrl-CS"/>
        </w:rPr>
      </w:pPr>
    </w:p>
    <w:p w:rsidR="00D44160" w:rsidRDefault="00D44160" w:rsidP="00D417CC">
      <w:pPr>
        <w:jc w:val="center"/>
        <w:rPr>
          <w:b/>
          <w:bCs/>
          <w:lang w:val="sr-Cyrl-CS"/>
        </w:rPr>
      </w:pPr>
    </w:p>
    <w:p w:rsidR="00D417CC" w:rsidRPr="00982A12" w:rsidRDefault="00D417CC" w:rsidP="00D417CC">
      <w:pPr>
        <w:jc w:val="center"/>
        <w:rPr>
          <w:b/>
          <w:bCs/>
          <w:lang w:val="sr-Cyrl-CS"/>
        </w:rPr>
      </w:pPr>
      <w:r>
        <w:rPr>
          <w:b/>
          <w:bCs/>
          <w:lang w:val="sr-Cyrl-CS"/>
        </w:rPr>
        <w:t>ОСНОВНА ШКОЛА</w:t>
      </w:r>
      <w:r>
        <w:rPr>
          <w:b/>
          <w:bCs/>
        </w:rPr>
        <w:t xml:space="preserve"> „</w:t>
      </w:r>
      <w:r w:rsidR="00000AE5">
        <w:rPr>
          <w:b/>
          <w:bCs/>
        </w:rPr>
        <w:t>БРАНКО РАДИЧЕВИЋ</w:t>
      </w:r>
      <w:r>
        <w:rPr>
          <w:b/>
          <w:bCs/>
          <w:lang w:val="sr-Cyrl-CS"/>
        </w:rPr>
        <w:t>“</w:t>
      </w:r>
    </w:p>
    <w:p w:rsidR="00D417CC" w:rsidRPr="00680C9C" w:rsidRDefault="00000AE5" w:rsidP="00D417CC">
      <w:pPr>
        <w:jc w:val="center"/>
        <w:rPr>
          <w:b/>
          <w:bCs/>
        </w:rPr>
      </w:pPr>
      <w:r>
        <w:rPr>
          <w:b/>
          <w:bCs/>
        </w:rPr>
        <w:t>ИНТЕРНАЦИОНАЛНИХ БРИГАДА</w:t>
      </w:r>
      <w:r w:rsidR="00D417CC">
        <w:rPr>
          <w:b/>
          <w:bCs/>
        </w:rPr>
        <w:t xml:space="preserve"> </w:t>
      </w:r>
      <w:r>
        <w:rPr>
          <w:b/>
          <w:bCs/>
        </w:rPr>
        <w:t>57</w:t>
      </w:r>
      <w:r w:rsidR="00D417CC">
        <w:rPr>
          <w:b/>
          <w:bCs/>
        </w:rPr>
        <w:t>, 19300 НЕГОТИН</w:t>
      </w:r>
    </w:p>
    <w:p w:rsidR="00D417CC" w:rsidRDefault="00D417CC" w:rsidP="00D417CC">
      <w:pPr>
        <w:jc w:val="center"/>
        <w:rPr>
          <w:b/>
          <w:bCs/>
        </w:rPr>
      </w:pPr>
    </w:p>
    <w:p w:rsidR="00D417CC" w:rsidRDefault="00D417CC" w:rsidP="00D417CC">
      <w:pPr>
        <w:jc w:val="center"/>
        <w:rPr>
          <w:b/>
          <w:bCs/>
          <w:lang w:val="sr-Cyrl-CS"/>
        </w:rPr>
      </w:pPr>
    </w:p>
    <w:p w:rsidR="00D417CC" w:rsidRDefault="00D417CC" w:rsidP="00D417CC">
      <w:pPr>
        <w:jc w:val="center"/>
        <w:rPr>
          <w:b/>
          <w:bCs/>
          <w:lang w:val="sr-Cyrl-CS"/>
        </w:rPr>
      </w:pPr>
    </w:p>
    <w:p w:rsidR="00D417CC" w:rsidRDefault="00D417CC" w:rsidP="00D417CC">
      <w:pPr>
        <w:jc w:val="center"/>
        <w:rPr>
          <w:b/>
          <w:bCs/>
          <w:lang w:val="sr-Cyrl-CS"/>
        </w:rPr>
      </w:pPr>
    </w:p>
    <w:p w:rsidR="00D417CC" w:rsidRDefault="00D417CC" w:rsidP="00D417CC">
      <w:pPr>
        <w:jc w:val="center"/>
        <w:rPr>
          <w:b/>
          <w:bCs/>
          <w:lang w:val="sr-Cyrl-CS"/>
        </w:rPr>
      </w:pPr>
    </w:p>
    <w:p w:rsidR="00D417CC" w:rsidRDefault="00D417CC" w:rsidP="00D417CC">
      <w:pPr>
        <w:jc w:val="center"/>
        <w:rPr>
          <w:b/>
          <w:bCs/>
          <w:lang w:val="sr-Cyrl-CS"/>
        </w:rPr>
      </w:pPr>
    </w:p>
    <w:p w:rsidR="00D417CC" w:rsidRDefault="00D417CC" w:rsidP="00D417CC">
      <w:pPr>
        <w:jc w:val="center"/>
        <w:rPr>
          <w:b/>
          <w:bCs/>
          <w:lang w:val="sr-Cyrl-CS"/>
        </w:rPr>
      </w:pPr>
    </w:p>
    <w:p w:rsidR="00D417CC" w:rsidRDefault="00D417CC" w:rsidP="00D417CC">
      <w:pPr>
        <w:jc w:val="center"/>
        <w:rPr>
          <w:b/>
          <w:bCs/>
          <w:lang w:val="sr-Cyrl-CS"/>
        </w:rPr>
      </w:pPr>
    </w:p>
    <w:p w:rsidR="00D417CC" w:rsidRDefault="00D417CC" w:rsidP="00D417CC">
      <w:pPr>
        <w:jc w:val="center"/>
        <w:rPr>
          <w:b/>
          <w:bCs/>
          <w:sz w:val="52"/>
          <w:szCs w:val="52"/>
          <w:lang w:val="sr-Latn-CS"/>
        </w:rPr>
      </w:pPr>
    </w:p>
    <w:p w:rsidR="00D417CC" w:rsidRDefault="00D417CC" w:rsidP="00D417CC">
      <w:pPr>
        <w:jc w:val="center"/>
        <w:rPr>
          <w:b/>
          <w:bCs/>
          <w:sz w:val="52"/>
          <w:szCs w:val="52"/>
          <w:lang w:val="sr-Latn-CS"/>
        </w:rPr>
      </w:pPr>
    </w:p>
    <w:p w:rsidR="00D417CC" w:rsidRDefault="00D417CC" w:rsidP="00D417CC">
      <w:pPr>
        <w:jc w:val="center"/>
        <w:rPr>
          <w:b/>
          <w:bCs/>
          <w:sz w:val="52"/>
          <w:szCs w:val="52"/>
          <w:lang w:val="sr-Latn-CS"/>
        </w:rPr>
      </w:pPr>
    </w:p>
    <w:p w:rsidR="00D417CC" w:rsidRPr="0019146F" w:rsidRDefault="00D417CC" w:rsidP="00D417CC">
      <w:pPr>
        <w:jc w:val="center"/>
        <w:rPr>
          <w:b/>
          <w:bCs/>
          <w:sz w:val="52"/>
          <w:szCs w:val="52"/>
          <w:lang w:val="sr-Cyrl-CS"/>
        </w:rPr>
      </w:pPr>
      <w:r w:rsidRPr="0019146F">
        <w:rPr>
          <w:b/>
          <w:bCs/>
          <w:sz w:val="52"/>
          <w:szCs w:val="52"/>
          <w:lang w:val="sr-Cyrl-CS"/>
        </w:rPr>
        <w:t>КОНКУРСНА ДОКУМЕНТАЦИЈА</w:t>
      </w:r>
    </w:p>
    <w:p w:rsidR="00D417CC" w:rsidRPr="00E838D2" w:rsidRDefault="00D417CC" w:rsidP="00D417CC">
      <w:pPr>
        <w:jc w:val="center"/>
        <w:rPr>
          <w:b/>
          <w:bCs/>
          <w:sz w:val="36"/>
          <w:szCs w:val="36"/>
          <w:lang w:val="sr-Cyrl-CS"/>
        </w:rPr>
      </w:pPr>
    </w:p>
    <w:p w:rsidR="00D417CC" w:rsidRDefault="00D417CC" w:rsidP="00D417CC">
      <w:pPr>
        <w:jc w:val="center"/>
        <w:rPr>
          <w:b/>
          <w:bCs/>
        </w:rPr>
      </w:pPr>
    </w:p>
    <w:p w:rsidR="00000AE5" w:rsidRDefault="00D417CC" w:rsidP="00000AE5">
      <w:pPr>
        <w:jc w:val="center"/>
        <w:rPr>
          <w:b/>
          <w:lang w:val="sr-Cyrl-CS"/>
        </w:rPr>
      </w:pPr>
      <w:r w:rsidRPr="00AD548B">
        <w:rPr>
          <w:b/>
        </w:rPr>
        <w:t xml:space="preserve">ЗА ЈАВНУ НАБАВКУ </w:t>
      </w:r>
      <w:r>
        <w:rPr>
          <w:b/>
          <w:lang w:val="sr-Cyrl-CS"/>
        </w:rPr>
        <w:t>МАЛЕ ВРЕДНОСТИ РАДОВА</w:t>
      </w:r>
      <w:r w:rsidRPr="009B5BF0">
        <w:rPr>
          <w:b/>
          <w:lang w:val="sr-Cyrl-CS"/>
        </w:rPr>
        <w:t xml:space="preserve"> НА </w:t>
      </w:r>
      <w:r w:rsidR="00000AE5">
        <w:rPr>
          <w:b/>
          <w:lang w:val="sr-Cyrl-CS"/>
        </w:rPr>
        <w:t>ДЕЛУ НЕПРОХОДНИХ КРОВНИХ РАВНИ ЗГРАДЕ ОСНОВНЕ ШКОЛЕ „БРАНКО РАДИЧЕВИЋ</w:t>
      </w:r>
      <w:proofErr w:type="gramStart"/>
      <w:r w:rsidR="00000AE5">
        <w:rPr>
          <w:b/>
          <w:lang w:val="sr-Cyrl-CS"/>
        </w:rPr>
        <w:t>“ У</w:t>
      </w:r>
      <w:proofErr w:type="gramEnd"/>
      <w:r w:rsidR="00000AE5">
        <w:rPr>
          <w:b/>
          <w:lang w:val="sr-Cyrl-CS"/>
        </w:rPr>
        <w:t xml:space="preserve"> НЕГОТИНУ</w:t>
      </w:r>
    </w:p>
    <w:p w:rsidR="00D417CC" w:rsidRDefault="00D417CC" w:rsidP="00D417CC">
      <w:pPr>
        <w:jc w:val="center"/>
        <w:rPr>
          <w:b/>
          <w:color w:val="auto"/>
          <w:lang w:val="sr-Cyrl-CS"/>
        </w:rPr>
      </w:pPr>
      <w:proofErr w:type="gramStart"/>
      <w:r w:rsidRPr="00680C9C">
        <w:rPr>
          <w:b/>
          <w:color w:val="auto"/>
        </w:rPr>
        <w:t>БР.</w:t>
      </w:r>
      <w:proofErr w:type="gramEnd"/>
      <w:r w:rsidRPr="00680C9C">
        <w:rPr>
          <w:b/>
          <w:color w:val="auto"/>
        </w:rPr>
        <w:t xml:space="preserve"> </w:t>
      </w:r>
      <w:r>
        <w:rPr>
          <w:b/>
          <w:color w:val="auto"/>
        </w:rPr>
        <w:t>ЈН</w:t>
      </w:r>
      <w:r>
        <w:rPr>
          <w:b/>
          <w:color w:val="auto"/>
          <w:lang w:val="sr-Cyrl-CS"/>
        </w:rPr>
        <w:t>МВ 0</w:t>
      </w:r>
      <w:r>
        <w:rPr>
          <w:b/>
          <w:color w:val="auto"/>
        </w:rPr>
        <w:t>2</w:t>
      </w:r>
      <w:r>
        <w:rPr>
          <w:b/>
          <w:color w:val="auto"/>
          <w:lang w:val="sr-Cyrl-CS"/>
        </w:rPr>
        <w:t>/2015</w:t>
      </w:r>
    </w:p>
    <w:p w:rsidR="00055A97" w:rsidRDefault="00055A97" w:rsidP="00D417CC">
      <w:pPr>
        <w:jc w:val="center"/>
        <w:rPr>
          <w:b/>
          <w:color w:val="auto"/>
          <w:lang w:val="sr-Cyrl-CS"/>
        </w:rPr>
      </w:pPr>
    </w:p>
    <w:p w:rsidR="00D417CC" w:rsidRPr="0097275A" w:rsidRDefault="00D417CC" w:rsidP="00D417CC">
      <w:pPr>
        <w:jc w:val="center"/>
        <w:rPr>
          <w:b/>
          <w:bCs/>
          <w:color w:val="auto"/>
          <w:lang w:val="sr-Cyrl-CS"/>
        </w:rPr>
      </w:pPr>
      <w:r w:rsidRPr="0097275A">
        <w:rPr>
          <w:b/>
          <w:bCs/>
          <w:color w:val="auto"/>
          <w:lang w:val="sr-Cyrl-CS"/>
        </w:rPr>
        <w:t>БРОЈ:</w:t>
      </w:r>
      <w:r w:rsidRPr="0097275A">
        <w:rPr>
          <w:b/>
          <w:bCs/>
          <w:color w:val="auto"/>
        </w:rPr>
        <w:t xml:space="preserve"> </w:t>
      </w:r>
      <w:r w:rsidR="0097275A" w:rsidRPr="0097275A">
        <w:rPr>
          <w:b/>
          <w:bCs/>
          <w:color w:val="auto"/>
        </w:rPr>
        <w:t>51</w:t>
      </w:r>
      <w:r w:rsidR="00271A03">
        <w:rPr>
          <w:b/>
          <w:bCs/>
          <w:color w:val="auto"/>
        </w:rPr>
        <w:t>6</w:t>
      </w:r>
      <w:r w:rsidR="0097275A" w:rsidRPr="0097275A">
        <w:rPr>
          <w:b/>
          <w:bCs/>
          <w:color w:val="auto"/>
        </w:rPr>
        <w:t>/15</w:t>
      </w:r>
      <w:r w:rsidRPr="0097275A">
        <w:rPr>
          <w:b/>
          <w:bCs/>
          <w:color w:val="auto"/>
        </w:rPr>
        <w:t xml:space="preserve"> </w:t>
      </w:r>
      <w:r w:rsidRPr="0097275A">
        <w:rPr>
          <w:b/>
          <w:bCs/>
          <w:color w:val="auto"/>
          <w:lang w:val="sr-Cyrl-CS"/>
        </w:rPr>
        <w:t>ДАТУМ:</w:t>
      </w:r>
      <w:r w:rsidRPr="0097275A">
        <w:rPr>
          <w:b/>
          <w:bCs/>
          <w:color w:val="auto"/>
        </w:rPr>
        <w:t xml:space="preserve"> </w:t>
      </w:r>
      <w:r w:rsidR="0097275A" w:rsidRPr="0097275A">
        <w:rPr>
          <w:b/>
          <w:bCs/>
          <w:color w:val="auto"/>
        </w:rPr>
        <w:t>13.11.2015</w:t>
      </w:r>
      <w:r w:rsidRPr="0097275A">
        <w:rPr>
          <w:b/>
          <w:bCs/>
          <w:color w:val="auto"/>
        </w:rPr>
        <w:t xml:space="preserve"> . </w:t>
      </w:r>
      <w:proofErr w:type="gramStart"/>
      <w:r w:rsidRPr="0097275A">
        <w:rPr>
          <w:b/>
          <w:bCs/>
          <w:color w:val="auto"/>
        </w:rPr>
        <w:t>год</w:t>
      </w:r>
      <w:r w:rsidRPr="0097275A">
        <w:rPr>
          <w:b/>
          <w:bCs/>
          <w:color w:val="auto"/>
          <w:lang w:val="sr-Cyrl-CS"/>
        </w:rPr>
        <w:t>ине</w:t>
      </w:r>
      <w:proofErr w:type="gramEnd"/>
    </w:p>
    <w:p w:rsidR="00D417CC" w:rsidRPr="0097275A" w:rsidRDefault="00D417CC" w:rsidP="00D417CC">
      <w:pPr>
        <w:jc w:val="center"/>
        <w:rPr>
          <w:b/>
          <w:color w:val="auto"/>
          <w:lang w:val="sr-Cyrl-CS"/>
        </w:rPr>
      </w:pPr>
    </w:p>
    <w:p w:rsidR="00D417CC" w:rsidRPr="0097275A" w:rsidRDefault="00D417CC" w:rsidP="00D417CC">
      <w:pPr>
        <w:jc w:val="center"/>
        <w:rPr>
          <w:i/>
          <w:iCs/>
          <w:color w:val="auto"/>
        </w:rPr>
      </w:pPr>
    </w:p>
    <w:p w:rsidR="00D417CC" w:rsidRPr="0097275A" w:rsidRDefault="00D417CC" w:rsidP="00D417CC">
      <w:pPr>
        <w:jc w:val="center"/>
        <w:rPr>
          <w:i/>
          <w:iCs/>
          <w:color w:val="auto"/>
        </w:rPr>
      </w:pPr>
    </w:p>
    <w:p w:rsidR="00D417CC" w:rsidRPr="0097275A" w:rsidRDefault="00D417CC" w:rsidP="00D417CC">
      <w:pPr>
        <w:jc w:val="center"/>
        <w:rPr>
          <w:i/>
          <w:iCs/>
          <w:color w:val="auto"/>
        </w:rPr>
      </w:pPr>
    </w:p>
    <w:p w:rsidR="00D417CC" w:rsidRPr="0097275A" w:rsidRDefault="00D417CC" w:rsidP="00D417CC">
      <w:pPr>
        <w:jc w:val="center"/>
        <w:rPr>
          <w:b/>
          <w:iCs/>
          <w:color w:val="auto"/>
        </w:rPr>
      </w:pPr>
      <w:r w:rsidRPr="0097275A">
        <w:rPr>
          <w:b/>
          <w:iCs/>
          <w:color w:val="auto"/>
        </w:rPr>
        <w:t xml:space="preserve">Укупно </w:t>
      </w:r>
      <w:r w:rsidR="00150727" w:rsidRPr="0097275A">
        <w:rPr>
          <w:b/>
          <w:iCs/>
          <w:color w:val="auto"/>
        </w:rPr>
        <w:t>5</w:t>
      </w:r>
      <w:r w:rsidR="00E17C3F">
        <w:rPr>
          <w:b/>
          <w:iCs/>
          <w:color w:val="auto"/>
          <w:lang w:val="sr-Cyrl-RS"/>
        </w:rPr>
        <w:t>4</w:t>
      </w:r>
      <w:bookmarkStart w:id="0" w:name="_GoBack"/>
      <w:bookmarkEnd w:id="0"/>
      <w:r w:rsidRPr="0097275A">
        <w:rPr>
          <w:b/>
          <w:iCs/>
          <w:color w:val="auto"/>
        </w:rPr>
        <w:t xml:space="preserve"> стран</w:t>
      </w:r>
      <w:r w:rsidR="00E030BA">
        <w:rPr>
          <w:b/>
          <w:iCs/>
          <w:color w:val="auto"/>
          <w:lang w:val="sr-Cyrl-RS"/>
        </w:rPr>
        <w:t>е</w:t>
      </w:r>
    </w:p>
    <w:p w:rsidR="00D417CC" w:rsidRPr="0097275A" w:rsidRDefault="00D417CC" w:rsidP="00D417CC">
      <w:pPr>
        <w:jc w:val="center"/>
        <w:rPr>
          <w:i/>
          <w:iCs/>
          <w:color w:val="auto"/>
        </w:rPr>
      </w:pPr>
    </w:p>
    <w:p w:rsidR="00D417CC" w:rsidRPr="00E838D2" w:rsidRDefault="00D417CC" w:rsidP="00D417CC">
      <w:pPr>
        <w:jc w:val="center"/>
        <w:rPr>
          <w:i/>
          <w:iCs/>
        </w:rPr>
      </w:pPr>
    </w:p>
    <w:p w:rsidR="00D417CC" w:rsidRPr="00E838D2" w:rsidRDefault="00D417CC" w:rsidP="00D417CC">
      <w:pPr>
        <w:jc w:val="center"/>
        <w:rPr>
          <w:i/>
          <w:iCs/>
        </w:rPr>
      </w:pPr>
    </w:p>
    <w:p w:rsidR="00D417CC" w:rsidRPr="00E838D2" w:rsidRDefault="00D417CC" w:rsidP="00D417CC">
      <w:pPr>
        <w:jc w:val="center"/>
        <w:rPr>
          <w:i/>
          <w:iCs/>
        </w:rPr>
      </w:pPr>
    </w:p>
    <w:p w:rsidR="00D417CC" w:rsidRDefault="00D417CC" w:rsidP="00D417CC">
      <w:pPr>
        <w:jc w:val="center"/>
        <w:rPr>
          <w:i/>
          <w:iCs/>
          <w:lang w:val="sr-Cyrl-CS"/>
        </w:rPr>
      </w:pPr>
    </w:p>
    <w:p w:rsidR="00D417CC" w:rsidRDefault="00D417CC" w:rsidP="00D417CC">
      <w:pPr>
        <w:jc w:val="center"/>
        <w:rPr>
          <w:i/>
          <w:iCs/>
          <w:lang w:val="sr-Cyrl-CS"/>
        </w:rPr>
      </w:pPr>
    </w:p>
    <w:p w:rsidR="00D417CC" w:rsidRDefault="00D417CC" w:rsidP="00D417CC">
      <w:pPr>
        <w:jc w:val="center"/>
        <w:rPr>
          <w:i/>
          <w:iCs/>
          <w:lang w:val="sr-Cyrl-CS"/>
        </w:rPr>
      </w:pPr>
    </w:p>
    <w:p w:rsidR="00D417CC" w:rsidRPr="00E838D2" w:rsidRDefault="00D417CC" w:rsidP="00D417CC">
      <w:pPr>
        <w:jc w:val="center"/>
        <w:rPr>
          <w:i/>
          <w:iCs/>
          <w:lang w:val="sr-Cyrl-CS"/>
        </w:rPr>
      </w:pPr>
    </w:p>
    <w:p w:rsidR="00D417CC" w:rsidRDefault="00D417CC" w:rsidP="00D417CC">
      <w:pPr>
        <w:jc w:val="center"/>
        <w:rPr>
          <w:i/>
          <w:iCs/>
        </w:rPr>
      </w:pPr>
    </w:p>
    <w:p w:rsidR="00D417CC" w:rsidRPr="00844AA4" w:rsidRDefault="00D417CC" w:rsidP="00D417CC">
      <w:pPr>
        <w:jc w:val="center"/>
        <w:rPr>
          <w:i/>
          <w:iCs/>
        </w:rPr>
      </w:pPr>
    </w:p>
    <w:p w:rsidR="00D417CC" w:rsidRPr="00E838D2" w:rsidRDefault="00D417CC" w:rsidP="00D417CC">
      <w:pPr>
        <w:jc w:val="center"/>
        <w:rPr>
          <w:i/>
          <w:iCs/>
        </w:rPr>
      </w:pPr>
    </w:p>
    <w:p w:rsidR="00D417CC" w:rsidRDefault="00D417CC" w:rsidP="00D417CC">
      <w:pPr>
        <w:jc w:val="center"/>
        <w:rPr>
          <w:b/>
          <w:iCs/>
          <w:lang w:val="sr-Cyrl-CS"/>
        </w:rPr>
      </w:pPr>
    </w:p>
    <w:p w:rsidR="00D417CC" w:rsidRDefault="00D417CC" w:rsidP="00D417CC">
      <w:pPr>
        <w:jc w:val="center"/>
        <w:rPr>
          <w:b/>
          <w:iCs/>
          <w:lang w:val="sr-Cyrl-CS"/>
        </w:rPr>
      </w:pPr>
    </w:p>
    <w:p w:rsidR="00D417CC" w:rsidRDefault="00D417CC" w:rsidP="00D417CC">
      <w:pPr>
        <w:jc w:val="center"/>
        <w:rPr>
          <w:b/>
          <w:iCs/>
          <w:lang w:val="sr-Cyrl-CS"/>
        </w:rPr>
      </w:pPr>
    </w:p>
    <w:p w:rsidR="00D417CC" w:rsidRDefault="00D417CC" w:rsidP="00D417CC">
      <w:pPr>
        <w:jc w:val="center"/>
        <w:rPr>
          <w:b/>
          <w:iCs/>
          <w:lang w:val="sr-Cyrl-CS"/>
        </w:rPr>
      </w:pPr>
    </w:p>
    <w:p w:rsidR="00D417CC" w:rsidRDefault="00D417CC" w:rsidP="00D417CC">
      <w:pPr>
        <w:jc w:val="center"/>
        <w:rPr>
          <w:b/>
          <w:iCs/>
          <w:lang w:val="sr-Cyrl-CS"/>
        </w:rPr>
      </w:pPr>
    </w:p>
    <w:p w:rsidR="00D417CC" w:rsidRDefault="00D417CC" w:rsidP="00D417CC">
      <w:pPr>
        <w:jc w:val="center"/>
        <w:rPr>
          <w:b/>
          <w:iCs/>
          <w:lang w:val="sr-Cyrl-CS"/>
        </w:rPr>
      </w:pPr>
    </w:p>
    <w:p w:rsidR="00D417CC" w:rsidRPr="00680C9C" w:rsidRDefault="00000AE5" w:rsidP="00D417CC">
      <w:pPr>
        <w:jc w:val="center"/>
        <w:rPr>
          <w:b/>
          <w:bCs/>
          <w:lang w:val="sr-Cyrl-CS"/>
        </w:rPr>
      </w:pPr>
      <w:r>
        <w:rPr>
          <w:b/>
          <w:iCs/>
          <w:lang w:val="sr-Cyrl-CS"/>
        </w:rPr>
        <w:t>НОВЕМБАР</w:t>
      </w:r>
      <w:r w:rsidR="00D417CC" w:rsidRPr="00E838D2">
        <w:rPr>
          <w:i/>
          <w:iCs/>
        </w:rPr>
        <w:t xml:space="preserve"> </w:t>
      </w:r>
      <w:r w:rsidR="00D417CC" w:rsidRPr="00E838D2">
        <w:rPr>
          <w:b/>
          <w:bCs/>
        </w:rPr>
        <w:t>201</w:t>
      </w:r>
      <w:r w:rsidR="00D417CC">
        <w:rPr>
          <w:b/>
          <w:bCs/>
          <w:lang w:val="sr-Cyrl-CS"/>
        </w:rPr>
        <w:t>5</w:t>
      </w:r>
      <w:r w:rsidR="00D417CC" w:rsidRPr="00E838D2">
        <w:rPr>
          <w:b/>
          <w:bCs/>
        </w:rPr>
        <w:t xml:space="preserve">. </w:t>
      </w:r>
      <w:proofErr w:type="gramStart"/>
      <w:r w:rsidR="00D417CC" w:rsidRPr="00E838D2">
        <w:rPr>
          <w:b/>
          <w:bCs/>
        </w:rPr>
        <w:t>године</w:t>
      </w:r>
      <w:proofErr w:type="gramEnd"/>
    </w:p>
    <w:p w:rsidR="00D417CC" w:rsidRDefault="00D417CC" w:rsidP="00D417CC">
      <w:pPr>
        <w:ind w:firstLine="708"/>
        <w:jc w:val="both"/>
        <w:rPr>
          <w:rFonts w:eastAsia="TimesNewRomanPSMT"/>
        </w:rPr>
      </w:pPr>
    </w:p>
    <w:p w:rsidR="00D417CC" w:rsidRPr="00000AE5" w:rsidRDefault="00D417CC" w:rsidP="00D417CC">
      <w:pPr>
        <w:ind w:firstLine="708"/>
        <w:jc w:val="both"/>
        <w:rPr>
          <w:color w:val="FF0000"/>
        </w:rPr>
      </w:pPr>
      <w:proofErr w:type="gramStart"/>
      <w:r w:rsidRPr="00AD548B">
        <w:rPr>
          <w:rFonts w:eastAsia="TimesNewRomanPSMT"/>
        </w:rPr>
        <w:t>На основу чл.</w:t>
      </w:r>
      <w:proofErr w:type="gramEnd"/>
      <w:r w:rsidRPr="00AD548B">
        <w:rPr>
          <w:rFonts w:eastAsia="TimesNewRomanPSMT"/>
        </w:rPr>
        <w:t xml:space="preserve"> 39. </w:t>
      </w:r>
      <w:proofErr w:type="gramStart"/>
      <w:r w:rsidRPr="00AD548B">
        <w:rPr>
          <w:rFonts w:eastAsia="TimesNewRomanPSMT"/>
        </w:rPr>
        <w:t>и</w:t>
      </w:r>
      <w:proofErr w:type="gramEnd"/>
      <w:r w:rsidRPr="00AD548B">
        <w:rPr>
          <w:rFonts w:eastAsia="TimesNewRomanPSMT"/>
        </w:rPr>
        <w:t xml:space="preserve"> 61. Закона о јавним набавкама („Сл. гласник РС” бр. 124/2012,</w:t>
      </w:r>
      <w:r w:rsidR="00000AE5">
        <w:rPr>
          <w:rFonts w:eastAsia="TimesNewRomanPSMT"/>
        </w:rPr>
        <w:t xml:space="preserve"> 14/2015 и 68/2015</w:t>
      </w:r>
      <w:r w:rsidRPr="00AD548B">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w:t>
      </w:r>
      <w:r w:rsidRPr="00820E4E">
        <w:rPr>
          <w:rFonts w:eastAsia="TimesNewRomanPSMT"/>
          <w:color w:val="auto"/>
        </w:rPr>
        <w:t xml:space="preserve">. </w:t>
      </w:r>
      <w:r w:rsidR="00000AE5">
        <w:rPr>
          <w:rFonts w:eastAsia="TimesNewRomanPSMT"/>
          <w:color w:val="auto"/>
        </w:rPr>
        <w:t>86</w:t>
      </w:r>
      <w:r w:rsidRPr="00820E4E">
        <w:rPr>
          <w:rFonts w:eastAsia="TimesNewRomanPSMT"/>
          <w:color w:val="auto"/>
        </w:rPr>
        <w:t>/201</w:t>
      </w:r>
      <w:r w:rsidR="00000AE5">
        <w:rPr>
          <w:rFonts w:eastAsia="TimesNewRomanPSMT"/>
          <w:color w:val="auto"/>
        </w:rPr>
        <w:t>5</w:t>
      </w:r>
      <w:r w:rsidRPr="00AD548B">
        <w:rPr>
          <w:rFonts w:eastAsia="TimesNewRomanPSMT"/>
        </w:rPr>
        <w:t xml:space="preserve">), </w:t>
      </w:r>
      <w:r w:rsidRPr="00AD548B">
        <w:t>Одлуке о покре</w:t>
      </w:r>
      <w:r>
        <w:t xml:space="preserve">тању поступка јавне набавке </w:t>
      </w:r>
      <w:r>
        <w:rPr>
          <w:lang w:val="sr-Cyrl-CS"/>
        </w:rPr>
        <w:t xml:space="preserve">мале вредности, </w:t>
      </w:r>
      <w:r>
        <w:t>бр</w:t>
      </w:r>
      <w:r>
        <w:rPr>
          <w:color w:val="auto"/>
          <w:lang w:val="sr-Cyrl-CS"/>
        </w:rPr>
        <w:t>ој</w:t>
      </w:r>
      <w:r w:rsidRPr="00EF3A83">
        <w:rPr>
          <w:color w:val="auto"/>
        </w:rPr>
        <w:t xml:space="preserve"> </w:t>
      </w:r>
      <w:r>
        <w:rPr>
          <w:color w:val="auto"/>
          <w:lang w:val="sr-Cyrl-CS"/>
        </w:rPr>
        <w:t xml:space="preserve">ЈНМВ </w:t>
      </w:r>
      <w:r>
        <w:rPr>
          <w:color w:val="auto"/>
        </w:rPr>
        <w:t>0</w:t>
      </w:r>
      <w:r>
        <w:rPr>
          <w:color w:val="auto"/>
          <w:lang w:val="sr-Cyrl-CS"/>
        </w:rPr>
        <w:t>2</w:t>
      </w:r>
      <w:r>
        <w:rPr>
          <w:color w:val="auto"/>
        </w:rPr>
        <w:t>/2015</w:t>
      </w:r>
      <w:r w:rsidRPr="00EF3A83">
        <w:rPr>
          <w:color w:val="auto"/>
        </w:rPr>
        <w:t xml:space="preserve">, </w:t>
      </w:r>
      <w:r w:rsidRPr="004C1C97">
        <w:rPr>
          <w:color w:val="auto"/>
        </w:rPr>
        <w:t xml:space="preserve">дел. </w:t>
      </w:r>
      <w:proofErr w:type="gramStart"/>
      <w:r w:rsidRPr="004C1C97">
        <w:rPr>
          <w:color w:val="auto"/>
        </w:rPr>
        <w:t>број</w:t>
      </w:r>
      <w:proofErr w:type="gramEnd"/>
      <w:r w:rsidR="004C1C97" w:rsidRPr="004C1C97">
        <w:rPr>
          <w:color w:val="auto"/>
        </w:rPr>
        <w:t>:</w:t>
      </w:r>
      <w:r w:rsidRPr="004C1C97">
        <w:rPr>
          <w:color w:val="auto"/>
        </w:rPr>
        <w:t xml:space="preserve"> </w:t>
      </w:r>
      <w:r w:rsidR="004C1C97" w:rsidRPr="004C1C97">
        <w:rPr>
          <w:color w:val="auto"/>
        </w:rPr>
        <w:t>01-513</w:t>
      </w:r>
      <w:r w:rsidRPr="004C1C97">
        <w:rPr>
          <w:color w:val="auto"/>
        </w:rPr>
        <w:t xml:space="preserve"> од </w:t>
      </w:r>
      <w:r w:rsidR="004C1C97" w:rsidRPr="004C1C97">
        <w:rPr>
          <w:color w:val="auto"/>
        </w:rPr>
        <w:t>12.11.2015.</w:t>
      </w:r>
      <w:r w:rsidRPr="004C1C97">
        <w:rPr>
          <w:color w:val="auto"/>
        </w:rPr>
        <w:t xml:space="preserve"> </w:t>
      </w:r>
      <w:proofErr w:type="gramStart"/>
      <w:r w:rsidRPr="00962AAD">
        <w:rPr>
          <w:color w:val="auto"/>
        </w:rPr>
        <w:t>године</w:t>
      </w:r>
      <w:proofErr w:type="gramEnd"/>
      <w:r w:rsidRPr="00962AAD">
        <w:rPr>
          <w:color w:val="auto"/>
        </w:rPr>
        <w:t xml:space="preserve"> и Решења о образовању комисије за </w:t>
      </w:r>
      <w:r w:rsidRPr="00962AAD">
        <w:rPr>
          <w:color w:val="auto"/>
          <w:lang w:val="sr-Cyrl-CS"/>
        </w:rPr>
        <w:t xml:space="preserve">јавну набавку мале вредности, </w:t>
      </w:r>
      <w:r w:rsidRPr="00962AAD">
        <w:rPr>
          <w:color w:val="auto"/>
        </w:rPr>
        <w:t>бр</w:t>
      </w:r>
      <w:r w:rsidRPr="00962AAD">
        <w:rPr>
          <w:color w:val="auto"/>
          <w:lang w:val="sr-Cyrl-CS"/>
        </w:rPr>
        <w:t>ој</w:t>
      </w:r>
      <w:r w:rsidRPr="00962AAD">
        <w:rPr>
          <w:color w:val="auto"/>
        </w:rPr>
        <w:t xml:space="preserve"> </w:t>
      </w:r>
      <w:r>
        <w:rPr>
          <w:color w:val="auto"/>
          <w:lang w:val="sr-Cyrl-CS"/>
        </w:rPr>
        <w:t xml:space="preserve">ЈНМВ </w:t>
      </w:r>
      <w:r w:rsidRPr="00962AAD">
        <w:rPr>
          <w:color w:val="auto"/>
        </w:rPr>
        <w:t>0</w:t>
      </w:r>
      <w:r w:rsidRPr="00962AAD">
        <w:rPr>
          <w:color w:val="auto"/>
          <w:lang w:val="sr-Cyrl-CS"/>
        </w:rPr>
        <w:t>2</w:t>
      </w:r>
      <w:r w:rsidRPr="00962AAD">
        <w:rPr>
          <w:color w:val="auto"/>
        </w:rPr>
        <w:t xml:space="preserve">/2015, дел. </w:t>
      </w:r>
      <w:proofErr w:type="gramStart"/>
      <w:r w:rsidRPr="004C1C97">
        <w:rPr>
          <w:color w:val="auto"/>
        </w:rPr>
        <w:t>број</w:t>
      </w:r>
      <w:proofErr w:type="gramEnd"/>
      <w:r w:rsidR="004C1C97" w:rsidRPr="004C1C97">
        <w:rPr>
          <w:color w:val="auto"/>
        </w:rPr>
        <w:t>:</w:t>
      </w:r>
      <w:r w:rsidRPr="004C1C97">
        <w:rPr>
          <w:color w:val="auto"/>
        </w:rPr>
        <w:t xml:space="preserve"> </w:t>
      </w:r>
      <w:r w:rsidR="004C1C97" w:rsidRPr="004C1C97">
        <w:rPr>
          <w:color w:val="auto"/>
        </w:rPr>
        <w:t>01-514</w:t>
      </w:r>
      <w:r w:rsidRPr="004C1C97">
        <w:rPr>
          <w:color w:val="auto"/>
        </w:rPr>
        <w:t xml:space="preserve"> од </w:t>
      </w:r>
      <w:r w:rsidR="004C1C97" w:rsidRPr="004C1C97">
        <w:rPr>
          <w:color w:val="auto"/>
        </w:rPr>
        <w:t>12.11.</w:t>
      </w:r>
      <w:r w:rsidRPr="004C1C97">
        <w:rPr>
          <w:color w:val="auto"/>
        </w:rPr>
        <w:t xml:space="preserve">2015. </w:t>
      </w:r>
      <w:proofErr w:type="gramStart"/>
      <w:r w:rsidRPr="00000AE5">
        <w:rPr>
          <w:color w:val="auto"/>
        </w:rPr>
        <w:t>године</w:t>
      </w:r>
      <w:proofErr w:type="gramEnd"/>
      <w:r w:rsidRPr="00000AE5">
        <w:rPr>
          <w:color w:val="auto"/>
        </w:rPr>
        <w:t>, припремљена је:</w:t>
      </w:r>
    </w:p>
    <w:p w:rsidR="00D417CC" w:rsidRPr="00000AE5" w:rsidRDefault="00D417CC" w:rsidP="00D417CC">
      <w:pPr>
        <w:jc w:val="both"/>
        <w:rPr>
          <w:rFonts w:eastAsia="TimesNewRomanPSMT"/>
          <w:color w:val="FF0000"/>
        </w:rPr>
      </w:pPr>
    </w:p>
    <w:p w:rsidR="00D417CC" w:rsidRDefault="00D417CC" w:rsidP="00D417CC">
      <w:pPr>
        <w:jc w:val="center"/>
        <w:rPr>
          <w:b/>
          <w:sz w:val="48"/>
          <w:szCs w:val="48"/>
          <w:lang w:val="sr-Cyrl-CS"/>
        </w:rPr>
      </w:pPr>
      <w:r w:rsidRPr="00F80115">
        <w:rPr>
          <w:b/>
          <w:sz w:val="48"/>
          <w:szCs w:val="48"/>
        </w:rPr>
        <w:t>КОНКУРСНА ДОКУМЕНТАЦИЈА</w:t>
      </w:r>
    </w:p>
    <w:p w:rsidR="00D417CC" w:rsidRPr="00F80115" w:rsidRDefault="00D417CC" w:rsidP="00D417CC">
      <w:pPr>
        <w:jc w:val="center"/>
        <w:rPr>
          <w:b/>
          <w:lang w:val="sr-Cyrl-CS"/>
        </w:rPr>
      </w:pPr>
    </w:p>
    <w:p w:rsidR="00000AE5" w:rsidRDefault="00D417CC" w:rsidP="00000AE5">
      <w:pPr>
        <w:jc w:val="center"/>
        <w:rPr>
          <w:b/>
          <w:lang w:val="sr-Cyrl-CS"/>
        </w:rPr>
      </w:pPr>
      <w:r w:rsidRPr="00AD548B">
        <w:rPr>
          <w:b/>
        </w:rPr>
        <w:t xml:space="preserve">ЗА ЈАВНУ НАБАВКУ </w:t>
      </w:r>
      <w:r>
        <w:rPr>
          <w:b/>
          <w:lang w:val="sr-Cyrl-CS"/>
        </w:rPr>
        <w:t>МАЛЕ ВРЕДНОСТИ РАДОВА</w:t>
      </w:r>
      <w:r w:rsidRPr="009B5BF0">
        <w:rPr>
          <w:b/>
          <w:lang w:val="sr-Cyrl-CS"/>
        </w:rPr>
        <w:t xml:space="preserve"> НА </w:t>
      </w:r>
      <w:r w:rsidR="00000AE5">
        <w:rPr>
          <w:b/>
          <w:lang w:val="sr-Cyrl-CS"/>
        </w:rPr>
        <w:t>ДЕЛУ НЕПРОХОДНИХ КРОВНИХ РАВНИ ЗГРАДЕ ОСНОВНЕ ШКОЛЕ „БРАНКО РАДИЧЕВИЋ</w:t>
      </w:r>
      <w:proofErr w:type="gramStart"/>
      <w:r w:rsidR="00000AE5">
        <w:rPr>
          <w:b/>
          <w:lang w:val="sr-Cyrl-CS"/>
        </w:rPr>
        <w:t>“ У</w:t>
      </w:r>
      <w:proofErr w:type="gramEnd"/>
      <w:r w:rsidR="00000AE5">
        <w:rPr>
          <w:b/>
          <w:lang w:val="sr-Cyrl-CS"/>
        </w:rPr>
        <w:t xml:space="preserve"> НЕГОТИНУ</w:t>
      </w:r>
    </w:p>
    <w:p w:rsidR="00D417CC" w:rsidRPr="00680C9C" w:rsidRDefault="00D417CC" w:rsidP="00D417CC">
      <w:pPr>
        <w:jc w:val="center"/>
        <w:rPr>
          <w:b/>
          <w:color w:val="auto"/>
          <w:lang w:val="sr-Cyrl-CS"/>
        </w:rPr>
      </w:pPr>
      <w:proofErr w:type="gramStart"/>
      <w:r w:rsidRPr="00680C9C">
        <w:rPr>
          <w:b/>
          <w:color w:val="auto"/>
        </w:rPr>
        <w:t>БР.</w:t>
      </w:r>
      <w:proofErr w:type="gramEnd"/>
      <w:r>
        <w:rPr>
          <w:b/>
          <w:color w:val="auto"/>
          <w:lang w:val="sr-Cyrl-CS"/>
        </w:rPr>
        <w:t xml:space="preserve"> </w:t>
      </w:r>
      <w:r>
        <w:rPr>
          <w:b/>
          <w:color w:val="auto"/>
        </w:rPr>
        <w:t>ЈН</w:t>
      </w:r>
      <w:r>
        <w:rPr>
          <w:b/>
          <w:color w:val="auto"/>
          <w:lang w:val="sr-Cyrl-CS"/>
        </w:rPr>
        <w:t>МВ</w:t>
      </w:r>
      <w:r w:rsidRPr="00680C9C">
        <w:rPr>
          <w:b/>
          <w:color w:val="auto"/>
        </w:rPr>
        <w:t xml:space="preserve"> </w:t>
      </w:r>
      <w:r>
        <w:rPr>
          <w:b/>
          <w:color w:val="auto"/>
          <w:lang w:val="sr-Cyrl-CS"/>
        </w:rPr>
        <w:t>02/2015</w:t>
      </w:r>
    </w:p>
    <w:p w:rsidR="00D417CC" w:rsidRPr="007327F9" w:rsidRDefault="00D417CC" w:rsidP="00D417CC">
      <w:pPr>
        <w:jc w:val="both"/>
        <w:rPr>
          <w:rFonts w:eastAsia="TimesNewRomanPS-BoldMT"/>
          <w:b/>
          <w:bCs/>
          <w:color w:val="FF0000"/>
          <w:sz w:val="16"/>
          <w:szCs w:val="16"/>
        </w:rPr>
      </w:pPr>
    </w:p>
    <w:p w:rsidR="00D417CC" w:rsidRPr="00AD548B" w:rsidRDefault="00D417CC" w:rsidP="00D417CC">
      <w:pPr>
        <w:jc w:val="both"/>
        <w:rPr>
          <w:rFonts w:eastAsia="TimesNewRomanPSMT"/>
        </w:rPr>
      </w:pPr>
      <w:r w:rsidRPr="00AD548B">
        <w:rPr>
          <w:rFonts w:eastAsia="TimesNewRomanPSMT"/>
        </w:rPr>
        <w:t>Конкурсна документација садржи:</w:t>
      </w:r>
    </w:p>
    <w:tbl>
      <w:tblPr>
        <w:tblW w:w="9272" w:type="dxa"/>
        <w:tblInd w:w="-15" w:type="dxa"/>
        <w:tblLayout w:type="fixed"/>
        <w:tblLook w:val="0000" w:firstRow="0" w:lastRow="0" w:firstColumn="0" w:lastColumn="0" w:noHBand="0" w:noVBand="0"/>
      </w:tblPr>
      <w:tblGrid>
        <w:gridCol w:w="1257"/>
        <w:gridCol w:w="6946"/>
        <w:gridCol w:w="1069"/>
      </w:tblGrid>
      <w:tr w:rsidR="00D417CC" w:rsidRPr="00AD548B" w:rsidTr="00000AE5">
        <w:tc>
          <w:tcPr>
            <w:tcW w:w="1257" w:type="dxa"/>
            <w:tcBorders>
              <w:top w:val="single" w:sz="4" w:space="0" w:color="000000"/>
              <w:left w:val="single" w:sz="4" w:space="0" w:color="000000"/>
              <w:bottom w:val="single" w:sz="4" w:space="0" w:color="000000"/>
            </w:tcBorders>
            <w:shd w:val="clear" w:color="auto" w:fill="auto"/>
          </w:tcPr>
          <w:p w:rsidR="00D417CC" w:rsidRPr="00AD548B" w:rsidRDefault="00D417CC" w:rsidP="00000AE5">
            <w:pPr>
              <w:jc w:val="both"/>
              <w:rPr>
                <w:rFonts w:eastAsia="TimesNewRomanPSMT"/>
                <w:b/>
                <w:i/>
              </w:rPr>
            </w:pPr>
            <w:r w:rsidRPr="00AD548B">
              <w:rPr>
                <w:rFonts w:eastAsia="TimesNewRomanPSMT"/>
                <w:b/>
                <w:i/>
                <w:lang w:val="sr-Cyrl-CS"/>
              </w:rPr>
              <w:t>Поглавље</w:t>
            </w:r>
          </w:p>
        </w:tc>
        <w:tc>
          <w:tcPr>
            <w:tcW w:w="6946" w:type="dxa"/>
            <w:tcBorders>
              <w:top w:val="single" w:sz="4" w:space="0" w:color="000000"/>
              <w:left w:val="single" w:sz="4" w:space="0" w:color="000000"/>
              <w:bottom w:val="single" w:sz="4" w:space="0" w:color="000000"/>
            </w:tcBorders>
            <w:shd w:val="clear" w:color="auto" w:fill="auto"/>
          </w:tcPr>
          <w:p w:rsidR="00D417CC" w:rsidRPr="00AD548B" w:rsidRDefault="00D417CC" w:rsidP="00000AE5">
            <w:pPr>
              <w:jc w:val="center"/>
              <w:rPr>
                <w:rFonts w:eastAsia="TimesNewRomanPSMT"/>
                <w:b/>
                <w:i/>
              </w:rPr>
            </w:pPr>
            <w:r w:rsidRPr="00AD548B">
              <w:rPr>
                <w:rFonts w:eastAsia="TimesNewRomanPSMT"/>
                <w:b/>
                <w:i/>
              </w:rPr>
              <w:t>Назив</w:t>
            </w:r>
            <w:r w:rsidRPr="00AD548B">
              <w:rPr>
                <w:rFonts w:eastAsia="TimesNewRomanPSMT"/>
                <w:b/>
                <w:i/>
                <w:lang w:val="sr-Cyrl-CS"/>
              </w:rPr>
              <w:t xml:space="preserve"> поглавља</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D417CC" w:rsidRPr="00AD548B" w:rsidRDefault="00D417CC" w:rsidP="00000AE5">
            <w:pPr>
              <w:jc w:val="center"/>
              <w:rPr>
                <w:bCs/>
                <w:iCs/>
                <w:sz w:val="28"/>
                <w:szCs w:val="28"/>
              </w:rPr>
            </w:pPr>
            <w:r w:rsidRPr="00AD548B">
              <w:rPr>
                <w:rFonts w:eastAsia="TimesNewRomanPSMT"/>
                <w:b/>
                <w:i/>
              </w:rPr>
              <w:t>Страна</w:t>
            </w:r>
          </w:p>
        </w:tc>
      </w:tr>
      <w:tr w:rsidR="00D417CC" w:rsidRPr="00AD548B" w:rsidTr="00000AE5">
        <w:tc>
          <w:tcPr>
            <w:tcW w:w="1257" w:type="dxa"/>
            <w:tcBorders>
              <w:top w:val="single" w:sz="4" w:space="0" w:color="000000"/>
              <w:left w:val="single" w:sz="4" w:space="0" w:color="000000"/>
              <w:bottom w:val="single" w:sz="4" w:space="0" w:color="000000"/>
            </w:tcBorders>
            <w:shd w:val="clear" w:color="auto" w:fill="auto"/>
          </w:tcPr>
          <w:p w:rsidR="00D417CC" w:rsidRPr="00AD548B" w:rsidRDefault="00D417CC" w:rsidP="00000AE5">
            <w:pPr>
              <w:snapToGrid w:val="0"/>
              <w:jc w:val="center"/>
              <w:rPr>
                <w:rFonts w:eastAsia="TimesNewRomanPSMT"/>
                <w:color w:val="auto"/>
              </w:rPr>
            </w:pPr>
            <w:r w:rsidRPr="00AD548B">
              <w:rPr>
                <w:bCs/>
                <w:iCs/>
                <w:color w:val="auto"/>
              </w:rPr>
              <w:t>I</w:t>
            </w:r>
          </w:p>
        </w:tc>
        <w:tc>
          <w:tcPr>
            <w:tcW w:w="6946" w:type="dxa"/>
            <w:tcBorders>
              <w:top w:val="single" w:sz="4" w:space="0" w:color="000000"/>
              <w:left w:val="single" w:sz="4" w:space="0" w:color="000000"/>
              <w:bottom w:val="single" w:sz="4" w:space="0" w:color="000000"/>
            </w:tcBorders>
            <w:shd w:val="clear" w:color="auto" w:fill="auto"/>
          </w:tcPr>
          <w:p w:rsidR="00D417CC" w:rsidRPr="00AD548B" w:rsidRDefault="00D417CC" w:rsidP="00000AE5">
            <w:pPr>
              <w:snapToGrid w:val="0"/>
              <w:jc w:val="both"/>
              <w:rPr>
                <w:rFonts w:eastAsia="TimesNewRomanPSMT"/>
                <w:color w:val="auto"/>
              </w:rPr>
            </w:pPr>
            <w:r w:rsidRPr="00AD548B">
              <w:rPr>
                <w:rFonts w:eastAsia="TimesNewRomanPSMT"/>
              </w:rPr>
              <w:t>Општи подаци о јавној набавци</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D417CC" w:rsidRPr="00150727" w:rsidRDefault="00D417CC" w:rsidP="00000AE5">
            <w:pPr>
              <w:snapToGrid w:val="0"/>
              <w:jc w:val="center"/>
              <w:rPr>
                <w:bCs/>
                <w:iCs/>
                <w:color w:val="FF0000"/>
              </w:rPr>
            </w:pPr>
            <w:r w:rsidRPr="0097275A">
              <w:rPr>
                <w:bCs/>
                <w:iCs/>
                <w:color w:val="auto"/>
              </w:rPr>
              <w:t>3</w:t>
            </w:r>
          </w:p>
        </w:tc>
      </w:tr>
      <w:tr w:rsidR="00D417CC" w:rsidRPr="00AD548B" w:rsidTr="00000AE5">
        <w:tc>
          <w:tcPr>
            <w:tcW w:w="1257" w:type="dxa"/>
            <w:tcBorders>
              <w:top w:val="single" w:sz="4" w:space="0" w:color="000000"/>
              <w:left w:val="single" w:sz="4" w:space="0" w:color="000000"/>
              <w:bottom w:val="single" w:sz="4" w:space="0" w:color="000000"/>
            </w:tcBorders>
            <w:shd w:val="clear" w:color="auto" w:fill="auto"/>
          </w:tcPr>
          <w:p w:rsidR="00D417CC" w:rsidRPr="00AD548B" w:rsidRDefault="00D417CC" w:rsidP="00000AE5">
            <w:pPr>
              <w:snapToGrid w:val="0"/>
              <w:jc w:val="center"/>
              <w:rPr>
                <w:rFonts w:eastAsia="TimesNewRomanPSMT"/>
                <w:color w:val="auto"/>
              </w:rPr>
            </w:pPr>
            <w:r w:rsidRPr="00AD548B">
              <w:rPr>
                <w:bCs/>
                <w:iCs/>
                <w:color w:val="auto"/>
              </w:rPr>
              <w:t>II</w:t>
            </w:r>
          </w:p>
        </w:tc>
        <w:tc>
          <w:tcPr>
            <w:tcW w:w="6946" w:type="dxa"/>
            <w:tcBorders>
              <w:top w:val="single" w:sz="4" w:space="0" w:color="000000"/>
              <w:left w:val="single" w:sz="4" w:space="0" w:color="000000"/>
              <w:bottom w:val="single" w:sz="4" w:space="0" w:color="000000"/>
            </w:tcBorders>
            <w:shd w:val="clear" w:color="auto" w:fill="auto"/>
          </w:tcPr>
          <w:p w:rsidR="00D417CC" w:rsidRPr="00AD548B" w:rsidRDefault="00D417CC" w:rsidP="00000AE5">
            <w:pPr>
              <w:snapToGrid w:val="0"/>
              <w:jc w:val="both"/>
              <w:rPr>
                <w:rFonts w:eastAsia="TimesNewRomanPSMT"/>
                <w:color w:val="auto"/>
              </w:rPr>
            </w:pPr>
            <w:r w:rsidRPr="00AD548B">
              <w:rPr>
                <w:rFonts w:eastAsia="TimesNewRomanPSMT"/>
              </w:rPr>
              <w:t>Подаци о предмету јавне набавке</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D417CC" w:rsidRPr="00150727" w:rsidRDefault="00D417CC" w:rsidP="00000AE5">
            <w:pPr>
              <w:snapToGrid w:val="0"/>
              <w:jc w:val="center"/>
              <w:rPr>
                <w:rFonts w:eastAsia="TimesNewRomanPSMT"/>
                <w:color w:val="FF0000"/>
              </w:rPr>
            </w:pPr>
            <w:r w:rsidRPr="0097275A">
              <w:rPr>
                <w:rFonts w:eastAsia="TimesNewRomanPSMT"/>
                <w:color w:val="auto"/>
              </w:rPr>
              <w:t>3</w:t>
            </w:r>
          </w:p>
        </w:tc>
      </w:tr>
      <w:tr w:rsidR="00D417CC" w:rsidRPr="00AD548B" w:rsidTr="00000AE5">
        <w:tc>
          <w:tcPr>
            <w:tcW w:w="1257" w:type="dxa"/>
            <w:tcBorders>
              <w:top w:val="single" w:sz="4" w:space="0" w:color="000000"/>
              <w:left w:val="single" w:sz="4" w:space="0" w:color="000000"/>
              <w:bottom w:val="single" w:sz="4" w:space="0" w:color="000000"/>
            </w:tcBorders>
            <w:shd w:val="clear" w:color="auto" w:fill="auto"/>
          </w:tcPr>
          <w:p w:rsidR="00D417CC" w:rsidRPr="00AD548B" w:rsidRDefault="00D417CC" w:rsidP="00000AE5">
            <w:pPr>
              <w:snapToGrid w:val="0"/>
              <w:jc w:val="center"/>
              <w:rPr>
                <w:rFonts w:eastAsia="TimesNewRomanPSMT"/>
                <w:color w:val="auto"/>
              </w:rPr>
            </w:pPr>
            <w:r w:rsidRPr="00AD548B">
              <w:rPr>
                <w:rFonts w:eastAsia="TimesNewRomanPSMT"/>
                <w:color w:val="auto"/>
              </w:rPr>
              <w:t>II</w:t>
            </w:r>
            <w:r w:rsidRPr="00AD548B">
              <w:rPr>
                <w:bCs/>
                <w:iCs/>
                <w:color w:val="auto"/>
              </w:rPr>
              <w:t>I</w:t>
            </w:r>
          </w:p>
        </w:tc>
        <w:tc>
          <w:tcPr>
            <w:tcW w:w="6946" w:type="dxa"/>
            <w:tcBorders>
              <w:top w:val="single" w:sz="4" w:space="0" w:color="000000"/>
              <w:left w:val="single" w:sz="4" w:space="0" w:color="000000"/>
              <w:bottom w:val="single" w:sz="4" w:space="0" w:color="000000"/>
            </w:tcBorders>
            <w:shd w:val="clear" w:color="auto" w:fill="auto"/>
          </w:tcPr>
          <w:p w:rsidR="00D417CC" w:rsidRPr="0040481E" w:rsidRDefault="00D417CC" w:rsidP="0097275A">
            <w:pPr>
              <w:widowControl w:val="0"/>
              <w:tabs>
                <w:tab w:val="left" w:pos="0"/>
              </w:tabs>
              <w:suppressAutoHyphens w:val="0"/>
              <w:autoSpaceDE w:val="0"/>
              <w:autoSpaceDN w:val="0"/>
              <w:adjustRightInd w:val="0"/>
              <w:spacing w:before="20" w:line="240" w:lineRule="auto"/>
              <w:jc w:val="both"/>
              <w:rPr>
                <w:rFonts w:eastAsia="Times New Roman"/>
                <w:bCs/>
                <w:color w:val="auto"/>
                <w:kern w:val="0"/>
                <w:lang w:val="sr-Cyrl-CS" w:eastAsia="en-US"/>
              </w:rPr>
            </w:pPr>
            <w:r w:rsidRPr="0040481E">
              <w:rPr>
                <w:rFonts w:eastAsia="Times New Roman"/>
                <w:bCs/>
                <w:color w:val="auto"/>
                <w:kern w:val="0"/>
                <w:lang w:val="sr-Cyrl-CS" w:eastAsia="en-US"/>
              </w:rPr>
              <w:t>Врста, техничке карактеристи</w:t>
            </w:r>
            <w:r>
              <w:rPr>
                <w:rFonts w:eastAsia="Times New Roman"/>
                <w:bCs/>
                <w:color w:val="auto"/>
                <w:kern w:val="0"/>
                <w:lang w:val="sr-Cyrl-CS" w:eastAsia="en-US"/>
              </w:rPr>
              <w:t>ке (спецификације), квалитет</w:t>
            </w:r>
            <w:r w:rsidR="0097275A">
              <w:rPr>
                <w:rFonts w:eastAsia="Times New Roman"/>
                <w:bCs/>
                <w:color w:val="auto"/>
                <w:kern w:val="0"/>
                <w:lang w:eastAsia="en-US"/>
              </w:rPr>
              <w:t>, количина</w:t>
            </w:r>
            <w:r>
              <w:rPr>
                <w:rFonts w:eastAsia="Times New Roman"/>
                <w:bCs/>
                <w:color w:val="auto"/>
                <w:kern w:val="0"/>
                <w:lang w:val="sr-Cyrl-CS" w:eastAsia="en-US"/>
              </w:rPr>
              <w:t xml:space="preserve"> </w:t>
            </w:r>
            <w:r w:rsidRPr="0040481E">
              <w:rPr>
                <w:rFonts w:eastAsia="Times New Roman"/>
                <w:bCs/>
                <w:color w:val="auto"/>
                <w:kern w:val="0"/>
                <w:lang w:val="sr-Cyrl-CS" w:eastAsia="en-US"/>
              </w:rPr>
              <w:t xml:space="preserve">и опис </w:t>
            </w:r>
            <w:r>
              <w:rPr>
                <w:rFonts w:eastAsia="Times New Roman"/>
                <w:bCs/>
                <w:color w:val="auto"/>
                <w:kern w:val="0"/>
                <w:lang w:val="sr-Cyrl-CS" w:eastAsia="en-US"/>
              </w:rPr>
              <w:t>радова</w:t>
            </w:r>
            <w:r w:rsidRPr="0040481E">
              <w:rPr>
                <w:rFonts w:eastAsia="Times New Roman"/>
                <w:bCs/>
                <w:color w:val="auto"/>
                <w:kern w:val="0"/>
                <w:lang w:val="sr-Cyrl-CS" w:eastAsia="en-US"/>
              </w:rPr>
              <w:t>, начин спровођења контроле и обезбеђивања гаранције квалитета,</w:t>
            </w:r>
            <w:r>
              <w:rPr>
                <w:rFonts w:eastAsia="Times New Roman"/>
                <w:bCs/>
                <w:color w:val="auto"/>
                <w:kern w:val="0"/>
                <w:lang w:val="sr-Cyrl-CS" w:eastAsia="en-US"/>
              </w:rPr>
              <w:t xml:space="preserve"> рок извршења, место извршења</w:t>
            </w:r>
            <w:r w:rsidRPr="0040481E">
              <w:rPr>
                <w:rFonts w:eastAsia="Times New Roman"/>
                <w:bCs/>
                <w:color w:val="auto"/>
                <w:kern w:val="0"/>
                <w:lang w:val="sr-Cyrl-CS" w:eastAsia="en-US"/>
              </w:rPr>
              <w:t xml:space="preserve"> и сл.</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D417CC" w:rsidRPr="00150727" w:rsidRDefault="00D417CC" w:rsidP="00000AE5">
            <w:pPr>
              <w:snapToGrid w:val="0"/>
              <w:jc w:val="center"/>
              <w:rPr>
                <w:rFonts w:eastAsia="TimesNewRomanPSMT"/>
                <w:color w:val="FF0000"/>
              </w:rPr>
            </w:pPr>
            <w:r w:rsidRPr="0097275A">
              <w:rPr>
                <w:rFonts w:eastAsia="TimesNewRomanPSMT"/>
                <w:color w:val="auto"/>
              </w:rPr>
              <w:t>4</w:t>
            </w:r>
          </w:p>
        </w:tc>
      </w:tr>
      <w:tr w:rsidR="00D417CC" w:rsidRPr="00AD548B" w:rsidTr="00000AE5">
        <w:tc>
          <w:tcPr>
            <w:tcW w:w="1257" w:type="dxa"/>
            <w:tcBorders>
              <w:top w:val="single" w:sz="4" w:space="0" w:color="000000"/>
              <w:left w:val="single" w:sz="4" w:space="0" w:color="000000"/>
              <w:bottom w:val="single" w:sz="4" w:space="0" w:color="000000"/>
            </w:tcBorders>
            <w:shd w:val="clear" w:color="auto" w:fill="auto"/>
          </w:tcPr>
          <w:p w:rsidR="00D417CC" w:rsidRPr="00A732CD" w:rsidRDefault="00D417CC" w:rsidP="00000AE5">
            <w:pPr>
              <w:snapToGrid w:val="0"/>
              <w:jc w:val="center"/>
              <w:rPr>
                <w:rFonts w:eastAsia="TimesNewRomanPSMT"/>
                <w:color w:val="auto"/>
              </w:rPr>
            </w:pPr>
            <w:r w:rsidRPr="00A732CD">
              <w:rPr>
                <w:lang w:val="sr-Latn-CS"/>
              </w:rPr>
              <w:t>IV</w:t>
            </w:r>
          </w:p>
        </w:tc>
        <w:tc>
          <w:tcPr>
            <w:tcW w:w="6946" w:type="dxa"/>
            <w:tcBorders>
              <w:top w:val="single" w:sz="4" w:space="0" w:color="000000"/>
              <w:left w:val="single" w:sz="4" w:space="0" w:color="000000"/>
              <w:bottom w:val="single" w:sz="4" w:space="0" w:color="000000"/>
            </w:tcBorders>
            <w:shd w:val="clear" w:color="auto" w:fill="auto"/>
          </w:tcPr>
          <w:p w:rsidR="00D417CC" w:rsidRPr="00A732CD" w:rsidRDefault="00D417CC" w:rsidP="00000AE5">
            <w:pPr>
              <w:rPr>
                <w:lang w:val="sr-Latn-CS"/>
              </w:rPr>
            </w:pPr>
            <w:r w:rsidRPr="00A732CD">
              <w:t>Техничкa документацијa</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D417CC" w:rsidRPr="00150727" w:rsidRDefault="00246584" w:rsidP="00371B28">
            <w:pPr>
              <w:snapToGrid w:val="0"/>
              <w:jc w:val="center"/>
              <w:rPr>
                <w:rFonts w:eastAsia="TimesNewRomanPSMT"/>
                <w:color w:val="FF0000"/>
              </w:rPr>
            </w:pPr>
            <w:r>
              <w:rPr>
                <w:rFonts w:eastAsia="TimesNewRomanPSMT"/>
                <w:color w:val="auto"/>
              </w:rPr>
              <w:t>1</w:t>
            </w:r>
            <w:r w:rsidR="00371B28">
              <w:rPr>
                <w:rFonts w:eastAsia="TimesNewRomanPSMT"/>
                <w:color w:val="auto"/>
                <w:lang w:val="sr-Cyrl-RS"/>
              </w:rPr>
              <w:t>0</w:t>
            </w:r>
          </w:p>
        </w:tc>
      </w:tr>
      <w:tr w:rsidR="00D417CC" w:rsidRPr="00AD548B" w:rsidTr="00000AE5">
        <w:trPr>
          <w:trHeight w:val="287"/>
        </w:trPr>
        <w:tc>
          <w:tcPr>
            <w:tcW w:w="1257" w:type="dxa"/>
            <w:tcBorders>
              <w:top w:val="single" w:sz="4" w:space="0" w:color="000000"/>
              <w:left w:val="single" w:sz="4" w:space="0" w:color="000000"/>
              <w:bottom w:val="single" w:sz="4" w:space="0" w:color="000000"/>
            </w:tcBorders>
            <w:shd w:val="clear" w:color="auto" w:fill="auto"/>
          </w:tcPr>
          <w:p w:rsidR="00D417CC" w:rsidRPr="00AD548B" w:rsidRDefault="00D417CC" w:rsidP="00000AE5">
            <w:pPr>
              <w:snapToGrid w:val="0"/>
              <w:jc w:val="center"/>
              <w:rPr>
                <w:rFonts w:eastAsia="TimesNewRomanPSMT"/>
              </w:rPr>
            </w:pPr>
            <w:r w:rsidRPr="00AD548B">
              <w:rPr>
                <w:rFonts w:eastAsia="TimesNewRomanPSMT"/>
              </w:rPr>
              <w:t>V</w:t>
            </w:r>
          </w:p>
        </w:tc>
        <w:tc>
          <w:tcPr>
            <w:tcW w:w="6946" w:type="dxa"/>
            <w:tcBorders>
              <w:top w:val="single" w:sz="4" w:space="0" w:color="000000"/>
              <w:left w:val="single" w:sz="4" w:space="0" w:color="000000"/>
              <w:bottom w:val="single" w:sz="4" w:space="0" w:color="000000"/>
            </w:tcBorders>
            <w:shd w:val="clear" w:color="auto" w:fill="auto"/>
          </w:tcPr>
          <w:p w:rsidR="00D417CC" w:rsidRPr="00AD548B" w:rsidRDefault="00D417CC" w:rsidP="00000AE5">
            <w:pPr>
              <w:snapToGrid w:val="0"/>
              <w:jc w:val="both"/>
              <w:rPr>
                <w:rFonts w:eastAsia="TimesNewRomanPSMT"/>
                <w:color w:val="auto"/>
                <w:lang w:val="ru-RU"/>
              </w:rPr>
            </w:pPr>
            <w:r w:rsidRPr="00AD548B">
              <w:rPr>
                <w:rFonts w:eastAsia="TimesNewRomanPSMT"/>
              </w:rPr>
              <w:t xml:space="preserve">Услови за учешће у поступку јавне набавке из чл. 75. </w:t>
            </w:r>
            <w:proofErr w:type="gramStart"/>
            <w:r>
              <w:rPr>
                <w:rFonts w:eastAsia="TimesNewRomanPSMT"/>
              </w:rPr>
              <w:t>и</w:t>
            </w:r>
            <w:proofErr w:type="gramEnd"/>
            <w:r>
              <w:rPr>
                <w:rFonts w:eastAsia="TimesNewRomanPSMT"/>
              </w:rPr>
              <w:t xml:space="preserve"> 76. </w:t>
            </w:r>
            <w:r w:rsidRPr="00AD548B">
              <w:rPr>
                <w:rFonts w:eastAsia="TimesNewRomanPSMT"/>
              </w:rPr>
              <w:t>Закона и упутство како се доказује испуњеност тих услова</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D417CC" w:rsidRPr="00150727" w:rsidRDefault="00246584" w:rsidP="00E72795">
            <w:pPr>
              <w:snapToGrid w:val="0"/>
              <w:jc w:val="center"/>
              <w:rPr>
                <w:rFonts w:eastAsia="TimesNewRomanPSMT"/>
                <w:color w:val="FF0000"/>
              </w:rPr>
            </w:pPr>
            <w:r w:rsidRPr="00246584">
              <w:rPr>
                <w:rFonts w:eastAsia="TimesNewRomanPSMT"/>
                <w:color w:val="auto"/>
              </w:rPr>
              <w:t>1</w:t>
            </w:r>
            <w:r w:rsidR="00E72795">
              <w:rPr>
                <w:rFonts w:eastAsia="TimesNewRomanPSMT"/>
                <w:color w:val="auto"/>
                <w:lang w:val="sr-Cyrl-RS"/>
              </w:rPr>
              <w:t>1</w:t>
            </w:r>
          </w:p>
        </w:tc>
      </w:tr>
      <w:tr w:rsidR="00D417CC" w:rsidRPr="00AD548B" w:rsidTr="00000AE5">
        <w:tc>
          <w:tcPr>
            <w:tcW w:w="1257" w:type="dxa"/>
            <w:tcBorders>
              <w:top w:val="single" w:sz="4" w:space="0" w:color="000000"/>
              <w:left w:val="single" w:sz="4" w:space="0" w:color="000000"/>
              <w:bottom w:val="single" w:sz="4" w:space="0" w:color="000000"/>
            </w:tcBorders>
            <w:shd w:val="clear" w:color="auto" w:fill="auto"/>
          </w:tcPr>
          <w:p w:rsidR="00D417CC" w:rsidRPr="00AD548B" w:rsidRDefault="00D417CC" w:rsidP="00000AE5">
            <w:pPr>
              <w:snapToGrid w:val="0"/>
              <w:jc w:val="center"/>
              <w:rPr>
                <w:rFonts w:eastAsia="TimesNewRomanPSMT"/>
              </w:rPr>
            </w:pPr>
            <w:r w:rsidRPr="00AD548B">
              <w:rPr>
                <w:rFonts w:eastAsia="TimesNewRomanPSMT"/>
              </w:rPr>
              <w:t>V</w:t>
            </w:r>
            <w:r w:rsidRPr="00AD548B">
              <w:rPr>
                <w:rFonts w:eastAsia="TimesNewRomanPSMT"/>
                <w:color w:val="auto"/>
              </w:rPr>
              <w:t>I</w:t>
            </w:r>
          </w:p>
        </w:tc>
        <w:tc>
          <w:tcPr>
            <w:tcW w:w="6946" w:type="dxa"/>
            <w:tcBorders>
              <w:top w:val="single" w:sz="4" w:space="0" w:color="000000"/>
              <w:left w:val="single" w:sz="4" w:space="0" w:color="000000"/>
              <w:bottom w:val="single" w:sz="4" w:space="0" w:color="000000"/>
            </w:tcBorders>
            <w:shd w:val="clear" w:color="auto" w:fill="auto"/>
          </w:tcPr>
          <w:p w:rsidR="00D417CC" w:rsidRPr="00AD548B" w:rsidRDefault="00D417CC" w:rsidP="00000AE5">
            <w:pPr>
              <w:snapToGrid w:val="0"/>
              <w:jc w:val="both"/>
              <w:rPr>
                <w:rFonts w:eastAsia="TimesNewRomanPSMT"/>
                <w:color w:val="auto"/>
              </w:rPr>
            </w:pPr>
            <w:r w:rsidRPr="00AD548B">
              <w:rPr>
                <w:rFonts w:eastAsia="TimesNewRomanPSMT"/>
              </w:rPr>
              <w:t>Упутство понуђачима како да сачине понуду</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D417CC" w:rsidRPr="00150727" w:rsidRDefault="00246584" w:rsidP="00371B28">
            <w:pPr>
              <w:snapToGrid w:val="0"/>
              <w:jc w:val="center"/>
              <w:rPr>
                <w:rFonts w:eastAsia="TimesNewRomanPSMT"/>
                <w:color w:val="FF0000"/>
              </w:rPr>
            </w:pPr>
            <w:r w:rsidRPr="00246584">
              <w:rPr>
                <w:rFonts w:eastAsia="TimesNewRomanPSMT"/>
                <w:color w:val="auto"/>
              </w:rPr>
              <w:t>1</w:t>
            </w:r>
            <w:r w:rsidR="00371B28">
              <w:rPr>
                <w:rFonts w:eastAsia="TimesNewRomanPSMT"/>
                <w:color w:val="auto"/>
                <w:lang w:val="sr-Cyrl-RS"/>
              </w:rPr>
              <w:t>3</w:t>
            </w:r>
          </w:p>
        </w:tc>
      </w:tr>
      <w:tr w:rsidR="00D417CC" w:rsidRPr="00AD548B" w:rsidTr="00000AE5">
        <w:tc>
          <w:tcPr>
            <w:tcW w:w="1257" w:type="dxa"/>
            <w:tcBorders>
              <w:top w:val="single" w:sz="4" w:space="0" w:color="000000"/>
              <w:left w:val="single" w:sz="4" w:space="0" w:color="000000"/>
              <w:bottom w:val="single" w:sz="4" w:space="0" w:color="000000"/>
            </w:tcBorders>
            <w:shd w:val="clear" w:color="auto" w:fill="auto"/>
          </w:tcPr>
          <w:p w:rsidR="00D417CC" w:rsidRPr="00AD548B" w:rsidRDefault="00D417CC" w:rsidP="00000AE5">
            <w:pPr>
              <w:snapToGrid w:val="0"/>
              <w:jc w:val="center"/>
              <w:rPr>
                <w:rFonts w:eastAsia="TimesNewRomanPSMT"/>
              </w:rPr>
            </w:pPr>
            <w:r w:rsidRPr="00AD548B">
              <w:rPr>
                <w:rFonts w:eastAsia="TimesNewRomanPSMT"/>
              </w:rPr>
              <w:t>VII</w:t>
            </w:r>
          </w:p>
        </w:tc>
        <w:tc>
          <w:tcPr>
            <w:tcW w:w="6946" w:type="dxa"/>
            <w:tcBorders>
              <w:top w:val="single" w:sz="4" w:space="0" w:color="000000"/>
              <w:left w:val="single" w:sz="4" w:space="0" w:color="000000"/>
              <w:bottom w:val="single" w:sz="4" w:space="0" w:color="000000"/>
            </w:tcBorders>
            <w:shd w:val="clear" w:color="auto" w:fill="auto"/>
          </w:tcPr>
          <w:p w:rsidR="00D417CC" w:rsidRPr="00732489" w:rsidRDefault="00D417CC" w:rsidP="00000AE5">
            <w:pPr>
              <w:jc w:val="both"/>
              <w:rPr>
                <w:bCs/>
                <w:color w:val="FF0000"/>
                <w:lang w:val="sr-Cyrl-CS"/>
              </w:rPr>
            </w:pPr>
            <w:r w:rsidRPr="00AD548B">
              <w:rPr>
                <w:rFonts w:eastAsia="TimesNewRomanPSMT"/>
              </w:rPr>
              <w:t>Образац понуде</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D417CC" w:rsidRPr="00150727" w:rsidRDefault="00D417CC" w:rsidP="00E72795">
            <w:pPr>
              <w:snapToGrid w:val="0"/>
              <w:jc w:val="center"/>
              <w:rPr>
                <w:rFonts w:eastAsia="TimesNewRomanPSMT"/>
                <w:color w:val="FF0000"/>
              </w:rPr>
            </w:pPr>
            <w:r w:rsidRPr="00246584">
              <w:rPr>
                <w:rFonts w:eastAsia="TimesNewRomanPSMT"/>
                <w:color w:val="auto"/>
              </w:rPr>
              <w:t>2</w:t>
            </w:r>
            <w:r w:rsidR="00E72795">
              <w:rPr>
                <w:rFonts w:eastAsia="TimesNewRomanPSMT"/>
                <w:color w:val="auto"/>
                <w:lang w:val="sr-Cyrl-RS"/>
              </w:rPr>
              <w:t>5</w:t>
            </w:r>
          </w:p>
        </w:tc>
      </w:tr>
      <w:tr w:rsidR="00D417CC" w:rsidRPr="00AD548B" w:rsidTr="00000AE5">
        <w:tc>
          <w:tcPr>
            <w:tcW w:w="1257" w:type="dxa"/>
            <w:tcBorders>
              <w:top w:val="single" w:sz="4" w:space="0" w:color="000000"/>
              <w:left w:val="single" w:sz="4" w:space="0" w:color="000000"/>
              <w:bottom w:val="single" w:sz="4" w:space="0" w:color="000000"/>
            </w:tcBorders>
            <w:shd w:val="clear" w:color="auto" w:fill="auto"/>
          </w:tcPr>
          <w:p w:rsidR="00D417CC" w:rsidRPr="00AD548B" w:rsidRDefault="00D417CC" w:rsidP="00000AE5">
            <w:pPr>
              <w:snapToGrid w:val="0"/>
              <w:jc w:val="center"/>
              <w:rPr>
                <w:rFonts w:eastAsia="TimesNewRomanPSMT"/>
              </w:rPr>
            </w:pPr>
            <w:r w:rsidRPr="00AD548B">
              <w:rPr>
                <w:rFonts w:eastAsia="TimesNewRomanPSMT"/>
              </w:rPr>
              <w:t>VIII</w:t>
            </w:r>
          </w:p>
        </w:tc>
        <w:tc>
          <w:tcPr>
            <w:tcW w:w="6946" w:type="dxa"/>
            <w:tcBorders>
              <w:top w:val="single" w:sz="4" w:space="0" w:color="000000"/>
              <w:left w:val="single" w:sz="4" w:space="0" w:color="000000"/>
              <w:bottom w:val="single" w:sz="4" w:space="0" w:color="000000"/>
            </w:tcBorders>
            <w:shd w:val="clear" w:color="auto" w:fill="auto"/>
          </w:tcPr>
          <w:p w:rsidR="00D417CC" w:rsidRPr="00732489" w:rsidRDefault="00D417CC" w:rsidP="00000AE5">
            <w:pPr>
              <w:jc w:val="both"/>
              <w:rPr>
                <w:bCs/>
                <w:color w:val="FF0000"/>
                <w:lang w:val="sr-Cyrl-CS"/>
              </w:rPr>
            </w:pPr>
            <w:r w:rsidRPr="00AD548B">
              <w:rPr>
                <w:rFonts w:eastAsia="TimesNewRomanPSMT"/>
              </w:rPr>
              <w:t>Модел уговора</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D417CC" w:rsidRPr="00150727" w:rsidRDefault="00D417CC" w:rsidP="00E72795">
            <w:pPr>
              <w:snapToGrid w:val="0"/>
              <w:jc w:val="center"/>
              <w:rPr>
                <w:rFonts w:eastAsia="TimesNewRomanPSMT"/>
                <w:color w:val="FF0000"/>
              </w:rPr>
            </w:pPr>
            <w:r w:rsidRPr="00246584">
              <w:rPr>
                <w:rFonts w:eastAsia="TimesNewRomanPSMT"/>
                <w:color w:val="auto"/>
              </w:rPr>
              <w:t>3</w:t>
            </w:r>
            <w:r w:rsidR="00E72795">
              <w:rPr>
                <w:rFonts w:eastAsia="TimesNewRomanPSMT"/>
                <w:color w:val="auto"/>
                <w:lang w:val="sr-Cyrl-RS"/>
              </w:rPr>
              <w:t>7</w:t>
            </w:r>
          </w:p>
        </w:tc>
      </w:tr>
      <w:tr w:rsidR="00D417CC" w:rsidRPr="00AD548B" w:rsidTr="00000AE5">
        <w:tc>
          <w:tcPr>
            <w:tcW w:w="1257" w:type="dxa"/>
            <w:tcBorders>
              <w:top w:val="single" w:sz="4" w:space="0" w:color="000000"/>
              <w:left w:val="single" w:sz="4" w:space="0" w:color="000000"/>
              <w:bottom w:val="single" w:sz="4" w:space="0" w:color="000000"/>
            </w:tcBorders>
            <w:shd w:val="clear" w:color="auto" w:fill="auto"/>
          </w:tcPr>
          <w:p w:rsidR="00D417CC" w:rsidRPr="0037125D" w:rsidRDefault="00D417CC" w:rsidP="00000AE5">
            <w:pPr>
              <w:snapToGrid w:val="0"/>
              <w:jc w:val="center"/>
              <w:rPr>
                <w:rFonts w:eastAsia="TimesNewRomanPSMT"/>
              </w:rPr>
            </w:pPr>
            <w:r>
              <w:rPr>
                <w:rFonts w:eastAsia="TimesNewRomanPSMT"/>
              </w:rPr>
              <w:t>IX</w:t>
            </w:r>
          </w:p>
        </w:tc>
        <w:tc>
          <w:tcPr>
            <w:tcW w:w="6946" w:type="dxa"/>
            <w:tcBorders>
              <w:top w:val="single" w:sz="4" w:space="0" w:color="000000"/>
              <w:left w:val="single" w:sz="4" w:space="0" w:color="000000"/>
              <w:bottom w:val="single" w:sz="4" w:space="0" w:color="000000"/>
            </w:tcBorders>
            <w:shd w:val="clear" w:color="auto" w:fill="auto"/>
          </w:tcPr>
          <w:p w:rsidR="00D417CC" w:rsidRPr="00AD548B" w:rsidRDefault="00D417CC" w:rsidP="00000AE5">
            <w:pPr>
              <w:snapToGrid w:val="0"/>
              <w:jc w:val="both"/>
              <w:rPr>
                <w:rFonts w:eastAsia="TimesNewRomanPSMT"/>
                <w:color w:val="auto"/>
              </w:rPr>
            </w:pPr>
            <w:r>
              <w:rPr>
                <w:rFonts w:eastAsia="TimesNewRomanPSMT"/>
              </w:rPr>
              <w:t xml:space="preserve">Образац изјаве </w:t>
            </w:r>
            <w:r>
              <w:rPr>
                <w:rFonts w:eastAsia="TimesNewRomanPSMT"/>
                <w:lang w:val="sr-Cyrl-CS"/>
              </w:rPr>
              <w:t xml:space="preserve">понуђача </w:t>
            </w:r>
            <w:r>
              <w:rPr>
                <w:rFonts w:eastAsia="TimesNewRomanPSMT"/>
              </w:rPr>
              <w:t>о испуњавању услова из члана 75</w:t>
            </w:r>
            <w:r>
              <w:rPr>
                <w:rFonts w:eastAsia="TimesNewRomanPSMT"/>
                <w:lang w:val="sr-Cyrl-CS"/>
              </w:rPr>
              <w:t>.</w:t>
            </w:r>
            <w:r>
              <w:rPr>
                <w:rFonts w:eastAsia="TimesNewRomanPSMT"/>
              </w:rPr>
              <w:t xml:space="preserve"> </w:t>
            </w:r>
            <w:r w:rsidR="00371B28">
              <w:rPr>
                <w:rFonts w:eastAsia="TimesNewRomanPSMT"/>
                <w:lang w:val="sr-Cyrl-RS"/>
              </w:rPr>
              <w:t xml:space="preserve">и 76. </w:t>
            </w:r>
            <w:r>
              <w:rPr>
                <w:rFonts w:eastAsia="TimesNewRomanPSMT"/>
              </w:rPr>
              <w:t>Закона</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D417CC" w:rsidRPr="00150727" w:rsidRDefault="00D417CC" w:rsidP="00E72795">
            <w:pPr>
              <w:snapToGrid w:val="0"/>
              <w:jc w:val="center"/>
              <w:rPr>
                <w:rFonts w:eastAsia="TimesNewRomanPSMT"/>
                <w:color w:val="FF0000"/>
              </w:rPr>
            </w:pPr>
            <w:r w:rsidRPr="00246584">
              <w:rPr>
                <w:rFonts w:eastAsia="TimesNewRomanPSMT"/>
                <w:color w:val="auto"/>
              </w:rPr>
              <w:t>4</w:t>
            </w:r>
            <w:r w:rsidR="00E72795">
              <w:rPr>
                <w:rFonts w:eastAsia="TimesNewRomanPSMT"/>
                <w:color w:val="auto"/>
                <w:lang w:val="sr-Cyrl-RS"/>
              </w:rPr>
              <w:t>6</w:t>
            </w:r>
          </w:p>
        </w:tc>
      </w:tr>
      <w:tr w:rsidR="00D417CC" w:rsidRPr="00AD548B" w:rsidTr="00000AE5">
        <w:tc>
          <w:tcPr>
            <w:tcW w:w="1257" w:type="dxa"/>
            <w:tcBorders>
              <w:top w:val="single" w:sz="4" w:space="0" w:color="000000"/>
              <w:left w:val="single" w:sz="4" w:space="0" w:color="000000"/>
              <w:bottom w:val="single" w:sz="4" w:space="0" w:color="000000"/>
            </w:tcBorders>
            <w:shd w:val="clear" w:color="auto" w:fill="auto"/>
          </w:tcPr>
          <w:p w:rsidR="00D417CC" w:rsidRDefault="00D417CC" w:rsidP="00000AE5">
            <w:pPr>
              <w:snapToGrid w:val="0"/>
              <w:jc w:val="center"/>
              <w:rPr>
                <w:rFonts w:eastAsia="TimesNewRomanPSMT"/>
              </w:rPr>
            </w:pPr>
            <w:r>
              <w:rPr>
                <w:rFonts w:eastAsia="TimesNewRomanPSMT"/>
              </w:rPr>
              <w:t>X</w:t>
            </w:r>
          </w:p>
        </w:tc>
        <w:tc>
          <w:tcPr>
            <w:tcW w:w="6946" w:type="dxa"/>
            <w:tcBorders>
              <w:top w:val="single" w:sz="4" w:space="0" w:color="000000"/>
              <w:left w:val="single" w:sz="4" w:space="0" w:color="000000"/>
              <w:bottom w:val="single" w:sz="4" w:space="0" w:color="000000"/>
            </w:tcBorders>
            <w:shd w:val="clear" w:color="auto" w:fill="auto"/>
          </w:tcPr>
          <w:p w:rsidR="00D417CC" w:rsidRDefault="00D417CC" w:rsidP="00371B28">
            <w:pPr>
              <w:snapToGrid w:val="0"/>
              <w:jc w:val="both"/>
              <w:rPr>
                <w:rFonts w:eastAsia="TimesNewRomanPSMT"/>
              </w:rPr>
            </w:pPr>
            <w:r>
              <w:rPr>
                <w:rFonts w:eastAsia="TimesNewRomanPSMT"/>
              </w:rPr>
              <w:t xml:space="preserve">Образац изјаве </w:t>
            </w:r>
            <w:r>
              <w:rPr>
                <w:rFonts w:eastAsia="TimesNewRomanPSMT"/>
                <w:lang w:val="sr-Cyrl-CS"/>
              </w:rPr>
              <w:t xml:space="preserve">подизвођача </w:t>
            </w:r>
            <w:r>
              <w:rPr>
                <w:rFonts w:eastAsia="TimesNewRomanPSMT"/>
              </w:rPr>
              <w:t>о испуњавању услова из члана 75</w:t>
            </w:r>
            <w:r>
              <w:rPr>
                <w:rFonts w:eastAsia="TimesNewRomanPSMT"/>
                <w:lang w:val="sr-Cyrl-CS"/>
              </w:rPr>
              <w:t>.</w:t>
            </w:r>
            <w:r>
              <w:rPr>
                <w:rFonts w:eastAsia="TimesNewRomanPSMT"/>
              </w:rPr>
              <w:t xml:space="preserve"> </w:t>
            </w:r>
            <w:r w:rsidR="00246584">
              <w:rPr>
                <w:rFonts w:eastAsia="TimesNewRomanPSMT"/>
              </w:rPr>
              <w:t xml:space="preserve"> </w:t>
            </w:r>
            <w:r>
              <w:rPr>
                <w:rFonts w:eastAsia="TimesNewRomanPSMT"/>
              </w:rPr>
              <w:t>Закона</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D417CC" w:rsidRPr="00150727" w:rsidRDefault="00D417CC" w:rsidP="00E72795">
            <w:pPr>
              <w:snapToGrid w:val="0"/>
              <w:jc w:val="center"/>
              <w:rPr>
                <w:rFonts w:eastAsia="TimesNewRomanPSMT"/>
                <w:color w:val="FF0000"/>
              </w:rPr>
            </w:pPr>
            <w:r w:rsidRPr="00246584">
              <w:rPr>
                <w:rFonts w:eastAsia="TimesNewRomanPSMT"/>
                <w:color w:val="auto"/>
              </w:rPr>
              <w:t>4</w:t>
            </w:r>
            <w:r w:rsidR="00E72795">
              <w:rPr>
                <w:rFonts w:eastAsia="TimesNewRomanPSMT"/>
                <w:color w:val="auto"/>
                <w:lang w:val="sr-Cyrl-RS"/>
              </w:rPr>
              <w:t>7</w:t>
            </w:r>
          </w:p>
        </w:tc>
      </w:tr>
      <w:tr w:rsidR="00D417CC" w:rsidRPr="00AD548B" w:rsidTr="00000AE5">
        <w:tc>
          <w:tcPr>
            <w:tcW w:w="1257" w:type="dxa"/>
            <w:tcBorders>
              <w:top w:val="single" w:sz="4" w:space="0" w:color="000000"/>
              <w:left w:val="single" w:sz="4" w:space="0" w:color="000000"/>
              <w:bottom w:val="single" w:sz="4" w:space="0" w:color="000000"/>
            </w:tcBorders>
            <w:shd w:val="clear" w:color="auto" w:fill="auto"/>
          </w:tcPr>
          <w:p w:rsidR="00D417CC" w:rsidRPr="00371B28" w:rsidRDefault="00D417CC" w:rsidP="00371B28">
            <w:pPr>
              <w:snapToGrid w:val="0"/>
              <w:jc w:val="center"/>
              <w:rPr>
                <w:rFonts w:eastAsia="TimesNewRomanPSMT"/>
                <w:color w:val="auto"/>
              </w:rPr>
            </w:pPr>
            <w:r w:rsidRPr="00371B28">
              <w:rPr>
                <w:rFonts w:eastAsia="TimesNewRomanPSMT"/>
                <w:color w:val="auto"/>
              </w:rPr>
              <w:t>XI</w:t>
            </w:r>
          </w:p>
        </w:tc>
        <w:tc>
          <w:tcPr>
            <w:tcW w:w="6946" w:type="dxa"/>
            <w:tcBorders>
              <w:top w:val="single" w:sz="4" w:space="0" w:color="000000"/>
              <w:left w:val="single" w:sz="4" w:space="0" w:color="000000"/>
              <w:bottom w:val="single" w:sz="4" w:space="0" w:color="000000"/>
            </w:tcBorders>
            <w:shd w:val="clear" w:color="auto" w:fill="auto"/>
          </w:tcPr>
          <w:p w:rsidR="00D417CC" w:rsidRPr="008D05AB" w:rsidRDefault="00D417CC" w:rsidP="00000AE5">
            <w:pPr>
              <w:jc w:val="both"/>
              <w:rPr>
                <w:rFonts w:eastAsia="TimesNewRomanPSMT"/>
                <w:lang w:val="sr-Cyrl-CS"/>
              </w:rPr>
            </w:pPr>
            <w:r w:rsidRPr="00AD548B">
              <w:rPr>
                <w:rFonts w:eastAsia="TimesNewRomanPSMT"/>
              </w:rPr>
              <w:t>Образац изјаве о независној понуди</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D417CC" w:rsidRPr="00246584" w:rsidRDefault="00371B28" w:rsidP="00E72795">
            <w:pPr>
              <w:snapToGrid w:val="0"/>
              <w:jc w:val="center"/>
              <w:rPr>
                <w:rFonts w:eastAsia="TimesNewRomanPSMT"/>
                <w:color w:val="auto"/>
              </w:rPr>
            </w:pPr>
            <w:r>
              <w:rPr>
                <w:rFonts w:eastAsia="TimesNewRomanPSMT"/>
                <w:color w:val="auto"/>
                <w:lang w:val="sr-Cyrl-RS"/>
              </w:rPr>
              <w:t>4</w:t>
            </w:r>
            <w:r w:rsidR="00E72795">
              <w:rPr>
                <w:rFonts w:eastAsia="TimesNewRomanPSMT"/>
                <w:color w:val="auto"/>
                <w:lang w:val="sr-Cyrl-RS"/>
              </w:rPr>
              <w:t>8</w:t>
            </w:r>
          </w:p>
        </w:tc>
      </w:tr>
      <w:tr w:rsidR="00D417CC" w:rsidRPr="00AD548B" w:rsidTr="00000AE5">
        <w:tc>
          <w:tcPr>
            <w:tcW w:w="1257" w:type="dxa"/>
            <w:tcBorders>
              <w:top w:val="single" w:sz="4" w:space="0" w:color="000000"/>
              <w:left w:val="single" w:sz="4" w:space="0" w:color="000000"/>
              <w:bottom w:val="single" w:sz="4" w:space="0" w:color="000000"/>
            </w:tcBorders>
            <w:shd w:val="clear" w:color="auto" w:fill="auto"/>
          </w:tcPr>
          <w:p w:rsidR="00D417CC" w:rsidRPr="00371B28" w:rsidRDefault="00D417CC" w:rsidP="00371B28">
            <w:pPr>
              <w:snapToGrid w:val="0"/>
              <w:jc w:val="center"/>
              <w:rPr>
                <w:rFonts w:eastAsia="TimesNewRomanPSMT"/>
                <w:color w:val="auto"/>
              </w:rPr>
            </w:pPr>
            <w:r w:rsidRPr="00371B28">
              <w:rPr>
                <w:rFonts w:eastAsia="TimesNewRomanPSMT"/>
                <w:color w:val="auto"/>
              </w:rPr>
              <w:t>XII</w:t>
            </w:r>
          </w:p>
        </w:tc>
        <w:tc>
          <w:tcPr>
            <w:tcW w:w="6946" w:type="dxa"/>
            <w:tcBorders>
              <w:top w:val="single" w:sz="4" w:space="0" w:color="000000"/>
              <w:left w:val="single" w:sz="4" w:space="0" w:color="000000"/>
              <w:bottom w:val="single" w:sz="4" w:space="0" w:color="000000"/>
            </w:tcBorders>
            <w:shd w:val="clear" w:color="auto" w:fill="auto"/>
          </w:tcPr>
          <w:p w:rsidR="00D417CC" w:rsidRPr="00732489" w:rsidRDefault="00D417CC" w:rsidP="00000AE5">
            <w:pPr>
              <w:jc w:val="both"/>
              <w:rPr>
                <w:bCs/>
                <w:color w:val="FF0000"/>
                <w:lang w:val="sr-Cyrl-CS"/>
              </w:rPr>
            </w:pPr>
            <w:r>
              <w:rPr>
                <w:rFonts w:eastAsia="TimesNewRomanPSMT"/>
              </w:rPr>
              <w:t>Образац изјаве о давању средстава финансијског обезбеђења</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D417CC" w:rsidRPr="00150727" w:rsidRDefault="00371B28" w:rsidP="00E72795">
            <w:pPr>
              <w:snapToGrid w:val="0"/>
              <w:jc w:val="center"/>
              <w:rPr>
                <w:rFonts w:eastAsia="TimesNewRomanPSMT"/>
                <w:color w:val="FF0000"/>
              </w:rPr>
            </w:pPr>
            <w:r>
              <w:rPr>
                <w:rFonts w:eastAsia="TimesNewRomanPSMT"/>
                <w:color w:val="auto"/>
                <w:lang w:val="sr-Cyrl-RS"/>
              </w:rPr>
              <w:t>4</w:t>
            </w:r>
            <w:r w:rsidR="00E72795">
              <w:rPr>
                <w:rFonts w:eastAsia="TimesNewRomanPSMT"/>
                <w:color w:val="auto"/>
                <w:lang w:val="sr-Cyrl-RS"/>
              </w:rPr>
              <w:t>9</w:t>
            </w:r>
          </w:p>
        </w:tc>
      </w:tr>
      <w:tr w:rsidR="00D417CC" w:rsidRPr="00AD548B" w:rsidTr="00000AE5">
        <w:tc>
          <w:tcPr>
            <w:tcW w:w="1257" w:type="dxa"/>
            <w:tcBorders>
              <w:top w:val="single" w:sz="4" w:space="0" w:color="000000"/>
              <w:left w:val="single" w:sz="4" w:space="0" w:color="000000"/>
              <w:bottom w:val="single" w:sz="4" w:space="0" w:color="000000"/>
            </w:tcBorders>
            <w:shd w:val="clear" w:color="auto" w:fill="auto"/>
          </w:tcPr>
          <w:p w:rsidR="00D417CC" w:rsidRPr="00371B28" w:rsidRDefault="00D417CC" w:rsidP="00371B28">
            <w:pPr>
              <w:snapToGrid w:val="0"/>
              <w:jc w:val="center"/>
              <w:rPr>
                <w:rFonts w:eastAsia="TimesNewRomanPSMT"/>
                <w:color w:val="auto"/>
              </w:rPr>
            </w:pPr>
            <w:r w:rsidRPr="00371B28">
              <w:rPr>
                <w:rFonts w:eastAsia="TimesNewRomanPSMT"/>
                <w:color w:val="auto"/>
              </w:rPr>
              <w:t>XI</w:t>
            </w:r>
            <w:r w:rsidR="00371B28" w:rsidRPr="00371B28">
              <w:rPr>
                <w:rFonts w:eastAsia="TimesNewRomanPSMT"/>
                <w:color w:val="auto"/>
              </w:rPr>
              <w:t>II</w:t>
            </w:r>
          </w:p>
        </w:tc>
        <w:tc>
          <w:tcPr>
            <w:tcW w:w="6946" w:type="dxa"/>
            <w:tcBorders>
              <w:top w:val="single" w:sz="4" w:space="0" w:color="000000"/>
              <w:left w:val="single" w:sz="4" w:space="0" w:color="000000"/>
              <w:bottom w:val="single" w:sz="4" w:space="0" w:color="000000"/>
            </w:tcBorders>
            <w:shd w:val="clear" w:color="auto" w:fill="auto"/>
          </w:tcPr>
          <w:p w:rsidR="00D417CC" w:rsidRPr="00EC5582" w:rsidRDefault="00D417CC" w:rsidP="00246584">
            <w:pPr>
              <w:jc w:val="both"/>
              <w:rPr>
                <w:bCs/>
                <w:color w:val="auto"/>
                <w:lang w:val="sr-Cyrl-CS"/>
              </w:rPr>
            </w:pPr>
            <w:r w:rsidRPr="00BF0DCB">
              <w:rPr>
                <w:color w:val="auto"/>
                <w:lang w:val="sr-Cyrl-CS"/>
              </w:rPr>
              <w:t>Образац</w:t>
            </w:r>
            <w:r w:rsidRPr="00BF0DCB">
              <w:rPr>
                <w:color w:val="auto"/>
              </w:rPr>
              <w:t xml:space="preserve"> </w:t>
            </w:r>
            <w:r w:rsidRPr="00BF0DCB">
              <w:rPr>
                <w:lang w:val="sr-Cyrl-CS"/>
              </w:rPr>
              <w:t xml:space="preserve">менично </w:t>
            </w:r>
            <w:r w:rsidR="00246584">
              <w:rPr>
                <w:lang w:val="sr-Cyrl-CS"/>
              </w:rPr>
              <w:t xml:space="preserve">овлашћење - </w:t>
            </w:r>
            <w:r w:rsidRPr="00BF0DCB">
              <w:rPr>
                <w:lang w:val="sr-Cyrl-CS"/>
              </w:rPr>
              <w:t>писмо</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D417CC" w:rsidRPr="00246584" w:rsidRDefault="00E72795" w:rsidP="00E72795">
            <w:pPr>
              <w:snapToGrid w:val="0"/>
              <w:jc w:val="center"/>
              <w:rPr>
                <w:rFonts w:eastAsia="TimesNewRomanPSMT"/>
                <w:color w:val="auto"/>
              </w:rPr>
            </w:pPr>
            <w:r>
              <w:rPr>
                <w:rFonts w:eastAsia="TimesNewRomanPSMT"/>
                <w:color w:val="auto"/>
                <w:lang w:val="sr-Cyrl-RS"/>
              </w:rPr>
              <w:t>50</w:t>
            </w:r>
          </w:p>
        </w:tc>
      </w:tr>
      <w:tr w:rsidR="00D417CC" w:rsidRPr="00AD548B" w:rsidTr="00000AE5">
        <w:tc>
          <w:tcPr>
            <w:tcW w:w="1257" w:type="dxa"/>
            <w:tcBorders>
              <w:top w:val="single" w:sz="4" w:space="0" w:color="000000"/>
              <w:left w:val="single" w:sz="4" w:space="0" w:color="000000"/>
              <w:bottom w:val="single" w:sz="4" w:space="0" w:color="000000"/>
            </w:tcBorders>
            <w:shd w:val="clear" w:color="auto" w:fill="auto"/>
          </w:tcPr>
          <w:p w:rsidR="00D417CC" w:rsidRPr="00371B28" w:rsidRDefault="00D417CC" w:rsidP="00371B28">
            <w:pPr>
              <w:snapToGrid w:val="0"/>
              <w:jc w:val="center"/>
              <w:rPr>
                <w:rFonts w:eastAsia="TimesNewRomanPSMT"/>
                <w:color w:val="auto"/>
              </w:rPr>
            </w:pPr>
            <w:r w:rsidRPr="00371B28">
              <w:rPr>
                <w:rFonts w:eastAsia="TimesNewRomanPSMT"/>
                <w:color w:val="auto"/>
              </w:rPr>
              <w:t>X</w:t>
            </w:r>
            <w:r w:rsidR="00371B28" w:rsidRPr="00371B28">
              <w:rPr>
                <w:rFonts w:eastAsia="TimesNewRomanPSMT"/>
                <w:color w:val="auto"/>
              </w:rPr>
              <w:t>I</w:t>
            </w:r>
            <w:r w:rsidRPr="00371B28">
              <w:rPr>
                <w:rFonts w:eastAsia="TimesNewRomanPSMT"/>
                <w:color w:val="auto"/>
              </w:rPr>
              <w:t>V</w:t>
            </w:r>
          </w:p>
        </w:tc>
        <w:tc>
          <w:tcPr>
            <w:tcW w:w="6946" w:type="dxa"/>
            <w:tcBorders>
              <w:top w:val="single" w:sz="4" w:space="0" w:color="000000"/>
              <w:left w:val="single" w:sz="4" w:space="0" w:color="000000"/>
              <w:bottom w:val="single" w:sz="4" w:space="0" w:color="000000"/>
            </w:tcBorders>
            <w:shd w:val="clear" w:color="auto" w:fill="auto"/>
          </w:tcPr>
          <w:p w:rsidR="00D417CC" w:rsidRPr="00AD548B" w:rsidRDefault="00D417CC" w:rsidP="00246584">
            <w:pPr>
              <w:snapToGrid w:val="0"/>
              <w:jc w:val="both"/>
              <w:rPr>
                <w:rFonts w:eastAsia="TimesNewRomanPSMT"/>
                <w:color w:val="auto"/>
              </w:rPr>
            </w:pPr>
            <w:r w:rsidRPr="00BF0DCB">
              <w:rPr>
                <w:color w:val="auto"/>
                <w:lang w:val="sr-Cyrl-CS"/>
              </w:rPr>
              <w:t>Образац</w:t>
            </w:r>
            <w:r w:rsidRPr="00BF0DCB">
              <w:rPr>
                <w:color w:val="auto"/>
              </w:rPr>
              <w:t xml:space="preserve"> </w:t>
            </w:r>
            <w:r w:rsidRPr="00BF0DCB">
              <w:rPr>
                <w:lang w:val="sr-Cyrl-CS"/>
              </w:rPr>
              <w:t xml:space="preserve">менично </w:t>
            </w:r>
            <w:r w:rsidR="00246584">
              <w:rPr>
                <w:lang w:val="sr-Cyrl-CS"/>
              </w:rPr>
              <w:t xml:space="preserve">овлашћење - </w:t>
            </w:r>
            <w:r w:rsidRPr="00BF0DCB">
              <w:rPr>
                <w:lang w:val="sr-Cyrl-CS"/>
              </w:rPr>
              <w:t>писмо</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D417CC" w:rsidRPr="00246584" w:rsidRDefault="00371B28" w:rsidP="00E72795">
            <w:pPr>
              <w:snapToGrid w:val="0"/>
              <w:jc w:val="center"/>
              <w:rPr>
                <w:rFonts w:eastAsia="TimesNewRomanPSMT"/>
                <w:color w:val="auto"/>
              </w:rPr>
            </w:pPr>
            <w:r>
              <w:rPr>
                <w:rFonts w:eastAsia="TimesNewRomanPSMT"/>
                <w:color w:val="auto"/>
                <w:lang w:val="sr-Cyrl-RS"/>
              </w:rPr>
              <w:t>5</w:t>
            </w:r>
            <w:r w:rsidR="00E72795">
              <w:rPr>
                <w:rFonts w:eastAsia="TimesNewRomanPSMT"/>
                <w:color w:val="auto"/>
                <w:lang w:val="sr-Cyrl-RS"/>
              </w:rPr>
              <w:t>1</w:t>
            </w:r>
          </w:p>
        </w:tc>
      </w:tr>
      <w:tr w:rsidR="00D417CC" w:rsidRPr="00AD548B" w:rsidTr="00000AE5">
        <w:tc>
          <w:tcPr>
            <w:tcW w:w="1257" w:type="dxa"/>
            <w:tcBorders>
              <w:top w:val="single" w:sz="4" w:space="0" w:color="000000"/>
              <w:left w:val="single" w:sz="4" w:space="0" w:color="000000"/>
              <w:bottom w:val="single" w:sz="4" w:space="0" w:color="000000"/>
            </w:tcBorders>
            <w:shd w:val="clear" w:color="auto" w:fill="auto"/>
          </w:tcPr>
          <w:p w:rsidR="00D417CC" w:rsidRPr="00371B28" w:rsidRDefault="00D417CC" w:rsidP="00371B28">
            <w:pPr>
              <w:snapToGrid w:val="0"/>
              <w:jc w:val="center"/>
              <w:rPr>
                <w:rFonts w:eastAsia="TimesNewRomanPSMT"/>
                <w:color w:val="auto"/>
              </w:rPr>
            </w:pPr>
            <w:r w:rsidRPr="00371B28">
              <w:rPr>
                <w:rFonts w:eastAsia="TimesNewRomanPSMT"/>
                <w:color w:val="auto"/>
              </w:rPr>
              <w:t>XV</w:t>
            </w:r>
          </w:p>
        </w:tc>
        <w:tc>
          <w:tcPr>
            <w:tcW w:w="6946" w:type="dxa"/>
            <w:tcBorders>
              <w:top w:val="single" w:sz="4" w:space="0" w:color="000000"/>
              <w:left w:val="single" w:sz="4" w:space="0" w:color="000000"/>
              <w:bottom w:val="single" w:sz="4" w:space="0" w:color="000000"/>
            </w:tcBorders>
            <w:shd w:val="clear" w:color="auto" w:fill="auto"/>
          </w:tcPr>
          <w:p w:rsidR="00D417CC" w:rsidRPr="00BF0DCB" w:rsidRDefault="00D417CC" w:rsidP="00246584">
            <w:pPr>
              <w:snapToGrid w:val="0"/>
              <w:jc w:val="both"/>
              <w:rPr>
                <w:color w:val="auto"/>
                <w:lang w:val="sr-Cyrl-CS"/>
              </w:rPr>
            </w:pPr>
            <w:r w:rsidRPr="00BF0DCB">
              <w:rPr>
                <w:color w:val="auto"/>
                <w:lang w:val="sr-Cyrl-CS"/>
              </w:rPr>
              <w:t>Образац</w:t>
            </w:r>
            <w:r w:rsidRPr="00BF0DCB">
              <w:rPr>
                <w:color w:val="auto"/>
              </w:rPr>
              <w:t xml:space="preserve"> </w:t>
            </w:r>
            <w:r w:rsidRPr="00BF0DCB">
              <w:rPr>
                <w:lang w:val="sr-Cyrl-CS"/>
              </w:rPr>
              <w:t xml:space="preserve">менично </w:t>
            </w:r>
            <w:r w:rsidR="00246584">
              <w:rPr>
                <w:lang w:val="sr-Cyrl-CS"/>
              </w:rPr>
              <w:t xml:space="preserve">овлашћење - </w:t>
            </w:r>
            <w:r w:rsidRPr="00BF0DCB">
              <w:rPr>
                <w:lang w:val="sr-Cyrl-CS"/>
              </w:rPr>
              <w:t>писмо</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D417CC" w:rsidRPr="00246584" w:rsidRDefault="00246584" w:rsidP="00E72795">
            <w:pPr>
              <w:snapToGrid w:val="0"/>
              <w:jc w:val="center"/>
              <w:rPr>
                <w:rFonts w:eastAsia="TimesNewRomanPSMT"/>
                <w:color w:val="auto"/>
              </w:rPr>
            </w:pPr>
            <w:r w:rsidRPr="00246584">
              <w:rPr>
                <w:rFonts w:eastAsia="TimesNewRomanPSMT"/>
                <w:color w:val="auto"/>
              </w:rPr>
              <w:t>5</w:t>
            </w:r>
            <w:r w:rsidR="00E72795">
              <w:rPr>
                <w:rFonts w:eastAsia="TimesNewRomanPSMT"/>
                <w:color w:val="auto"/>
                <w:lang w:val="sr-Cyrl-RS"/>
              </w:rPr>
              <w:t>2</w:t>
            </w:r>
          </w:p>
        </w:tc>
      </w:tr>
      <w:tr w:rsidR="00D417CC" w:rsidRPr="00AD548B" w:rsidTr="00000AE5">
        <w:tc>
          <w:tcPr>
            <w:tcW w:w="1257" w:type="dxa"/>
            <w:tcBorders>
              <w:top w:val="single" w:sz="4" w:space="0" w:color="000000"/>
              <w:left w:val="single" w:sz="4" w:space="0" w:color="000000"/>
              <w:bottom w:val="single" w:sz="4" w:space="0" w:color="000000"/>
            </w:tcBorders>
            <w:shd w:val="clear" w:color="auto" w:fill="auto"/>
          </w:tcPr>
          <w:p w:rsidR="00D417CC" w:rsidRPr="00371B28" w:rsidRDefault="00D417CC" w:rsidP="00371B28">
            <w:pPr>
              <w:snapToGrid w:val="0"/>
              <w:jc w:val="center"/>
              <w:rPr>
                <w:rFonts w:eastAsia="TimesNewRomanPSMT"/>
                <w:color w:val="auto"/>
                <w:lang w:val="sr-Cyrl-CS"/>
              </w:rPr>
            </w:pPr>
            <w:r w:rsidRPr="00371B28">
              <w:rPr>
                <w:rFonts w:eastAsia="TimesNewRomanPSMT"/>
                <w:color w:val="auto"/>
              </w:rPr>
              <w:t>XVI</w:t>
            </w:r>
          </w:p>
        </w:tc>
        <w:tc>
          <w:tcPr>
            <w:tcW w:w="6946" w:type="dxa"/>
            <w:tcBorders>
              <w:top w:val="single" w:sz="4" w:space="0" w:color="000000"/>
              <w:left w:val="single" w:sz="4" w:space="0" w:color="000000"/>
              <w:bottom w:val="single" w:sz="4" w:space="0" w:color="000000"/>
            </w:tcBorders>
            <w:shd w:val="clear" w:color="auto" w:fill="auto"/>
          </w:tcPr>
          <w:p w:rsidR="00D417CC" w:rsidRPr="00AD548B" w:rsidRDefault="00D417CC" w:rsidP="00000AE5">
            <w:pPr>
              <w:snapToGrid w:val="0"/>
              <w:jc w:val="both"/>
              <w:rPr>
                <w:rFonts w:eastAsia="TimesNewRomanPSMT"/>
                <w:color w:val="auto"/>
              </w:rPr>
            </w:pPr>
            <w:r w:rsidRPr="00AD548B">
              <w:rPr>
                <w:rFonts w:eastAsia="TimesNewRomanPSMT"/>
              </w:rPr>
              <w:t>Образац трошкова припреме понуде</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D417CC" w:rsidRPr="00246584" w:rsidRDefault="00246584" w:rsidP="00E72795">
            <w:pPr>
              <w:snapToGrid w:val="0"/>
              <w:jc w:val="center"/>
              <w:rPr>
                <w:rFonts w:eastAsia="TimesNewRomanPSMT"/>
                <w:color w:val="auto"/>
              </w:rPr>
            </w:pPr>
            <w:r w:rsidRPr="00246584">
              <w:rPr>
                <w:rFonts w:eastAsia="TimesNewRomanPSMT"/>
                <w:color w:val="auto"/>
              </w:rPr>
              <w:t>5</w:t>
            </w:r>
            <w:r w:rsidR="00E72795">
              <w:rPr>
                <w:rFonts w:eastAsia="TimesNewRomanPSMT"/>
                <w:color w:val="auto"/>
                <w:lang w:val="sr-Cyrl-RS"/>
              </w:rPr>
              <w:t>3</w:t>
            </w:r>
          </w:p>
        </w:tc>
      </w:tr>
      <w:tr w:rsidR="00D417CC" w:rsidRPr="00AD548B" w:rsidTr="00000AE5">
        <w:tc>
          <w:tcPr>
            <w:tcW w:w="1257" w:type="dxa"/>
            <w:tcBorders>
              <w:top w:val="single" w:sz="4" w:space="0" w:color="000000"/>
              <w:left w:val="single" w:sz="4" w:space="0" w:color="000000"/>
              <w:bottom w:val="single" w:sz="4" w:space="0" w:color="000000"/>
            </w:tcBorders>
            <w:shd w:val="clear" w:color="auto" w:fill="auto"/>
          </w:tcPr>
          <w:p w:rsidR="00D417CC" w:rsidRPr="00371B28" w:rsidRDefault="00D417CC" w:rsidP="00371B28">
            <w:pPr>
              <w:snapToGrid w:val="0"/>
              <w:jc w:val="center"/>
              <w:rPr>
                <w:rFonts w:eastAsia="TimesNewRomanPSMT"/>
                <w:i/>
                <w:color w:val="auto"/>
                <w:lang w:val="sr-Cyrl-CS"/>
              </w:rPr>
            </w:pPr>
            <w:r w:rsidRPr="00371B28">
              <w:rPr>
                <w:rFonts w:eastAsia="TimesNewRomanPSMT"/>
                <w:color w:val="auto"/>
              </w:rPr>
              <w:t>XVII</w:t>
            </w:r>
          </w:p>
        </w:tc>
        <w:tc>
          <w:tcPr>
            <w:tcW w:w="6946" w:type="dxa"/>
            <w:tcBorders>
              <w:top w:val="single" w:sz="4" w:space="0" w:color="000000"/>
              <w:left w:val="single" w:sz="4" w:space="0" w:color="000000"/>
              <w:bottom w:val="single" w:sz="4" w:space="0" w:color="000000"/>
            </w:tcBorders>
            <w:shd w:val="clear" w:color="auto" w:fill="auto"/>
          </w:tcPr>
          <w:p w:rsidR="00D417CC" w:rsidRPr="00BF0DCB" w:rsidRDefault="00D417CC" w:rsidP="00000AE5">
            <w:pPr>
              <w:snapToGrid w:val="0"/>
              <w:jc w:val="both"/>
              <w:rPr>
                <w:color w:val="auto"/>
                <w:lang w:val="sr-Cyrl-CS"/>
              </w:rPr>
            </w:pPr>
            <w:r>
              <w:rPr>
                <w:rFonts w:eastAsia="TimesNewRomanPSMT"/>
              </w:rPr>
              <w:t>Овлашћење за представника понуђача</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D417CC" w:rsidRPr="00246584" w:rsidRDefault="00246584" w:rsidP="00E72795">
            <w:pPr>
              <w:snapToGrid w:val="0"/>
              <w:jc w:val="center"/>
              <w:rPr>
                <w:rFonts w:eastAsia="TimesNewRomanPSMT"/>
                <w:color w:val="auto"/>
              </w:rPr>
            </w:pPr>
            <w:r w:rsidRPr="00246584">
              <w:rPr>
                <w:rFonts w:eastAsia="TimesNewRomanPSMT"/>
                <w:color w:val="auto"/>
              </w:rPr>
              <w:t>5</w:t>
            </w:r>
            <w:r w:rsidR="00E72795">
              <w:rPr>
                <w:rFonts w:eastAsia="TimesNewRomanPSMT"/>
                <w:color w:val="auto"/>
                <w:lang w:val="sr-Cyrl-RS"/>
              </w:rPr>
              <w:t>4</w:t>
            </w:r>
          </w:p>
        </w:tc>
      </w:tr>
    </w:tbl>
    <w:p w:rsidR="00D417CC" w:rsidRDefault="00D417CC" w:rsidP="00D417CC">
      <w:pPr>
        <w:rPr>
          <w:b/>
          <w:sz w:val="32"/>
          <w:szCs w:val="32"/>
          <w:lang w:val="sr-Cyrl-CS"/>
        </w:rPr>
      </w:pPr>
    </w:p>
    <w:p w:rsidR="00D417CC" w:rsidRDefault="00D417CC" w:rsidP="00D417CC">
      <w:pPr>
        <w:rPr>
          <w:b/>
          <w:sz w:val="32"/>
          <w:szCs w:val="32"/>
          <w:lang w:val="sr-Cyrl-CS"/>
        </w:rPr>
      </w:pPr>
    </w:p>
    <w:p w:rsidR="00D417CC" w:rsidRDefault="00D417CC" w:rsidP="00D417CC">
      <w:pPr>
        <w:rPr>
          <w:b/>
          <w:sz w:val="32"/>
          <w:szCs w:val="32"/>
          <w:lang w:val="sr-Cyrl-CS"/>
        </w:rPr>
      </w:pPr>
    </w:p>
    <w:p w:rsidR="00D417CC" w:rsidRDefault="00D417CC" w:rsidP="00D417CC">
      <w:pPr>
        <w:rPr>
          <w:b/>
          <w:sz w:val="32"/>
          <w:szCs w:val="32"/>
          <w:lang w:val="sr-Cyrl-CS"/>
        </w:rPr>
      </w:pPr>
    </w:p>
    <w:p w:rsidR="00D417CC" w:rsidRPr="00732489" w:rsidRDefault="00D417CC" w:rsidP="00D417CC">
      <w:pPr>
        <w:rPr>
          <w:b/>
          <w:sz w:val="32"/>
          <w:szCs w:val="32"/>
          <w:lang w:val="sr-Cyrl-CS"/>
        </w:rPr>
      </w:pPr>
    </w:p>
    <w:p w:rsidR="00D417CC" w:rsidRDefault="00D417CC" w:rsidP="00D417CC">
      <w:pPr>
        <w:rPr>
          <w:b/>
          <w:sz w:val="32"/>
          <w:szCs w:val="32"/>
        </w:rPr>
      </w:pPr>
    </w:p>
    <w:p w:rsidR="00D417CC" w:rsidRPr="008000EE" w:rsidRDefault="00D417CC" w:rsidP="00D417CC">
      <w:pPr>
        <w:rPr>
          <w:b/>
          <w:sz w:val="32"/>
          <w:szCs w:val="32"/>
        </w:rPr>
      </w:pPr>
    </w:p>
    <w:p w:rsidR="00D417CC" w:rsidRPr="00BC73E1" w:rsidRDefault="00D417CC" w:rsidP="00D417CC">
      <w:pPr>
        <w:jc w:val="center"/>
        <w:rPr>
          <w:b/>
          <w:sz w:val="32"/>
          <w:szCs w:val="32"/>
        </w:rPr>
      </w:pPr>
      <w:proofErr w:type="gramStart"/>
      <w:r w:rsidRPr="00BC73E1">
        <w:rPr>
          <w:b/>
          <w:sz w:val="32"/>
          <w:szCs w:val="32"/>
        </w:rPr>
        <w:lastRenderedPageBreak/>
        <w:t>I  ОПШТИ</w:t>
      </w:r>
      <w:proofErr w:type="gramEnd"/>
      <w:r w:rsidRPr="00BC73E1">
        <w:rPr>
          <w:b/>
          <w:sz w:val="32"/>
          <w:szCs w:val="32"/>
        </w:rPr>
        <w:t xml:space="preserve"> ПОДАЦИ О ЈАВНОЈ НАБАВЦИ</w:t>
      </w:r>
    </w:p>
    <w:p w:rsidR="00D417CC" w:rsidRPr="00BC73E1" w:rsidRDefault="00D417CC" w:rsidP="00D417CC"/>
    <w:p w:rsidR="00D417CC" w:rsidRPr="00BC73E1" w:rsidRDefault="00D417CC" w:rsidP="00D417CC">
      <w:pPr>
        <w:jc w:val="both"/>
        <w:rPr>
          <w:b/>
          <w:bCs/>
          <w:i/>
          <w:iCs/>
          <w:sz w:val="28"/>
          <w:szCs w:val="28"/>
        </w:rPr>
      </w:pPr>
    </w:p>
    <w:p w:rsidR="00D417CC" w:rsidRPr="00BC73E1" w:rsidRDefault="00D417CC" w:rsidP="00D417CC">
      <w:pPr>
        <w:jc w:val="both"/>
      </w:pPr>
      <w:r w:rsidRPr="00BC73E1">
        <w:rPr>
          <w:b/>
          <w:bCs/>
        </w:rPr>
        <w:t>1. Подаци о наручиоцу</w:t>
      </w:r>
    </w:p>
    <w:p w:rsidR="00D417CC" w:rsidRPr="00AD0271" w:rsidRDefault="00D417CC" w:rsidP="00D417CC">
      <w:pPr>
        <w:jc w:val="both"/>
      </w:pPr>
      <w:r w:rsidRPr="00BC73E1">
        <w:t xml:space="preserve">Наручилац: </w:t>
      </w:r>
      <w:r w:rsidRPr="00BC73E1">
        <w:rPr>
          <w:lang w:val="sr-Cyrl-CS"/>
        </w:rPr>
        <w:t>Основ</w:t>
      </w:r>
      <w:r>
        <w:rPr>
          <w:lang w:val="sr-Cyrl-CS"/>
        </w:rPr>
        <w:t>на ш</w:t>
      </w:r>
      <w:r>
        <w:t>кола „</w:t>
      </w:r>
      <w:r w:rsidR="003E236E">
        <w:t>Бранко Радичевић</w:t>
      </w:r>
      <w:r>
        <w:t>“</w:t>
      </w:r>
    </w:p>
    <w:p w:rsidR="00D417CC" w:rsidRPr="00AD0271" w:rsidRDefault="00D417CC" w:rsidP="00D417CC">
      <w:pPr>
        <w:jc w:val="both"/>
        <w:rPr>
          <w:iCs/>
        </w:rPr>
      </w:pPr>
      <w:r w:rsidRPr="00BC73E1">
        <w:rPr>
          <w:lang w:val="sr-Cyrl-CS"/>
        </w:rPr>
        <w:t>Адреса:</w:t>
      </w:r>
      <w:r w:rsidRPr="00BC73E1">
        <w:rPr>
          <w:i/>
          <w:iCs/>
          <w:lang w:val="sr-Cyrl-CS"/>
        </w:rPr>
        <w:t xml:space="preserve"> </w:t>
      </w:r>
      <w:r w:rsidR="003E236E">
        <w:rPr>
          <w:iCs/>
          <w:lang w:val="sr-Cyrl-CS"/>
        </w:rPr>
        <w:t>Интернационалних бригада 57</w:t>
      </w:r>
      <w:r>
        <w:rPr>
          <w:iCs/>
          <w:lang w:val="sr-Cyrl-CS"/>
        </w:rPr>
        <w:t xml:space="preserve">, број </w:t>
      </w:r>
      <w:r w:rsidR="003E236E">
        <w:rPr>
          <w:iCs/>
          <w:lang w:val="sr-Cyrl-CS"/>
        </w:rPr>
        <w:t>57</w:t>
      </w:r>
      <w:r w:rsidRPr="00AE66C8">
        <w:rPr>
          <w:iCs/>
        </w:rPr>
        <w:t xml:space="preserve">, </w:t>
      </w:r>
      <w:r w:rsidRPr="00AE66C8">
        <w:rPr>
          <w:iCs/>
          <w:lang w:val="sr-Cyrl-CS"/>
        </w:rPr>
        <w:t>19300 Неготин</w:t>
      </w:r>
    </w:p>
    <w:p w:rsidR="003E236E" w:rsidRDefault="00D417CC" w:rsidP="003E236E">
      <w:pPr>
        <w:jc w:val="both"/>
        <w:rPr>
          <w:iCs/>
        </w:rPr>
      </w:pPr>
      <w:r>
        <w:rPr>
          <w:iCs/>
          <w:lang w:val="sr-Cyrl-CS"/>
        </w:rPr>
        <w:t>Интернет страница:</w:t>
      </w:r>
      <w:r w:rsidR="003E236E" w:rsidRPr="003E236E">
        <w:t xml:space="preserve"> </w:t>
      </w:r>
      <w:hyperlink r:id="rId9" w:history="1">
        <w:r w:rsidR="003E236E" w:rsidRPr="00407218">
          <w:rPr>
            <w:rStyle w:val="a3"/>
            <w:iCs/>
          </w:rPr>
          <w:t>www.osbradicevicnegotin.nasaskola.rs</w:t>
        </w:r>
      </w:hyperlink>
    </w:p>
    <w:p w:rsidR="00D417CC" w:rsidRPr="00AD0271" w:rsidRDefault="003E236E" w:rsidP="00D417CC">
      <w:pPr>
        <w:jc w:val="both"/>
        <w:rPr>
          <w:iCs/>
        </w:rPr>
      </w:pPr>
      <w:r>
        <w:rPr>
          <w:iCs/>
          <w:lang w:val="sr-Cyrl-CS"/>
        </w:rPr>
        <w:t>М</w:t>
      </w:r>
      <w:r w:rsidR="00D417CC">
        <w:rPr>
          <w:iCs/>
          <w:lang w:val="sr-Cyrl-CS"/>
        </w:rPr>
        <w:t>атични број........................07</w:t>
      </w:r>
      <w:r>
        <w:rPr>
          <w:iCs/>
          <w:lang w:val="sr-Cyrl-CS"/>
        </w:rPr>
        <w:t>314191</w:t>
      </w:r>
    </w:p>
    <w:p w:rsidR="00D417CC" w:rsidRDefault="00D417CC" w:rsidP="00D417CC">
      <w:pPr>
        <w:jc w:val="both"/>
        <w:rPr>
          <w:iCs/>
          <w:lang w:val="sr-Cyrl-CS"/>
        </w:rPr>
      </w:pPr>
      <w:r>
        <w:rPr>
          <w:iCs/>
          <w:lang w:val="sr-Cyrl-CS"/>
        </w:rPr>
        <w:t xml:space="preserve">Шифра делатности...............85.20 </w:t>
      </w:r>
    </w:p>
    <w:p w:rsidR="00D417CC" w:rsidRPr="00AD0271" w:rsidRDefault="00D417CC" w:rsidP="00D417CC">
      <w:pPr>
        <w:jc w:val="both"/>
        <w:rPr>
          <w:iCs/>
        </w:rPr>
      </w:pPr>
      <w:r>
        <w:rPr>
          <w:iCs/>
          <w:lang w:val="sr-Cyrl-CS"/>
        </w:rPr>
        <w:t>ПИБ.......................................100</w:t>
      </w:r>
      <w:r w:rsidR="003E236E">
        <w:rPr>
          <w:iCs/>
          <w:lang w:val="sr-Cyrl-CS"/>
        </w:rPr>
        <w:t>565415</w:t>
      </w:r>
    </w:p>
    <w:p w:rsidR="00D417CC" w:rsidRPr="00B349C7" w:rsidRDefault="00D417CC" w:rsidP="00D417CC">
      <w:pPr>
        <w:jc w:val="both"/>
        <w:rPr>
          <w:color w:val="auto"/>
        </w:rPr>
      </w:pPr>
      <w:r>
        <w:rPr>
          <w:iCs/>
          <w:lang w:val="sr-Cyrl-CS"/>
        </w:rPr>
        <w:t>Текући рачун.........................</w:t>
      </w:r>
      <w:r w:rsidRPr="00B349C7">
        <w:rPr>
          <w:iCs/>
          <w:color w:val="auto"/>
          <w:lang w:val="sr-Cyrl-CS"/>
        </w:rPr>
        <w:t>840-</w:t>
      </w:r>
      <w:r w:rsidR="00B349C7" w:rsidRPr="00B349C7">
        <w:rPr>
          <w:iCs/>
          <w:color w:val="auto"/>
        </w:rPr>
        <w:t>1531660-38</w:t>
      </w:r>
    </w:p>
    <w:p w:rsidR="00D417CC" w:rsidRPr="003E236E" w:rsidRDefault="00D417CC" w:rsidP="00D417CC">
      <w:pPr>
        <w:jc w:val="both"/>
        <w:rPr>
          <w:b/>
          <w:bCs/>
          <w:color w:val="FF0000"/>
          <w:lang w:val="sr-Cyrl-CS"/>
        </w:rPr>
      </w:pPr>
    </w:p>
    <w:p w:rsidR="00D417CC" w:rsidRPr="00BC73E1" w:rsidRDefault="00D417CC" w:rsidP="00D417CC">
      <w:pPr>
        <w:jc w:val="both"/>
      </w:pPr>
      <w:r w:rsidRPr="00BC73E1">
        <w:rPr>
          <w:b/>
          <w:bCs/>
        </w:rPr>
        <w:t>2. Врста поступка јавне набавке</w:t>
      </w:r>
    </w:p>
    <w:p w:rsidR="00D417CC" w:rsidRPr="00C21C09" w:rsidRDefault="00D417CC" w:rsidP="00D417CC">
      <w:pPr>
        <w:widowControl w:val="0"/>
        <w:autoSpaceDE w:val="0"/>
        <w:autoSpaceDN w:val="0"/>
        <w:adjustRightInd w:val="0"/>
        <w:ind w:right="82"/>
        <w:jc w:val="both"/>
        <w:rPr>
          <w:lang w:val="sr-Latn-CS"/>
        </w:rPr>
      </w:pPr>
      <w:r w:rsidRPr="00C21C09">
        <w:rPr>
          <w:lang w:val="ru-RU"/>
        </w:rPr>
        <w:t>П</w:t>
      </w:r>
      <w:r w:rsidRPr="00C21C09">
        <w:rPr>
          <w:spacing w:val="1"/>
          <w:lang w:val="ru-RU"/>
        </w:rPr>
        <w:t>р</w:t>
      </w:r>
      <w:r w:rsidRPr="00C21C09">
        <w:rPr>
          <w:spacing w:val="-4"/>
          <w:lang w:val="ru-RU"/>
        </w:rPr>
        <w:t>е</w:t>
      </w:r>
      <w:r w:rsidRPr="00C21C09">
        <w:rPr>
          <w:spacing w:val="-1"/>
          <w:lang w:val="ru-RU"/>
        </w:rPr>
        <w:t>д</w:t>
      </w:r>
      <w:r w:rsidRPr="00C21C09">
        <w:rPr>
          <w:spacing w:val="-2"/>
          <w:lang w:val="ru-RU"/>
        </w:rPr>
        <w:t>м</w:t>
      </w:r>
      <w:r w:rsidRPr="00C21C09">
        <w:rPr>
          <w:spacing w:val="-6"/>
          <w:lang w:val="ru-RU"/>
        </w:rPr>
        <w:t>е</w:t>
      </w:r>
      <w:r w:rsidRPr="00C21C09">
        <w:rPr>
          <w:lang w:val="ru-RU"/>
        </w:rPr>
        <w:t>тна јавна н</w:t>
      </w:r>
      <w:r w:rsidRPr="00C21C09">
        <w:rPr>
          <w:spacing w:val="-2"/>
          <w:lang w:val="ru-RU"/>
        </w:rPr>
        <w:t>а</w:t>
      </w:r>
      <w:r w:rsidRPr="00C21C09">
        <w:rPr>
          <w:spacing w:val="-6"/>
          <w:lang w:val="ru-RU"/>
        </w:rPr>
        <w:t>б</w:t>
      </w:r>
      <w:r w:rsidRPr="00C21C09">
        <w:rPr>
          <w:spacing w:val="1"/>
          <w:lang w:val="ru-RU"/>
        </w:rPr>
        <w:t>а</w:t>
      </w:r>
      <w:r w:rsidRPr="00C21C09">
        <w:rPr>
          <w:lang w:val="ru-RU"/>
        </w:rPr>
        <w:t>в</w:t>
      </w:r>
      <w:r w:rsidRPr="00C21C09">
        <w:rPr>
          <w:spacing w:val="5"/>
          <w:lang w:val="ru-RU"/>
        </w:rPr>
        <w:t>к</w:t>
      </w:r>
      <w:r w:rsidRPr="00C21C09">
        <w:rPr>
          <w:lang w:val="ru-RU"/>
        </w:rPr>
        <w:t>а се</w:t>
      </w:r>
      <w:r w:rsidRPr="00C21C09">
        <w:rPr>
          <w:spacing w:val="21"/>
          <w:lang w:val="ru-RU"/>
        </w:rPr>
        <w:t xml:space="preserve"> </w:t>
      </w:r>
      <w:r w:rsidRPr="00C21C09">
        <w:rPr>
          <w:lang w:val="ru-RU"/>
        </w:rPr>
        <w:t>спр</w:t>
      </w:r>
      <w:r w:rsidRPr="00C21C09">
        <w:rPr>
          <w:spacing w:val="1"/>
          <w:lang w:val="ru-RU"/>
        </w:rPr>
        <w:t>о</w:t>
      </w:r>
      <w:r w:rsidRPr="00C21C09">
        <w:rPr>
          <w:spacing w:val="-5"/>
          <w:lang w:val="ru-RU"/>
        </w:rPr>
        <w:t>в</w:t>
      </w:r>
      <w:r w:rsidRPr="00C21C09">
        <w:rPr>
          <w:spacing w:val="-4"/>
          <w:lang w:val="ru-RU"/>
        </w:rPr>
        <w:t>о</w:t>
      </w:r>
      <w:r w:rsidRPr="00C21C09">
        <w:rPr>
          <w:spacing w:val="-1"/>
          <w:lang w:val="ru-RU"/>
        </w:rPr>
        <w:t>д</w:t>
      </w:r>
      <w:r w:rsidRPr="00C21C09">
        <w:rPr>
          <w:lang w:val="ru-RU"/>
        </w:rPr>
        <w:t>и</w:t>
      </w:r>
      <w:r w:rsidRPr="00C21C09">
        <w:rPr>
          <w:spacing w:val="18"/>
          <w:lang w:val="ru-RU"/>
        </w:rPr>
        <w:t xml:space="preserve"> </w:t>
      </w:r>
      <w:r w:rsidRPr="00C21C09">
        <w:rPr>
          <w:lang w:val="ru-RU"/>
        </w:rPr>
        <w:t xml:space="preserve">у </w:t>
      </w:r>
      <w:r w:rsidRPr="00C21C09">
        <w:rPr>
          <w:spacing w:val="-4"/>
        </w:rPr>
        <w:t>поступку јавне набавке мале вредности</w:t>
      </w:r>
      <w:r w:rsidRPr="00C21C09">
        <w:rPr>
          <w:lang w:val="ru-RU"/>
        </w:rPr>
        <w:t>, у с</w:t>
      </w:r>
      <w:r w:rsidRPr="00C21C09">
        <w:rPr>
          <w:spacing w:val="3"/>
          <w:lang w:val="ru-RU"/>
        </w:rPr>
        <w:t>к</w:t>
      </w:r>
      <w:r w:rsidRPr="00C21C09">
        <w:rPr>
          <w:spacing w:val="-1"/>
          <w:lang w:val="ru-RU"/>
        </w:rPr>
        <w:t>л</w:t>
      </w:r>
      <w:r w:rsidRPr="00C21C09">
        <w:rPr>
          <w:spacing w:val="1"/>
          <w:lang w:val="ru-RU"/>
        </w:rPr>
        <w:t>ад</w:t>
      </w:r>
      <w:r w:rsidRPr="00C21C09">
        <w:rPr>
          <w:lang w:val="ru-RU"/>
        </w:rPr>
        <w:t xml:space="preserve">у са </w:t>
      </w:r>
      <w:r w:rsidRPr="00C21C09">
        <w:rPr>
          <w:spacing w:val="-1"/>
          <w:lang w:val="ru-RU"/>
        </w:rPr>
        <w:t>З</w:t>
      </w:r>
      <w:r w:rsidRPr="00C21C09">
        <w:rPr>
          <w:spacing w:val="1"/>
          <w:lang w:val="ru-RU"/>
        </w:rPr>
        <w:t>а</w:t>
      </w:r>
      <w:r w:rsidRPr="00C21C09">
        <w:rPr>
          <w:spacing w:val="3"/>
          <w:lang w:val="ru-RU"/>
        </w:rPr>
        <w:t>к</w:t>
      </w:r>
      <w:r w:rsidRPr="00C21C09">
        <w:rPr>
          <w:spacing w:val="1"/>
          <w:lang w:val="ru-RU"/>
        </w:rPr>
        <w:t>о</w:t>
      </w:r>
      <w:r w:rsidRPr="00C21C09">
        <w:rPr>
          <w:lang w:val="ru-RU"/>
        </w:rPr>
        <w:t>ном</w:t>
      </w:r>
      <w:r w:rsidRPr="00C21C09">
        <w:rPr>
          <w:spacing w:val="1"/>
          <w:lang w:val="ru-RU"/>
        </w:rPr>
        <w:t xml:space="preserve"> </w:t>
      </w:r>
      <w:r w:rsidRPr="00C21C09">
        <w:rPr>
          <w:lang w:val="ru-RU"/>
        </w:rPr>
        <w:t>и</w:t>
      </w:r>
      <w:r w:rsidRPr="00C21C09">
        <w:rPr>
          <w:spacing w:val="1"/>
          <w:lang w:val="ru-RU"/>
        </w:rPr>
        <w:t xml:space="preserve"> </w:t>
      </w:r>
      <w:r w:rsidRPr="00C21C09">
        <w:rPr>
          <w:spacing w:val="-3"/>
          <w:lang w:val="ru-RU"/>
        </w:rPr>
        <w:t>п</w:t>
      </w:r>
      <w:r w:rsidRPr="00C21C09">
        <w:rPr>
          <w:spacing w:val="-4"/>
          <w:lang w:val="ru-RU"/>
        </w:rPr>
        <w:t>о</w:t>
      </w:r>
      <w:r w:rsidRPr="00C21C09">
        <w:rPr>
          <w:spacing w:val="-1"/>
          <w:lang w:val="ru-RU"/>
        </w:rPr>
        <w:t>д</w:t>
      </w:r>
      <w:r w:rsidRPr="00C21C09">
        <w:rPr>
          <w:lang w:val="ru-RU"/>
        </w:rPr>
        <w:t>з</w:t>
      </w:r>
      <w:r w:rsidRPr="00C21C09">
        <w:rPr>
          <w:spacing w:val="1"/>
          <w:lang w:val="ru-RU"/>
        </w:rPr>
        <w:t>а</w:t>
      </w:r>
      <w:r w:rsidRPr="00C21C09">
        <w:rPr>
          <w:lang w:val="ru-RU"/>
        </w:rPr>
        <w:t>к</w:t>
      </w:r>
      <w:r w:rsidRPr="00C21C09">
        <w:rPr>
          <w:spacing w:val="1"/>
          <w:lang w:val="ru-RU"/>
        </w:rPr>
        <w:t>о</w:t>
      </w:r>
      <w:r w:rsidRPr="00C21C09">
        <w:rPr>
          <w:lang w:val="ru-RU"/>
        </w:rPr>
        <w:t>нским</w:t>
      </w:r>
      <w:r w:rsidRPr="00C21C09">
        <w:rPr>
          <w:spacing w:val="1"/>
          <w:lang w:val="ru-RU"/>
        </w:rPr>
        <w:t xml:space="preserve"> а</w:t>
      </w:r>
      <w:r w:rsidRPr="00C21C09">
        <w:rPr>
          <w:lang w:val="ru-RU"/>
        </w:rPr>
        <w:t>к</w:t>
      </w:r>
      <w:r w:rsidRPr="00C21C09">
        <w:rPr>
          <w:spacing w:val="1"/>
          <w:lang w:val="ru-RU"/>
        </w:rPr>
        <w:t>т</w:t>
      </w:r>
      <w:r w:rsidRPr="00C21C09">
        <w:rPr>
          <w:lang w:val="ru-RU"/>
        </w:rPr>
        <w:t>има</w:t>
      </w:r>
      <w:r w:rsidRPr="00C21C09">
        <w:rPr>
          <w:spacing w:val="-1"/>
          <w:lang w:val="ru-RU"/>
        </w:rPr>
        <w:t xml:space="preserve"> </w:t>
      </w:r>
      <w:r w:rsidRPr="00C21C09">
        <w:rPr>
          <w:spacing w:val="3"/>
          <w:lang w:val="ru-RU"/>
        </w:rPr>
        <w:t>к</w:t>
      </w:r>
      <w:r w:rsidRPr="00C21C09">
        <w:rPr>
          <w:spacing w:val="1"/>
          <w:lang w:val="ru-RU"/>
        </w:rPr>
        <w:t>о</w:t>
      </w:r>
      <w:r w:rsidRPr="00C21C09">
        <w:rPr>
          <w:lang w:val="ru-RU"/>
        </w:rPr>
        <w:t>ји</w:t>
      </w:r>
      <w:r w:rsidRPr="00C21C09">
        <w:rPr>
          <w:spacing w:val="-2"/>
          <w:lang w:val="ru-RU"/>
        </w:rPr>
        <w:t>м</w:t>
      </w:r>
      <w:r w:rsidRPr="00C21C09">
        <w:rPr>
          <w:lang w:val="ru-RU"/>
        </w:rPr>
        <w:t>а</w:t>
      </w:r>
      <w:r w:rsidRPr="00C21C09">
        <w:rPr>
          <w:spacing w:val="1"/>
          <w:lang w:val="ru-RU"/>
        </w:rPr>
        <w:t xml:space="preserve"> </w:t>
      </w:r>
      <w:r w:rsidRPr="00C21C09">
        <w:rPr>
          <w:lang w:val="ru-RU"/>
        </w:rPr>
        <w:t xml:space="preserve">се </w:t>
      </w:r>
      <w:r w:rsidRPr="00C21C09">
        <w:rPr>
          <w:spacing w:val="-5"/>
          <w:lang w:val="ru-RU"/>
        </w:rPr>
        <w:t>у</w:t>
      </w:r>
      <w:r w:rsidRPr="00C21C09">
        <w:rPr>
          <w:spacing w:val="1"/>
          <w:lang w:val="ru-RU"/>
        </w:rPr>
        <w:t>ређ</w:t>
      </w:r>
      <w:r w:rsidRPr="00C21C09">
        <w:rPr>
          <w:spacing w:val="-2"/>
          <w:lang w:val="ru-RU"/>
        </w:rPr>
        <w:t>у</w:t>
      </w:r>
      <w:r w:rsidRPr="00C21C09">
        <w:rPr>
          <w:spacing w:val="2"/>
          <w:lang w:val="ru-RU"/>
        </w:rPr>
        <w:t>ј</w:t>
      </w:r>
      <w:r w:rsidRPr="00C21C09">
        <w:rPr>
          <w:lang w:val="ru-RU"/>
        </w:rPr>
        <w:t>у</w:t>
      </w:r>
      <w:r w:rsidRPr="00C21C09">
        <w:rPr>
          <w:spacing w:val="-2"/>
          <w:lang w:val="ru-RU"/>
        </w:rPr>
        <w:t xml:space="preserve"> </w:t>
      </w:r>
      <w:r w:rsidRPr="00C21C09">
        <w:rPr>
          <w:lang w:val="ru-RU"/>
        </w:rPr>
        <w:t>ј</w:t>
      </w:r>
      <w:r w:rsidRPr="00C21C09">
        <w:rPr>
          <w:spacing w:val="1"/>
          <w:lang w:val="ru-RU"/>
        </w:rPr>
        <w:t>а</w:t>
      </w:r>
      <w:r w:rsidRPr="00C21C09">
        <w:rPr>
          <w:lang w:val="ru-RU"/>
        </w:rPr>
        <w:t>вне</w:t>
      </w:r>
      <w:r w:rsidRPr="00C21C09">
        <w:rPr>
          <w:spacing w:val="1"/>
          <w:lang w:val="ru-RU"/>
        </w:rPr>
        <w:t xml:space="preserve"> </w:t>
      </w:r>
      <w:r w:rsidRPr="00C21C09">
        <w:rPr>
          <w:lang w:val="ru-RU"/>
        </w:rPr>
        <w:t>на</w:t>
      </w:r>
      <w:r w:rsidRPr="00C21C09">
        <w:rPr>
          <w:spacing w:val="-5"/>
          <w:lang w:val="ru-RU"/>
        </w:rPr>
        <w:t>б</w:t>
      </w:r>
      <w:r w:rsidRPr="00C21C09">
        <w:rPr>
          <w:spacing w:val="1"/>
          <w:lang w:val="ru-RU"/>
        </w:rPr>
        <w:t>а</w:t>
      </w:r>
      <w:r w:rsidRPr="00C21C09">
        <w:rPr>
          <w:lang w:val="ru-RU"/>
        </w:rPr>
        <w:t>в</w:t>
      </w:r>
      <w:r w:rsidRPr="00C21C09">
        <w:rPr>
          <w:spacing w:val="2"/>
          <w:lang w:val="ru-RU"/>
        </w:rPr>
        <w:t>к</w:t>
      </w:r>
      <w:r w:rsidRPr="00C21C09">
        <w:rPr>
          <w:spacing w:val="-1"/>
          <w:lang w:val="ru-RU"/>
        </w:rPr>
        <w:t>е</w:t>
      </w:r>
      <w:r w:rsidRPr="00C21C09">
        <w:rPr>
          <w:lang w:val="sr-Latn-CS"/>
        </w:rPr>
        <w:t>.</w:t>
      </w:r>
    </w:p>
    <w:p w:rsidR="00D417CC" w:rsidRPr="00BC73E1" w:rsidRDefault="00D417CC" w:rsidP="00D417CC">
      <w:pPr>
        <w:jc w:val="both"/>
      </w:pPr>
    </w:p>
    <w:p w:rsidR="00D417CC" w:rsidRPr="00BC73E1" w:rsidRDefault="00D417CC" w:rsidP="00D417CC">
      <w:pPr>
        <w:jc w:val="both"/>
      </w:pPr>
      <w:r w:rsidRPr="00BC73E1">
        <w:rPr>
          <w:b/>
          <w:bCs/>
        </w:rPr>
        <w:t>3. Предмет јавне набавке</w:t>
      </w:r>
    </w:p>
    <w:p w:rsidR="00D417CC" w:rsidRPr="00EC5582" w:rsidRDefault="00D417CC" w:rsidP="00D417CC">
      <w:pPr>
        <w:jc w:val="both"/>
        <w:rPr>
          <w:color w:val="auto"/>
          <w:lang w:val="sr-Cyrl-CS"/>
        </w:rPr>
      </w:pPr>
      <w:r w:rsidRPr="00BC73E1">
        <w:t xml:space="preserve">Предмет јавне набавке </w:t>
      </w:r>
      <w:r w:rsidRPr="00EC5582">
        <w:rPr>
          <w:color w:val="auto"/>
        </w:rPr>
        <w:t>број</w:t>
      </w:r>
      <w:r w:rsidRPr="00EC5582">
        <w:rPr>
          <w:color w:val="auto"/>
          <w:lang w:val="sr-Cyrl-CS"/>
        </w:rPr>
        <w:t xml:space="preserve"> </w:t>
      </w:r>
      <w:r>
        <w:rPr>
          <w:color w:val="auto"/>
          <w:lang w:val="sr-Cyrl-CS"/>
        </w:rPr>
        <w:t xml:space="preserve">ЈНМВ </w:t>
      </w:r>
      <w:r w:rsidRPr="00EC5582">
        <w:rPr>
          <w:color w:val="auto"/>
          <w:lang w:val="sr-Cyrl-CS"/>
        </w:rPr>
        <w:t>0</w:t>
      </w:r>
      <w:r>
        <w:rPr>
          <w:color w:val="auto"/>
          <w:lang w:val="sr-Cyrl-CS"/>
        </w:rPr>
        <w:t>2</w:t>
      </w:r>
      <w:r w:rsidRPr="00EC5582">
        <w:rPr>
          <w:color w:val="auto"/>
          <w:lang w:val="sr-Cyrl-CS"/>
        </w:rPr>
        <w:t>/201</w:t>
      </w:r>
      <w:r w:rsidRPr="00EC5582">
        <w:rPr>
          <w:color w:val="auto"/>
        </w:rPr>
        <w:t>5</w:t>
      </w:r>
      <w:r>
        <w:rPr>
          <w:color w:val="auto"/>
          <w:lang w:val="sr-Cyrl-CS"/>
        </w:rPr>
        <w:t xml:space="preserve"> </w:t>
      </w:r>
      <w:r w:rsidRPr="00BC73E1">
        <w:t>су</w:t>
      </w:r>
      <w:r>
        <w:rPr>
          <w:lang w:val="sr-Cyrl-CS"/>
        </w:rPr>
        <w:t xml:space="preserve"> радови</w:t>
      </w:r>
      <w:r w:rsidRPr="00C21C09">
        <w:rPr>
          <w:lang w:val="sr-Cyrl-CS"/>
        </w:rPr>
        <w:t xml:space="preserve"> на </w:t>
      </w:r>
      <w:r>
        <w:t xml:space="preserve">инвестиционом одржавању </w:t>
      </w:r>
      <w:r>
        <w:rPr>
          <w:lang w:val="sr-Cyrl-CS"/>
        </w:rPr>
        <w:t xml:space="preserve">дела </w:t>
      </w:r>
      <w:r w:rsidR="003E236E">
        <w:rPr>
          <w:lang w:val="sr-Cyrl-CS"/>
        </w:rPr>
        <w:t>непроходних кровних равни зграде</w:t>
      </w:r>
      <w:r w:rsidRPr="00C21C09">
        <w:rPr>
          <w:lang w:val="sr-Cyrl-CS"/>
        </w:rPr>
        <w:t xml:space="preserve"> </w:t>
      </w:r>
      <w:r>
        <w:rPr>
          <w:lang w:val="sr-Cyrl-CS"/>
        </w:rPr>
        <w:t>ОШ</w:t>
      </w:r>
      <w:r w:rsidRPr="00C21C09">
        <w:rPr>
          <w:lang w:val="sr-Cyrl-CS"/>
        </w:rPr>
        <w:t xml:space="preserve"> „</w:t>
      </w:r>
      <w:r w:rsidR="003E236E">
        <w:rPr>
          <w:lang w:val="sr-Cyrl-CS"/>
        </w:rPr>
        <w:t>Бранко Радичевић</w:t>
      </w:r>
      <w:proofErr w:type="gramStart"/>
      <w:r>
        <w:rPr>
          <w:lang w:val="sr-Cyrl-CS"/>
        </w:rPr>
        <w:t>“ у</w:t>
      </w:r>
      <w:proofErr w:type="gramEnd"/>
      <w:r>
        <w:rPr>
          <w:lang w:val="sr-Cyrl-CS"/>
        </w:rPr>
        <w:t xml:space="preserve"> Н</w:t>
      </w:r>
      <w:r w:rsidRPr="00C21C09">
        <w:rPr>
          <w:lang w:val="sr-Cyrl-CS"/>
        </w:rPr>
        <w:t>еготину</w:t>
      </w:r>
      <w:r w:rsidRPr="00EC5582">
        <w:rPr>
          <w:color w:val="auto"/>
          <w:lang w:val="sr-Cyrl-CS"/>
        </w:rPr>
        <w:t>.</w:t>
      </w:r>
    </w:p>
    <w:p w:rsidR="00D417CC" w:rsidRPr="00BC73E1" w:rsidRDefault="00D417CC" w:rsidP="00D417CC">
      <w:pPr>
        <w:jc w:val="both"/>
      </w:pPr>
    </w:p>
    <w:p w:rsidR="00D417CC" w:rsidRPr="0092360D" w:rsidRDefault="00D417CC" w:rsidP="00D417CC">
      <w:pPr>
        <w:jc w:val="both"/>
        <w:rPr>
          <w:lang w:val="sr-Cyrl-CS"/>
        </w:rPr>
      </w:pPr>
      <w:r w:rsidRPr="0092360D">
        <w:rPr>
          <w:b/>
          <w:bCs/>
          <w:lang w:val="sr-Cyrl-CS"/>
        </w:rPr>
        <w:t>4. Циљ поступка</w:t>
      </w:r>
    </w:p>
    <w:p w:rsidR="00D417CC" w:rsidRPr="0092360D" w:rsidRDefault="00D417CC" w:rsidP="00D417CC">
      <w:pPr>
        <w:jc w:val="both"/>
        <w:rPr>
          <w:i/>
          <w:iCs/>
          <w:lang w:val="sr-Cyrl-CS"/>
        </w:rPr>
      </w:pPr>
      <w:r w:rsidRPr="0092360D">
        <w:rPr>
          <w:lang w:val="sr-Cyrl-CS"/>
        </w:rPr>
        <w:t>Поступак јавне набавке се спроводи ради закључења уговора о јавној набавци.</w:t>
      </w:r>
    </w:p>
    <w:p w:rsidR="00D417CC" w:rsidRDefault="00D417CC" w:rsidP="00D417CC">
      <w:pPr>
        <w:jc w:val="both"/>
        <w:rPr>
          <w:b/>
          <w:bCs/>
        </w:rPr>
      </w:pPr>
    </w:p>
    <w:p w:rsidR="00D417CC" w:rsidRPr="00BC73E1" w:rsidRDefault="00D417CC" w:rsidP="00D417CC">
      <w:pPr>
        <w:jc w:val="both"/>
      </w:pPr>
      <w:r>
        <w:rPr>
          <w:b/>
          <w:bCs/>
        </w:rPr>
        <w:t xml:space="preserve">5. Контакт </w:t>
      </w:r>
      <w:r w:rsidRPr="00BC73E1">
        <w:rPr>
          <w:b/>
          <w:bCs/>
        </w:rPr>
        <w:t xml:space="preserve">лице  </w:t>
      </w:r>
    </w:p>
    <w:p w:rsidR="00D417CC" w:rsidRDefault="00D417CC" w:rsidP="00D417CC">
      <w:pPr>
        <w:jc w:val="both"/>
        <w:rPr>
          <w:lang w:val="sr-Cyrl-CS"/>
        </w:rPr>
      </w:pPr>
      <w:r w:rsidRPr="00BC73E1">
        <w:t>Лице за контакт:</w:t>
      </w:r>
      <w:r>
        <w:rPr>
          <w:lang w:val="sr-Cyrl-CS"/>
        </w:rPr>
        <w:t xml:space="preserve"> </w:t>
      </w:r>
      <w:r w:rsidR="003E236E">
        <w:rPr>
          <w:lang w:val="sr-Cyrl-CS"/>
        </w:rPr>
        <w:t>Небојша Живић</w:t>
      </w:r>
      <w:r>
        <w:rPr>
          <w:lang w:val="sr-Cyrl-CS"/>
        </w:rPr>
        <w:t xml:space="preserve">, </w:t>
      </w:r>
      <w:r>
        <w:rPr>
          <w:color w:val="auto"/>
          <w:lang w:val="sr-Cyrl-CS"/>
        </w:rPr>
        <w:t>тел.</w:t>
      </w:r>
      <w:r w:rsidRPr="00EE4FDE">
        <w:rPr>
          <w:color w:val="auto"/>
          <w:lang w:val="sr-Cyrl-CS"/>
        </w:rPr>
        <w:t xml:space="preserve"> 06</w:t>
      </w:r>
      <w:r w:rsidRPr="00EE4FDE">
        <w:rPr>
          <w:color w:val="auto"/>
        </w:rPr>
        <w:t>4</w:t>
      </w:r>
      <w:r w:rsidRPr="00EE4FDE">
        <w:rPr>
          <w:color w:val="auto"/>
          <w:lang w:val="sr-Cyrl-CS"/>
        </w:rPr>
        <w:t>/</w:t>
      </w:r>
      <w:r w:rsidR="003E236E">
        <w:rPr>
          <w:color w:val="auto"/>
          <w:lang w:val="sr-Cyrl-CS"/>
        </w:rPr>
        <w:t>49-77-593</w:t>
      </w:r>
      <w:r>
        <w:rPr>
          <w:color w:val="auto"/>
          <w:lang w:val="sr-Cyrl-CS"/>
        </w:rPr>
        <w:t>;</w:t>
      </w:r>
      <w:r>
        <w:rPr>
          <w:lang w:val="sr-Cyrl-CS"/>
        </w:rPr>
        <w:t xml:space="preserve"> </w:t>
      </w:r>
    </w:p>
    <w:p w:rsidR="003E236E" w:rsidRPr="000E22A1" w:rsidRDefault="00D417CC" w:rsidP="003E236E">
      <w:pPr>
        <w:jc w:val="both"/>
        <w:rPr>
          <w:lang w:val="sr-Cyrl-CS"/>
        </w:rPr>
      </w:pPr>
      <w:proofErr w:type="gramStart"/>
      <w:r>
        <w:t>e</w:t>
      </w:r>
      <w:r>
        <w:rPr>
          <w:lang w:val="sr-Cyrl-CS"/>
        </w:rPr>
        <w:t>-mail</w:t>
      </w:r>
      <w:proofErr w:type="gramEnd"/>
      <w:r>
        <w:t xml:space="preserve"> (електронска пошта)</w:t>
      </w:r>
      <w:r>
        <w:rPr>
          <w:lang w:val="sr-Cyrl-CS"/>
        </w:rPr>
        <w:t xml:space="preserve">: </w:t>
      </w:r>
      <w:r w:rsidR="003E236E" w:rsidRPr="000E22A1">
        <w:rPr>
          <w:rFonts w:eastAsia="Times New Roman"/>
          <w:color w:val="auto"/>
          <w:kern w:val="0"/>
          <w:lang w:eastAsia="en-US"/>
        </w:rPr>
        <w:t>osbranko.ng@gmail.com</w:t>
      </w:r>
    </w:p>
    <w:p w:rsidR="003E236E" w:rsidRDefault="003E236E" w:rsidP="00D417CC">
      <w:pPr>
        <w:tabs>
          <w:tab w:val="left" w:pos="840"/>
        </w:tabs>
        <w:jc w:val="both"/>
        <w:rPr>
          <w:b/>
          <w:lang w:val="sr-Cyrl-CS"/>
        </w:rPr>
      </w:pPr>
    </w:p>
    <w:p w:rsidR="00D417CC" w:rsidRPr="00A5439D" w:rsidRDefault="00D417CC" w:rsidP="00D417CC">
      <w:pPr>
        <w:tabs>
          <w:tab w:val="left" w:pos="840"/>
        </w:tabs>
        <w:jc w:val="both"/>
        <w:rPr>
          <w:lang w:val="sr-Cyrl-CS"/>
        </w:rPr>
      </w:pPr>
      <w:r w:rsidRPr="00A5439D">
        <w:rPr>
          <w:b/>
          <w:lang w:val="sr-Cyrl-CS"/>
        </w:rPr>
        <w:t>6. Рок у којем ће наручилац донети одлуку о додели уговора</w:t>
      </w:r>
      <w:r w:rsidRPr="00A5439D">
        <w:rPr>
          <w:lang w:val="sr-Cyrl-CS"/>
        </w:rPr>
        <w:t xml:space="preserve"> </w:t>
      </w:r>
    </w:p>
    <w:p w:rsidR="00D417CC" w:rsidRDefault="00D417CC" w:rsidP="00D417CC">
      <w:pPr>
        <w:tabs>
          <w:tab w:val="left" w:pos="840"/>
        </w:tabs>
        <w:jc w:val="both"/>
        <w:rPr>
          <w:lang w:val="sr-Cyrl-CS"/>
        </w:rPr>
      </w:pPr>
      <w:r w:rsidRPr="00A5439D">
        <w:rPr>
          <w:lang w:val="sr-Cyrl-CS"/>
        </w:rPr>
        <w:t xml:space="preserve">Одлуку о додели уговора, наручилац ће донети у року </w:t>
      </w:r>
      <w:r>
        <w:rPr>
          <w:lang w:val="sr-Cyrl-CS"/>
        </w:rPr>
        <w:t>од 8 (осам</w:t>
      </w:r>
      <w:r w:rsidRPr="00A5439D">
        <w:rPr>
          <w:lang w:val="sr-Cyrl-CS"/>
        </w:rPr>
        <w:t>) дана од дана јавног отварања понуда.</w:t>
      </w:r>
    </w:p>
    <w:p w:rsidR="00D417CC" w:rsidRPr="00680C9C" w:rsidRDefault="00D417CC" w:rsidP="00D417CC">
      <w:pPr>
        <w:rPr>
          <w:b/>
          <w:sz w:val="32"/>
          <w:szCs w:val="32"/>
        </w:rPr>
      </w:pPr>
    </w:p>
    <w:p w:rsidR="00D417CC" w:rsidRPr="00680C9C" w:rsidRDefault="00D417CC" w:rsidP="00D417CC">
      <w:pPr>
        <w:jc w:val="center"/>
        <w:rPr>
          <w:b/>
          <w:sz w:val="32"/>
          <w:szCs w:val="32"/>
        </w:rPr>
      </w:pPr>
      <w:proofErr w:type="gramStart"/>
      <w:r w:rsidRPr="00257BBE">
        <w:rPr>
          <w:b/>
          <w:sz w:val="32"/>
          <w:szCs w:val="32"/>
        </w:rPr>
        <w:t>II  ПОДАЦИ</w:t>
      </w:r>
      <w:proofErr w:type="gramEnd"/>
      <w:r w:rsidRPr="00257BBE">
        <w:rPr>
          <w:b/>
          <w:sz w:val="32"/>
          <w:szCs w:val="32"/>
        </w:rPr>
        <w:t xml:space="preserve"> О ПРЕДМЕТУ ЈАВНЕ НАБАВКЕ</w:t>
      </w:r>
    </w:p>
    <w:p w:rsidR="00D417CC" w:rsidRPr="00257BBE" w:rsidRDefault="00D417CC" w:rsidP="00D417CC">
      <w:pPr>
        <w:jc w:val="both"/>
        <w:rPr>
          <w:b/>
          <w:bCs/>
          <w:i/>
          <w:iCs/>
          <w:sz w:val="28"/>
          <w:szCs w:val="28"/>
        </w:rPr>
      </w:pPr>
    </w:p>
    <w:p w:rsidR="00D417CC" w:rsidRPr="00AD66C4" w:rsidRDefault="00D417CC" w:rsidP="00D417CC">
      <w:pPr>
        <w:jc w:val="both"/>
        <w:rPr>
          <w:lang w:val="sr-Cyrl-CS"/>
        </w:rPr>
      </w:pPr>
      <w:r w:rsidRPr="00257BBE">
        <w:rPr>
          <w:b/>
          <w:bCs/>
        </w:rPr>
        <w:t xml:space="preserve">1. </w:t>
      </w:r>
      <w:r>
        <w:rPr>
          <w:b/>
          <w:bCs/>
          <w:lang w:val="sr-Cyrl-CS"/>
        </w:rPr>
        <w:t>Опис п</w:t>
      </w:r>
      <w:r w:rsidRPr="00257BBE">
        <w:rPr>
          <w:b/>
          <w:bCs/>
        </w:rPr>
        <w:t>редмет</w:t>
      </w:r>
      <w:r>
        <w:rPr>
          <w:b/>
          <w:bCs/>
          <w:lang w:val="sr-Cyrl-CS"/>
        </w:rPr>
        <w:t>а</w:t>
      </w:r>
      <w:r w:rsidRPr="00257BBE">
        <w:rPr>
          <w:b/>
          <w:bCs/>
        </w:rPr>
        <w:t xml:space="preserve"> јавне набавке</w:t>
      </w:r>
      <w:r>
        <w:rPr>
          <w:b/>
          <w:bCs/>
          <w:lang w:val="sr-Cyrl-CS"/>
        </w:rPr>
        <w:t xml:space="preserve">, </w:t>
      </w:r>
      <w:r>
        <w:rPr>
          <w:b/>
          <w:lang w:val="sr-Cyrl-CS"/>
        </w:rPr>
        <w:t>н</w:t>
      </w:r>
      <w:r w:rsidRPr="00AD66C4">
        <w:rPr>
          <w:b/>
          <w:lang w:val="sr-Cyrl-CS"/>
        </w:rPr>
        <w:t>азив и ознака из општег речника набавке</w:t>
      </w:r>
    </w:p>
    <w:p w:rsidR="00D417CC" w:rsidRPr="00EC5582" w:rsidRDefault="00D417CC" w:rsidP="00D417CC">
      <w:pPr>
        <w:jc w:val="both"/>
        <w:rPr>
          <w:color w:val="auto"/>
          <w:lang w:val="sr-Cyrl-CS"/>
        </w:rPr>
      </w:pPr>
      <w:r w:rsidRPr="00BC73E1">
        <w:t xml:space="preserve">Предмет јавне набавке </w:t>
      </w:r>
      <w:r w:rsidRPr="00EC5582">
        <w:rPr>
          <w:color w:val="auto"/>
        </w:rPr>
        <w:t>број</w:t>
      </w:r>
      <w:r w:rsidRPr="00EC5582">
        <w:rPr>
          <w:color w:val="auto"/>
          <w:lang w:val="sr-Cyrl-CS"/>
        </w:rPr>
        <w:t xml:space="preserve"> </w:t>
      </w:r>
      <w:r>
        <w:rPr>
          <w:color w:val="auto"/>
          <w:lang w:val="sr-Cyrl-CS"/>
        </w:rPr>
        <w:t xml:space="preserve">ЈНМВ </w:t>
      </w:r>
      <w:r w:rsidRPr="00EC5582">
        <w:rPr>
          <w:color w:val="auto"/>
          <w:lang w:val="sr-Cyrl-CS"/>
        </w:rPr>
        <w:t>0</w:t>
      </w:r>
      <w:r>
        <w:rPr>
          <w:color w:val="auto"/>
          <w:lang w:val="sr-Cyrl-CS"/>
        </w:rPr>
        <w:t>2</w:t>
      </w:r>
      <w:r w:rsidRPr="00EC5582">
        <w:rPr>
          <w:color w:val="auto"/>
          <w:lang w:val="sr-Cyrl-CS"/>
        </w:rPr>
        <w:t>/201</w:t>
      </w:r>
      <w:r w:rsidRPr="00EC5582">
        <w:rPr>
          <w:color w:val="auto"/>
        </w:rPr>
        <w:t>5</w:t>
      </w:r>
      <w:r>
        <w:rPr>
          <w:color w:val="auto"/>
          <w:lang w:val="sr-Cyrl-CS"/>
        </w:rPr>
        <w:t xml:space="preserve"> </w:t>
      </w:r>
      <w:r w:rsidRPr="00BC73E1">
        <w:t>су</w:t>
      </w:r>
      <w:r>
        <w:rPr>
          <w:lang w:val="sr-Cyrl-CS"/>
        </w:rPr>
        <w:t xml:space="preserve"> радови</w:t>
      </w:r>
      <w:r w:rsidRPr="00C21C09">
        <w:rPr>
          <w:lang w:val="sr-Cyrl-CS"/>
        </w:rPr>
        <w:t xml:space="preserve"> на </w:t>
      </w:r>
      <w:r>
        <w:t xml:space="preserve">инвестиционом одржавању </w:t>
      </w:r>
      <w:r>
        <w:rPr>
          <w:lang w:val="sr-Cyrl-CS"/>
        </w:rPr>
        <w:t xml:space="preserve">дела </w:t>
      </w:r>
      <w:r w:rsidR="003E236E">
        <w:rPr>
          <w:lang w:val="sr-Cyrl-CS"/>
        </w:rPr>
        <w:t>непроходних кровних равни зграде</w:t>
      </w:r>
      <w:r w:rsidR="003E236E" w:rsidRPr="00C21C09">
        <w:rPr>
          <w:lang w:val="sr-Cyrl-CS"/>
        </w:rPr>
        <w:t xml:space="preserve"> </w:t>
      </w:r>
      <w:r>
        <w:rPr>
          <w:lang w:val="sr-Cyrl-CS"/>
        </w:rPr>
        <w:t>ОШ</w:t>
      </w:r>
      <w:r w:rsidRPr="00C21C09">
        <w:rPr>
          <w:lang w:val="sr-Cyrl-CS"/>
        </w:rPr>
        <w:t xml:space="preserve"> „</w:t>
      </w:r>
      <w:r w:rsidR="003E236E">
        <w:rPr>
          <w:lang w:val="sr-Cyrl-CS"/>
        </w:rPr>
        <w:t>Бранко Радичевић</w:t>
      </w:r>
      <w:proofErr w:type="gramStart"/>
      <w:r>
        <w:rPr>
          <w:lang w:val="sr-Cyrl-CS"/>
        </w:rPr>
        <w:t>“ у</w:t>
      </w:r>
      <w:proofErr w:type="gramEnd"/>
      <w:r>
        <w:rPr>
          <w:lang w:val="sr-Cyrl-CS"/>
        </w:rPr>
        <w:t xml:space="preserve"> Н</w:t>
      </w:r>
      <w:r w:rsidRPr="00C21C09">
        <w:rPr>
          <w:lang w:val="sr-Cyrl-CS"/>
        </w:rPr>
        <w:t>еготину</w:t>
      </w:r>
      <w:r w:rsidRPr="00EC5582">
        <w:rPr>
          <w:color w:val="auto"/>
          <w:lang w:val="sr-Cyrl-CS"/>
        </w:rPr>
        <w:t>.</w:t>
      </w:r>
    </w:p>
    <w:p w:rsidR="00D417CC" w:rsidRPr="000C5672" w:rsidRDefault="00D417CC" w:rsidP="00D417CC">
      <w:pPr>
        <w:jc w:val="both"/>
        <w:rPr>
          <w:lang w:val="sr-Latn-CS"/>
        </w:rPr>
      </w:pPr>
      <w:r w:rsidRPr="00AD66C4">
        <w:rPr>
          <w:lang w:val="sr-Cyrl-CS"/>
        </w:rPr>
        <w:t>Назив и ознака из општег речника набавке:</w:t>
      </w:r>
      <w:r w:rsidR="000A4CE1">
        <w:rPr>
          <w:lang w:val="sr-Cyrl-CS"/>
        </w:rPr>
        <w:t xml:space="preserve"> 45261210 – кровопокривачки радови</w:t>
      </w:r>
      <w:r w:rsidR="003E236E" w:rsidRPr="00AD66C4">
        <w:rPr>
          <w:lang w:val="sr-Cyrl-CS"/>
        </w:rPr>
        <w:t xml:space="preserve"> </w:t>
      </w:r>
    </w:p>
    <w:p w:rsidR="00D417CC" w:rsidRDefault="00D417CC" w:rsidP="00D417CC">
      <w:pPr>
        <w:jc w:val="both"/>
        <w:rPr>
          <w:lang w:val="sr-Cyrl-CS"/>
        </w:rPr>
      </w:pPr>
    </w:p>
    <w:p w:rsidR="00D417CC" w:rsidRDefault="00D417CC" w:rsidP="00D417CC">
      <w:pPr>
        <w:jc w:val="both"/>
        <w:rPr>
          <w:b/>
          <w:bCs/>
          <w:lang w:val="sr-Cyrl-CS"/>
        </w:rPr>
      </w:pPr>
      <w:r w:rsidRPr="00257BBE">
        <w:rPr>
          <w:b/>
          <w:bCs/>
          <w:lang w:val="sr-Cyrl-CS"/>
        </w:rPr>
        <w:t>2.</w:t>
      </w:r>
      <w:r w:rsidRPr="00257BBE">
        <w:rPr>
          <w:b/>
          <w:bCs/>
          <w:i/>
          <w:iCs/>
          <w:lang w:val="sr-Cyrl-CS"/>
        </w:rPr>
        <w:t xml:space="preserve"> </w:t>
      </w:r>
      <w:r w:rsidRPr="00257BBE">
        <w:rPr>
          <w:b/>
          <w:bCs/>
          <w:lang w:val="sr-Cyrl-CS"/>
        </w:rPr>
        <w:t>Партије</w:t>
      </w:r>
    </w:p>
    <w:p w:rsidR="00D417CC" w:rsidRPr="00AD66C4" w:rsidRDefault="00D417CC" w:rsidP="00D417CC">
      <w:pPr>
        <w:rPr>
          <w:iCs/>
          <w:lang w:val="sr-Cyrl-CS"/>
        </w:rPr>
      </w:pPr>
      <w:proofErr w:type="gramStart"/>
      <w:r w:rsidRPr="00AD66C4">
        <w:rPr>
          <w:iCs/>
        </w:rPr>
        <w:t xml:space="preserve">Јавна набавка </w:t>
      </w:r>
      <w:r w:rsidRPr="00AD66C4">
        <w:rPr>
          <w:iCs/>
          <w:lang w:val="sr-Cyrl-CS"/>
        </w:rPr>
        <w:t>ни</w:t>
      </w:r>
      <w:r w:rsidRPr="00AD66C4">
        <w:rPr>
          <w:iCs/>
        </w:rPr>
        <w:t xml:space="preserve">је обликована </w:t>
      </w:r>
      <w:r w:rsidRPr="00AD66C4">
        <w:rPr>
          <w:iCs/>
          <w:lang w:val="sr-Cyrl-CS"/>
        </w:rPr>
        <w:t>по партијама.</w:t>
      </w:r>
      <w:proofErr w:type="gramEnd"/>
    </w:p>
    <w:p w:rsidR="00D417CC" w:rsidRPr="007907AC" w:rsidRDefault="00D417CC" w:rsidP="00D417CC">
      <w:pPr>
        <w:jc w:val="both"/>
        <w:rPr>
          <w:iCs/>
          <w:lang w:val="sr-Cyrl-CS"/>
        </w:rPr>
      </w:pPr>
    </w:p>
    <w:p w:rsidR="00D417CC" w:rsidRDefault="00D417CC" w:rsidP="00D417CC">
      <w:pPr>
        <w:widowControl w:val="0"/>
        <w:tabs>
          <w:tab w:val="left" w:pos="0"/>
        </w:tabs>
        <w:suppressAutoHyphens w:val="0"/>
        <w:autoSpaceDE w:val="0"/>
        <w:autoSpaceDN w:val="0"/>
        <w:adjustRightInd w:val="0"/>
        <w:spacing w:before="20" w:line="240" w:lineRule="auto"/>
        <w:jc w:val="center"/>
        <w:rPr>
          <w:rFonts w:eastAsia="Times New Roman"/>
          <w:b/>
          <w:bCs/>
          <w:color w:val="auto"/>
          <w:kern w:val="0"/>
          <w:sz w:val="32"/>
          <w:szCs w:val="32"/>
          <w:lang w:val="sr-Cyrl-CS" w:eastAsia="en-US"/>
        </w:rPr>
      </w:pPr>
    </w:p>
    <w:p w:rsidR="00D417CC" w:rsidRDefault="00D417CC" w:rsidP="00D417CC">
      <w:pPr>
        <w:widowControl w:val="0"/>
        <w:tabs>
          <w:tab w:val="left" w:pos="0"/>
        </w:tabs>
        <w:suppressAutoHyphens w:val="0"/>
        <w:autoSpaceDE w:val="0"/>
        <w:autoSpaceDN w:val="0"/>
        <w:adjustRightInd w:val="0"/>
        <w:spacing w:before="20" w:line="240" w:lineRule="auto"/>
        <w:jc w:val="center"/>
        <w:rPr>
          <w:rFonts w:ascii="Garamond" w:hAnsi="Garamond"/>
        </w:rPr>
      </w:pPr>
    </w:p>
    <w:p w:rsidR="00DD789F" w:rsidRDefault="00DD789F" w:rsidP="00D417CC">
      <w:pPr>
        <w:widowControl w:val="0"/>
        <w:tabs>
          <w:tab w:val="left" w:pos="0"/>
        </w:tabs>
        <w:suppressAutoHyphens w:val="0"/>
        <w:autoSpaceDE w:val="0"/>
        <w:autoSpaceDN w:val="0"/>
        <w:adjustRightInd w:val="0"/>
        <w:spacing w:before="20" w:line="240" w:lineRule="auto"/>
        <w:jc w:val="center"/>
        <w:rPr>
          <w:rFonts w:ascii="Garamond" w:hAnsi="Garamond"/>
        </w:rPr>
      </w:pPr>
    </w:p>
    <w:p w:rsidR="00DD789F" w:rsidRDefault="00DD789F" w:rsidP="00D417CC">
      <w:pPr>
        <w:widowControl w:val="0"/>
        <w:tabs>
          <w:tab w:val="left" w:pos="0"/>
        </w:tabs>
        <w:suppressAutoHyphens w:val="0"/>
        <w:autoSpaceDE w:val="0"/>
        <w:autoSpaceDN w:val="0"/>
        <w:adjustRightInd w:val="0"/>
        <w:spacing w:before="20" w:line="240" w:lineRule="auto"/>
        <w:jc w:val="center"/>
        <w:rPr>
          <w:rFonts w:ascii="Garamond" w:hAnsi="Garamond"/>
        </w:rPr>
      </w:pPr>
    </w:p>
    <w:p w:rsidR="00D417CC" w:rsidRDefault="00D417CC" w:rsidP="00D417CC">
      <w:pPr>
        <w:widowControl w:val="0"/>
        <w:tabs>
          <w:tab w:val="left" w:pos="0"/>
        </w:tabs>
        <w:suppressAutoHyphens w:val="0"/>
        <w:autoSpaceDE w:val="0"/>
        <w:autoSpaceDN w:val="0"/>
        <w:adjustRightInd w:val="0"/>
        <w:spacing w:before="20" w:line="240" w:lineRule="auto"/>
        <w:jc w:val="center"/>
        <w:rPr>
          <w:rFonts w:ascii="Garamond" w:hAnsi="Garamond"/>
        </w:rPr>
      </w:pPr>
    </w:p>
    <w:p w:rsidR="00E44749" w:rsidRPr="00E44749" w:rsidRDefault="00E44749" w:rsidP="00D417CC">
      <w:pPr>
        <w:widowControl w:val="0"/>
        <w:tabs>
          <w:tab w:val="left" w:pos="0"/>
        </w:tabs>
        <w:suppressAutoHyphens w:val="0"/>
        <w:autoSpaceDE w:val="0"/>
        <w:autoSpaceDN w:val="0"/>
        <w:adjustRightInd w:val="0"/>
        <w:spacing w:before="20" w:line="240" w:lineRule="auto"/>
        <w:jc w:val="center"/>
        <w:rPr>
          <w:rFonts w:ascii="Garamond" w:hAnsi="Garamond"/>
        </w:rPr>
      </w:pPr>
    </w:p>
    <w:p w:rsidR="00D417CC" w:rsidRDefault="00D417CC" w:rsidP="00D417CC">
      <w:pPr>
        <w:widowControl w:val="0"/>
        <w:tabs>
          <w:tab w:val="left" w:pos="0"/>
        </w:tabs>
        <w:suppressAutoHyphens w:val="0"/>
        <w:autoSpaceDE w:val="0"/>
        <w:autoSpaceDN w:val="0"/>
        <w:adjustRightInd w:val="0"/>
        <w:spacing w:before="20" w:line="240" w:lineRule="auto"/>
        <w:jc w:val="center"/>
        <w:rPr>
          <w:rFonts w:eastAsia="Times New Roman"/>
          <w:b/>
          <w:bCs/>
          <w:color w:val="auto"/>
          <w:kern w:val="0"/>
          <w:sz w:val="32"/>
          <w:szCs w:val="32"/>
          <w:lang w:val="sr-Cyrl-CS" w:eastAsia="en-US"/>
        </w:rPr>
      </w:pPr>
    </w:p>
    <w:p w:rsidR="00D417CC" w:rsidRDefault="00D417CC" w:rsidP="00D417CC">
      <w:pPr>
        <w:widowControl w:val="0"/>
        <w:tabs>
          <w:tab w:val="left" w:pos="0"/>
        </w:tabs>
        <w:suppressAutoHyphens w:val="0"/>
        <w:autoSpaceDE w:val="0"/>
        <w:autoSpaceDN w:val="0"/>
        <w:adjustRightInd w:val="0"/>
        <w:spacing w:before="20" w:line="240" w:lineRule="auto"/>
        <w:jc w:val="center"/>
        <w:rPr>
          <w:rFonts w:eastAsia="Times New Roman"/>
          <w:b/>
          <w:bCs/>
          <w:color w:val="auto"/>
          <w:kern w:val="0"/>
          <w:sz w:val="32"/>
          <w:szCs w:val="32"/>
          <w:lang w:val="sr-Cyrl-CS" w:eastAsia="en-US"/>
        </w:rPr>
      </w:pPr>
    </w:p>
    <w:p w:rsidR="00D417CC" w:rsidRDefault="00D417CC" w:rsidP="00D417CC">
      <w:pPr>
        <w:widowControl w:val="0"/>
        <w:tabs>
          <w:tab w:val="left" w:pos="0"/>
        </w:tabs>
        <w:suppressAutoHyphens w:val="0"/>
        <w:autoSpaceDE w:val="0"/>
        <w:autoSpaceDN w:val="0"/>
        <w:adjustRightInd w:val="0"/>
        <w:spacing w:before="20" w:line="240" w:lineRule="auto"/>
        <w:jc w:val="center"/>
        <w:rPr>
          <w:rFonts w:eastAsia="Times New Roman"/>
          <w:b/>
          <w:bCs/>
          <w:color w:val="auto"/>
          <w:kern w:val="0"/>
          <w:sz w:val="32"/>
          <w:szCs w:val="32"/>
          <w:lang w:val="sr-Cyrl-CS" w:eastAsia="en-US"/>
        </w:rPr>
      </w:pPr>
      <w:r>
        <w:rPr>
          <w:rFonts w:eastAsia="Times New Roman"/>
          <w:b/>
          <w:bCs/>
          <w:color w:val="auto"/>
          <w:kern w:val="0"/>
          <w:sz w:val="32"/>
          <w:szCs w:val="32"/>
          <w:lang w:eastAsia="en-US"/>
        </w:rPr>
        <w:lastRenderedPageBreak/>
        <w:t>II</w:t>
      </w:r>
      <w:r w:rsidRPr="001A7DC4">
        <w:rPr>
          <w:rFonts w:eastAsia="Times New Roman"/>
          <w:b/>
          <w:bCs/>
          <w:color w:val="auto"/>
          <w:kern w:val="0"/>
          <w:sz w:val="32"/>
          <w:szCs w:val="32"/>
          <w:lang w:eastAsia="en-US"/>
        </w:rPr>
        <w:t xml:space="preserve">I </w:t>
      </w:r>
      <w:r>
        <w:rPr>
          <w:rFonts w:eastAsia="Times New Roman"/>
          <w:b/>
          <w:bCs/>
          <w:color w:val="auto"/>
          <w:kern w:val="0"/>
          <w:sz w:val="32"/>
          <w:szCs w:val="32"/>
          <w:lang w:val="sr-Cyrl-CS" w:eastAsia="en-US"/>
        </w:rPr>
        <w:t xml:space="preserve">ВРСТА, ТЕХНИЧКЕ КАРАКТЕРИСТИКЕ (СПЕЦИФИКАЦИЈЕ), КВАЛИТЕТ, КОЛИЧИНА И ОПИС РАДОВА, НАЧИН СПРОВОЂЕЊА КОНТРОЛЕ И ОБЕЗБЕЂИВАЊА ГАРАНЦИЈЕ КВАЛИТЕТА, </w:t>
      </w:r>
    </w:p>
    <w:p w:rsidR="00D417CC" w:rsidRDefault="00D417CC" w:rsidP="00D417CC">
      <w:pPr>
        <w:widowControl w:val="0"/>
        <w:tabs>
          <w:tab w:val="left" w:pos="0"/>
        </w:tabs>
        <w:suppressAutoHyphens w:val="0"/>
        <w:autoSpaceDE w:val="0"/>
        <w:autoSpaceDN w:val="0"/>
        <w:adjustRightInd w:val="0"/>
        <w:spacing w:before="20" w:line="240" w:lineRule="auto"/>
        <w:jc w:val="center"/>
        <w:rPr>
          <w:rFonts w:eastAsia="Times New Roman"/>
          <w:b/>
          <w:bCs/>
          <w:color w:val="auto"/>
          <w:kern w:val="0"/>
          <w:sz w:val="32"/>
          <w:szCs w:val="32"/>
          <w:lang w:val="sr-Cyrl-CS" w:eastAsia="en-US"/>
        </w:rPr>
      </w:pPr>
      <w:r>
        <w:rPr>
          <w:rFonts w:eastAsia="Times New Roman"/>
          <w:b/>
          <w:bCs/>
          <w:color w:val="auto"/>
          <w:kern w:val="0"/>
          <w:sz w:val="32"/>
          <w:szCs w:val="32"/>
          <w:lang w:val="sr-Cyrl-CS" w:eastAsia="en-US"/>
        </w:rPr>
        <w:t>РОК ИЗВРШЕЊА, МЕСТО ИЗВРШЕЊА</w:t>
      </w:r>
      <w:r>
        <w:rPr>
          <w:rFonts w:eastAsia="Times New Roman"/>
          <w:b/>
          <w:bCs/>
          <w:color w:val="auto"/>
          <w:kern w:val="0"/>
          <w:sz w:val="32"/>
          <w:szCs w:val="32"/>
          <w:lang w:eastAsia="en-US"/>
        </w:rPr>
        <w:t xml:space="preserve"> </w:t>
      </w:r>
      <w:r>
        <w:rPr>
          <w:rFonts w:eastAsia="Times New Roman"/>
          <w:b/>
          <w:bCs/>
          <w:color w:val="auto"/>
          <w:kern w:val="0"/>
          <w:sz w:val="32"/>
          <w:szCs w:val="32"/>
          <w:lang w:val="sr-Cyrl-CS" w:eastAsia="en-US"/>
        </w:rPr>
        <w:t>И СЛ.</w:t>
      </w:r>
    </w:p>
    <w:p w:rsidR="00D417CC" w:rsidRPr="00AE0129" w:rsidRDefault="00D417CC" w:rsidP="00D417CC">
      <w:pPr>
        <w:suppressAutoHyphens w:val="0"/>
        <w:autoSpaceDE w:val="0"/>
        <w:autoSpaceDN w:val="0"/>
        <w:adjustRightInd w:val="0"/>
        <w:spacing w:line="240" w:lineRule="auto"/>
        <w:jc w:val="both"/>
        <w:rPr>
          <w:rFonts w:ascii="Calibri" w:eastAsia="Calibri" w:hAnsi="Calibri"/>
          <w:color w:val="FF0000"/>
          <w:kern w:val="0"/>
          <w:sz w:val="16"/>
          <w:szCs w:val="16"/>
          <w:lang w:eastAsia="en-US"/>
        </w:rPr>
      </w:pPr>
    </w:p>
    <w:p w:rsidR="009D381A" w:rsidRPr="00B96074" w:rsidRDefault="00D417CC" w:rsidP="009D381A">
      <w:pPr>
        <w:suppressAutoHyphens w:val="0"/>
        <w:autoSpaceDE w:val="0"/>
        <w:autoSpaceDN w:val="0"/>
        <w:adjustRightInd w:val="0"/>
        <w:spacing w:line="240" w:lineRule="auto"/>
        <w:ind w:firstLine="708"/>
        <w:jc w:val="both"/>
        <w:rPr>
          <w:rFonts w:eastAsia="Calibri"/>
          <w:color w:val="auto"/>
          <w:kern w:val="0"/>
          <w:lang w:val="sr-Cyrl-CS" w:eastAsia="en-US"/>
        </w:rPr>
      </w:pPr>
      <w:r w:rsidRPr="000F3D9E">
        <w:rPr>
          <w:rFonts w:eastAsia="Calibri"/>
          <w:b/>
          <w:color w:val="auto"/>
          <w:kern w:val="0"/>
          <w:lang w:eastAsia="en-US"/>
        </w:rPr>
        <w:t>Извођење радова на</w:t>
      </w:r>
      <w:r w:rsidRPr="000F3D9E">
        <w:rPr>
          <w:rFonts w:eastAsia="Calibri"/>
          <w:color w:val="auto"/>
          <w:kern w:val="0"/>
          <w:lang w:eastAsia="en-US"/>
        </w:rPr>
        <w:t xml:space="preserve"> </w:t>
      </w:r>
      <w:r w:rsidRPr="000F3D9E">
        <w:rPr>
          <w:rFonts w:eastAsia="Calibri"/>
          <w:b/>
          <w:color w:val="auto"/>
          <w:kern w:val="0"/>
          <w:lang w:eastAsia="en-US"/>
        </w:rPr>
        <w:t>инвестиционом одржавању</w:t>
      </w:r>
      <w:r w:rsidRPr="000F3D9E">
        <w:rPr>
          <w:rFonts w:eastAsia="Calibri"/>
          <w:color w:val="auto"/>
          <w:kern w:val="0"/>
          <w:lang w:eastAsia="en-US"/>
        </w:rPr>
        <w:t xml:space="preserve"> </w:t>
      </w:r>
      <w:r w:rsidR="003E236E" w:rsidRPr="000F3D9E">
        <w:rPr>
          <w:rFonts w:eastAsia="Calibri"/>
          <w:b/>
          <w:color w:val="auto"/>
          <w:kern w:val="0"/>
          <w:lang w:eastAsia="en-US"/>
        </w:rPr>
        <w:t xml:space="preserve">дела </w:t>
      </w:r>
      <w:r w:rsidR="003E236E" w:rsidRPr="000F3D9E">
        <w:rPr>
          <w:b/>
          <w:color w:val="auto"/>
          <w:lang w:val="sr-Cyrl-CS"/>
        </w:rPr>
        <w:t>непроходних кровних</w:t>
      </w:r>
      <w:r w:rsidR="003E236E" w:rsidRPr="000F3D9E">
        <w:rPr>
          <w:color w:val="auto"/>
          <w:lang w:val="sr-Cyrl-CS"/>
        </w:rPr>
        <w:t xml:space="preserve"> </w:t>
      </w:r>
      <w:r w:rsidR="003E236E" w:rsidRPr="000F3D9E">
        <w:rPr>
          <w:b/>
          <w:color w:val="auto"/>
          <w:lang w:val="sr-Cyrl-CS"/>
        </w:rPr>
        <w:t>равни зграде</w:t>
      </w:r>
      <w:r w:rsidR="003E236E" w:rsidRPr="000F3D9E">
        <w:rPr>
          <w:color w:val="auto"/>
          <w:lang w:val="sr-Cyrl-CS"/>
        </w:rPr>
        <w:t xml:space="preserve"> </w:t>
      </w:r>
      <w:r w:rsidRPr="000F3D9E">
        <w:rPr>
          <w:rFonts w:eastAsia="Calibri"/>
          <w:b/>
          <w:bCs/>
          <w:color w:val="auto"/>
          <w:kern w:val="0"/>
          <w:lang w:val="sr-Cyrl-CS" w:eastAsia="en-US"/>
        </w:rPr>
        <w:t>ОШ „</w:t>
      </w:r>
      <w:r w:rsidR="003E236E" w:rsidRPr="000F3D9E">
        <w:rPr>
          <w:rFonts w:eastAsia="Calibri"/>
          <w:b/>
          <w:bCs/>
          <w:color w:val="auto"/>
          <w:kern w:val="0"/>
          <w:lang w:val="sr-Cyrl-CS" w:eastAsia="en-US"/>
        </w:rPr>
        <w:t>Бранко Радичевић</w:t>
      </w:r>
      <w:proofErr w:type="gramStart"/>
      <w:r w:rsidRPr="000F3D9E">
        <w:rPr>
          <w:rFonts w:eastAsia="Calibri"/>
          <w:b/>
          <w:bCs/>
          <w:color w:val="auto"/>
          <w:kern w:val="0"/>
          <w:lang w:val="sr-Cyrl-CS" w:eastAsia="en-US"/>
        </w:rPr>
        <w:t>“ у</w:t>
      </w:r>
      <w:proofErr w:type="gramEnd"/>
      <w:r w:rsidRPr="000F3D9E">
        <w:rPr>
          <w:rFonts w:eastAsia="Calibri"/>
          <w:b/>
          <w:bCs/>
          <w:color w:val="auto"/>
          <w:kern w:val="0"/>
          <w:lang w:val="sr-Cyrl-CS" w:eastAsia="en-US"/>
        </w:rPr>
        <w:t xml:space="preserve"> Неготину, </w:t>
      </w:r>
      <w:r w:rsidRPr="000F3D9E">
        <w:rPr>
          <w:rFonts w:eastAsia="Calibri"/>
          <w:color w:val="auto"/>
          <w:kern w:val="0"/>
          <w:lang w:val="sr-Cyrl-CS" w:eastAsia="en-US"/>
        </w:rPr>
        <w:t xml:space="preserve">на основу </w:t>
      </w:r>
      <w:r w:rsidR="00903B86" w:rsidRPr="000F3D9E">
        <w:rPr>
          <w:rFonts w:eastAsia="Calibri"/>
          <w:color w:val="auto"/>
          <w:kern w:val="0"/>
          <w:lang w:eastAsia="en-US"/>
        </w:rPr>
        <w:t xml:space="preserve">Пописа радова </w:t>
      </w:r>
      <w:r w:rsidRPr="000F3D9E">
        <w:rPr>
          <w:rFonts w:eastAsia="Calibri"/>
          <w:color w:val="auto"/>
          <w:kern w:val="0"/>
          <w:lang w:val="sr-Cyrl-CS" w:eastAsia="en-US"/>
        </w:rPr>
        <w:t xml:space="preserve">на инвестиционом одржавању дела </w:t>
      </w:r>
      <w:r w:rsidR="00E44749" w:rsidRPr="000F3D9E">
        <w:rPr>
          <w:rFonts w:eastAsia="Calibri"/>
          <w:color w:val="auto"/>
          <w:kern w:val="0"/>
          <w:lang w:val="sr-Cyrl-CS" w:eastAsia="en-US"/>
        </w:rPr>
        <w:t>непроходних кровних равни</w:t>
      </w:r>
      <w:r w:rsidRPr="000F3D9E">
        <w:rPr>
          <w:rFonts w:eastAsia="Calibri"/>
          <w:color w:val="auto"/>
          <w:kern w:val="0"/>
          <w:lang w:val="sr-Cyrl-CS" w:eastAsia="en-US"/>
        </w:rPr>
        <w:t xml:space="preserve"> </w:t>
      </w:r>
      <w:r w:rsidR="00E44749" w:rsidRPr="000F3D9E">
        <w:rPr>
          <w:rFonts w:eastAsia="Calibri"/>
          <w:color w:val="auto"/>
          <w:kern w:val="0"/>
          <w:lang w:val="sr-Cyrl-CS" w:eastAsia="en-US"/>
        </w:rPr>
        <w:t xml:space="preserve">зграде </w:t>
      </w:r>
      <w:r w:rsidRPr="000F3D9E">
        <w:rPr>
          <w:rFonts w:eastAsia="Calibri"/>
          <w:color w:val="auto"/>
          <w:kern w:val="0"/>
          <w:lang w:val="sr-Cyrl-CS" w:eastAsia="en-US"/>
        </w:rPr>
        <w:t>ОШ „</w:t>
      </w:r>
      <w:r w:rsidR="003E236E" w:rsidRPr="000F3D9E">
        <w:rPr>
          <w:rFonts w:eastAsia="Calibri"/>
          <w:color w:val="auto"/>
          <w:kern w:val="0"/>
          <w:lang w:val="sr-Cyrl-CS" w:eastAsia="en-US"/>
        </w:rPr>
        <w:t>Бранко Радичевић</w:t>
      </w:r>
      <w:r w:rsidRPr="000F3D9E">
        <w:rPr>
          <w:rFonts w:eastAsia="Calibri"/>
          <w:color w:val="auto"/>
          <w:kern w:val="0"/>
          <w:lang w:val="sr-Cyrl-CS" w:eastAsia="en-US"/>
        </w:rPr>
        <w:t>“ у Неготину,</w:t>
      </w:r>
      <w:r w:rsidR="00903B86" w:rsidRPr="000F3D9E">
        <w:rPr>
          <w:rFonts w:eastAsia="Calibri"/>
          <w:color w:val="auto"/>
          <w:kern w:val="0"/>
          <w:lang w:val="sr-Cyrl-CS" w:eastAsia="en-US"/>
        </w:rPr>
        <w:t xml:space="preserve"> </w:t>
      </w:r>
      <w:r w:rsidR="009D381A">
        <w:rPr>
          <w:rFonts w:eastAsia="Calibri"/>
          <w:color w:val="auto"/>
          <w:kern w:val="0"/>
          <w:lang w:val="sr-Cyrl-CS" w:eastAsia="en-US"/>
        </w:rPr>
        <w:t>а према количинама из Предмера и предрачуна радова на инвестиционом одржавању</w:t>
      </w:r>
      <w:r w:rsidR="009D381A" w:rsidRPr="00B218BE">
        <w:rPr>
          <w:rFonts w:eastAsia="Calibri"/>
          <w:color w:val="auto"/>
          <w:kern w:val="0"/>
          <w:lang w:val="sr-Cyrl-CS" w:eastAsia="en-US"/>
        </w:rPr>
        <w:t xml:space="preserve"> </w:t>
      </w:r>
      <w:r w:rsidR="009D381A" w:rsidRPr="00B96074">
        <w:rPr>
          <w:rFonts w:eastAsia="Calibri"/>
          <w:color w:val="auto"/>
          <w:kern w:val="0"/>
          <w:lang w:val="sr-Cyrl-CS" w:eastAsia="en-US"/>
        </w:rPr>
        <w:t>дела непроходних кровних равни зграде ОШ „Бранко Радичевић“ у Неготину,</w:t>
      </w:r>
      <w:r w:rsidR="00003A32" w:rsidRPr="00003A32">
        <w:rPr>
          <w:rFonts w:eastAsia="Calibri"/>
          <w:color w:val="auto"/>
          <w:kern w:val="0"/>
          <w:lang w:val="sr-Cyrl-CS" w:eastAsia="en-US"/>
        </w:rPr>
        <w:t xml:space="preserve"> </w:t>
      </w:r>
      <w:r w:rsidR="009D381A" w:rsidRPr="00B96074">
        <w:rPr>
          <w:rFonts w:eastAsia="Calibri"/>
          <w:color w:val="auto"/>
          <w:kern w:val="0"/>
          <w:lang w:val="sr-Cyrl-CS" w:eastAsia="en-US"/>
        </w:rPr>
        <w:t>које је изради</w:t>
      </w:r>
      <w:r w:rsidR="009D381A" w:rsidRPr="00B96074">
        <w:rPr>
          <w:rFonts w:eastAsia="Calibri"/>
          <w:color w:val="auto"/>
          <w:kern w:val="0"/>
          <w:lang w:eastAsia="en-US"/>
        </w:rPr>
        <w:t xml:space="preserve">ла </w:t>
      </w:r>
      <w:r w:rsidR="009D381A" w:rsidRPr="000F3D9E">
        <w:rPr>
          <w:rFonts w:eastAsia="Calibri"/>
          <w:color w:val="auto"/>
          <w:kern w:val="0"/>
          <w:lang w:val="sr-Cyrl-CS" w:eastAsia="en-US"/>
        </w:rPr>
        <w:t>СР „ЛЕКИЋ“ Неготин, одговорни пројектант Тамара Лекић, дипл. грађ. инжењер, број лиценце 310</w:t>
      </w:r>
      <w:r w:rsidR="009D381A" w:rsidRPr="000F3D9E">
        <w:rPr>
          <w:rFonts w:eastAsia="Calibri"/>
          <w:color w:val="auto"/>
          <w:kern w:val="0"/>
          <w:lang w:eastAsia="en-US"/>
        </w:rPr>
        <w:t xml:space="preserve"> CO</w:t>
      </w:r>
      <w:r w:rsidR="009D381A" w:rsidRPr="000F3D9E">
        <w:rPr>
          <w:rFonts w:eastAsia="Calibri"/>
          <w:color w:val="auto"/>
          <w:kern w:val="0"/>
          <w:lang w:val="sr-Cyrl-CS" w:eastAsia="en-US"/>
        </w:rPr>
        <w:t xml:space="preserve">76 05 од </w:t>
      </w:r>
      <w:r w:rsidR="009D381A" w:rsidRPr="000F3D9E">
        <w:rPr>
          <w:rFonts w:eastAsia="Calibri"/>
          <w:color w:val="auto"/>
          <w:kern w:val="0"/>
          <w:lang w:eastAsia="en-US"/>
        </w:rPr>
        <w:t>25.08.2005</w:t>
      </w:r>
      <w:r w:rsidR="009D381A" w:rsidRPr="000F3D9E">
        <w:rPr>
          <w:rFonts w:eastAsia="Calibri"/>
          <w:color w:val="auto"/>
          <w:kern w:val="0"/>
          <w:lang w:val="sr-Cyrl-CS" w:eastAsia="en-US"/>
        </w:rPr>
        <w:t>. године</w:t>
      </w:r>
      <w:r w:rsidR="009D381A" w:rsidRPr="00433D57">
        <w:rPr>
          <w:rFonts w:eastAsia="Calibri"/>
          <w:color w:val="FF0000"/>
          <w:kern w:val="0"/>
          <w:lang w:eastAsia="en-US"/>
        </w:rPr>
        <w:t xml:space="preserve"> </w:t>
      </w:r>
      <w:r w:rsidR="009D381A" w:rsidRPr="00B96074">
        <w:rPr>
          <w:rFonts w:eastAsia="Calibri"/>
          <w:color w:val="auto"/>
          <w:kern w:val="0"/>
          <w:lang w:val="sr-Cyrl-CS" w:eastAsia="en-US"/>
        </w:rPr>
        <w:t xml:space="preserve">(у даљем тексту: </w:t>
      </w:r>
      <w:r w:rsidR="009D381A" w:rsidRPr="00B96074">
        <w:rPr>
          <w:rFonts w:eastAsia="Calibri"/>
          <w:b/>
          <w:color w:val="auto"/>
          <w:kern w:val="0"/>
          <w:lang w:val="sr-Cyrl-CS" w:eastAsia="en-US"/>
        </w:rPr>
        <w:t>техничка документација</w:t>
      </w:r>
      <w:r w:rsidR="009D381A" w:rsidRPr="00B96074">
        <w:rPr>
          <w:rFonts w:eastAsia="Calibri"/>
          <w:color w:val="auto"/>
          <w:kern w:val="0"/>
          <w:lang w:val="sr-Cyrl-CS" w:eastAsia="en-US"/>
        </w:rPr>
        <w:t>).</w:t>
      </w:r>
    </w:p>
    <w:p w:rsidR="009D381A" w:rsidRPr="00AE0129" w:rsidRDefault="009D381A" w:rsidP="00055A97">
      <w:pPr>
        <w:tabs>
          <w:tab w:val="left" w:pos="1080"/>
          <w:tab w:val="left" w:pos="1134"/>
        </w:tabs>
        <w:autoSpaceDE w:val="0"/>
        <w:autoSpaceDN w:val="0"/>
        <w:adjustRightInd w:val="0"/>
        <w:jc w:val="center"/>
        <w:rPr>
          <w:b/>
          <w:bCs/>
          <w:iCs/>
          <w:noProof/>
          <w:color w:val="auto"/>
          <w:sz w:val="16"/>
          <w:szCs w:val="16"/>
        </w:rPr>
      </w:pPr>
    </w:p>
    <w:p w:rsidR="00D417CC" w:rsidRDefault="00D417CC" w:rsidP="00055A97">
      <w:pPr>
        <w:tabs>
          <w:tab w:val="left" w:pos="1080"/>
          <w:tab w:val="left" w:pos="1134"/>
        </w:tabs>
        <w:autoSpaceDE w:val="0"/>
        <w:autoSpaceDN w:val="0"/>
        <w:adjustRightInd w:val="0"/>
        <w:jc w:val="center"/>
        <w:rPr>
          <w:b/>
          <w:bCs/>
          <w:iCs/>
          <w:noProof/>
          <w:color w:val="auto"/>
          <w:sz w:val="28"/>
          <w:szCs w:val="28"/>
          <w:lang w:val="sr-Cyrl-CS"/>
        </w:rPr>
      </w:pPr>
      <w:r w:rsidRPr="00E527EE">
        <w:rPr>
          <w:b/>
          <w:bCs/>
          <w:iCs/>
          <w:noProof/>
          <w:color w:val="auto"/>
          <w:sz w:val="28"/>
          <w:szCs w:val="28"/>
        </w:rPr>
        <w:t>Опис радова и количине</w:t>
      </w:r>
      <w:r w:rsidRPr="00E527EE">
        <w:rPr>
          <w:b/>
          <w:bCs/>
          <w:iCs/>
          <w:noProof/>
          <w:color w:val="auto"/>
          <w:sz w:val="28"/>
          <w:szCs w:val="28"/>
          <w:lang w:val="sr-Cyrl-CS"/>
        </w:rPr>
        <w:t xml:space="preserve"> из Предмер</w:t>
      </w:r>
      <w:r w:rsidR="00EC526E">
        <w:rPr>
          <w:b/>
          <w:bCs/>
          <w:iCs/>
          <w:noProof/>
          <w:color w:val="auto"/>
          <w:sz w:val="28"/>
          <w:szCs w:val="28"/>
        </w:rPr>
        <w:t>a</w:t>
      </w:r>
      <w:r w:rsidRPr="00E527EE">
        <w:rPr>
          <w:b/>
          <w:bCs/>
          <w:iCs/>
          <w:noProof/>
          <w:color w:val="auto"/>
          <w:sz w:val="28"/>
          <w:szCs w:val="28"/>
          <w:lang w:val="sr-Cyrl-CS"/>
        </w:rPr>
        <w:t xml:space="preserve"> и предрачун</w:t>
      </w:r>
      <w:r w:rsidR="00EC526E">
        <w:rPr>
          <w:b/>
          <w:bCs/>
          <w:iCs/>
          <w:noProof/>
          <w:color w:val="auto"/>
          <w:sz w:val="28"/>
          <w:szCs w:val="28"/>
        </w:rPr>
        <w:t>a</w:t>
      </w:r>
      <w:r w:rsidRPr="00E527EE">
        <w:rPr>
          <w:b/>
          <w:bCs/>
          <w:iCs/>
          <w:noProof/>
          <w:color w:val="auto"/>
          <w:sz w:val="28"/>
          <w:szCs w:val="28"/>
          <w:lang w:val="sr-Cyrl-CS"/>
        </w:rPr>
        <w:t xml:space="preserve"> радова</w:t>
      </w:r>
      <w:r w:rsidR="00E44749">
        <w:rPr>
          <w:b/>
          <w:bCs/>
          <w:iCs/>
          <w:noProof/>
          <w:color w:val="auto"/>
          <w:sz w:val="28"/>
          <w:szCs w:val="28"/>
          <w:lang w:val="sr-Cyrl-CS"/>
        </w:rPr>
        <w:t xml:space="preserve"> на </w:t>
      </w:r>
      <w:r w:rsidR="00055A97">
        <w:rPr>
          <w:b/>
          <w:bCs/>
          <w:iCs/>
          <w:noProof/>
          <w:color w:val="auto"/>
          <w:sz w:val="28"/>
          <w:szCs w:val="28"/>
          <w:lang w:val="sr-Cyrl-CS"/>
        </w:rPr>
        <w:t>инвестиционом одржавању</w:t>
      </w:r>
      <w:r w:rsidR="00E44749">
        <w:rPr>
          <w:b/>
          <w:bCs/>
          <w:iCs/>
          <w:noProof/>
          <w:color w:val="auto"/>
          <w:sz w:val="28"/>
          <w:szCs w:val="28"/>
          <w:lang w:val="sr-Cyrl-CS"/>
        </w:rPr>
        <w:t xml:space="preserve"> дела непроходних кровних равни зграде ОШ „Бранко Радичевић“ у Неготину</w:t>
      </w:r>
    </w:p>
    <w:tbl>
      <w:tblPr>
        <w:tblW w:w="9498"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6602"/>
        <w:gridCol w:w="992"/>
        <w:gridCol w:w="1214"/>
      </w:tblGrid>
      <w:tr w:rsidR="00265472" w:rsidTr="00265472">
        <w:trPr>
          <w:cantSplit/>
          <w:trHeight w:val="251"/>
          <w:jc w:val="center"/>
        </w:trPr>
        <w:tc>
          <w:tcPr>
            <w:tcW w:w="628" w:type="dxa"/>
            <w:shd w:val="clear" w:color="auto" w:fill="auto"/>
            <w:noWrap/>
          </w:tcPr>
          <w:p w:rsidR="00265472" w:rsidRPr="006A5C77" w:rsidRDefault="00265472" w:rsidP="003D5A9C">
            <w:pPr>
              <w:jc w:val="right"/>
              <w:rPr>
                <w:b/>
                <w:bCs/>
              </w:rPr>
            </w:pPr>
            <w:r w:rsidRPr="006A5C77">
              <w:rPr>
                <w:b/>
                <w:bCs/>
              </w:rPr>
              <w:t>А.</w:t>
            </w:r>
          </w:p>
        </w:tc>
        <w:tc>
          <w:tcPr>
            <w:tcW w:w="8870" w:type="dxa"/>
            <w:gridSpan w:val="3"/>
            <w:shd w:val="clear" w:color="auto" w:fill="auto"/>
          </w:tcPr>
          <w:p w:rsidR="00265472" w:rsidRPr="006A5C77" w:rsidRDefault="00265472" w:rsidP="00265472">
            <w:pPr>
              <w:jc w:val="center"/>
            </w:pPr>
            <w:r w:rsidRPr="006A5C77">
              <w:rPr>
                <w:b/>
                <w:bCs/>
              </w:rPr>
              <w:t>САНАЦИЈА ХИДРОИЗОЛАЦИЈЕ НЕПРОХОДНИХ КРОВНИХ РАВНИ</w:t>
            </w:r>
          </w:p>
        </w:tc>
      </w:tr>
      <w:tr w:rsidR="00AE0129" w:rsidTr="006E5457">
        <w:trPr>
          <w:cantSplit/>
          <w:trHeight w:val="247"/>
          <w:jc w:val="center"/>
        </w:trPr>
        <w:tc>
          <w:tcPr>
            <w:tcW w:w="628" w:type="dxa"/>
            <w:shd w:val="clear" w:color="auto" w:fill="CCFFCC"/>
            <w:noWrap/>
          </w:tcPr>
          <w:p w:rsidR="00AE0129" w:rsidRPr="006A5C77" w:rsidRDefault="00AE0129" w:rsidP="003D5A9C">
            <w:pPr>
              <w:jc w:val="right"/>
            </w:pPr>
            <w:r w:rsidRPr="006A5C77">
              <w:t>А.1.</w:t>
            </w:r>
          </w:p>
        </w:tc>
        <w:tc>
          <w:tcPr>
            <w:tcW w:w="6885" w:type="dxa"/>
            <w:shd w:val="clear" w:color="auto" w:fill="CCFFCC"/>
          </w:tcPr>
          <w:p w:rsidR="00AE0129" w:rsidRPr="006A5C77" w:rsidRDefault="00AE0129" w:rsidP="003D5A9C">
            <w:pPr>
              <w:rPr>
                <w:b/>
                <w:bCs/>
              </w:rPr>
            </w:pPr>
            <w:r w:rsidRPr="006A5C77">
              <w:rPr>
                <w:b/>
                <w:bCs/>
              </w:rPr>
              <w:t>Уклањање шљунчаног застора са крова</w:t>
            </w:r>
          </w:p>
        </w:tc>
        <w:tc>
          <w:tcPr>
            <w:tcW w:w="992" w:type="dxa"/>
            <w:shd w:val="clear" w:color="auto" w:fill="auto"/>
            <w:noWrap/>
            <w:vAlign w:val="bottom"/>
          </w:tcPr>
          <w:p w:rsidR="00AE0129" w:rsidRPr="006A5C77" w:rsidRDefault="006A5C77" w:rsidP="003D5A9C">
            <w:pPr>
              <w:jc w:val="center"/>
              <w:rPr>
                <w:lang w:val="sr-Cyrl-RS"/>
              </w:rPr>
            </w:pPr>
            <w:r>
              <w:rPr>
                <w:lang w:val="sr-Cyrl-RS"/>
              </w:rPr>
              <w:t>Јед. мере</w:t>
            </w:r>
          </w:p>
        </w:tc>
        <w:tc>
          <w:tcPr>
            <w:tcW w:w="993" w:type="dxa"/>
            <w:shd w:val="clear" w:color="auto" w:fill="auto"/>
            <w:noWrap/>
            <w:vAlign w:val="bottom"/>
          </w:tcPr>
          <w:p w:rsidR="00AE0129" w:rsidRPr="006A5C77" w:rsidRDefault="006A5C77" w:rsidP="003D5A9C">
            <w:pPr>
              <w:jc w:val="right"/>
              <w:rPr>
                <w:lang w:val="sr-Cyrl-RS"/>
              </w:rPr>
            </w:pPr>
            <w:r>
              <w:rPr>
                <w:lang w:val="sr-Cyrl-RS"/>
              </w:rPr>
              <w:t>Количина</w:t>
            </w:r>
          </w:p>
        </w:tc>
      </w:tr>
      <w:tr w:rsidR="00AE0129" w:rsidTr="006E5457">
        <w:trPr>
          <w:cantSplit/>
          <w:trHeight w:val="830"/>
          <w:jc w:val="center"/>
        </w:trPr>
        <w:tc>
          <w:tcPr>
            <w:tcW w:w="628" w:type="dxa"/>
            <w:shd w:val="clear" w:color="auto" w:fill="auto"/>
            <w:noWrap/>
          </w:tcPr>
          <w:p w:rsidR="00AE0129" w:rsidRPr="006A5C77" w:rsidRDefault="00AE0129" w:rsidP="003D5A9C">
            <w:pPr>
              <w:jc w:val="right"/>
            </w:pPr>
          </w:p>
        </w:tc>
        <w:tc>
          <w:tcPr>
            <w:tcW w:w="6885" w:type="dxa"/>
            <w:shd w:val="clear" w:color="auto" w:fill="auto"/>
          </w:tcPr>
          <w:p w:rsidR="00AE0129" w:rsidRPr="006A5C77" w:rsidRDefault="00AE0129" w:rsidP="009D381A">
            <w:pPr>
              <w:jc w:val="both"/>
            </w:pPr>
            <w:r w:rsidRPr="006A5C77">
              <w:t>Позицијом је обухваћено уклањање постојећег шљунковитог материјала са кровних равни објекта, који служи као заштита од УВ зрачења уграђене хидроизолације од битуменских трака.</w:t>
            </w:r>
          </w:p>
        </w:tc>
        <w:tc>
          <w:tcPr>
            <w:tcW w:w="992" w:type="dxa"/>
            <w:shd w:val="clear" w:color="auto" w:fill="auto"/>
            <w:noWrap/>
            <w:vAlign w:val="bottom"/>
          </w:tcPr>
          <w:p w:rsidR="00AE0129" w:rsidRPr="006A5C77" w:rsidRDefault="00AE0129" w:rsidP="003D5A9C">
            <w:pPr>
              <w:jc w:val="center"/>
            </w:pPr>
          </w:p>
        </w:tc>
        <w:tc>
          <w:tcPr>
            <w:tcW w:w="993" w:type="dxa"/>
            <w:shd w:val="clear" w:color="auto" w:fill="auto"/>
            <w:noWrap/>
            <w:vAlign w:val="bottom"/>
          </w:tcPr>
          <w:p w:rsidR="00AE0129" w:rsidRPr="006A5C77" w:rsidRDefault="00AE0129" w:rsidP="003D5A9C">
            <w:pPr>
              <w:jc w:val="center"/>
            </w:pPr>
          </w:p>
        </w:tc>
      </w:tr>
      <w:tr w:rsidR="00AE0129" w:rsidTr="006E5457">
        <w:trPr>
          <w:cantSplit/>
          <w:trHeight w:val="1834"/>
          <w:jc w:val="center"/>
        </w:trPr>
        <w:tc>
          <w:tcPr>
            <w:tcW w:w="628" w:type="dxa"/>
            <w:shd w:val="clear" w:color="auto" w:fill="auto"/>
            <w:noWrap/>
          </w:tcPr>
          <w:p w:rsidR="00AE0129" w:rsidRPr="006A5C77" w:rsidRDefault="00AE0129" w:rsidP="003D5A9C">
            <w:pPr>
              <w:jc w:val="right"/>
            </w:pPr>
          </w:p>
        </w:tc>
        <w:tc>
          <w:tcPr>
            <w:tcW w:w="6885" w:type="dxa"/>
            <w:shd w:val="clear" w:color="auto" w:fill="auto"/>
          </w:tcPr>
          <w:p w:rsidR="00AE0129" w:rsidRPr="006A5C77" w:rsidRDefault="00AE0129" w:rsidP="003D5A9C">
            <w:pPr>
              <w:jc w:val="both"/>
            </w:pPr>
            <w:r w:rsidRPr="006A5C77">
              <w:t>Шљунчани материјал је у дебљини око 5цм и разастрт је по читавој површини кровних равни. Цена обухвата чишћење крова од шљунка, утовар истог (вреће, ручна колица уколико извођач монтира дизалицу и сл.), спуштање материјала на ниво терена и истовар и разастирање уклоњеног материјала у близини објекта, са његове задње стране на даљину од око 20 м од објекта.</w:t>
            </w:r>
          </w:p>
        </w:tc>
        <w:tc>
          <w:tcPr>
            <w:tcW w:w="992" w:type="dxa"/>
            <w:shd w:val="clear" w:color="auto" w:fill="auto"/>
            <w:noWrap/>
            <w:vAlign w:val="bottom"/>
          </w:tcPr>
          <w:p w:rsidR="00AE0129" w:rsidRPr="006A5C77" w:rsidRDefault="00AE0129" w:rsidP="003D5A9C">
            <w:pPr>
              <w:jc w:val="center"/>
            </w:pPr>
          </w:p>
        </w:tc>
        <w:tc>
          <w:tcPr>
            <w:tcW w:w="993" w:type="dxa"/>
            <w:shd w:val="clear" w:color="auto" w:fill="auto"/>
            <w:noWrap/>
            <w:vAlign w:val="bottom"/>
          </w:tcPr>
          <w:p w:rsidR="00AE0129" w:rsidRPr="006A5C77" w:rsidRDefault="00AE0129" w:rsidP="003D5A9C">
            <w:pPr>
              <w:jc w:val="center"/>
            </w:pPr>
          </w:p>
        </w:tc>
      </w:tr>
      <w:tr w:rsidR="00AE0129" w:rsidTr="006E5457">
        <w:trPr>
          <w:cantSplit/>
          <w:trHeight w:val="698"/>
          <w:jc w:val="center"/>
        </w:trPr>
        <w:tc>
          <w:tcPr>
            <w:tcW w:w="628" w:type="dxa"/>
            <w:shd w:val="clear" w:color="auto" w:fill="auto"/>
            <w:noWrap/>
          </w:tcPr>
          <w:p w:rsidR="00AE0129" w:rsidRPr="006A5C77" w:rsidRDefault="00AE0129" w:rsidP="003D5A9C">
            <w:pPr>
              <w:jc w:val="right"/>
            </w:pPr>
          </w:p>
        </w:tc>
        <w:tc>
          <w:tcPr>
            <w:tcW w:w="6885" w:type="dxa"/>
            <w:shd w:val="clear" w:color="auto" w:fill="auto"/>
          </w:tcPr>
          <w:p w:rsidR="00AE0129" w:rsidRPr="006A5C77" w:rsidRDefault="00AE0129" w:rsidP="003D5A9C">
            <w:pPr>
              <w:jc w:val="both"/>
            </w:pPr>
            <w:r w:rsidRPr="006A5C77">
              <w:t>Кров се састоји из шест независних кровних равни, на различитим висинама. Висина једне кровне равни, мерено од нивоа тротоара до врха атике, је око 3,35 м, до 8,35 м.</w:t>
            </w:r>
          </w:p>
        </w:tc>
        <w:tc>
          <w:tcPr>
            <w:tcW w:w="992" w:type="dxa"/>
            <w:shd w:val="clear" w:color="auto" w:fill="auto"/>
            <w:noWrap/>
            <w:vAlign w:val="bottom"/>
          </w:tcPr>
          <w:p w:rsidR="00AE0129" w:rsidRPr="006A5C77" w:rsidRDefault="00AE0129" w:rsidP="003D5A9C">
            <w:pPr>
              <w:jc w:val="center"/>
            </w:pPr>
          </w:p>
        </w:tc>
        <w:tc>
          <w:tcPr>
            <w:tcW w:w="993" w:type="dxa"/>
            <w:shd w:val="clear" w:color="auto" w:fill="auto"/>
            <w:noWrap/>
            <w:vAlign w:val="bottom"/>
          </w:tcPr>
          <w:p w:rsidR="00AE0129" w:rsidRPr="006A5C77" w:rsidRDefault="00AE0129" w:rsidP="003D5A9C">
            <w:pPr>
              <w:jc w:val="center"/>
            </w:pPr>
          </w:p>
        </w:tc>
      </w:tr>
      <w:tr w:rsidR="00AE0129" w:rsidTr="006E5457">
        <w:trPr>
          <w:cantSplit/>
          <w:trHeight w:val="497"/>
          <w:jc w:val="center"/>
        </w:trPr>
        <w:tc>
          <w:tcPr>
            <w:tcW w:w="628" w:type="dxa"/>
            <w:shd w:val="clear" w:color="auto" w:fill="auto"/>
            <w:noWrap/>
          </w:tcPr>
          <w:p w:rsidR="00AE0129" w:rsidRPr="006A5C77" w:rsidRDefault="00AE0129" w:rsidP="003D5A9C">
            <w:pPr>
              <w:jc w:val="right"/>
            </w:pPr>
          </w:p>
        </w:tc>
        <w:tc>
          <w:tcPr>
            <w:tcW w:w="6885" w:type="dxa"/>
            <w:shd w:val="clear" w:color="auto" w:fill="auto"/>
          </w:tcPr>
          <w:p w:rsidR="00AE0129" w:rsidRPr="006A5C77" w:rsidRDefault="00AE0129" w:rsidP="003D5A9C">
            <w:pPr>
              <w:jc w:val="both"/>
            </w:pPr>
            <w:r w:rsidRPr="006A5C77">
              <w:t>Обрачун се врши по м² очишћене површине од шљунка, у свему према претходном опису.</w:t>
            </w:r>
          </w:p>
        </w:tc>
        <w:tc>
          <w:tcPr>
            <w:tcW w:w="992" w:type="dxa"/>
            <w:shd w:val="clear" w:color="auto" w:fill="auto"/>
            <w:noWrap/>
            <w:vAlign w:val="bottom"/>
          </w:tcPr>
          <w:p w:rsidR="00AE0129" w:rsidRPr="006A5C77" w:rsidRDefault="00AE0129" w:rsidP="003D5A9C">
            <w:pPr>
              <w:jc w:val="center"/>
            </w:pPr>
            <w:r w:rsidRPr="006A5C77">
              <w:t>m²</w:t>
            </w:r>
          </w:p>
        </w:tc>
        <w:tc>
          <w:tcPr>
            <w:tcW w:w="993" w:type="dxa"/>
            <w:shd w:val="clear" w:color="auto" w:fill="auto"/>
            <w:noWrap/>
            <w:vAlign w:val="bottom"/>
          </w:tcPr>
          <w:p w:rsidR="00AE0129" w:rsidRPr="006A5C77" w:rsidRDefault="00AE0129" w:rsidP="003D5A9C">
            <w:pPr>
              <w:jc w:val="right"/>
            </w:pPr>
            <w:r w:rsidRPr="006A5C77">
              <w:t>423,00</w:t>
            </w:r>
          </w:p>
        </w:tc>
      </w:tr>
      <w:tr w:rsidR="00AE0129" w:rsidTr="006E5457">
        <w:trPr>
          <w:cantSplit/>
          <w:trHeight w:val="265"/>
          <w:jc w:val="center"/>
        </w:trPr>
        <w:tc>
          <w:tcPr>
            <w:tcW w:w="628" w:type="dxa"/>
            <w:shd w:val="clear" w:color="auto" w:fill="CCFFCC"/>
            <w:noWrap/>
          </w:tcPr>
          <w:p w:rsidR="00AE0129" w:rsidRPr="006A5C77" w:rsidRDefault="00AE0129" w:rsidP="003D5A9C">
            <w:pPr>
              <w:jc w:val="right"/>
            </w:pPr>
            <w:r w:rsidRPr="006A5C77">
              <w:t>А.2.</w:t>
            </w:r>
          </w:p>
        </w:tc>
        <w:tc>
          <w:tcPr>
            <w:tcW w:w="6885" w:type="dxa"/>
            <w:shd w:val="clear" w:color="auto" w:fill="CCFFCC"/>
          </w:tcPr>
          <w:p w:rsidR="00AE0129" w:rsidRPr="006A5C77" w:rsidRDefault="00AE0129" w:rsidP="003D5A9C">
            <w:pPr>
              <w:rPr>
                <w:b/>
                <w:bCs/>
              </w:rPr>
            </w:pPr>
            <w:r w:rsidRPr="006A5C77">
              <w:rPr>
                <w:b/>
                <w:bCs/>
              </w:rPr>
              <w:t>Уклањање битуменских трака</w:t>
            </w:r>
          </w:p>
        </w:tc>
        <w:tc>
          <w:tcPr>
            <w:tcW w:w="992" w:type="dxa"/>
            <w:shd w:val="clear" w:color="auto" w:fill="auto"/>
            <w:noWrap/>
            <w:vAlign w:val="bottom"/>
          </w:tcPr>
          <w:p w:rsidR="00AE0129" w:rsidRPr="006A5C77" w:rsidRDefault="00AE0129" w:rsidP="003D5A9C">
            <w:pPr>
              <w:jc w:val="center"/>
            </w:pPr>
          </w:p>
        </w:tc>
        <w:tc>
          <w:tcPr>
            <w:tcW w:w="993" w:type="dxa"/>
            <w:shd w:val="clear" w:color="auto" w:fill="auto"/>
            <w:noWrap/>
            <w:vAlign w:val="bottom"/>
          </w:tcPr>
          <w:p w:rsidR="00AE0129" w:rsidRPr="006A5C77" w:rsidRDefault="00AE0129" w:rsidP="003D5A9C">
            <w:pPr>
              <w:jc w:val="right"/>
            </w:pPr>
          </w:p>
        </w:tc>
      </w:tr>
      <w:tr w:rsidR="00AE0129" w:rsidTr="006E5457">
        <w:trPr>
          <w:cantSplit/>
          <w:trHeight w:val="1075"/>
          <w:jc w:val="center"/>
        </w:trPr>
        <w:tc>
          <w:tcPr>
            <w:tcW w:w="628" w:type="dxa"/>
            <w:shd w:val="clear" w:color="auto" w:fill="auto"/>
            <w:noWrap/>
          </w:tcPr>
          <w:p w:rsidR="00AE0129" w:rsidRPr="006A5C77" w:rsidRDefault="00AE0129" w:rsidP="003D5A9C">
            <w:pPr>
              <w:jc w:val="right"/>
            </w:pPr>
          </w:p>
        </w:tc>
        <w:tc>
          <w:tcPr>
            <w:tcW w:w="6885" w:type="dxa"/>
            <w:shd w:val="clear" w:color="auto" w:fill="auto"/>
          </w:tcPr>
          <w:p w:rsidR="00AE0129" w:rsidRPr="006A5C77" w:rsidRDefault="00AE0129" w:rsidP="003D5A9C">
            <w:pPr>
              <w:jc w:val="both"/>
            </w:pPr>
            <w:r w:rsidRPr="006A5C77">
              <w:t xml:space="preserve">Постојеће кровне равни су </w:t>
            </w:r>
            <w:proofErr w:type="gramStart"/>
            <w:r w:rsidRPr="006A5C77">
              <w:t>рађене  уградњом</w:t>
            </w:r>
            <w:proofErr w:type="gramEnd"/>
            <w:r w:rsidRPr="006A5C77">
              <w:t xml:space="preserve">  слоја од битуменских трака. Ови радови су изведени доста давно, тако да је дошло до изражене појаве набора изолације на одређеним местима, појаву "клобука" на делимичној површини крова и сл. </w:t>
            </w:r>
          </w:p>
        </w:tc>
        <w:tc>
          <w:tcPr>
            <w:tcW w:w="992" w:type="dxa"/>
            <w:shd w:val="clear" w:color="auto" w:fill="auto"/>
            <w:noWrap/>
            <w:vAlign w:val="bottom"/>
          </w:tcPr>
          <w:p w:rsidR="00AE0129" w:rsidRPr="006A5C77" w:rsidRDefault="00AE0129" w:rsidP="003D5A9C">
            <w:pPr>
              <w:jc w:val="center"/>
            </w:pPr>
          </w:p>
        </w:tc>
        <w:tc>
          <w:tcPr>
            <w:tcW w:w="993" w:type="dxa"/>
            <w:shd w:val="clear" w:color="auto" w:fill="auto"/>
            <w:noWrap/>
            <w:vAlign w:val="bottom"/>
          </w:tcPr>
          <w:p w:rsidR="00AE0129" w:rsidRPr="006A5C77" w:rsidRDefault="00AE0129" w:rsidP="003D5A9C">
            <w:pPr>
              <w:jc w:val="right"/>
            </w:pPr>
          </w:p>
        </w:tc>
      </w:tr>
      <w:tr w:rsidR="00AE0129" w:rsidTr="006E5457">
        <w:trPr>
          <w:cantSplit/>
          <w:trHeight w:val="977"/>
          <w:jc w:val="center"/>
        </w:trPr>
        <w:tc>
          <w:tcPr>
            <w:tcW w:w="628" w:type="dxa"/>
            <w:shd w:val="clear" w:color="auto" w:fill="auto"/>
            <w:noWrap/>
          </w:tcPr>
          <w:p w:rsidR="00AE0129" w:rsidRPr="006A5C77" w:rsidRDefault="00AE0129" w:rsidP="003D5A9C">
            <w:pPr>
              <w:jc w:val="right"/>
            </w:pPr>
          </w:p>
        </w:tc>
        <w:tc>
          <w:tcPr>
            <w:tcW w:w="6885" w:type="dxa"/>
            <w:shd w:val="clear" w:color="auto" w:fill="auto"/>
          </w:tcPr>
          <w:p w:rsidR="00AE0129" w:rsidRPr="006A5C77" w:rsidRDefault="00AE0129" w:rsidP="003D5A9C">
            <w:pPr>
              <w:jc w:val="both"/>
            </w:pPr>
            <w:r w:rsidRPr="006A5C77">
              <w:t>Посебно је неповољна појава набора која онемогућава правилно и брзо одвођење воде са кровних равни ка олучним вертикалама, а у "клобуцима" постоји опасност да се тренутно задржава влага.</w:t>
            </w:r>
          </w:p>
        </w:tc>
        <w:tc>
          <w:tcPr>
            <w:tcW w:w="992" w:type="dxa"/>
            <w:shd w:val="clear" w:color="auto" w:fill="auto"/>
            <w:noWrap/>
            <w:vAlign w:val="bottom"/>
          </w:tcPr>
          <w:p w:rsidR="00AE0129" w:rsidRPr="006A5C77" w:rsidRDefault="00AE0129" w:rsidP="003D5A9C">
            <w:pPr>
              <w:jc w:val="center"/>
            </w:pPr>
          </w:p>
        </w:tc>
        <w:tc>
          <w:tcPr>
            <w:tcW w:w="993" w:type="dxa"/>
            <w:shd w:val="clear" w:color="auto" w:fill="auto"/>
            <w:noWrap/>
            <w:vAlign w:val="bottom"/>
          </w:tcPr>
          <w:p w:rsidR="00AE0129" w:rsidRPr="006A5C77" w:rsidRDefault="00AE0129" w:rsidP="003D5A9C">
            <w:pPr>
              <w:jc w:val="right"/>
            </w:pPr>
          </w:p>
        </w:tc>
      </w:tr>
      <w:tr w:rsidR="00AE0129" w:rsidTr="006E5457">
        <w:trPr>
          <w:cantSplit/>
          <w:trHeight w:val="2258"/>
          <w:jc w:val="center"/>
        </w:trPr>
        <w:tc>
          <w:tcPr>
            <w:tcW w:w="628" w:type="dxa"/>
            <w:shd w:val="clear" w:color="auto" w:fill="auto"/>
            <w:noWrap/>
          </w:tcPr>
          <w:p w:rsidR="00AE0129" w:rsidRPr="006A5C77" w:rsidRDefault="00AE0129" w:rsidP="003D5A9C">
            <w:pPr>
              <w:jc w:val="right"/>
            </w:pPr>
          </w:p>
        </w:tc>
        <w:tc>
          <w:tcPr>
            <w:tcW w:w="6885" w:type="dxa"/>
            <w:shd w:val="clear" w:color="auto" w:fill="auto"/>
          </w:tcPr>
          <w:p w:rsidR="00AE0129" w:rsidRPr="006A5C77" w:rsidRDefault="00AE0129" w:rsidP="003D5A9C">
            <w:pPr>
              <w:jc w:val="both"/>
            </w:pPr>
            <w:r w:rsidRPr="006A5C77">
              <w:t xml:space="preserve">Због свега наведеног потребно је да се пре почетка радова на уградњи нове хидроизолационе мембране изврши припрема подлоге. Позицијом је обухваћено уклањање оштећене, наборане и већ одвојене ("подклобучене") постојеће изолације од битуменских трака, спуштање исте са крова на ниво терена, утовар у возило и одвоз на депонију даљине до 5 км. Ниво и обим радова на припреми подлоге је неопходно извршити у мери коју захтева изабрани систем мембранске изолације, тј. </w:t>
            </w:r>
            <w:proofErr w:type="gramStart"/>
            <w:r w:rsidRPr="006A5C77">
              <w:t>у</w:t>
            </w:r>
            <w:proofErr w:type="gramEnd"/>
            <w:r w:rsidRPr="006A5C77">
              <w:t xml:space="preserve"> свему по упустству произвођача материјала за санацију крова.</w:t>
            </w:r>
          </w:p>
        </w:tc>
        <w:tc>
          <w:tcPr>
            <w:tcW w:w="992" w:type="dxa"/>
            <w:shd w:val="clear" w:color="auto" w:fill="auto"/>
            <w:noWrap/>
            <w:vAlign w:val="bottom"/>
          </w:tcPr>
          <w:p w:rsidR="00AE0129" w:rsidRPr="006A5C77" w:rsidRDefault="00AE0129" w:rsidP="003D5A9C">
            <w:pPr>
              <w:jc w:val="center"/>
            </w:pPr>
          </w:p>
        </w:tc>
        <w:tc>
          <w:tcPr>
            <w:tcW w:w="993" w:type="dxa"/>
            <w:shd w:val="clear" w:color="auto" w:fill="auto"/>
            <w:noWrap/>
            <w:vAlign w:val="bottom"/>
          </w:tcPr>
          <w:p w:rsidR="00AE0129" w:rsidRPr="006A5C77" w:rsidRDefault="00AE0129" w:rsidP="003D5A9C">
            <w:pPr>
              <w:jc w:val="right"/>
            </w:pPr>
          </w:p>
        </w:tc>
      </w:tr>
      <w:tr w:rsidR="00AE0129" w:rsidTr="006E5457">
        <w:trPr>
          <w:cantSplit/>
          <w:trHeight w:val="674"/>
          <w:jc w:val="center"/>
        </w:trPr>
        <w:tc>
          <w:tcPr>
            <w:tcW w:w="628" w:type="dxa"/>
            <w:shd w:val="clear" w:color="auto" w:fill="auto"/>
            <w:noWrap/>
          </w:tcPr>
          <w:p w:rsidR="00AE0129" w:rsidRPr="006A5C77" w:rsidRDefault="00AE0129" w:rsidP="003D5A9C">
            <w:pPr>
              <w:jc w:val="right"/>
            </w:pPr>
          </w:p>
        </w:tc>
        <w:tc>
          <w:tcPr>
            <w:tcW w:w="6885" w:type="dxa"/>
            <w:shd w:val="clear" w:color="auto" w:fill="auto"/>
          </w:tcPr>
          <w:p w:rsidR="00AE0129" w:rsidRPr="006A5C77" w:rsidRDefault="00AE0129" w:rsidP="003D5A9C">
            <w:pPr>
              <w:jc w:val="both"/>
            </w:pPr>
            <w:r w:rsidRPr="006A5C77">
              <w:t>Пре почетка уградње мембрана неопходно је захтевати пријем Надзора на извршене припремне радње - упис у грађевински дневник.</w:t>
            </w:r>
          </w:p>
        </w:tc>
        <w:tc>
          <w:tcPr>
            <w:tcW w:w="992" w:type="dxa"/>
            <w:shd w:val="clear" w:color="auto" w:fill="auto"/>
            <w:noWrap/>
            <w:vAlign w:val="bottom"/>
          </w:tcPr>
          <w:p w:rsidR="00AE0129" w:rsidRPr="006A5C77" w:rsidRDefault="00AE0129" w:rsidP="003D5A9C">
            <w:pPr>
              <w:jc w:val="center"/>
            </w:pPr>
          </w:p>
        </w:tc>
        <w:tc>
          <w:tcPr>
            <w:tcW w:w="993" w:type="dxa"/>
            <w:shd w:val="clear" w:color="auto" w:fill="auto"/>
            <w:noWrap/>
            <w:vAlign w:val="bottom"/>
          </w:tcPr>
          <w:p w:rsidR="00AE0129" w:rsidRPr="006A5C77" w:rsidRDefault="00AE0129" w:rsidP="003D5A9C">
            <w:pPr>
              <w:jc w:val="right"/>
            </w:pPr>
          </w:p>
        </w:tc>
      </w:tr>
      <w:tr w:rsidR="00AE0129" w:rsidTr="006E5457">
        <w:trPr>
          <w:cantSplit/>
          <w:trHeight w:val="756"/>
          <w:jc w:val="center"/>
        </w:trPr>
        <w:tc>
          <w:tcPr>
            <w:tcW w:w="628" w:type="dxa"/>
            <w:shd w:val="clear" w:color="auto" w:fill="auto"/>
            <w:noWrap/>
          </w:tcPr>
          <w:p w:rsidR="00AE0129" w:rsidRPr="006A5C77" w:rsidRDefault="00AE0129" w:rsidP="003D5A9C">
            <w:pPr>
              <w:jc w:val="right"/>
            </w:pPr>
          </w:p>
        </w:tc>
        <w:tc>
          <w:tcPr>
            <w:tcW w:w="6885" w:type="dxa"/>
            <w:shd w:val="clear" w:color="auto" w:fill="auto"/>
          </w:tcPr>
          <w:p w:rsidR="00AE0129" w:rsidRPr="006A5C77" w:rsidRDefault="00AE0129" w:rsidP="003D5A9C">
            <w:pPr>
              <w:jc w:val="both"/>
            </w:pPr>
            <w:r w:rsidRPr="006A5C77">
              <w:t>Обрачун се врши по м² припремљене површине на претходно описан начин, мерено по хоризонтали и вертикалним деловима атика.</w:t>
            </w:r>
          </w:p>
        </w:tc>
        <w:tc>
          <w:tcPr>
            <w:tcW w:w="992" w:type="dxa"/>
            <w:shd w:val="clear" w:color="auto" w:fill="auto"/>
            <w:noWrap/>
            <w:vAlign w:val="bottom"/>
          </w:tcPr>
          <w:p w:rsidR="00AE0129" w:rsidRPr="006A5C77" w:rsidRDefault="00AE0129" w:rsidP="003D5A9C">
            <w:pPr>
              <w:jc w:val="center"/>
            </w:pPr>
            <w:r w:rsidRPr="006A5C77">
              <w:t>m²</w:t>
            </w:r>
          </w:p>
        </w:tc>
        <w:tc>
          <w:tcPr>
            <w:tcW w:w="993" w:type="dxa"/>
            <w:shd w:val="clear" w:color="auto" w:fill="auto"/>
            <w:noWrap/>
            <w:vAlign w:val="bottom"/>
          </w:tcPr>
          <w:p w:rsidR="00AE0129" w:rsidRPr="006A5C77" w:rsidRDefault="00AE0129" w:rsidP="003D5A9C">
            <w:pPr>
              <w:jc w:val="right"/>
            </w:pPr>
            <w:r w:rsidRPr="006A5C77">
              <w:t>70,00</w:t>
            </w:r>
          </w:p>
        </w:tc>
      </w:tr>
      <w:tr w:rsidR="00AE0129" w:rsidTr="006E5457">
        <w:trPr>
          <w:cantSplit/>
          <w:trHeight w:val="284"/>
          <w:jc w:val="center"/>
        </w:trPr>
        <w:tc>
          <w:tcPr>
            <w:tcW w:w="628" w:type="dxa"/>
            <w:shd w:val="clear" w:color="auto" w:fill="CCFFCC"/>
            <w:noWrap/>
          </w:tcPr>
          <w:p w:rsidR="00AE0129" w:rsidRPr="006A5C77" w:rsidRDefault="00AE0129" w:rsidP="003D5A9C">
            <w:pPr>
              <w:jc w:val="right"/>
            </w:pPr>
            <w:r w:rsidRPr="006A5C77">
              <w:t>А.3.</w:t>
            </w:r>
          </w:p>
        </w:tc>
        <w:tc>
          <w:tcPr>
            <w:tcW w:w="6885" w:type="dxa"/>
            <w:shd w:val="clear" w:color="auto" w:fill="CCFFCC"/>
          </w:tcPr>
          <w:p w:rsidR="00AE0129" w:rsidRPr="006A5C77" w:rsidRDefault="00AE0129" w:rsidP="003D5A9C">
            <w:pPr>
              <w:rPr>
                <w:b/>
                <w:bCs/>
              </w:rPr>
            </w:pPr>
            <w:r w:rsidRPr="006A5C77">
              <w:rPr>
                <w:b/>
                <w:bCs/>
              </w:rPr>
              <w:t>Израда холкера од цементног малтера</w:t>
            </w:r>
          </w:p>
        </w:tc>
        <w:tc>
          <w:tcPr>
            <w:tcW w:w="992" w:type="dxa"/>
            <w:shd w:val="clear" w:color="auto" w:fill="auto"/>
            <w:noWrap/>
            <w:vAlign w:val="bottom"/>
          </w:tcPr>
          <w:p w:rsidR="00AE0129" w:rsidRPr="006A5C77" w:rsidRDefault="00AE0129" w:rsidP="003D5A9C">
            <w:pPr>
              <w:jc w:val="center"/>
            </w:pPr>
          </w:p>
        </w:tc>
        <w:tc>
          <w:tcPr>
            <w:tcW w:w="993" w:type="dxa"/>
            <w:shd w:val="clear" w:color="auto" w:fill="auto"/>
            <w:noWrap/>
            <w:vAlign w:val="bottom"/>
          </w:tcPr>
          <w:p w:rsidR="00AE0129" w:rsidRPr="006A5C77" w:rsidRDefault="00AE0129" w:rsidP="003D5A9C">
            <w:pPr>
              <w:jc w:val="right"/>
            </w:pPr>
          </w:p>
        </w:tc>
      </w:tr>
      <w:tr w:rsidR="00AE0129" w:rsidTr="006E5457">
        <w:trPr>
          <w:cantSplit/>
          <w:trHeight w:val="955"/>
          <w:jc w:val="center"/>
        </w:trPr>
        <w:tc>
          <w:tcPr>
            <w:tcW w:w="628" w:type="dxa"/>
            <w:shd w:val="clear" w:color="auto" w:fill="auto"/>
            <w:noWrap/>
          </w:tcPr>
          <w:p w:rsidR="00AE0129" w:rsidRPr="006A5C77" w:rsidRDefault="00AE0129" w:rsidP="003D5A9C">
            <w:pPr>
              <w:jc w:val="right"/>
            </w:pPr>
          </w:p>
        </w:tc>
        <w:tc>
          <w:tcPr>
            <w:tcW w:w="6885" w:type="dxa"/>
            <w:shd w:val="clear" w:color="auto" w:fill="auto"/>
          </w:tcPr>
          <w:p w:rsidR="00AE0129" w:rsidRPr="006A5C77" w:rsidRDefault="00AE0129" w:rsidP="003D5A9C">
            <w:pPr>
              <w:jc w:val="both"/>
            </w:pPr>
            <w:r w:rsidRPr="006A5C77">
              <w:t>Израда оштећеног холкера од цементног малтера у размери 1:3 на прелазу хоризонталне у вертикалну површину, на зиду од фасадне опеке који одваја вишу и нижу етажу кровних равни. Ширина холкера у основи је око 25 цм и ради се у нагибу 1:1.</w:t>
            </w:r>
          </w:p>
        </w:tc>
        <w:tc>
          <w:tcPr>
            <w:tcW w:w="992" w:type="dxa"/>
            <w:shd w:val="clear" w:color="auto" w:fill="auto"/>
            <w:noWrap/>
            <w:vAlign w:val="bottom"/>
          </w:tcPr>
          <w:p w:rsidR="00AE0129" w:rsidRPr="006A5C77" w:rsidRDefault="00AE0129" w:rsidP="003D5A9C">
            <w:pPr>
              <w:jc w:val="center"/>
            </w:pPr>
          </w:p>
        </w:tc>
        <w:tc>
          <w:tcPr>
            <w:tcW w:w="993" w:type="dxa"/>
            <w:shd w:val="clear" w:color="auto" w:fill="auto"/>
            <w:noWrap/>
            <w:vAlign w:val="bottom"/>
          </w:tcPr>
          <w:p w:rsidR="00AE0129" w:rsidRPr="006A5C77" w:rsidRDefault="00AE0129" w:rsidP="003D5A9C">
            <w:pPr>
              <w:jc w:val="right"/>
            </w:pPr>
          </w:p>
        </w:tc>
      </w:tr>
      <w:tr w:rsidR="00AE0129" w:rsidTr="006E5457">
        <w:trPr>
          <w:cantSplit/>
          <w:trHeight w:val="644"/>
          <w:jc w:val="center"/>
        </w:trPr>
        <w:tc>
          <w:tcPr>
            <w:tcW w:w="628" w:type="dxa"/>
            <w:shd w:val="clear" w:color="auto" w:fill="auto"/>
            <w:noWrap/>
          </w:tcPr>
          <w:p w:rsidR="00AE0129" w:rsidRPr="006A5C77" w:rsidRDefault="00AE0129" w:rsidP="003D5A9C">
            <w:pPr>
              <w:jc w:val="right"/>
            </w:pPr>
          </w:p>
        </w:tc>
        <w:tc>
          <w:tcPr>
            <w:tcW w:w="6885" w:type="dxa"/>
            <w:shd w:val="clear" w:color="auto" w:fill="auto"/>
          </w:tcPr>
          <w:p w:rsidR="00AE0129" w:rsidRPr="006A5C77" w:rsidRDefault="00AE0129" w:rsidP="003D5A9C">
            <w:pPr>
              <w:jc w:val="both"/>
            </w:pPr>
            <w:r w:rsidRPr="006A5C77">
              <w:t>Ценом је обухваћен сав потребан рад и материјал, са негом уграђеног цементног малтера. Завршну обраду површине холкера извршити финим пердашењем.</w:t>
            </w:r>
          </w:p>
        </w:tc>
        <w:tc>
          <w:tcPr>
            <w:tcW w:w="992" w:type="dxa"/>
            <w:shd w:val="clear" w:color="auto" w:fill="auto"/>
            <w:noWrap/>
            <w:vAlign w:val="bottom"/>
          </w:tcPr>
          <w:p w:rsidR="00AE0129" w:rsidRPr="006A5C77" w:rsidRDefault="00AE0129" w:rsidP="003D5A9C">
            <w:pPr>
              <w:jc w:val="center"/>
            </w:pPr>
          </w:p>
        </w:tc>
        <w:tc>
          <w:tcPr>
            <w:tcW w:w="993" w:type="dxa"/>
            <w:shd w:val="clear" w:color="auto" w:fill="auto"/>
            <w:noWrap/>
            <w:vAlign w:val="bottom"/>
          </w:tcPr>
          <w:p w:rsidR="00AE0129" w:rsidRPr="006A5C77" w:rsidRDefault="00AE0129" w:rsidP="003D5A9C">
            <w:pPr>
              <w:jc w:val="right"/>
            </w:pPr>
          </w:p>
        </w:tc>
      </w:tr>
      <w:tr w:rsidR="00AE0129" w:rsidTr="006E5457">
        <w:trPr>
          <w:cantSplit/>
          <w:trHeight w:val="285"/>
          <w:jc w:val="center"/>
        </w:trPr>
        <w:tc>
          <w:tcPr>
            <w:tcW w:w="628" w:type="dxa"/>
            <w:shd w:val="clear" w:color="auto" w:fill="auto"/>
            <w:noWrap/>
          </w:tcPr>
          <w:p w:rsidR="00AE0129" w:rsidRPr="006A5C77" w:rsidRDefault="00AE0129" w:rsidP="003D5A9C">
            <w:pPr>
              <w:jc w:val="right"/>
            </w:pPr>
          </w:p>
        </w:tc>
        <w:tc>
          <w:tcPr>
            <w:tcW w:w="6885" w:type="dxa"/>
            <w:shd w:val="clear" w:color="auto" w:fill="auto"/>
          </w:tcPr>
          <w:p w:rsidR="00AE0129" w:rsidRPr="006A5C77" w:rsidRDefault="00AE0129" w:rsidP="003D5A9C">
            <w:pPr>
              <w:jc w:val="both"/>
            </w:pPr>
            <w:r w:rsidRPr="006A5C77">
              <w:t>Обрачун се врши по м´ израђеног холкера.</w:t>
            </w:r>
          </w:p>
        </w:tc>
        <w:tc>
          <w:tcPr>
            <w:tcW w:w="992" w:type="dxa"/>
            <w:shd w:val="clear" w:color="auto" w:fill="auto"/>
            <w:noWrap/>
            <w:vAlign w:val="bottom"/>
          </w:tcPr>
          <w:p w:rsidR="00AE0129" w:rsidRPr="006A5C77" w:rsidRDefault="00AE0129" w:rsidP="003D5A9C">
            <w:pPr>
              <w:jc w:val="center"/>
            </w:pPr>
            <w:r w:rsidRPr="006A5C77">
              <w:t>м´</w:t>
            </w:r>
          </w:p>
        </w:tc>
        <w:tc>
          <w:tcPr>
            <w:tcW w:w="993" w:type="dxa"/>
            <w:shd w:val="clear" w:color="auto" w:fill="auto"/>
            <w:noWrap/>
            <w:vAlign w:val="bottom"/>
          </w:tcPr>
          <w:p w:rsidR="00AE0129" w:rsidRPr="006A5C77" w:rsidRDefault="00AE0129" w:rsidP="003D5A9C">
            <w:pPr>
              <w:jc w:val="right"/>
            </w:pPr>
            <w:r w:rsidRPr="006A5C77">
              <w:t>10,00</w:t>
            </w:r>
          </w:p>
        </w:tc>
      </w:tr>
      <w:tr w:rsidR="00AE0129" w:rsidTr="006E5457">
        <w:trPr>
          <w:cantSplit/>
          <w:trHeight w:val="291"/>
          <w:jc w:val="center"/>
        </w:trPr>
        <w:tc>
          <w:tcPr>
            <w:tcW w:w="628" w:type="dxa"/>
            <w:shd w:val="clear" w:color="auto" w:fill="CCFFCC"/>
            <w:noWrap/>
          </w:tcPr>
          <w:p w:rsidR="00AE0129" w:rsidRPr="006A5C77" w:rsidRDefault="00AE0129" w:rsidP="003D5A9C">
            <w:pPr>
              <w:jc w:val="right"/>
            </w:pPr>
            <w:r w:rsidRPr="006A5C77">
              <w:t>А.4.</w:t>
            </w:r>
          </w:p>
        </w:tc>
        <w:tc>
          <w:tcPr>
            <w:tcW w:w="6885" w:type="dxa"/>
            <w:shd w:val="clear" w:color="auto" w:fill="CCFFCC"/>
          </w:tcPr>
          <w:p w:rsidR="00AE0129" w:rsidRPr="006A5C77" w:rsidRDefault="00AE0129" w:rsidP="003D5A9C">
            <w:pPr>
              <w:rPr>
                <w:b/>
                <w:bCs/>
              </w:rPr>
            </w:pPr>
            <w:r w:rsidRPr="006A5C77">
              <w:rPr>
                <w:b/>
                <w:bCs/>
              </w:rPr>
              <w:t>Попуна празнине испод постојећег бетонског зуба атике</w:t>
            </w:r>
          </w:p>
        </w:tc>
        <w:tc>
          <w:tcPr>
            <w:tcW w:w="992" w:type="dxa"/>
            <w:shd w:val="clear" w:color="auto" w:fill="auto"/>
            <w:noWrap/>
            <w:vAlign w:val="bottom"/>
          </w:tcPr>
          <w:p w:rsidR="00AE0129" w:rsidRPr="006A5C77" w:rsidRDefault="00AE0129" w:rsidP="003D5A9C">
            <w:pPr>
              <w:jc w:val="center"/>
            </w:pPr>
          </w:p>
        </w:tc>
        <w:tc>
          <w:tcPr>
            <w:tcW w:w="993" w:type="dxa"/>
            <w:shd w:val="clear" w:color="auto" w:fill="auto"/>
            <w:noWrap/>
            <w:vAlign w:val="bottom"/>
          </w:tcPr>
          <w:p w:rsidR="00AE0129" w:rsidRPr="006A5C77" w:rsidRDefault="00AE0129" w:rsidP="003D5A9C">
            <w:pPr>
              <w:jc w:val="right"/>
            </w:pPr>
          </w:p>
        </w:tc>
      </w:tr>
      <w:tr w:rsidR="00AE0129" w:rsidTr="006E5457">
        <w:trPr>
          <w:cantSplit/>
          <w:trHeight w:val="1377"/>
          <w:jc w:val="center"/>
        </w:trPr>
        <w:tc>
          <w:tcPr>
            <w:tcW w:w="628" w:type="dxa"/>
            <w:shd w:val="clear" w:color="auto" w:fill="auto"/>
            <w:noWrap/>
          </w:tcPr>
          <w:p w:rsidR="00AE0129" w:rsidRPr="006A5C77" w:rsidRDefault="00AE0129" w:rsidP="003D5A9C">
            <w:pPr>
              <w:jc w:val="right"/>
            </w:pPr>
          </w:p>
        </w:tc>
        <w:tc>
          <w:tcPr>
            <w:tcW w:w="6885" w:type="dxa"/>
            <w:shd w:val="clear" w:color="auto" w:fill="auto"/>
          </w:tcPr>
          <w:p w:rsidR="00AE0129" w:rsidRPr="006A5C77" w:rsidRDefault="00AE0129" w:rsidP="003D5A9C">
            <w:pPr>
              <w:jc w:val="both"/>
            </w:pPr>
            <w:r w:rsidRPr="006A5C77">
              <w:t xml:space="preserve">Како би се формирала потребна равна површина са заобљењем у дну и на крају холкера, потребно </w:t>
            </w:r>
            <w:proofErr w:type="gramStart"/>
            <w:r w:rsidRPr="006A5C77">
              <w:t>је  извршити</w:t>
            </w:r>
            <w:proofErr w:type="gramEnd"/>
            <w:r w:rsidRPr="006A5C77">
              <w:t xml:space="preserve"> попуну празнина испод зуба прозорских солбанака и постојећих атика, на зиду који одваја две кровне равни. Ово је неопходно јер се планира вертикално облагање зида мембраном до одређене висине.</w:t>
            </w:r>
          </w:p>
        </w:tc>
        <w:tc>
          <w:tcPr>
            <w:tcW w:w="992" w:type="dxa"/>
            <w:shd w:val="clear" w:color="auto" w:fill="auto"/>
            <w:noWrap/>
            <w:vAlign w:val="bottom"/>
          </w:tcPr>
          <w:p w:rsidR="00AE0129" w:rsidRPr="006A5C77" w:rsidRDefault="00AE0129" w:rsidP="003D5A9C">
            <w:pPr>
              <w:jc w:val="center"/>
            </w:pPr>
          </w:p>
        </w:tc>
        <w:tc>
          <w:tcPr>
            <w:tcW w:w="993" w:type="dxa"/>
            <w:shd w:val="clear" w:color="auto" w:fill="auto"/>
            <w:noWrap/>
            <w:vAlign w:val="bottom"/>
          </w:tcPr>
          <w:p w:rsidR="00AE0129" w:rsidRPr="006A5C77" w:rsidRDefault="00AE0129" w:rsidP="003D5A9C">
            <w:pPr>
              <w:jc w:val="right"/>
            </w:pPr>
          </w:p>
        </w:tc>
      </w:tr>
      <w:tr w:rsidR="00AE0129" w:rsidTr="006E5457">
        <w:trPr>
          <w:cantSplit/>
          <w:trHeight w:val="1270"/>
          <w:jc w:val="center"/>
        </w:trPr>
        <w:tc>
          <w:tcPr>
            <w:tcW w:w="628" w:type="dxa"/>
            <w:shd w:val="clear" w:color="auto" w:fill="auto"/>
            <w:noWrap/>
          </w:tcPr>
          <w:p w:rsidR="00AE0129" w:rsidRPr="006A5C77" w:rsidRDefault="00AE0129" w:rsidP="003D5A9C">
            <w:pPr>
              <w:jc w:val="right"/>
            </w:pPr>
          </w:p>
        </w:tc>
        <w:tc>
          <w:tcPr>
            <w:tcW w:w="6885" w:type="dxa"/>
            <w:shd w:val="clear" w:color="auto" w:fill="auto"/>
          </w:tcPr>
          <w:p w:rsidR="00AE0129" w:rsidRPr="006A5C77" w:rsidRDefault="00AE0129" w:rsidP="003D5A9C">
            <w:pPr>
              <w:jc w:val="both"/>
            </w:pPr>
            <w:r w:rsidRPr="006A5C77">
              <w:t xml:space="preserve"> Попуну извршити ситнозрним бетоном или цементним малтером у размери 1:3. Како би се остварила веза овог бетона са постојећом конструкцијом, потребно је да се претходно укони комплетна изолација од битуменских трака, тј. </w:t>
            </w:r>
            <w:proofErr w:type="gramStart"/>
            <w:r w:rsidRPr="006A5C77">
              <w:t>да</w:t>
            </w:r>
            <w:proofErr w:type="gramEnd"/>
            <w:r w:rsidRPr="006A5C77">
              <w:t xml:space="preserve"> се открије постојећи бетонски холкер.</w:t>
            </w:r>
          </w:p>
        </w:tc>
        <w:tc>
          <w:tcPr>
            <w:tcW w:w="992" w:type="dxa"/>
            <w:shd w:val="clear" w:color="auto" w:fill="auto"/>
            <w:noWrap/>
            <w:vAlign w:val="bottom"/>
          </w:tcPr>
          <w:p w:rsidR="00AE0129" w:rsidRPr="006A5C77" w:rsidRDefault="00AE0129" w:rsidP="003D5A9C">
            <w:pPr>
              <w:jc w:val="center"/>
            </w:pPr>
          </w:p>
        </w:tc>
        <w:tc>
          <w:tcPr>
            <w:tcW w:w="993" w:type="dxa"/>
            <w:shd w:val="clear" w:color="auto" w:fill="auto"/>
            <w:noWrap/>
            <w:vAlign w:val="bottom"/>
          </w:tcPr>
          <w:p w:rsidR="00AE0129" w:rsidRPr="006A5C77" w:rsidRDefault="00AE0129" w:rsidP="003D5A9C">
            <w:pPr>
              <w:jc w:val="right"/>
            </w:pPr>
          </w:p>
        </w:tc>
      </w:tr>
      <w:tr w:rsidR="00AE0129" w:rsidTr="006E5457">
        <w:trPr>
          <w:cantSplit/>
          <w:trHeight w:val="694"/>
          <w:jc w:val="center"/>
        </w:trPr>
        <w:tc>
          <w:tcPr>
            <w:tcW w:w="628" w:type="dxa"/>
            <w:shd w:val="clear" w:color="auto" w:fill="auto"/>
            <w:noWrap/>
          </w:tcPr>
          <w:p w:rsidR="00AE0129" w:rsidRPr="006A5C77" w:rsidRDefault="00AE0129" w:rsidP="003D5A9C">
            <w:pPr>
              <w:jc w:val="right"/>
            </w:pPr>
          </w:p>
        </w:tc>
        <w:tc>
          <w:tcPr>
            <w:tcW w:w="6885" w:type="dxa"/>
            <w:shd w:val="clear" w:color="auto" w:fill="auto"/>
          </w:tcPr>
          <w:p w:rsidR="00AE0129" w:rsidRPr="006A5C77" w:rsidRDefault="00AE0129" w:rsidP="003D5A9C">
            <w:pPr>
              <w:jc w:val="both"/>
            </w:pPr>
            <w:r w:rsidRPr="006A5C77">
              <w:t>Ценом је обухваћен сав потребан рад и материјал, са негом уграђеног цементног малтера. Завршну обраду површине холкера извршити финим пердашењем.</w:t>
            </w:r>
          </w:p>
        </w:tc>
        <w:tc>
          <w:tcPr>
            <w:tcW w:w="992" w:type="dxa"/>
            <w:shd w:val="clear" w:color="auto" w:fill="auto"/>
            <w:noWrap/>
            <w:vAlign w:val="bottom"/>
          </w:tcPr>
          <w:p w:rsidR="00AE0129" w:rsidRPr="006A5C77" w:rsidRDefault="00AE0129" w:rsidP="003D5A9C">
            <w:pPr>
              <w:jc w:val="center"/>
            </w:pPr>
          </w:p>
        </w:tc>
        <w:tc>
          <w:tcPr>
            <w:tcW w:w="993" w:type="dxa"/>
            <w:shd w:val="clear" w:color="auto" w:fill="auto"/>
            <w:noWrap/>
            <w:vAlign w:val="bottom"/>
          </w:tcPr>
          <w:p w:rsidR="00AE0129" w:rsidRPr="006A5C77" w:rsidRDefault="00AE0129" w:rsidP="003D5A9C">
            <w:pPr>
              <w:jc w:val="right"/>
            </w:pPr>
          </w:p>
        </w:tc>
      </w:tr>
      <w:tr w:rsidR="00AE0129" w:rsidTr="006E5457">
        <w:trPr>
          <w:cantSplit/>
          <w:trHeight w:val="570"/>
          <w:jc w:val="center"/>
        </w:trPr>
        <w:tc>
          <w:tcPr>
            <w:tcW w:w="628" w:type="dxa"/>
            <w:shd w:val="clear" w:color="auto" w:fill="auto"/>
            <w:noWrap/>
          </w:tcPr>
          <w:p w:rsidR="00AE0129" w:rsidRPr="006A5C77" w:rsidRDefault="00AE0129" w:rsidP="003D5A9C">
            <w:pPr>
              <w:jc w:val="right"/>
            </w:pPr>
          </w:p>
        </w:tc>
        <w:tc>
          <w:tcPr>
            <w:tcW w:w="6885" w:type="dxa"/>
            <w:shd w:val="clear" w:color="auto" w:fill="auto"/>
          </w:tcPr>
          <w:p w:rsidR="00AE0129" w:rsidRPr="006A5C77" w:rsidRDefault="00AE0129" w:rsidP="003D5A9C">
            <w:pPr>
              <w:jc w:val="both"/>
            </w:pPr>
            <w:r w:rsidRPr="006A5C77">
              <w:t>Обрачун се врши по м´ попуњене празнине, у свему по претходном опису.</w:t>
            </w:r>
          </w:p>
        </w:tc>
        <w:tc>
          <w:tcPr>
            <w:tcW w:w="992" w:type="dxa"/>
            <w:shd w:val="clear" w:color="auto" w:fill="auto"/>
            <w:noWrap/>
            <w:vAlign w:val="bottom"/>
          </w:tcPr>
          <w:p w:rsidR="00AE0129" w:rsidRPr="006A5C77" w:rsidRDefault="00AE0129" w:rsidP="003D5A9C">
            <w:pPr>
              <w:jc w:val="center"/>
            </w:pPr>
            <w:r w:rsidRPr="006A5C77">
              <w:t>м´</w:t>
            </w:r>
          </w:p>
        </w:tc>
        <w:tc>
          <w:tcPr>
            <w:tcW w:w="993" w:type="dxa"/>
            <w:shd w:val="clear" w:color="auto" w:fill="auto"/>
            <w:noWrap/>
            <w:vAlign w:val="bottom"/>
          </w:tcPr>
          <w:p w:rsidR="00AE0129" w:rsidRPr="006A5C77" w:rsidRDefault="00AE0129" w:rsidP="003D5A9C">
            <w:pPr>
              <w:jc w:val="right"/>
            </w:pPr>
            <w:r w:rsidRPr="006A5C77">
              <w:t>150,00</w:t>
            </w:r>
          </w:p>
        </w:tc>
      </w:tr>
      <w:tr w:rsidR="00AE0129" w:rsidTr="006E5457">
        <w:trPr>
          <w:cantSplit/>
          <w:trHeight w:val="227"/>
          <w:jc w:val="center"/>
        </w:trPr>
        <w:tc>
          <w:tcPr>
            <w:tcW w:w="628" w:type="dxa"/>
            <w:shd w:val="clear" w:color="auto" w:fill="CCFFCC"/>
            <w:noWrap/>
          </w:tcPr>
          <w:p w:rsidR="00AE0129" w:rsidRPr="006A5C77" w:rsidRDefault="00AE0129" w:rsidP="003D5A9C">
            <w:pPr>
              <w:jc w:val="right"/>
            </w:pPr>
            <w:r w:rsidRPr="006A5C77">
              <w:t>А.5.</w:t>
            </w:r>
          </w:p>
        </w:tc>
        <w:tc>
          <w:tcPr>
            <w:tcW w:w="6885" w:type="dxa"/>
            <w:shd w:val="clear" w:color="auto" w:fill="CCFFCC"/>
          </w:tcPr>
          <w:p w:rsidR="00AE0129" w:rsidRPr="006A5C77" w:rsidRDefault="00AE0129" w:rsidP="003D5A9C">
            <w:pPr>
              <w:rPr>
                <w:b/>
                <w:bCs/>
              </w:rPr>
            </w:pPr>
            <w:r w:rsidRPr="006A5C77">
              <w:rPr>
                <w:b/>
                <w:bCs/>
              </w:rPr>
              <w:t>Поправка фасадног малтера</w:t>
            </w:r>
          </w:p>
        </w:tc>
        <w:tc>
          <w:tcPr>
            <w:tcW w:w="992" w:type="dxa"/>
            <w:shd w:val="clear" w:color="auto" w:fill="auto"/>
            <w:noWrap/>
            <w:vAlign w:val="bottom"/>
          </w:tcPr>
          <w:p w:rsidR="00AE0129" w:rsidRPr="006A5C77" w:rsidRDefault="00AE0129" w:rsidP="003D5A9C">
            <w:pPr>
              <w:jc w:val="center"/>
            </w:pPr>
          </w:p>
        </w:tc>
        <w:tc>
          <w:tcPr>
            <w:tcW w:w="993" w:type="dxa"/>
            <w:shd w:val="clear" w:color="auto" w:fill="auto"/>
            <w:noWrap/>
            <w:vAlign w:val="bottom"/>
          </w:tcPr>
          <w:p w:rsidR="00AE0129" w:rsidRPr="006A5C77" w:rsidRDefault="00AE0129" w:rsidP="003D5A9C">
            <w:pPr>
              <w:jc w:val="right"/>
            </w:pPr>
          </w:p>
        </w:tc>
      </w:tr>
      <w:tr w:rsidR="00AE0129" w:rsidTr="006E5457">
        <w:trPr>
          <w:cantSplit/>
          <w:trHeight w:val="746"/>
          <w:jc w:val="center"/>
        </w:trPr>
        <w:tc>
          <w:tcPr>
            <w:tcW w:w="628" w:type="dxa"/>
            <w:shd w:val="clear" w:color="auto" w:fill="auto"/>
            <w:noWrap/>
          </w:tcPr>
          <w:p w:rsidR="00AE0129" w:rsidRPr="006A5C77" w:rsidRDefault="00AE0129" w:rsidP="003D5A9C">
            <w:pPr>
              <w:jc w:val="right"/>
            </w:pPr>
          </w:p>
        </w:tc>
        <w:tc>
          <w:tcPr>
            <w:tcW w:w="6885" w:type="dxa"/>
            <w:shd w:val="clear" w:color="auto" w:fill="auto"/>
          </w:tcPr>
          <w:p w:rsidR="00AE0129" w:rsidRPr="006A5C77" w:rsidRDefault="00AE0129" w:rsidP="003D5A9C">
            <w:pPr>
              <w:jc w:val="both"/>
            </w:pPr>
            <w:r w:rsidRPr="006A5C77">
              <w:t>На зиду који је између више и ниже кровне равни, на делу где је дошло до деформације, пуцања и делимичног одвајања фасадног малтера.</w:t>
            </w:r>
          </w:p>
        </w:tc>
        <w:tc>
          <w:tcPr>
            <w:tcW w:w="992" w:type="dxa"/>
            <w:shd w:val="clear" w:color="auto" w:fill="auto"/>
            <w:noWrap/>
            <w:vAlign w:val="bottom"/>
          </w:tcPr>
          <w:p w:rsidR="00AE0129" w:rsidRPr="006A5C77" w:rsidRDefault="00AE0129" w:rsidP="003D5A9C">
            <w:pPr>
              <w:jc w:val="center"/>
            </w:pPr>
          </w:p>
        </w:tc>
        <w:tc>
          <w:tcPr>
            <w:tcW w:w="993" w:type="dxa"/>
            <w:shd w:val="clear" w:color="auto" w:fill="auto"/>
            <w:noWrap/>
            <w:vAlign w:val="bottom"/>
          </w:tcPr>
          <w:p w:rsidR="00AE0129" w:rsidRPr="006A5C77" w:rsidRDefault="00AE0129" w:rsidP="003D5A9C">
            <w:pPr>
              <w:jc w:val="right"/>
            </w:pPr>
          </w:p>
        </w:tc>
      </w:tr>
      <w:tr w:rsidR="00AE0129" w:rsidTr="006E5457">
        <w:trPr>
          <w:cantSplit/>
          <w:trHeight w:val="570"/>
          <w:jc w:val="center"/>
        </w:trPr>
        <w:tc>
          <w:tcPr>
            <w:tcW w:w="628" w:type="dxa"/>
            <w:shd w:val="clear" w:color="auto" w:fill="auto"/>
            <w:noWrap/>
          </w:tcPr>
          <w:p w:rsidR="00AE0129" w:rsidRPr="006A5C77" w:rsidRDefault="00AE0129" w:rsidP="003D5A9C">
            <w:pPr>
              <w:jc w:val="right"/>
            </w:pPr>
          </w:p>
        </w:tc>
        <w:tc>
          <w:tcPr>
            <w:tcW w:w="6885" w:type="dxa"/>
            <w:shd w:val="clear" w:color="auto" w:fill="auto"/>
          </w:tcPr>
          <w:p w:rsidR="00AE0129" w:rsidRPr="006A5C77" w:rsidRDefault="00AE0129" w:rsidP="003D5A9C">
            <w:pPr>
              <w:jc w:val="both"/>
            </w:pPr>
            <w:r w:rsidRPr="006A5C77">
              <w:t>Потребно је извршити поправку и прилагодити условима за уградњу ПВЦ мембране.</w:t>
            </w:r>
          </w:p>
        </w:tc>
        <w:tc>
          <w:tcPr>
            <w:tcW w:w="992" w:type="dxa"/>
            <w:shd w:val="clear" w:color="auto" w:fill="auto"/>
            <w:noWrap/>
            <w:vAlign w:val="bottom"/>
          </w:tcPr>
          <w:p w:rsidR="00AE0129" w:rsidRPr="006A5C77" w:rsidRDefault="00AE0129" w:rsidP="003D5A9C">
            <w:pPr>
              <w:jc w:val="center"/>
            </w:pPr>
          </w:p>
        </w:tc>
        <w:tc>
          <w:tcPr>
            <w:tcW w:w="993" w:type="dxa"/>
            <w:shd w:val="clear" w:color="auto" w:fill="auto"/>
            <w:noWrap/>
            <w:vAlign w:val="bottom"/>
          </w:tcPr>
          <w:p w:rsidR="00AE0129" w:rsidRPr="006A5C77" w:rsidRDefault="00AE0129" w:rsidP="003D5A9C">
            <w:pPr>
              <w:jc w:val="right"/>
            </w:pPr>
          </w:p>
        </w:tc>
      </w:tr>
      <w:tr w:rsidR="00AE0129" w:rsidTr="006E5457">
        <w:trPr>
          <w:cantSplit/>
          <w:trHeight w:val="808"/>
          <w:jc w:val="center"/>
        </w:trPr>
        <w:tc>
          <w:tcPr>
            <w:tcW w:w="628" w:type="dxa"/>
            <w:shd w:val="clear" w:color="auto" w:fill="auto"/>
            <w:noWrap/>
          </w:tcPr>
          <w:p w:rsidR="00AE0129" w:rsidRPr="006A5C77" w:rsidRDefault="00AE0129" w:rsidP="003D5A9C">
            <w:pPr>
              <w:jc w:val="right"/>
            </w:pPr>
          </w:p>
        </w:tc>
        <w:tc>
          <w:tcPr>
            <w:tcW w:w="6885" w:type="dxa"/>
            <w:shd w:val="clear" w:color="auto" w:fill="auto"/>
          </w:tcPr>
          <w:p w:rsidR="00AE0129" w:rsidRPr="006A5C77" w:rsidRDefault="00AE0129" w:rsidP="003D5A9C">
            <w:pPr>
              <w:jc w:val="both"/>
            </w:pPr>
            <w:r w:rsidRPr="006A5C77">
              <w:t>Извршити комплетно уклањање оштећеног фасадног малтера и исти спустити на ниво терена и разастрти у близини објекта (даљина око 20 м).</w:t>
            </w:r>
          </w:p>
        </w:tc>
        <w:tc>
          <w:tcPr>
            <w:tcW w:w="992" w:type="dxa"/>
            <w:shd w:val="clear" w:color="auto" w:fill="auto"/>
            <w:noWrap/>
            <w:vAlign w:val="bottom"/>
          </w:tcPr>
          <w:p w:rsidR="00AE0129" w:rsidRPr="006A5C77" w:rsidRDefault="00AE0129" w:rsidP="003D5A9C">
            <w:pPr>
              <w:jc w:val="center"/>
            </w:pPr>
          </w:p>
        </w:tc>
        <w:tc>
          <w:tcPr>
            <w:tcW w:w="993" w:type="dxa"/>
            <w:shd w:val="clear" w:color="auto" w:fill="auto"/>
            <w:noWrap/>
            <w:vAlign w:val="bottom"/>
          </w:tcPr>
          <w:p w:rsidR="00AE0129" w:rsidRPr="006A5C77" w:rsidRDefault="00AE0129" w:rsidP="003D5A9C">
            <w:pPr>
              <w:jc w:val="right"/>
            </w:pPr>
          </w:p>
        </w:tc>
      </w:tr>
      <w:tr w:rsidR="00AE0129" w:rsidTr="006E5457">
        <w:trPr>
          <w:cantSplit/>
          <w:trHeight w:val="692"/>
          <w:jc w:val="center"/>
        </w:trPr>
        <w:tc>
          <w:tcPr>
            <w:tcW w:w="628" w:type="dxa"/>
            <w:shd w:val="clear" w:color="auto" w:fill="auto"/>
            <w:noWrap/>
          </w:tcPr>
          <w:p w:rsidR="00AE0129" w:rsidRPr="006A5C77" w:rsidRDefault="00AE0129" w:rsidP="003D5A9C">
            <w:pPr>
              <w:jc w:val="right"/>
            </w:pPr>
          </w:p>
        </w:tc>
        <w:tc>
          <w:tcPr>
            <w:tcW w:w="6885" w:type="dxa"/>
            <w:shd w:val="clear" w:color="auto" w:fill="auto"/>
          </w:tcPr>
          <w:p w:rsidR="00AE0129" w:rsidRPr="006A5C77" w:rsidRDefault="00AE0129" w:rsidP="003D5A9C">
            <w:pPr>
              <w:jc w:val="both"/>
            </w:pPr>
            <w:r w:rsidRPr="006A5C77">
              <w:t>Извршити припрему подлоге на зиду и поновно малтерисање придужним малтером, са фином завршном обрадом пердашењем.</w:t>
            </w:r>
          </w:p>
        </w:tc>
        <w:tc>
          <w:tcPr>
            <w:tcW w:w="992" w:type="dxa"/>
            <w:shd w:val="clear" w:color="auto" w:fill="auto"/>
            <w:noWrap/>
            <w:vAlign w:val="bottom"/>
          </w:tcPr>
          <w:p w:rsidR="00AE0129" w:rsidRPr="006A5C77" w:rsidRDefault="00AE0129" w:rsidP="003D5A9C">
            <w:pPr>
              <w:jc w:val="center"/>
            </w:pPr>
          </w:p>
        </w:tc>
        <w:tc>
          <w:tcPr>
            <w:tcW w:w="993" w:type="dxa"/>
            <w:shd w:val="clear" w:color="auto" w:fill="auto"/>
            <w:noWrap/>
            <w:vAlign w:val="bottom"/>
          </w:tcPr>
          <w:p w:rsidR="00AE0129" w:rsidRPr="006A5C77" w:rsidRDefault="00AE0129" w:rsidP="003D5A9C">
            <w:pPr>
              <w:jc w:val="right"/>
            </w:pPr>
          </w:p>
        </w:tc>
      </w:tr>
      <w:tr w:rsidR="00AE0129" w:rsidTr="006E5457">
        <w:trPr>
          <w:cantSplit/>
          <w:trHeight w:val="274"/>
          <w:jc w:val="center"/>
        </w:trPr>
        <w:tc>
          <w:tcPr>
            <w:tcW w:w="628" w:type="dxa"/>
            <w:shd w:val="clear" w:color="auto" w:fill="auto"/>
            <w:noWrap/>
          </w:tcPr>
          <w:p w:rsidR="00AE0129" w:rsidRPr="006A5C77" w:rsidRDefault="00AE0129" w:rsidP="003D5A9C">
            <w:pPr>
              <w:jc w:val="right"/>
            </w:pPr>
          </w:p>
        </w:tc>
        <w:tc>
          <w:tcPr>
            <w:tcW w:w="6885" w:type="dxa"/>
            <w:shd w:val="clear" w:color="auto" w:fill="auto"/>
          </w:tcPr>
          <w:p w:rsidR="00AE0129" w:rsidRPr="006A5C77" w:rsidRDefault="00AE0129" w:rsidP="003D5A9C">
            <w:pPr>
              <w:jc w:val="both"/>
            </w:pPr>
            <w:r w:rsidRPr="006A5C77">
              <w:t>Ценом је обухваћен сав потребан рад и материјал.</w:t>
            </w:r>
          </w:p>
        </w:tc>
        <w:tc>
          <w:tcPr>
            <w:tcW w:w="992" w:type="dxa"/>
            <w:shd w:val="clear" w:color="auto" w:fill="auto"/>
            <w:noWrap/>
            <w:vAlign w:val="bottom"/>
          </w:tcPr>
          <w:p w:rsidR="00AE0129" w:rsidRPr="006A5C77" w:rsidRDefault="00AE0129" w:rsidP="003D5A9C">
            <w:pPr>
              <w:jc w:val="center"/>
            </w:pPr>
          </w:p>
        </w:tc>
        <w:tc>
          <w:tcPr>
            <w:tcW w:w="993" w:type="dxa"/>
            <w:shd w:val="clear" w:color="auto" w:fill="auto"/>
            <w:noWrap/>
            <w:vAlign w:val="bottom"/>
          </w:tcPr>
          <w:p w:rsidR="00AE0129" w:rsidRPr="006A5C77" w:rsidRDefault="00AE0129" w:rsidP="003D5A9C">
            <w:pPr>
              <w:jc w:val="right"/>
            </w:pPr>
          </w:p>
        </w:tc>
      </w:tr>
      <w:tr w:rsidR="00AE0129" w:rsidTr="006E5457">
        <w:trPr>
          <w:cantSplit/>
          <w:trHeight w:val="570"/>
          <w:jc w:val="center"/>
        </w:trPr>
        <w:tc>
          <w:tcPr>
            <w:tcW w:w="628" w:type="dxa"/>
            <w:shd w:val="clear" w:color="auto" w:fill="auto"/>
            <w:noWrap/>
          </w:tcPr>
          <w:p w:rsidR="00AE0129" w:rsidRPr="006A5C77" w:rsidRDefault="00AE0129" w:rsidP="003D5A9C">
            <w:pPr>
              <w:jc w:val="right"/>
            </w:pPr>
          </w:p>
        </w:tc>
        <w:tc>
          <w:tcPr>
            <w:tcW w:w="6885" w:type="dxa"/>
            <w:shd w:val="clear" w:color="auto" w:fill="auto"/>
          </w:tcPr>
          <w:p w:rsidR="00AE0129" w:rsidRPr="006A5C77" w:rsidRDefault="00AE0129" w:rsidP="003D5A9C">
            <w:pPr>
              <w:jc w:val="both"/>
            </w:pPr>
            <w:r w:rsidRPr="006A5C77">
              <w:t>Обрачун се врши по м² скинутог оштећеног малтера и омалтерисане површине зида.</w:t>
            </w:r>
          </w:p>
        </w:tc>
        <w:tc>
          <w:tcPr>
            <w:tcW w:w="992" w:type="dxa"/>
            <w:shd w:val="clear" w:color="auto" w:fill="auto"/>
            <w:noWrap/>
            <w:vAlign w:val="bottom"/>
          </w:tcPr>
          <w:p w:rsidR="00AE0129" w:rsidRPr="006A5C77" w:rsidRDefault="00AE0129" w:rsidP="003D5A9C">
            <w:pPr>
              <w:jc w:val="center"/>
            </w:pPr>
          </w:p>
        </w:tc>
        <w:tc>
          <w:tcPr>
            <w:tcW w:w="993" w:type="dxa"/>
            <w:shd w:val="clear" w:color="auto" w:fill="auto"/>
            <w:noWrap/>
            <w:vAlign w:val="bottom"/>
          </w:tcPr>
          <w:p w:rsidR="00AE0129" w:rsidRPr="006A5C77" w:rsidRDefault="00AE0129" w:rsidP="003D5A9C">
            <w:pPr>
              <w:jc w:val="right"/>
            </w:pPr>
          </w:p>
        </w:tc>
      </w:tr>
      <w:tr w:rsidR="00AE0129" w:rsidTr="006E5457">
        <w:trPr>
          <w:cantSplit/>
          <w:trHeight w:val="285"/>
          <w:jc w:val="center"/>
        </w:trPr>
        <w:tc>
          <w:tcPr>
            <w:tcW w:w="628" w:type="dxa"/>
            <w:shd w:val="clear" w:color="auto" w:fill="auto"/>
            <w:noWrap/>
          </w:tcPr>
          <w:p w:rsidR="00AE0129" w:rsidRPr="006A5C77" w:rsidRDefault="00AE0129" w:rsidP="003D5A9C">
            <w:pPr>
              <w:jc w:val="right"/>
            </w:pPr>
            <w:r w:rsidRPr="006A5C77">
              <w:t>а)</w:t>
            </w:r>
          </w:p>
        </w:tc>
        <w:tc>
          <w:tcPr>
            <w:tcW w:w="6885" w:type="dxa"/>
            <w:shd w:val="clear" w:color="auto" w:fill="auto"/>
          </w:tcPr>
          <w:p w:rsidR="00AE0129" w:rsidRPr="006A5C77" w:rsidRDefault="00AE0129" w:rsidP="003D5A9C">
            <w:pPr>
              <w:jc w:val="both"/>
            </w:pPr>
            <w:r w:rsidRPr="006A5C77">
              <w:t>скидање оштећеног малтера</w:t>
            </w:r>
          </w:p>
        </w:tc>
        <w:tc>
          <w:tcPr>
            <w:tcW w:w="992" w:type="dxa"/>
            <w:shd w:val="clear" w:color="auto" w:fill="auto"/>
            <w:noWrap/>
            <w:vAlign w:val="bottom"/>
          </w:tcPr>
          <w:p w:rsidR="00AE0129" w:rsidRPr="006A5C77" w:rsidRDefault="00AE0129" w:rsidP="003D5A9C">
            <w:pPr>
              <w:jc w:val="center"/>
            </w:pPr>
            <w:r w:rsidRPr="006A5C77">
              <w:t>m²</w:t>
            </w:r>
          </w:p>
        </w:tc>
        <w:tc>
          <w:tcPr>
            <w:tcW w:w="993" w:type="dxa"/>
            <w:shd w:val="clear" w:color="auto" w:fill="auto"/>
            <w:noWrap/>
            <w:vAlign w:val="bottom"/>
          </w:tcPr>
          <w:p w:rsidR="00AE0129" w:rsidRPr="006A5C77" w:rsidRDefault="00AE0129" w:rsidP="003D5A9C">
            <w:pPr>
              <w:jc w:val="right"/>
            </w:pPr>
            <w:r w:rsidRPr="006A5C77">
              <w:t>10,00</w:t>
            </w:r>
          </w:p>
        </w:tc>
      </w:tr>
      <w:tr w:rsidR="00AE0129" w:rsidTr="006E5457">
        <w:trPr>
          <w:cantSplit/>
          <w:trHeight w:val="285"/>
          <w:jc w:val="center"/>
        </w:trPr>
        <w:tc>
          <w:tcPr>
            <w:tcW w:w="628" w:type="dxa"/>
            <w:shd w:val="clear" w:color="auto" w:fill="auto"/>
            <w:noWrap/>
          </w:tcPr>
          <w:p w:rsidR="00AE0129" w:rsidRPr="006A5C77" w:rsidRDefault="00AE0129" w:rsidP="003D5A9C">
            <w:pPr>
              <w:jc w:val="right"/>
            </w:pPr>
            <w:r w:rsidRPr="006A5C77">
              <w:t>б)</w:t>
            </w:r>
          </w:p>
        </w:tc>
        <w:tc>
          <w:tcPr>
            <w:tcW w:w="6885" w:type="dxa"/>
            <w:shd w:val="clear" w:color="auto" w:fill="auto"/>
          </w:tcPr>
          <w:p w:rsidR="00AE0129" w:rsidRPr="006A5C77" w:rsidRDefault="00AE0129" w:rsidP="003D5A9C">
            <w:pPr>
              <w:jc w:val="both"/>
            </w:pPr>
            <w:r w:rsidRPr="006A5C77">
              <w:t>поновно малтерисање</w:t>
            </w:r>
          </w:p>
        </w:tc>
        <w:tc>
          <w:tcPr>
            <w:tcW w:w="992" w:type="dxa"/>
            <w:shd w:val="clear" w:color="auto" w:fill="auto"/>
            <w:noWrap/>
            <w:vAlign w:val="bottom"/>
          </w:tcPr>
          <w:p w:rsidR="00AE0129" w:rsidRPr="006A5C77" w:rsidRDefault="00AE0129" w:rsidP="003D5A9C">
            <w:pPr>
              <w:jc w:val="center"/>
            </w:pPr>
            <w:r w:rsidRPr="006A5C77">
              <w:t>m²</w:t>
            </w:r>
          </w:p>
        </w:tc>
        <w:tc>
          <w:tcPr>
            <w:tcW w:w="993" w:type="dxa"/>
            <w:shd w:val="clear" w:color="auto" w:fill="auto"/>
            <w:noWrap/>
            <w:vAlign w:val="bottom"/>
          </w:tcPr>
          <w:p w:rsidR="00AE0129" w:rsidRPr="006A5C77" w:rsidRDefault="00AE0129" w:rsidP="003D5A9C">
            <w:pPr>
              <w:jc w:val="right"/>
            </w:pPr>
            <w:r w:rsidRPr="006A5C77">
              <w:t>10,00</w:t>
            </w:r>
          </w:p>
        </w:tc>
      </w:tr>
      <w:tr w:rsidR="00AE0129" w:rsidTr="006E5457">
        <w:trPr>
          <w:cantSplit/>
          <w:trHeight w:val="105"/>
          <w:jc w:val="center"/>
        </w:trPr>
        <w:tc>
          <w:tcPr>
            <w:tcW w:w="628" w:type="dxa"/>
            <w:shd w:val="clear" w:color="auto" w:fill="CCFFCC"/>
            <w:noWrap/>
          </w:tcPr>
          <w:p w:rsidR="00AE0129" w:rsidRPr="006A5C77" w:rsidRDefault="00AE0129" w:rsidP="003D5A9C">
            <w:pPr>
              <w:jc w:val="right"/>
            </w:pPr>
            <w:r w:rsidRPr="006A5C77">
              <w:t>А.6.</w:t>
            </w:r>
          </w:p>
        </w:tc>
        <w:tc>
          <w:tcPr>
            <w:tcW w:w="6885" w:type="dxa"/>
            <w:shd w:val="clear" w:color="auto" w:fill="CCFFCC"/>
          </w:tcPr>
          <w:p w:rsidR="00AE0129" w:rsidRPr="006A5C77" w:rsidRDefault="00AE0129" w:rsidP="003D5A9C">
            <w:pPr>
              <w:rPr>
                <w:b/>
                <w:bCs/>
              </w:rPr>
            </w:pPr>
            <w:r w:rsidRPr="006A5C77">
              <w:rPr>
                <w:b/>
                <w:bCs/>
              </w:rPr>
              <w:t>Уградња фазонских сливника</w:t>
            </w:r>
          </w:p>
        </w:tc>
        <w:tc>
          <w:tcPr>
            <w:tcW w:w="992" w:type="dxa"/>
            <w:shd w:val="clear" w:color="auto" w:fill="auto"/>
            <w:noWrap/>
            <w:vAlign w:val="bottom"/>
          </w:tcPr>
          <w:p w:rsidR="00AE0129" w:rsidRPr="006A5C77" w:rsidRDefault="00AE0129" w:rsidP="003D5A9C">
            <w:pPr>
              <w:jc w:val="center"/>
            </w:pPr>
          </w:p>
        </w:tc>
        <w:tc>
          <w:tcPr>
            <w:tcW w:w="993" w:type="dxa"/>
            <w:shd w:val="clear" w:color="auto" w:fill="auto"/>
            <w:noWrap/>
            <w:vAlign w:val="bottom"/>
          </w:tcPr>
          <w:p w:rsidR="00AE0129" w:rsidRPr="006A5C77" w:rsidRDefault="00AE0129" w:rsidP="003D5A9C">
            <w:pPr>
              <w:jc w:val="right"/>
            </w:pPr>
          </w:p>
        </w:tc>
      </w:tr>
      <w:tr w:rsidR="00AE0129" w:rsidTr="006E5457">
        <w:trPr>
          <w:cantSplit/>
          <w:trHeight w:val="1489"/>
          <w:jc w:val="center"/>
        </w:trPr>
        <w:tc>
          <w:tcPr>
            <w:tcW w:w="628" w:type="dxa"/>
            <w:shd w:val="clear" w:color="auto" w:fill="auto"/>
            <w:noWrap/>
          </w:tcPr>
          <w:p w:rsidR="00AE0129" w:rsidRPr="006A5C77" w:rsidRDefault="00AE0129" w:rsidP="003D5A9C">
            <w:pPr>
              <w:jc w:val="right"/>
            </w:pPr>
          </w:p>
        </w:tc>
        <w:tc>
          <w:tcPr>
            <w:tcW w:w="6885" w:type="dxa"/>
            <w:shd w:val="clear" w:color="auto" w:fill="auto"/>
          </w:tcPr>
          <w:p w:rsidR="00AE0129" w:rsidRPr="006A5C77" w:rsidRDefault="00AE0129" w:rsidP="003D5A9C">
            <w:pPr>
              <w:jc w:val="both"/>
            </w:pPr>
            <w:r w:rsidRPr="006A5C77">
              <w:t>Набавка, транспорт и уградња фазонских сливника на местима улива у олучне вертикале. Потребно је да сливници, тј. материјал од кога су израђени, буде компатибилан са изабраним решењем и типом мембранске изолације, како би било могуће "варење" мембране за сливник и постизање водонепропусности на овим критичним местима.</w:t>
            </w:r>
          </w:p>
        </w:tc>
        <w:tc>
          <w:tcPr>
            <w:tcW w:w="992" w:type="dxa"/>
            <w:shd w:val="clear" w:color="auto" w:fill="auto"/>
            <w:noWrap/>
            <w:vAlign w:val="bottom"/>
          </w:tcPr>
          <w:p w:rsidR="00AE0129" w:rsidRPr="006A5C77" w:rsidRDefault="00AE0129" w:rsidP="003D5A9C">
            <w:pPr>
              <w:jc w:val="center"/>
            </w:pPr>
          </w:p>
        </w:tc>
        <w:tc>
          <w:tcPr>
            <w:tcW w:w="993" w:type="dxa"/>
            <w:shd w:val="clear" w:color="auto" w:fill="auto"/>
            <w:noWrap/>
            <w:vAlign w:val="bottom"/>
          </w:tcPr>
          <w:p w:rsidR="00AE0129" w:rsidRPr="006A5C77" w:rsidRDefault="00AE0129" w:rsidP="003D5A9C">
            <w:pPr>
              <w:jc w:val="right"/>
            </w:pPr>
          </w:p>
        </w:tc>
      </w:tr>
      <w:tr w:rsidR="00AE0129" w:rsidTr="006E5457">
        <w:trPr>
          <w:cantSplit/>
          <w:trHeight w:val="570"/>
          <w:jc w:val="center"/>
        </w:trPr>
        <w:tc>
          <w:tcPr>
            <w:tcW w:w="628" w:type="dxa"/>
            <w:shd w:val="clear" w:color="auto" w:fill="auto"/>
            <w:noWrap/>
          </w:tcPr>
          <w:p w:rsidR="00AE0129" w:rsidRPr="006A5C77" w:rsidRDefault="00AE0129" w:rsidP="003D5A9C">
            <w:pPr>
              <w:jc w:val="right"/>
            </w:pPr>
          </w:p>
        </w:tc>
        <w:tc>
          <w:tcPr>
            <w:tcW w:w="6885" w:type="dxa"/>
            <w:shd w:val="clear" w:color="auto" w:fill="auto"/>
          </w:tcPr>
          <w:p w:rsidR="00AE0129" w:rsidRPr="006A5C77" w:rsidRDefault="00AE0129" w:rsidP="003D5A9C">
            <w:pPr>
              <w:jc w:val="both"/>
            </w:pPr>
            <w:r w:rsidRPr="006A5C77">
              <w:t>Уградњу сливника извршити у свему по упутству и техничком листу произвођача.</w:t>
            </w:r>
          </w:p>
        </w:tc>
        <w:tc>
          <w:tcPr>
            <w:tcW w:w="992" w:type="dxa"/>
            <w:shd w:val="clear" w:color="auto" w:fill="auto"/>
            <w:noWrap/>
            <w:vAlign w:val="bottom"/>
          </w:tcPr>
          <w:p w:rsidR="00AE0129" w:rsidRPr="006A5C77" w:rsidRDefault="00AE0129" w:rsidP="003D5A9C">
            <w:pPr>
              <w:jc w:val="center"/>
            </w:pPr>
          </w:p>
        </w:tc>
        <w:tc>
          <w:tcPr>
            <w:tcW w:w="993" w:type="dxa"/>
            <w:shd w:val="clear" w:color="auto" w:fill="auto"/>
            <w:noWrap/>
            <w:vAlign w:val="bottom"/>
          </w:tcPr>
          <w:p w:rsidR="00AE0129" w:rsidRPr="006A5C77" w:rsidRDefault="00AE0129" w:rsidP="003D5A9C">
            <w:pPr>
              <w:jc w:val="right"/>
            </w:pPr>
          </w:p>
        </w:tc>
      </w:tr>
      <w:tr w:rsidR="00AE0129" w:rsidTr="006E5457">
        <w:trPr>
          <w:cantSplit/>
          <w:trHeight w:val="371"/>
          <w:jc w:val="center"/>
        </w:trPr>
        <w:tc>
          <w:tcPr>
            <w:tcW w:w="628" w:type="dxa"/>
            <w:shd w:val="clear" w:color="auto" w:fill="auto"/>
            <w:noWrap/>
          </w:tcPr>
          <w:p w:rsidR="00AE0129" w:rsidRPr="006A5C77" w:rsidRDefault="00AE0129" w:rsidP="003D5A9C">
            <w:pPr>
              <w:jc w:val="right"/>
            </w:pPr>
          </w:p>
        </w:tc>
        <w:tc>
          <w:tcPr>
            <w:tcW w:w="6885" w:type="dxa"/>
            <w:shd w:val="clear" w:color="auto" w:fill="auto"/>
          </w:tcPr>
          <w:p w:rsidR="00AE0129" w:rsidRPr="006A5C77" w:rsidRDefault="00AE0129" w:rsidP="003D5A9C">
            <w:pPr>
              <w:jc w:val="both"/>
            </w:pPr>
            <w:r w:rsidRPr="006A5C77">
              <w:t>Ценом је обухваћен сав потребан рад и материјал, заједно са потребним китовањима нових сливника на споју са постојећим.</w:t>
            </w:r>
          </w:p>
        </w:tc>
        <w:tc>
          <w:tcPr>
            <w:tcW w:w="992" w:type="dxa"/>
            <w:shd w:val="clear" w:color="auto" w:fill="auto"/>
            <w:noWrap/>
            <w:vAlign w:val="bottom"/>
          </w:tcPr>
          <w:p w:rsidR="00AE0129" w:rsidRPr="006A5C77" w:rsidRDefault="00AE0129" w:rsidP="003D5A9C">
            <w:pPr>
              <w:jc w:val="center"/>
            </w:pPr>
          </w:p>
        </w:tc>
        <w:tc>
          <w:tcPr>
            <w:tcW w:w="993" w:type="dxa"/>
            <w:shd w:val="clear" w:color="auto" w:fill="auto"/>
            <w:noWrap/>
            <w:vAlign w:val="bottom"/>
          </w:tcPr>
          <w:p w:rsidR="00AE0129" w:rsidRPr="006A5C77" w:rsidRDefault="00AE0129" w:rsidP="003D5A9C">
            <w:pPr>
              <w:jc w:val="right"/>
            </w:pPr>
          </w:p>
        </w:tc>
      </w:tr>
      <w:tr w:rsidR="00AE0129" w:rsidTr="006E5457">
        <w:trPr>
          <w:cantSplit/>
          <w:trHeight w:val="136"/>
          <w:jc w:val="center"/>
        </w:trPr>
        <w:tc>
          <w:tcPr>
            <w:tcW w:w="628" w:type="dxa"/>
            <w:shd w:val="clear" w:color="auto" w:fill="auto"/>
            <w:noWrap/>
          </w:tcPr>
          <w:p w:rsidR="00AE0129" w:rsidRPr="006A5C77" w:rsidRDefault="00AE0129" w:rsidP="003D5A9C">
            <w:pPr>
              <w:jc w:val="right"/>
            </w:pPr>
          </w:p>
        </w:tc>
        <w:tc>
          <w:tcPr>
            <w:tcW w:w="6885" w:type="dxa"/>
            <w:shd w:val="clear" w:color="auto" w:fill="auto"/>
          </w:tcPr>
          <w:p w:rsidR="00AE0129" w:rsidRPr="006A5C77" w:rsidRDefault="00AE0129" w:rsidP="003D5A9C">
            <w:pPr>
              <w:jc w:val="both"/>
            </w:pPr>
            <w:r w:rsidRPr="006A5C77">
              <w:t>Обрачун се врши по комаду уграђеног фазонског комада.</w:t>
            </w:r>
          </w:p>
        </w:tc>
        <w:tc>
          <w:tcPr>
            <w:tcW w:w="992" w:type="dxa"/>
            <w:shd w:val="clear" w:color="auto" w:fill="auto"/>
            <w:noWrap/>
            <w:vAlign w:val="bottom"/>
          </w:tcPr>
          <w:p w:rsidR="00AE0129" w:rsidRPr="006A5C77" w:rsidRDefault="00AE0129" w:rsidP="003D5A9C">
            <w:pPr>
              <w:jc w:val="center"/>
            </w:pPr>
          </w:p>
        </w:tc>
        <w:tc>
          <w:tcPr>
            <w:tcW w:w="993" w:type="dxa"/>
            <w:shd w:val="clear" w:color="auto" w:fill="auto"/>
            <w:noWrap/>
            <w:vAlign w:val="bottom"/>
          </w:tcPr>
          <w:p w:rsidR="00AE0129" w:rsidRPr="006A5C77" w:rsidRDefault="00AE0129" w:rsidP="003D5A9C">
            <w:pPr>
              <w:jc w:val="right"/>
            </w:pPr>
          </w:p>
        </w:tc>
      </w:tr>
      <w:tr w:rsidR="00AE0129" w:rsidTr="006E5457">
        <w:trPr>
          <w:cantSplit/>
          <w:trHeight w:val="285"/>
          <w:jc w:val="center"/>
        </w:trPr>
        <w:tc>
          <w:tcPr>
            <w:tcW w:w="628" w:type="dxa"/>
            <w:shd w:val="clear" w:color="auto" w:fill="auto"/>
            <w:noWrap/>
          </w:tcPr>
          <w:p w:rsidR="00AE0129" w:rsidRPr="006A5C77" w:rsidRDefault="00AE0129" w:rsidP="003D5A9C">
            <w:pPr>
              <w:jc w:val="right"/>
            </w:pPr>
            <w:r w:rsidRPr="006A5C77">
              <w:t>а)</w:t>
            </w:r>
          </w:p>
        </w:tc>
        <w:tc>
          <w:tcPr>
            <w:tcW w:w="6885" w:type="dxa"/>
            <w:shd w:val="clear" w:color="auto" w:fill="auto"/>
          </w:tcPr>
          <w:p w:rsidR="00AE0129" w:rsidRPr="006A5C77" w:rsidRDefault="00AE0129" w:rsidP="003D5A9C">
            <w:pPr>
              <w:jc w:val="both"/>
            </w:pPr>
            <w:r w:rsidRPr="006A5C77">
              <w:t>вертикални сливник</w:t>
            </w:r>
          </w:p>
        </w:tc>
        <w:tc>
          <w:tcPr>
            <w:tcW w:w="992" w:type="dxa"/>
            <w:shd w:val="clear" w:color="auto" w:fill="auto"/>
            <w:noWrap/>
            <w:vAlign w:val="bottom"/>
          </w:tcPr>
          <w:p w:rsidR="00AE0129" w:rsidRPr="006A5C77" w:rsidRDefault="00AE0129" w:rsidP="003D5A9C">
            <w:pPr>
              <w:jc w:val="center"/>
            </w:pPr>
            <w:r w:rsidRPr="006A5C77">
              <w:t>ком</w:t>
            </w:r>
          </w:p>
        </w:tc>
        <w:tc>
          <w:tcPr>
            <w:tcW w:w="993" w:type="dxa"/>
            <w:shd w:val="clear" w:color="auto" w:fill="auto"/>
            <w:noWrap/>
            <w:vAlign w:val="bottom"/>
          </w:tcPr>
          <w:p w:rsidR="00AE0129" w:rsidRPr="006A5C77" w:rsidRDefault="00AE0129" w:rsidP="003D5A9C">
            <w:pPr>
              <w:jc w:val="right"/>
            </w:pPr>
            <w:r w:rsidRPr="006A5C77">
              <w:t>1,00</w:t>
            </w:r>
          </w:p>
        </w:tc>
      </w:tr>
      <w:tr w:rsidR="00AE0129" w:rsidTr="006E5457">
        <w:trPr>
          <w:cantSplit/>
          <w:trHeight w:val="285"/>
          <w:jc w:val="center"/>
        </w:trPr>
        <w:tc>
          <w:tcPr>
            <w:tcW w:w="628" w:type="dxa"/>
            <w:shd w:val="clear" w:color="auto" w:fill="auto"/>
            <w:noWrap/>
          </w:tcPr>
          <w:p w:rsidR="00AE0129" w:rsidRPr="006A5C77" w:rsidRDefault="00AE0129" w:rsidP="003D5A9C">
            <w:pPr>
              <w:jc w:val="right"/>
            </w:pPr>
            <w:r w:rsidRPr="006A5C77">
              <w:t>б)</w:t>
            </w:r>
          </w:p>
        </w:tc>
        <w:tc>
          <w:tcPr>
            <w:tcW w:w="6885" w:type="dxa"/>
            <w:shd w:val="clear" w:color="auto" w:fill="auto"/>
          </w:tcPr>
          <w:p w:rsidR="00AE0129" w:rsidRPr="006A5C77" w:rsidRDefault="00AE0129" w:rsidP="003D5A9C">
            <w:pPr>
              <w:jc w:val="both"/>
            </w:pPr>
            <w:r w:rsidRPr="006A5C77">
              <w:t>хоризонтални сливник</w:t>
            </w:r>
          </w:p>
        </w:tc>
        <w:tc>
          <w:tcPr>
            <w:tcW w:w="992" w:type="dxa"/>
            <w:shd w:val="clear" w:color="auto" w:fill="auto"/>
            <w:noWrap/>
            <w:vAlign w:val="bottom"/>
          </w:tcPr>
          <w:p w:rsidR="00AE0129" w:rsidRPr="006A5C77" w:rsidRDefault="00AE0129" w:rsidP="003D5A9C">
            <w:pPr>
              <w:jc w:val="center"/>
            </w:pPr>
            <w:r w:rsidRPr="006A5C77">
              <w:t>ком</w:t>
            </w:r>
          </w:p>
        </w:tc>
        <w:tc>
          <w:tcPr>
            <w:tcW w:w="993" w:type="dxa"/>
            <w:shd w:val="clear" w:color="auto" w:fill="auto"/>
            <w:noWrap/>
            <w:vAlign w:val="bottom"/>
          </w:tcPr>
          <w:p w:rsidR="00AE0129" w:rsidRPr="006A5C77" w:rsidRDefault="00AE0129" w:rsidP="003D5A9C">
            <w:pPr>
              <w:jc w:val="right"/>
            </w:pPr>
            <w:r w:rsidRPr="006A5C77">
              <w:t>4,00</w:t>
            </w:r>
          </w:p>
        </w:tc>
      </w:tr>
      <w:tr w:rsidR="00AE0129" w:rsidTr="006E5457">
        <w:trPr>
          <w:cantSplit/>
          <w:trHeight w:val="300"/>
          <w:jc w:val="center"/>
        </w:trPr>
        <w:tc>
          <w:tcPr>
            <w:tcW w:w="628" w:type="dxa"/>
            <w:shd w:val="clear" w:color="auto" w:fill="CCFFCC"/>
            <w:noWrap/>
          </w:tcPr>
          <w:p w:rsidR="00AE0129" w:rsidRPr="006A5C77" w:rsidRDefault="00AE0129" w:rsidP="003D5A9C">
            <w:pPr>
              <w:jc w:val="right"/>
            </w:pPr>
            <w:r w:rsidRPr="006A5C77">
              <w:t>А.7.</w:t>
            </w:r>
          </w:p>
        </w:tc>
        <w:tc>
          <w:tcPr>
            <w:tcW w:w="6885" w:type="dxa"/>
            <w:shd w:val="clear" w:color="auto" w:fill="CCFFCC"/>
          </w:tcPr>
          <w:p w:rsidR="00AE0129" w:rsidRPr="006A5C77" w:rsidRDefault="00AE0129" w:rsidP="003D5A9C">
            <w:pPr>
              <w:rPr>
                <w:b/>
                <w:bCs/>
              </w:rPr>
            </w:pPr>
            <w:r w:rsidRPr="006A5C77">
              <w:rPr>
                <w:b/>
                <w:bCs/>
              </w:rPr>
              <w:t>Уградња геотекстила</w:t>
            </w:r>
          </w:p>
        </w:tc>
        <w:tc>
          <w:tcPr>
            <w:tcW w:w="992" w:type="dxa"/>
            <w:shd w:val="clear" w:color="auto" w:fill="auto"/>
            <w:noWrap/>
            <w:vAlign w:val="bottom"/>
          </w:tcPr>
          <w:p w:rsidR="00AE0129" w:rsidRPr="006A5C77" w:rsidRDefault="00AE0129" w:rsidP="003D5A9C">
            <w:pPr>
              <w:jc w:val="center"/>
            </w:pPr>
          </w:p>
        </w:tc>
        <w:tc>
          <w:tcPr>
            <w:tcW w:w="993" w:type="dxa"/>
            <w:shd w:val="clear" w:color="auto" w:fill="auto"/>
            <w:noWrap/>
            <w:vAlign w:val="bottom"/>
          </w:tcPr>
          <w:p w:rsidR="00AE0129" w:rsidRPr="006A5C77" w:rsidRDefault="00AE0129" w:rsidP="003D5A9C">
            <w:pPr>
              <w:jc w:val="right"/>
            </w:pPr>
          </w:p>
        </w:tc>
      </w:tr>
      <w:tr w:rsidR="00AE0129" w:rsidTr="006E5457">
        <w:trPr>
          <w:cantSplit/>
          <w:trHeight w:val="1785"/>
          <w:jc w:val="center"/>
        </w:trPr>
        <w:tc>
          <w:tcPr>
            <w:tcW w:w="628" w:type="dxa"/>
            <w:shd w:val="clear" w:color="auto" w:fill="auto"/>
            <w:noWrap/>
          </w:tcPr>
          <w:p w:rsidR="00AE0129" w:rsidRPr="006A5C77" w:rsidRDefault="00AE0129" w:rsidP="003D5A9C">
            <w:pPr>
              <w:jc w:val="right"/>
            </w:pPr>
          </w:p>
        </w:tc>
        <w:tc>
          <w:tcPr>
            <w:tcW w:w="6885" w:type="dxa"/>
            <w:shd w:val="clear" w:color="auto" w:fill="auto"/>
          </w:tcPr>
          <w:p w:rsidR="00AE0129" w:rsidRPr="006A5C77" w:rsidRDefault="00AE0129" w:rsidP="003D5A9C">
            <w:pPr>
              <w:jc w:val="both"/>
            </w:pPr>
            <w:r w:rsidRPr="006A5C77">
              <w:t>Позицијом је обухваћена набавка, транспорт и уградња геотекстила 300 gr/</w:t>
            </w:r>
            <w:proofErr w:type="gramStart"/>
            <w:r w:rsidRPr="006A5C77">
              <w:t>m²  на</w:t>
            </w:r>
            <w:proofErr w:type="gramEnd"/>
            <w:r w:rsidRPr="006A5C77">
              <w:t xml:space="preserve"> хоризонталним и вертикалним кровним површинама, као подлоге за уградњу хидроизолационе мембране. Ово је неопходно извести, према упутству произвођача, како би се нова мембрана одвојила од битуменских трака. Обрачун се врши по м² постављеног геотекстила (нето површина, без евентуалних преклопа).</w:t>
            </w:r>
          </w:p>
        </w:tc>
        <w:tc>
          <w:tcPr>
            <w:tcW w:w="992" w:type="dxa"/>
            <w:shd w:val="clear" w:color="auto" w:fill="auto"/>
            <w:noWrap/>
            <w:vAlign w:val="bottom"/>
          </w:tcPr>
          <w:p w:rsidR="00AE0129" w:rsidRPr="006A5C77" w:rsidRDefault="00AE0129" w:rsidP="003D5A9C">
            <w:pPr>
              <w:jc w:val="center"/>
            </w:pPr>
            <w:r w:rsidRPr="006A5C77">
              <w:t>m²</w:t>
            </w:r>
          </w:p>
        </w:tc>
        <w:tc>
          <w:tcPr>
            <w:tcW w:w="993" w:type="dxa"/>
            <w:shd w:val="clear" w:color="auto" w:fill="auto"/>
            <w:noWrap/>
            <w:vAlign w:val="bottom"/>
          </w:tcPr>
          <w:p w:rsidR="00AE0129" w:rsidRPr="006A5C77" w:rsidRDefault="00AE0129" w:rsidP="003D5A9C">
            <w:pPr>
              <w:jc w:val="right"/>
            </w:pPr>
            <w:r w:rsidRPr="006A5C77">
              <w:t>590,00</w:t>
            </w:r>
          </w:p>
        </w:tc>
      </w:tr>
      <w:tr w:rsidR="00AE0129" w:rsidTr="006E5457">
        <w:trPr>
          <w:cantSplit/>
          <w:trHeight w:val="300"/>
          <w:jc w:val="center"/>
        </w:trPr>
        <w:tc>
          <w:tcPr>
            <w:tcW w:w="628" w:type="dxa"/>
            <w:shd w:val="clear" w:color="auto" w:fill="CCFFCC"/>
            <w:noWrap/>
          </w:tcPr>
          <w:p w:rsidR="00AE0129" w:rsidRPr="006A5C77" w:rsidRDefault="00AE0129" w:rsidP="003D5A9C">
            <w:pPr>
              <w:jc w:val="right"/>
            </w:pPr>
            <w:r w:rsidRPr="006A5C77">
              <w:t>А.8.</w:t>
            </w:r>
          </w:p>
        </w:tc>
        <w:tc>
          <w:tcPr>
            <w:tcW w:w="6885" w:type="dxa"/>
            <w:shd w:val="clear" w:color="auto" w:fill="CCFFCC"/>
          </w:tcPr>
          <w:p w:rsidR="00AE0129" w:rsidRPr="006A5C77" w:rsidRDefault="00AE0129" w:rsidP="003D5A9C">
            <w:pPr>
              <w:rPr>
                <w:b/>
                <w:bCs/>
              </w:rPr>
            </w:pPr>
            <w:r w:rsidRPr="006A5C77">
              <w:rPr>
                <w:b/>
                <w:bCs/>
              </w:rPr>
              <w:t>Уградња хидроизолационе мембране</w:t>
            </w:r>
          </w:p>
        </w:tc>
        <w:tc>
          <w:tcPr>
            <w:tcW w:w="992" w:type="dxa"/>
            <w:shd w:val="clear" w:color="auto" w:fill="auto"/>
            <w:noWrap/>
            <w:vAlign w:val="bottom"/>
          </w:tcPr>
          <w:p w:rsidR="00AE0129" w:rsidRPr="006A5C77" w:rsidRDefault="00AE0129" w:rsidP="003D5A9C">
            <w:pPr>
              <w:jc w:val="center"/>
            </w:pPr>
          </w:p>
        </w:tc>
        <w:tc>
          <w:tcPr>
            <w:tcW w:w="993" w:type="dxa"/>
            <w:shd w:val="clear" w:color="auto" w:fill="auto"/>
            <w:noWrap/>
            <w:vAlign w:val="bottom"/>
          </w:tcPr>
          <w:p w:rsidR="00AE0129" w:rsidRPr="006A5C77" w:rsidRDefault="00AE0129" w:rsidP="003D5A9C">
            <w:pPr>
              <w:jc w:val="right"/>
            </w:pPr>
          </w:p>
        </w:tc>
      </w:tr>
      <w:tr w:rsidR="00AE0129" w:rsidTr="006E5457">
        <w:trPr>
          <w:cantSplit/>
          <w:trHeight w:val="1247"/>
          <w:jc w:val="center"/>
        </w:trPr>
        <w:tc>
          <w:tcPr>
            <w:tcW w:w="628" w:type="dxa"/>
            <w:shd w:val="clear" w:color="auto" w:fill="auto"/>
            <w:noWrap/>
          </w:tcPr>
          <w:p w:rsidR="00AE0129" w:rsidRPr="006A5C77" w:rsidRDefault="00AE0129" w:rsidP="003D5A9C">
            <w:pPr>
              <w:jc w:val="right"/>
            </w:pPr>
          </w:p>
        </w:tc>
        <w:tc>
          <w:tcPr>
            <w:tcW w:w="6885" w:type="dxa"/>
            <w:shd w:val="clear" w:color="auto" w:fill="auto"/>
          </w:tcPr>
          <w:p w:rsidR="00AE0129" w:rsidRPr="006A5C77" w:rsidRDefault="00AE0129" w:rsidP="003D5A9C">
            <w:pPr>
              <w:jc w:val="both"/>
            </w:pPr>
            <w:r w:rsidRPr="006A5C77">
              <w:t>Набавка, транспорт и уградња еластичне водонепропусне хидроизолационе PVC мембране од пластифицираног поливинил хлорида (PVC-PN-NB-PW), ојачан са синтетичком тканином дебљине 1</w:t>
            </w:r>
            <w:proofErr w:type="gramStart"/>
            <w:r w:rsidRPr="006A5C77">
              <w:t>,8</w:t>
            </w:r>
            <w:proofErr w:type="gramEnd"/>
            <w:r w:rsidRPr="006A5C77">
              <w:t xml:space="preserve"> мм типа</w:t>
            </w:r>
            <w:r w:rsidRPr="006A5C77">
              <w:rPr>
                <w:b/>
                <w:bCs/>
              </w:rPr>
              <w:t xml:space="preserve"> Sikaplan18G </w:t>
            </w:r>
            <w:r w:rsidRPr="006A5C77">
              <w:t xml:space="preserve">или материјал еквивалентних карактеристика. </w:t>
            </w:r>
          </w:p>
        </w:tc>
        <w:tc>
          <w:tcPr>
            <w:tcW w:w="992" w:type="dxa"/>
            <w:shd w:val="clear" w:color="auto" w:fill="auto"/>
            <w:noWrap/>
            <w:vAlign w:val="bottom"/>
          </w:tcPr>
          <w:p w:rsidR="00AE0129" w:rsidRPr="006A5C77" w:rsidRDefault="00AE0129" w:rsidP="003D5A9C">
            <w:pPr>
              <w:jc w:val="center"/>
            </w:pPr>
          </w:p>
        </w:tc>
        <w:tc>
          <w:tcPr>
            <w:tcW w:w="993" w:type="dxa"/>
            <w:shd w:val="clear" w:color="auto" w:fill="auto"/>
            <w:noWrap/>
            <w:vAlign w:val="bottom"/>
          </w:tcPr>
          <w:p w:rsidR="00AE0129" w:rsidRPr="006A5C77" w:rsidRDefault="00AE0129" w:rsidP="003D5A9C">
            <w:pPr>
              <w:jc w:val="right"/>
            </w:pPr>
          </w:p>
        </w:tc>
      </w:tr>
      <w:tr w:rsidR="00AE0129" w:rsidTr="006E5457">
        <w:trPr>
          <w:cantSplit/>
          <w:trHeight w:val="2230"/>
          <w:jc w:val="center"/>
        </w:trPr>
        <w:tc>
          <w:tcPr>
            <w:tcW w:w="628" w:type="dxa"/>
            <w:shd w:val="clear" w:color="auto" w:fill="auto"/>
            <w:noWrap/>
          </w:tcPr>
          <w:p w:rsidR="00AE0129" w:rsidRPr="006A5C77" w:rsidRDefault="00AE0129" w:rsidP="003D5A9C">
            <w:pPr>
              <w:jc w:val="right"/>
            </w:pPr>
          </w:p>
        </w:tc>
        <w:tc>
          <w:tcPr>
            <w:tcW w:w="6885" w:type="dxa"/>
            <w:shd w:val="clear" w:color="auto" w:fill="auto"/>
          </w:tcPr>
          <w:p w:rsidR="00AE0129" w:rsidRPr="006A5C77" w:rsidRDefault="00AE0129" w:rsidP="003D5A9C">
            <w:pPr>
              <w:jc w:val="both"/>
            </w:pPr>
            <w:r w:rsidRPr="006A5C77">
              <w:t>Мембрана треба да задовољава следеће физичке карактеристике у складу према ДИН 16734: Дебљина мембране 1.8 мм; тежина 2,3 кг/м², лонгитудалана и трансвезалана чвр-стоћа на затезање: &gt; 1100 Н/50 мм, лон-гитудално и трансвезално ширење: &gt;15%,  јачина споја (пукотина мора да се јавља изван споја) пролази тест, чврстоћа на даље кидање: &gt;250 Н,  отпорност на бушење при висини падања од 800 мм је непробојна, понашање при скупљању:  на хладноћи на-35</w:t>
            </w:r>
            <w:r w:rsidRPr="006A5C77">
              <w:rPr>
                <w:rFonts w:ascii="Cambria Math" w:hAnsi="Cambria Math" w:cs="Cambria Math"/>
              </w:rPr>
              <w:t>⁰</w:t>
            </w:r>
            <w:r w:rsidRPr="006A5C77">
              <w:t xml:space="preserve"> нема пукотине, kоифицијент пропустљивости водене паре  (μ): 20.000.</w:t>
            </w:r>
          </w:p>
        </w:tc>
        <w:tc>
          <w:tcPr>
            <w:tcW w:w="992" w:type="dxa"/>
            <w:shd w:val="clear" w:color="auto" w:fill="auto"/>
            <w:noWrap/>
            <w:vAlign w:val="bottom"/>
          </w:tcPr>
          <w:p w:rsidR="00AE0129" w:rsidRPr="006A5C77" w:rsidRDefault="00AE0129" w:rsidP="003D5A9C">
            <w:pPr>
              <w:jc w:val="center"/>
            </w:pPr>
          </w:p>
        </w:tc>
        <w:tc>
          <w:tcPr>
            <w:tcW w:w="993" w:type="dxa"/>
            <w:shd w:val="clear" w:color="auto" w:fill="auto"/>
            <w:noWrap/>
            <w:vAlign w:val="bottom"/>
          </w:tcPr>
          <w:p w:rsidR="00AE0129" w:rsidRPr="006A5C77" w:rsidRDefault="00AE0129" w:rsidP="003D5A9C">
            <w:pPr>
              <w:jc w:val="right"/>
            </w:pPr>
          </w:p>
        </w:tc>
      </w:tr>
      <w:tr w:rsidR="00AE0129" w:rsidTr="006E5457">
        <w:trPr>
          <w:cantSplit/>
          <w:trHeight w:val="1171"/>
          <w:jc w:val="center"/>
        </w:trPr>
        <w:tc>
          <w:tcPr>
            <w:tcW w:w="628" w:type="dxa"/>
            <w:shd w:val="clear" w:color="auto" w:fill="auto"/>
            <w:noWrap/>
          </w:tcPr>
          <w:p w:rsidR="00AE0129" w:rsidRPr="006A5C77" w:rsidRDefault="00AE0129" w:rsidP="003D5A9C">
            <w:pPr>
              <w:jc w:val="right"/>
            </w:pPr>
          </w:p>
        </w:tc>
        <w:tc>
          <w:tcPr>
            <w:tcW w:w="6885" w:type="dxa"/>
            <w:shd w:val="clear" w:color="auto" w:fill="auto"/>
          </w:tcPr>
          <w:p w:rsidR="00AE0129" w:rsidRPr="006A5C77" w:rsidRDefault="00AE0129" w:rsidP="003D5A9C">
            <w:pPr>
              <w:jc w:val="both"/>
            </w:pPr>
            <w:r w:rsidRPr="006A5C77">
              <w:t>Мебрана такође мора да задовољава следеће стандарде: Понашање при појави ватре у складу са ДИН 4102/део 1, класа Б2, отпорност на варнице ватре и топлотно зрачење у складу са ДИН/ део 7</w:t>
            </w:r>
            <w:proofErr w:type="gramStart"/>
            <w:r w:rsidRPr="006A5C77">
              <w:t>,систем</w:t>
            </w:r>
            <w:proofErr w:type="gramEnd"/>
            <w:r w:rsidRPr="006A5C77">
              <w:t xml:space="preserve"> управљања квалитетом у складу са ДИН ЕН ИСО 9001.</w:t>
            </w:r>
          </w:p>
        </w:tc>
        <w:tc>
          <w:tcPr>
            <w:tcW w:w="992" w:type="dxa"/>
            <w:shd w:val="clear" w:color="auto" w:fill="auto"/>
            <w:noWrap/>
            <w:vAlign w:val="bottom"/>
          </w:tcPr>
          <w:p w:rsidR="00AE0129" w:rsidRPr="006A5C77" w:rsidRDefault="00AE0129" w:rsidP="003D5A9C">
            <w:pPr>
              <w:jc w:val="center"/>
            </w:pPr>
          </w:p>
        </w:tc>
        <w:tc>
          <w:tcPr>
            <w:tcW w:w="993" w:type="dxa"/>
            <w:shd w:val="clear" w:color="auto" w:fill="auto"/>
            <w:noWrap/>
            <w:vAlign w:val="bottom"/>
          </w:tcPr>
          <w:p w:rsidR="00AE0129" w:rsidRPr="006A5C77" w:rsidRDefault="00AE0129" w:rsidP="003D5A9C">
            <w:pPr>
              <w:jc w:val="right"/>
            </w:pPr>
          </w:p>
        </w:tc>
      </w:tr>
      <w:tr w:rsidR="00AE0129" w:rsidTr="006E5457">
        <w:trPr>
          <w:cantSplit/>
          <w:trHeight w:val="1033"/>
          <w:jc w:val="center"/>
        </w:trPr>
        <w:tc>
          <w:tcPr>
            <w:tcW w:w="628" w:type="dxa"/>
            <w:shd w:val="clear" w:color="auto" w:fill="auto"/>
            <w:noWrap/>
          </w:tcPr>
          <w:p w:rsidR="00AE0129" w:rsidRPr="006A5C77" w:rsidRDefault="00AE0129" w:rsidP="003D5A9C">
            <w:pPr>
              <w:jc w:val="right"/>
            </w:pPr>
          </w:p>
        </w:tc>
        <w:tc>
          <w:tcPr>
            <w:tcW w:w="6885" w:type="dxa"/>
            <w:shd w:val="clear" w:color="auto" w:fill="auto"/>
          </w:tcPr>
          <w:p w:rsidR="00AE0129" w:rsidRPr="006A5C77" w:rsidRDefault="00AE0129" w:rsidP="003D5A9C">
            <w:pPr>
              <w:jc w:val="both"/>
            </w:pPr>
            <w:r w:rsidRPr="006A5C77">
              <w:t xml:space="preserve">Мебрана је слободно положена као последњи слој на крову. На крајевима ролне (2,00*20,00 м) је механички причвршћења фиксерима за подлогу (завртњима са подлошком за синтетичке кровне мембране), </w:t>
            </w:r>
          </w:p>
        </w:tc>
        <w:tc>
          <w:tcPr>
            <w:tcW w:w="992" w:type="dxa"/>
            <w:shd w:val="clear" w:color="auto" w:fill="auto"/>
            <w:noWrap/>
            <w:vAlign w:val="bottom"/>
          </w:tcPr>
          <w:p w:rsidR="00AE0129" w:rsidRPr="006A5C77" w:rsidRDefault="00AE0129" w:rsidP="003D5A9C">
            <w:pPr>
              <w:jc w:val="center"/>
            </w:pPr>
          </w:p>
        </w:tc>
        <w:tc>
          <w:tcPr>
            <w:tcW w:w="993" w:type="dxa"/>
            <w:shd w:val="clear" w:color="auto" w:fill="auto"/>
            <w:noWrap/>
            <w:vAlign w:val="bottom"/>
          </w:tcPr>
          <w:p w:rsidR="00AE0129" w:rsidRPr="006A5C77" w:rsidRDefault="00AE0129" w:rsidP="003D5A9C">
            <w:pPr>
              <w:jc w:val="right"/>
            </w:pPr>
          </w:p>
        </w:tc>
      </w:tr>
      <w:tr w:rsidR="00AE0129" w:rsidTr="006E5457">
        <w:trPr>
          <w:cantSplit/>
          <w:trHeight w:val="1266"/>
          <w:jc w:val="center"/>
        </w:trPr>
        <w:tc>
          <w:tcPr>
            <w:tcW w:w="628" w:type="dxa"/>
            <w:shd w:val="clear" w:color="auto" w:fill="auto"/>
            <w:noWrap/>
          </w:tcPr>
          <w:p w:rsidR="00AE0129" w:rsidRPr="006A5C77" w:rsidRDefault="00AE0129" w:rsidP="003D5A9C">
            <w:pPr>
              <w:jc w:val="right"/>
            </w:pPr>
          </w:p>
        </w:tc>
        <w:tc>
          <w:tcPr>
            <w:tcW w:w="6885" w:type="dxa"/>
            <w:shd w:val="clear" w:color="auto" w:fill="auto"/>
          </w:tcPr>
          <w:p w:rsidR="00AE0129" w:rsidRPr="006A5C77" w:rsidRDefault="00AE0129" w:rsidP="003D5A9C">
            <w:pPr>
              <w:jc w:val="both"/>
            </w:pPr>
            <w:r w:rsidRPr="006A5C77">
              <w:t>Мембрана мора бити отпорна на временске услове, на старење, на атмосферске падавине, на механичка оштећења, мора имати флексибилност при ниским температурама и треба бити у некој светлој боји (нпр. светло сива), како би рефлектовала сунчеве зраке и отпорна на УВ зрачења.</w:t>
            </w:r>
          </w:p>
        </w:tc>
        <w:tc>
          <w:tcPr>
            <w:tcW w:w="992" w:type="dxa"/>
            <w:shd w:val="clear" w:color="auto" w:fill="auto"/>
            <w:noWrap/>
            <w:vAlign w:val="bottom"/>
          </w:tcPr>
          <w:p w:rsidR="00AE0129" w:rsidRPr="006A5C77" w:rsidRDefault="00AE0129" w:rsidP="003D5A9C">
            <w:pPr>
              <w:jc w:val="center"/>
            </w:pPr>
          </w:p>
        </w:tc>
        <w:tc>
          <w:tcPr>
            <w:tcW w:w="993" w:type="dxa"/>
            <w:shd w:val="clear" w:color="auto" w:fill="auto"/>
            <w:noWrap/>
            <w:vAlign w:val="bottom"/>
          </w:tcPr>
          <w:p w:rsidR="00AE0129" w:rsidRPr="006A5C77" w:rsidRDefault="00AE0129" w:rsidP="003D5A9C">
            <w:pPr>
              <w:jc w:val="right"/>
            </w:pPr>
          </w:p>
        </w:tc>
      </w:tr>
      <w:tr w:rsidR="00AE0129" w:rsidTr="006E5457">
        <w:trPr>
          <w:cantSplit/>
          <w:trHeight w:val="2545"/>
          <w:jc w:val="center"/>
        </w:trPr>
        <w:tc>
          <w:tcPr>
            <w:tcW w:w="628" w:type="dxa"/>
            <w:shd w:val="clear" w:color="auto" w:fill="auto"/>
            <w:noWrap/>
          </w:tcPr>
          <w:p w:rsidR="00AE0129" w:rsidRPr="006A5C77" w:rsidRDefault="00AE0129" w:rsidP="003D5A9C">
            <w:pPr>
              <w:jc w:val="right"/>
            </w:pPr>
          </w:p>
        </w:tc>
        <w:tc>
          <w:tcPr>
            <w:tcW w:w="6885" w:type="dxa"/>
            <w:shd w:val="clear" w:color="auto" w:fill="auto"/>
          </w:tcPr>
          <w:p w:rsidR="00AE0129" w:rsidRPr="006A5C77" w:rsidRDefault="00AE0129" w:rsidP="003D5A9C">
            <w:pPr>
              <w:jc w:val="both"/>
            </w:pPr>
            <w:r w:rsidRPr="006A5C77">
              <w:t>Мембрана се на једном крају развијене ролне причвршћује механичким фиксерима (типа Sikasarnafast или еквивалентно) за бетонску конструкцију кровне плоче, а преко линије фиксирања се преклапа следећа ролна мембране и заварује се на фиксирану мембрану врелим ваздухом (специјализовани алат за ту врсту послова), при чему треба водити рачуна да је ширина преклопа минимум 5 цм од ивице фиксера ("тањирића") до ивице преклопа мембране. Обавезно је извршити проверу варова на изведеној хидроизолацији у складу са препорукама произвођача.</w:t>
            </w:r>
          </w:p>
        </w:tc>
        <w:tc>
          <w:tcPr>
            <w:tcW w:w="992" w:type="dxa"/>
            <w:shd w:val="clear" w:color="auto" w:fill="auto"/>
            <w:noWrap/>
            <w:vAlign w:val="bottom"/>
          </w:tcPr>
          <w:p w:rsidR="00AE0129" w:rsidRPr="006A5C77" w:rsidRDefault="00AE0129" w:rsidP="003D5A9C">
            <w:pPr>
              <w:jc w:val="center"/>
            </w:pPr>
          </w:p>
        </w:tc>
        <w:tc>
          <w:tcPr>
            <w:tcW w:w="993" w:type="dxa"/>
            <w:shd w:val="clear" w:color="auto" w:fill="auto"/>
            <w:noWrap/>
            <w:vAlign w:val="bottom"/>
          </w:tcPr>
          <w:p w:rsidR="00AE0129" w:rsidRPr="006A5C77" w:rsidRDefault="00AE0129" w:rsidP="003D5A9C">
            <w:pPr>
              <w:jc w:val="right"/>
            </w:pPr>
          </w:p>
        </w:tc>
      </w:tr>
      <w:tr w:rsidR="00AE0129" w:rsidTr="006E5457">
        <w:trPr>
          <w:cantSplit/>
          <w:trHeight w:val="1958"/>
          <w:jc w:val="center"/>
        </w:trPr>
        <w:tc>
          <w:tcPr>
            <w:tcW w:w="628" w:type="dxa"/>
            <w:shd w:val="clear" w:color="auto" w:fill="auto"/>
            <w:noWrap/>
          </w:tcPr>
          <w:p w:rsidR="00AE0129" w:rsidRPr="006A5C77" w:rsidRDefault="00AE0129" w:rsidP="003D5A9C">
            <w:pPr>
              <w:jc w:val="right"/>
            </w:pPr>
          </w:p>
        </w:tc>
        <w:tc>
          <w:tcPr>
            <w:tcW w:w="6885" w:type="dxa"/>
            <w:shd w:val="clear" w:color="auto" w:fill="auto"/>
          </w:tcPr>
          <w:p w:rsidR="00AE0129" w:rsidRPr="006A5C77" w:rsidRDefault="00AE0129" w:rsidP="003D5A9C">
            <w:pPr>
              <w:jc w:val="both"/>
            </w:pPr>
            <w:r w:rsidRPr="006A5C77">
              <w:t>Пре почетка уградње мембране обавеза Извођача је да произвођач изабраног система изврши прорачун распореда фиксирања (количина, распоред и тип фиксера) и правац постављања мембране, а на основу улазних података (макс. брзина ветра, геометрија и висина објекта, динамичка сила фиксирања и др.). Извођач са произвођачем мора одредити на лицу места квалитет конструкције за коју се фиксира мембрана (тзв. "</w:t>
            </w:r>
            <w:proofErr w:type="gramStart"/>
            <w:r w:rsidRPr="006A5C77">
              <w:t>pull</w:t>
            </w:r>
            <w:proofErr w:type="gramEnd"/>
            <w:r w:rsidRPr="006A5C77">
              <w:t xml:space="preserve"> off test").</w:t>
            </w:r>
          </w:p>
        </w:tc>
        <w:tc>
          <w:tcPr>
            <w:tcW w:w="992" w:type="dxa"/>
            <w:shd w:val="clear" w:color="auto" w:fill="auto"/>
            <w:noWrap/>
            <w:vAlign w:val="bottom"/>
          </w:tcPr>
          <w:p w:rsidR="00AE0129" w:rsidRPr="006A5C77" w:rsidRDefault="00AE0129" w:rsidP="003D5A9C">
            <w:pPr>
              <w:jc w:val="center"/>
            </w:pPr>
          </w:p>
        </w:tc>
        <w:tc>
          <w:tcPr>
            <w:tcW w:w="993" w:type="dxa"/>
            <w:shd w:val="clear" w:color="auto" w:fill="auto"/>
            <w:noWrap/>
            <w:vAlign w:val="bottom"/>
          </w:tcPr>
          <w:p w:rsidR="00AE0129" w:rsidRPr="006A5C77" w:rsidRDefault="00AE0129" w:rsidP="003D5A9C">
            <w:pPr>
              <w:jc w:val="right"/>
            </w:pPr>
          </w:p>
        </w:tc>
      </w:tr>
      <w:tr w:rsidR="00AE0129" w:rsidTr="006E5457">
        <w:trPr>
          <w:cantSplit/>
          <w:trHeight w:val="1788"/>
          <w:jc w:val="center"/>
        </w:trPr>
        <w:tc>
          <w:tcPr>
            <w:tcW w:w="628" w:type="dxa"/>
            <w:shd w:val="clear" w:color="auto" w:fill="auto"/>
            <w:noWrap/>
          </w:tcPr>
          <w:p w:rsidR="00AE0129" w:rsidRPr="006A5C77" w:rsidRDefault="00AE0129" w:rsidP="003D5A9C">
            <w:pPr>
              <w:jc w:val="right"/>
            </w:pPr>
          </w:p>
        </w:tc>
        <w:tc>
          <w:tcPr>
            <w:tcW w:w="6885" w:type="dxa"/>
            <w:shd w:val="clear" w:color="auto" w:fill="auto"/>
          </w:tcPr>
          <w:p w:rsidR="00AE0129" w:rsidRPr="006A5C77" w:rsidRDefault="00AE0129" w:rsidP="003D5A9C">
            <w:pPr>
              <w:jc w:val="both"/>
            </w:pPr>
            <w:r w:rsidRPr="006A5C77">
              <w:t>Конструкција за постојеће шест независне, непроходне кровне равни се састоји од следећих слојева (од споља ка унутра): шљунчана заштита, хидроизолација од битуменских трака два слоја укупне дебљине 8 мм, термоизолација од "теко" пресоване минералне вуне дебљине 5 цм,  цементне кошуљице (слој за пад) дебљине 5 цм и армирано бетонске плоче дебљине 15 цм.</w:t>
            </w:r>
          </w:p>
        </w:tc>
        <w:tc>
          <w:tcPr>
            <w:tcW w:w="992" w:type="dxa"/>
            <w:shd w:val="clear" w:color="auto" w:fill="auto"/>
            <w:noWrap/>
            <w:vAlign w:val="bottom"/>
          </w:tcPr>
          <w:p w:rsidR="00AE0129" w:rsidRPr="006A5C77" w:rsidRDefault="00AE0129" w:rsidP="003D5A9C">
            <w:pPr>
              <w:jc w:val="center"/>
            </w:pPr>
          </w:p>
        </w:tc>
        <w:tc>
          <w:tcPr>
            <w:tcW w:w="993" w:type="dxa"/>
            <w:shd w:val="clear" w:color="auto" w:fill="auto"/>
            <w:noWrap/>
            <w:vAlign w:val="bottom"/>
          </w:tcPr>
          <w:p w:rsidR="00AE0129" w:rsidRPr="006A5C77" w:rsidRDefault="00AE0129" w:rsidP="003D5A9C">
            <w:pPr>
              <w:jc w:val="right"/>
            </w:pPr>
          </w:p>
        </w:tc>
      </w:tr>
      <w:tr w:rsidR="00AE0129" w:rsidTr="006E5457">
        <w:trPr>
          <w:trHeight w:val="983"/>
          <w:jc w:val="center"/>
        </w:trPr>
        <w:tc>
          <w:tcPr>
            <w:tcW w:w="628" w:type="dxa"/>
            <w:shd w:val="clear" w:color="auto" w:fill="auto"/>
            <w:noWrap/>
          </w:tcPr>
          <w:p w:rsidR="00AE0129" w:rsidRPr="006A5C77" w:rsidRDefault="00AE0129" w:rsidP="003D5A9C">
            <w:pPr>
              <w:jc w:val="right"/>
            </w:pPr>
          </w:p>
        </w:tc>
        <w:tc>
          <w:tcPr>
            <w:tcW w:w="6885" w:type="dxa"/>
            <w:shd w:val="clear" w:color="auto" w:fill="auto"/>
          </w:tcPr>
          <w:p w:rsidR="00AE0129" w:rsidRPr="006A5C77" w:rsidRDefault="00AE0129" w:rsidP="003D5A9C">
            <w:pPr>
              <w:jc w:val="both"/>
            </w:pPr>
            <w:r w:rsidRPr="006A5C77">
              <w:t>Позицијом је обухваћено oјачање и завршна обрада на местима прелома и продора које треба извести у свему према типским детаљима и препорукама произвођача и Надзора. Завршну обраду,  фиксирање на крајевима вертикалних делова мембранске изолације (фасадни зидови, атике,  бетонских зубова код прозорских солбанака ), као и између различитих висинских кота кровних равни,  извршити типским фазонским лајснама за ову намену,  које морају бити компатибилне са изабраним системом мембранске изолације у свему према упуству произвођача. Након варења мембране за лајсну врши се по комплетном врху лајсне заптивање трајно еластичним полиуретан-ском масом.</w:t>
            </w:r>
          </w:p>
        </w:tc>
        <w:tc>
          <w:tcPr>
            <w:tcW w:w="992" w:type="dxa"/>
            <w:shd w:val="clear" w:color="auto" w:fill="auto"/>
            <w:noWrap/>
            <w:vAlign w:val="bottom"/>
          </w:tcPr>
          <w:p w:rsidR="00AE0129" w:rsidRPr="006A5C77" w:rsidRDefault="00AE0129" w:rsidP="003D5A9C">
            <w:pPr>
              <w:jc w:val="center"/>
            </w:pPr>
          </w:p>
        </w:tc>
        <w:tc>
          <w:tcPr>
            <w:tcW w:w="993" w:type="dxa"/>
            <w:shd w:val="clear" w:color="auto" w:fill="auto"/>
            <w:noWrap/>
            <w:vAlign w:val="bottom"/>
          </w:tcPr>
          <w:p w:rsidR="00AE0129" w:rsidRPr="006A5C77" w:rsidRDefault="00AE0129" w:rsidP="003D5A9C">
            <w:pPr>
              <w:jc w:val="right"/>
            </w:pPr>
          </w:p>
        </w:tc>
      </w:tr>
      <w:tr w:rsidR="00AE0129" w:rsidTr="006E5457">
        <w:trPr>
          <w:cantSplit/>
          <w:trHeight w:val="2967"/>
          <w:jc w:val="center"/>
        </w:trPr>
        <w:tc>
          <w:tcPr>
            <w:tcW w:w="628" w:type="dxa"/>
            <w:shd w:val="clear" w:color="auto" w:fill="auto"/>
            <w:noWrap/>
          </w:tcPr>
          <w:p w:rsidR="00AE0129" w:rsidRPr="006A5C77" w:rsidRDefault="00AE0129" w:rsidP="003D5A9C">
            <w:pPr>
              <w:jc w:val="right"/>
            </w:pPr>
          </w:p>
        </w:tc>
        <w:tc>
          <w:tcPr>
            <w:tcW w:w="6885" w:type="dxa"/>
            <w:shd w:val="clear" w:color="auto" w:fill="auto"/>
          </w:tcPr>
          <w:p w:rsidR="00AE0129" w:rsidRPr="006A5C77" w:rsidRDefault="00AE0129" w:rsidP="003D5A9C">
            <w:pPr>
              <w:jc w:val="both"/>
            </w:pPr>
            <w:r w:rsidRPr="006A5C77">
              <w:t>Позицијом је обухваћено oјачање и завршна обрада на местима прелома и продора које треба извести у свему према типским детаљима и препорукама произвођача и Надзора. Завршну обраду,  фиксирање на крајевима вертикалних делова мембранске изолације (фасадни зидови, атике,  бетонских зубова код прозорских солбанака ), као и између различитих висинских кота кровних равни,  извршити типским фазонским лајснама за ову намену,  које морају бити компатибилне са изабраним системом мембранске изолације у свему према упуству произвођача. Након варења мембране за лајсну врши се по комплетном врху лајсне заптивање трајно еластичним полиуретан-ском масом.</w:t>
            </w:r>
          </w:p>
        </w:tc>
        <w:tc>
          <w:tcPr>
            <w:tcW w:w="992" w:type="dxa"/>
            <w:shd w:val="clear" w:color="auto" w:fill="auto"/>
            <w:noWrap/>
            <w:vAlign w:val="bottom"/>
          </w:tcPr>
          <w:p w:rsidR="00AE0129" w:rsidRPr="006A5C77" w:rsidRDefault="00AE0129" w:rsidP="003D5A9C">
            <w:pPr>
              <w:jc w:val="center"/>
            </w:pPr>
          </w:p>
        </w:tc>
        <w:tc>
          <w:tcPr>
            <w:tcW w:w="993" w:type="dxa"/>
            <w:shd w:val="clear" w:color="auto" w:fill="auto"/>
            <w:noWrap/>
            <w:vAlign w:val="bottom"/>
          </w:tcPr>
          <w:p w:rsidR="00AE0129" w:rsidRPr="006A5C77" w:rsidRDefault="00AE0129" w:rsidP="003D5A9C">
            <w:pPr>
              <w:jc w:val="right"/>
            </w:pPr>
          </w:p>
        </w:tc>
      </w:tr>
      <w:tr w:rsidR="00AE0129" w:rsidTr="006E5457">
        <w:trPr>
          <w:cantSplit/>
          <w:trHeight w:val="2259"/>
          <w:jc w:val="center"/>
        </w:trPr>
        <w:tc>
          <w:tcPr>
            <w:tcW w:w="628" w:type="dxa"/>
            <w:shd w:val="clear" w:color="auto" w:fill="auto"/>
            <w:noWrap/>
          </w:tcPr>
          <w:p w:rsidR="00AE0129" w:rsidRPr="006A5C77" w:rsidRDefault="00AE0129" w:rsidP="003D5A9C">
            <w:pPr>
              <w:jc w:val="right"/>
            </w:pPr>
          </w:p>
        </w:tc>
        <w:tc>
          <w:tcPr>
            <w:tcW w:w="6885" w:type="dxa"/>
            <w:shd w:val="clear" w:color="auto" w:fill="auto"/>
          </w:tcPr>
          <w:p w:rsidR="00AE0129" w:rsidRPr="006A5C77" w:rsidRDefault="00AE0129" w:rsidP="003D5A9C">
            <w:pPr>
              <w:jc w:val="both"/>
            </w:pPr>
            <w:r w:rsidRPr="006A5C77">
              <w:t>По обиму кровних равни израђене су (бетонске атике, прозорски бетонски солбанак са зубом ка спољашности равног крова и окапнице)</w:t>
            </w:r>
            <w:proofErr w:type="gramStart"/>
            <w:r w:rsidRPr="006A5C77">
              <w:t>,  које</w:t>
            </w:r>
            <w:proofErr w:type="gramEnd"/>
            <w:r w:rsidRPr="006A5C77">
              <w:t xml:space="preserve"> су опшивене поцинкованим лимом. Висина атика се креће око 60 цм а прозорских солбанака ок 40 цм (мерено од кровне равни до горње ивице зуба на атици и прозорском солбанку). Мембранска изолација се завршава што ближе врху атике или на атици односно прозорском солбанку, овом позицијом није предвиђено уклањање постојећих опшивки постојећег поцинкованог лима. </w:t>
            </w:r>
          </w:p>
        </w:tc>
        <w:tc>
          <w:tcPr>
            <w:tcW w:w="992" w:type="dxa"/>
            <w:shd w:val="clear" w:color="auto" w:fill="auto"/>
            <w:noWrap/>
            <w:vAlign w:val="bottom"/>
          </w:tcPr>
          <w:p w:rsidR="00AE0129" w:rsidRPr="006A5C77" w:rsidRDefault="00AE0129" w:rsidP="003D5A9C"/>
        </w:tc>
        <w:tc>
          <w:tcPr>
            <w:tcW w:w="993" w:type="dxa"/>
            <w:shd w:val="clear" w:color="auto" w:fill="auto"/>
            <w:noWrap/>
            <w:vAlign w:val="bottom"/>
          </w:tcPr>
          <w:p w:rsidR="00AE0129" w:rsidRPr="006A5C77" w:rsidRDefault="00AE0129" w:rsidP="003D5A9C">
            <w:pPr>
              <w:jc w:val="right"/>
            </w:pPr>
          </w:p>
        </w:tc>
      </w:tr>
      <w:tr w:rsidR="00AE0129" w:rsidTr="006E5457">
        <w:trPr>
          <w:cantSplit/>
          <w:trHeight w:val="1241"/>
          <w:jc w:val="center"/>
        </w:trPr>
        <w:tc>
          <w:tcPr>
            <w:tcW w:w="628" w:type="dxa"/>
            <w:shd w:val="clear" w:color="auto" w:fill="auto"/>
            <w:noWrap/>
          </w:tcPr>
          <w:p w:rsidR="00AE0129" w:rsidRPr="006A5C77" w:rsidRDefault="00AE0129" w:rsidP="003D5A9C">
            <w:pPr>
              <w:jc w:val="right"/>
            </w:pPr>
          </w:p>
        </w:tc>
        <w:tc>
          <w:tcPr>
            <w:tcW w:w="6885" w:type="dxa"/>
            <w:shd w:val="clear" w:color="auto" w:fill="auto"/>
          </w:tcPr>
          <w:p w:rsidR="00AE0129" w:rsidRPr="006A5C77" w:rsidRDefault="00AE0129" w:rsidP="003D5A9C">
            <w:pPr>
              <w:jc w:val="both"/>
            </w:pPr>
            <w:r w:rsidRPr="006A5C77">
              <w:t>На појединим странама кровних равни, оним где су лоциране олучне вертикале, налазе се упуштени канали, израђени у самој кровној конструкцији, који усмеравају воду ка сливницима. Дубина ових канала на страни до кровне равни (врста степеника) је око 10-15 цм.</w:t>
            </w:r>
          </w:p>
        </w:tc>
        <w:tc>
          <w:tcPr>
            <w:tcW w:w="992" w:type="dxa"/>
            <w:shd w:val="clear" w:color="auto" w:fill="auto"/>
            <w:noWrap/>
            <w:vAlign w:val="bottom"/>
          </w:tcPr>
          <w:p w:rsidR="00AE0129" w:rsidRPr="006A5C77" w:rsidRDefault="00AE0129" w:rsidP="003D5A9C">
            <w:pPr>
              <w:jc w:val="center"/>
            </w:pPr>
          </w:p>
        </w:tc>
        <w:tc>
          <w:tcPr>
            <w:tcW w:w="993" w:type="dxa"/>
            <w:shd w:val="clear" w:color="auto" w:fill="auto"/>
            <w:noWrap/>
            <w:vAlign w:val="bottom"/>
          </w:tcPr>
          <w:p w:rsidR="00AE0129" w:rsidRPr="006A5C77" w:rsidRDefault="00AE0129" w:rsidP="003D5A9C">
            <w:pPr>
              <w:jc w:val="right"/>
            </w:pPr>
          </w:p>
        </w:tc>
      </w:tr>
      <w:tr w:rsidR="00AE0129" w:rsidTr="006E5457">
        <w:trPr>
          <w:cantSplit/>
          <w:trHeight w:val="961"/>
          <w:jc w:val="center"/>
        </w:trPr>
        <w:tc>
          <w:tcPr>
            <w:tcW w:w="628" w:type="dxa"/>
            <w:shd w:val="clear" w:color="auto" w:fill="auto"/>
            <w:noWrap/>
          </w:tcPr>
          <w:p w:rsidR="00AE0129" w:rsidRPr="006A5C77" w:rsidRDefault="00AE0129" w:rsidP="003D5A9C">
            <w:pPr>
              <w:jc w:val="right"/>
            </w:pPr>
          </w:p>
        </w:tc>
        <w:tc>
          <w:tcPr>
            <w:tcW w:w="6885" w:type="dxa"/>
            <w:shd w:val="clear" w:color="auto" w:fill="auto"/>
          </w:tcPr>
          <w:p w:rsidR="00AE0129" w:rsidRPr="006A5C77" w:rsidRDefault="00AE0129" w:rsidP="003D5A9C">
            <w:pPr>
              <w:jc w:val="both"/>
            </w:pPr>
            <w:r w:rsidRPr="006A5C77">
              <w:t>Приликом фиксирања мембране посебно је битно да се на местима ових прелома, промене правца из хоризонталног у вертикални, прогусти уградња фиксера, како би мембрана што боље испратила облик подконструкције.</w:t>
            </w:r>
          </w:p>
        </w:tc>
        <w:tc>
          <w:tcPr>
            <w:tcW w:w="992" w:type="dxa"/>
            <w:shd w:val="clear" w:color="auto" w:fill="auto"/>
            <w:noWrap/>
            <w:vAlign w:val="bottom"/>
          </w:tcPr>
          <w:p w:rsidR="00AE0129" w:rsidRPr="006A5C77" w:rsidRDefault="00AE0129" w:rsidP="003D5A9C">
            <w:pPr>
              <w:jc w:val="center"/>
            </w:pPr>
          </w:p>
        </w:tc>
        <w:tc>
          <w:tcPr>
            <w:tcW w:w="993" w:type="dxa"/>
            <w:shd w:val="clear" w:color="auto" w:fill="auto"/>
            <w:noWrap/>
            <w:vAlign w:val="bottom"/>
          </w:tcPr>
          <w:p w:rsidR="00AE0129" w:rsidRPr="006A5C77" w:rsidRDefault="00AE0129" w:rsidP="003D5A9C">
            <w:pPr>
              <w:jc w:val="right"/>
            </w:pPr>
          </w:p>
        </w:tc>
      </w:tr>
      <w:tr w:rsidR="00AE0129" w:rsidTr="006E5457">
        <w:trPr>
          <w:cantSplit/>
          <w:trHeight w:val="1784"/>
          <w:jc w:val="center"/>
        </w:trPr>
        <w:tc>
          <w:tcPr>
            <w:tcW w:w="628" w:type="dxa"/>
            <w:shd w:val="clear" w:color="auto" w:fill="auto"/>
            <w:noWrap/>
          </w:tcPr>
          <w:p w:rsidR="00AE0129" w:rsidRPr="006A5C77" w:rsidRDefault="00AE0129" w:rsidP="003D5A9C">
            <w:pPr>
              <w:jc w:val="right"/>
            </w:pPr>
          </w:p>
        </w:tc>
        <w:tc>
          <w:tcPr>
            <w:tcW w:w="6885" w:type="dxa"/>
            <w:shd w:val="clear" w:color="auto" w:fill="auto"/>
          </w:tcPr>
          <w:p w:rsidR="00AE0129" w:rsidRPr="006A5C77" w:rsidRDefault="00AE0129" w:rsidP="003D5A9C">
            <w:pPr>
              <w:jc w:val="both"/>
            </w:pPr>
            <w:r w:rsidRPr="006A5C77">
              <w:t>Димензије независних шест кровних равни, П+0 и П+1 дефинисане су пројектном документацијом. На вишој кровној равни налазе се пет светларника у стилу куполе и њихово облагање предмет је ове позиције,  димензије куполе у основи су око 2.4х2,4 м, издигнуте изнад кровне основе за око 0,50 м. са горњном основом димензије 1,3/1,3, што чини укупну површину.</w:t>
            </w:r>
          </w:p>
        </w:tc>
        <w:tc>
          <w:tcPr>
            <w:tcW w:w="992" w:type="dxa"/>
            <w:shd w:val="clear" w:color="auto" w:fill="auto"/>
            <w:noWrap/>
            <w:vAlign w:val="bottom"/>
          </w:tcPr>
          <w:p w:rsidR="00AE0129" w:rsidRPr="006A5C77" w:rsidRDefault="00AE0129" w:rsidP="003D5A9C">
            <w:pPr>
              <w:jc w:val="center"/>
            </w:pPr>
          </w:p>
        </w:tc>
        <w:tc>
          <w:tcPr>
            <w:tcW w:w="993" w:type="dxa"/>
            <w:shd w:val="clear" w:color="auto" w:fill="auto"/>
            <w:noWrap/>
            <w:vAlign w:val="bottom"/>
          </w:tcPr>
          <w:p w:rsidR="00AE0129" w:rsidRPr="006A5C77" w:rsidRDefault="00AE0129" w:rsidP="003D5A9C">
            <w:pPr>
              <w:jc w:val="right"/>
            </w:pPr>
          </w:p>
        </w:tc>
      </w:tr>
      <w:tr w:rsidR="00AE0129" w:rsidTr="006E5457">
        <w:trPr>
          <w:cantSplit/>
          <w:trHeight w:val="1271"/>
          <w:jc w:val="center"/>
        </w:trPr>
        <w:tc>
          <w:tcPr>
            <w:tcW w:w="628" w:type="dxa"/>
            <w:shd w:val="clear" w:color="auto" w:fill="auto"/>
            <w:noWrap/>
          </w:tcPr>
          <w:p w:rsidR="00AE0129" w:rsidRPr="006A5C77" w:rsidRDefault="00AE0129" w:rsidP="003D5A9C">
            <w:pPr>
              <w:jc w:val="right"/>
            </w:pPr>
          </w:p>
        </w:tc>
        <w:tc>
          <w:tcPr>
            <w:tcW w:w="6885" w:type="dxa"/>
            <w:shd w:val="clear" w:color="auto" w:fill="auto"/>
          </w:tcPr>
          <w:p w:rsidR="00AE0129" w:rsidRPr="006A5C77" w:rsidRDefault="00AE0129" w:rsidP="003D5A9C">
            <w:pPr>
              <w:jc w:val="both"/>
            </w:pPr>
            <w:r w:rsidRPr="006A5C77">
              <w:t xml:space="preserve">Обрачун се врши по м² обложене кровне површине мембранском изолацијом (хоризонтална и вертикална површина са завршним фиксирањем мембране и </w:t>
            </w:r>
            <w:proofErr w:type="gramStart"/>
            <w:r w:rsidRPr="006A5C77">
              <w:t>облогом  пет</w:t>
            </w:r>
            <w:proofErr w:type="gramEnd"/>
            <w:r w:rsidRPr="006A5C77">
              <w:t xml:space="preserve"> купола светларника), у свему по претходном опису (мерено нето, без преклопа и ојачања прегиба).</w:t>
            </w:r>
          </w:p>
        </w:tc>
        <w:tc>
          <w:tcPr>
            <w:tcW w:w="992" w:type="dxa"/>
            <w:shd w:val="clear" w:color="auto" w:fill="auto"/>
            <w:noWrap/>
            <w:vAlign w:val="bottom"/>
          </w:tcPr>
          <w:p w:rsidR="00AE0129" w:rsidRPr="006A5C77" w:rsidRDefault="00AE0129" w:rsidP="003D5A9C">
            <w:pPr>
              <w:jc w:val="center"/>
            </w:pPr>
            <w:r w:rsidRPr="006A5C77">
              <w:t>m²</w:t>
            </w:r>
          </w:p>
        </w:tc>
        <w:tc>
          <w:tcPr>
            <w:tcW w:w="993" w:type="dxa"/>
            <w:shd w:val="clear" w:color="auto" w:fill="auto"/>
            <w:noWrap/>
            <w:vAlign w:val="bottom"/>
          </w:tcPr>
          <w:p w:rsidR="00AE0129" w:rsidRPr="006A5C77" w:rsidRDefault="00AE0129" w:rsidP="003D5A9C">
            <w:pPr>
              <w:jc w:val="right"/>
            </w:pPr>
            <w:r w:rsidRPr="006A5C77">
              <w:t>590,00</w:t>
            </w:r>
          </w:p>
        </w:tc>
      </w:tr>
      <w:tr w:rsidR="00AE0129" w:rsidTr="006E5457">
        <w:trPr>
          <w:cantSplit/>
          <w:trHeight w:val="268"/>
          <w:jc w:val="center"/>
        </w:trPr>
        <w:tc>
          <w:tcPr>
            <w:tcW w:w="628" w:type="dxa"/>
            <w:shd w:val="clear" w:color="auto" w:fill="CCFFCC"/>
            <w:noWrap/>
          </w:tcPr>
          <w:p w:rsidR="00AE0129" w:rsidRPr="006A5C77" w:rsidRDefault="00AE0129" w:rsidP="003D5A9C">
            <w:pPr>
              <w:jc w:val="right"/>
            </w:pPr>
            <w:r w:rsidRPr="006A5C77">
              <w:t>А.9.</w:t>
            </w:r>
          </w:p>
        </w:tc>
        <w:tc>
          <w:tcPr>
            <w:tcW w:w="6885" w:type="dxa"/>
            <w:shd w:val="clear" w:color="auto" w:fill="CCFFCC"/>
          </w:tcPr>
          <w:p w:rsidR="00AE0129" w:rsidRPr="006A5C77" w:rsidRDefault="00AE0129" w:rsidP="003D5A9C">
            <w:pPr>
              <w:rPr>
                <w:b/>
                <w:bCs/>
              </w:rPr>
            </w:pPr>
            <w:r w:rsidRPr="006A5C77">
              <w:rPr>
                <w:b/>
                <w:bCs/>
              </w:rPr>
              <w:t>Лимарски радови</w:t>
            </w:r>
          </w:p>
        </w:tc>
        <w:tc>
          <w:tcPr>
            <w:tcW w:w="992" w:type="dxa"/>
            <w:shd w:val="clear" w:color="auto" w:fill="auto"/>
            <w:noWrap/>
            <w:vAlign w:val="bottom"/>
          </w:tcPr>
          <w:p w:rsidR="00AE0129" w:rsidRPr="006A5C77" w:rsidRDefault="00AE0129" w:rsidP="003D5A9C">
            <w:pPr>
              <w:jc w:val="center"/>
            </w:pPr>
          </w:p>
        </w:tc>
        <w:tc>
          <w:tcPr>
            <w:tcW w:w="993" w:type="dxa"/>
            <w:shd w:val="clear" w:color="auto" w:fill="auto"/>
            <w:noWrap/>
            <w:vAlign w:val="bottom"/>
          </w:tcPr>
          <w:p w:rsidR="00AE0129" w:rsidRPr="006A5C77" w:rsidRDefault="00AE0129" w:rsidP="003D5A9C">
            <w:pPr>
              <w:jc w:val="right"/>
            </w:pPr>
          </w:p>
        </w:tc>
      </w:tr>
      <w:tr w:rsidR="00AE0129" w:rsidTr="006E5457">
        <w:trPr>
          <w:cantSplit/>
          <w:trHeight w:val="402"/>
          <w:jc w:val="center"/>
        </w:trPr>
        <w:tc>
          <w:tcPr>
            <w:tcW w:w="628" w:type="dxa"/>
            <w:shd w:val="clear" w:color="auto" w:fill="auto"/>
            <w:noWrap/>
          </w:tcPr>
          <w:p w:rsidR="00AE0129" w:rsidRPr="006A5C77" w:rsidRDefault="00AE0129" w:rsidP="003D5A9C">
            <w:pPr>
              <w:jc w:val="right"/>
            </w:pPr>
          </w:p>
        </w:tc>
        <w:tc>
          <w:tcPr>
            <w:tcW w:w="6885" w:type="dxa"/>
            <w:shd w:val="clear" w:color="auto" w:fill="auto"/>
          </w:tcPr>
          <w:p w:rsidR="00AE0129" w:rsidRPr="006A5C77" w:rsidRDefault="00AE0129" w:rsidP="003D5A9C">
            <w:pPr>
              <w:jc w:val="both"/>
            </w:pPr>
            <w:r w:rsidRPr="006A5C77">
              <w:t>Набавка материјала, израда и уградња нових самплекса, атика и прозорских солбанака од поцинкованог лима 0</w:t>
            </w:r>
            <w:proofErr w:type="gramStart"/>
            <w:r w:rsidRPr="006A5C77">
              <w:t>,60</w:t>
            </w:r>
            <w:proofErr w:type="gramEnd"/>
            <w:r w:rsidRPr="006A5C77">
              <w:t xml:space="preserve"> мм.</w:t>
            </w:r>
          </w:p>
        </w:tc>
        <w:tc>
          <w:tcPr>
            <w:tcW w:w="992" w:type="dxa"/>
            <w:shd w:val="clear" w:color="auto" w:fill="auto"/>
            <w:noWrap/>
            <w:vAlign w:val="bottom"/>
          </w:tcPr>
          <w:p w:rsidR="00AE0129" w:rsidRPr="006A5C77" w:rsidRDefault="00AE0129" w:rsidP="003D5A9C">
            <w:pPr>
              <w:jc w:val="center"/>
            </w:pPr>
          </w:p>
        </w:tc>
        <w:tc>
          <w:tcPr>
            <w:tcW w:w="993" w:type="dxa"/>
            <w:shd w:val="clear" w:color="auto" w:fill="auto"/>
            <w:noWrap/>
            <w:vAlign w:val="bottom"/>
          </w:tcPr>
          <w:p w:rsidR="00AE0129" w:rsidRPr="006A5C77" w:rsidRDefault="00AE0129" w:rsidP="003D5A9C">
            <w:pPr>
              <w:jc w:val="right"/>
            </w:pPr>
          </w:p>
        </w:tc>
      </w:tr>
      <w:tr w:rsidR="00AE0129" w:rsidTr="006E5457">
        <w:trPr>
          <w:cantSplit/>
          <w:trHeight w:val="1289"/>
          <w:jc w:val="center"/>
        </w:trPr>
        <w:tc>
          <w:tcPr>
            <w:tcW w:w="628" w:type="dxa"/>
            <w:shd w:val="clear" w:color="auto" w:fill="auto"/>
            <w:noWrap/>
          </w:tcPr>
          <w:p w:rsidR="00AE0129" w:rsidRPr="006A5C77" w:rsidRDefault="00AE0129" w:rsidP="003D5A9C">
            <w:pPr>
              <w:jc w:val="right"/>
            </w:pPr>
          </w:p>
        </w:tc>
        <w:tc>
          <w:tcPr>
            <w:tcW w:w="6885" w:type="dxa"/>
            <w:shd w:val="clear" w:color="auto" w:fill="auto"/>
          </w:tcPr>
          <w:p w:rsidR="00AE0129" w:rsidRPr="006A5C77" w:rsidRDefault="00AE0129" w:rsidP="00AE0129">
            <w:pPr>
              <w:jc w:val="both"/>
            </w:pPr>
            <w:r w:rsidRPr="006A5C77">
              <w:t xml:space="preserve">Овом позицијом обухваћени су и радови на демонтажи и поновној монтажи громобранских трака, скидању-демонтажи постојећих опшивки самплекса, атике и прозорских солбанака поцинкованим лимом, уклањање и спустање на тротоар са одвозом на </w:t>
            </w:r>
            <w:proofErr w:type="gramStart"/>
            <w:r w:rsidRPr="006A5C77">
              <w:t>депонију  коју</w:t>
            </w:r>
            <w:proofErr w:type="gramEnd"/>
            <w:r w:rsidRPr="006A5C77">
              <w:t xml:space="preserve"> одреди инвеститор на даљину до 20м.</w:t>
            </w:r>
          </w:p>
        </w:tc>
        <w:tc>
          <w:tcPr>
            <w:tcW w:w="992" w:type="dxa"/>
            <w:shd w:val="clear" w:color="auto" w:fill="auto"/>
            <w:noWrap/>
            <w:vAlign w:val="bottom"/>
          </w:tcPr>
          <w:p w:rsidR="00AE0129" w:rsidRPr="006A5C77" w:rsidRDefault="00AE0129" w:rsidP="003D5A9C">
            <w:pPr>
              <w:jc w:val="center"/>
            </w:pPr>
          </w:p>
        </w:tc>
        <w:tc>
          <w:tcPr>
            <w:tcW w:w="993" w:type="dxa"/>
            <w:shd w:val="clear" w:color="auto" w:fill="auto"/>
            <w:noWrap/>
            <w:vAlign w:val="bottom"/>
          </w:tcPr>
          <w:p w:rsidR="00AE0129" w:rsidRPr="006A5C77" w:rsidRDefault="00AE0129" w:rsidP="003D5A9C">
            <w:pPr>
              <w:jc w:val="right"/>
            </w:pPr>
          </w:p>
        </w:tc>
      </w:tr>
      <w:tr w:rsidR="00AE0129" w:rsidTr="006E5457">
        <w:trPr>
          <w:cantSplit/>
          <w:trHeight w:val="179"/>
          <w:jc w:val="center"/>
        </w:trPr>
        <w:tc>
          <w:tcPr>
            <w:tcW w:w="628" w:type="dxa"/>
            <w:shd w:val="clear" w:color="auto" w:fill="auto"/>
            <w:noWrap/>
          </w:tcPr>
          <w:p w:rsidR="00AE0129" w:rsidRPr="006A5C77" w:rsidRDefault="00AE0129" w:rsidP="003D5A9C">
            <w:pPr>
              <w:jc w:val="right"/>
            </w:pPr>
          </w:p>
        </w:tc>
        <w:tc>
          <w:tcPr>
            <w:tcW w:w="6885" w:type="dxa"/>
            <w:shd w:val="clear" w:color="auto" w:fill="auto"/>
          </w:tcPr>
          <w:p w:rsidR="00AE0129" w:rsidRPr="006A5C77" w:rsidRDefault="00AE0129" w:rsidP="003D5A9C">
            <w:pPr>
              <w:jc w:val="both"/>
            </w:pPr>
            <w:r w:rsidRPr="006A5C77">
              <w:t>Цена обухвата сав потребан рад и материјал.</w:t>
            </w:r>
          </w:p>
        </w:tc>
        <w:tc>
          <w:tcPr>
            <w:tcW w:w="992" w:type="dxa"/>
            <w:shd w:val="clear" w:color="auto" w:fill="auto"/>
            <w:noWrap/>
            <w:vAlign w:val="bottom"/>
          </w:tcPr>
          <w:p w:rsidR="00AE0129" w:rsidRPr="006A5C77" w:rsidRDefault="00AE0129" w:rsidP="003D5A9C">
            <w:pPr>
              <w:jc w:val="center"/>
            </w:pPr>
          </w:p>
        </w:tc>
        <w:tc>
          <w:tcPr>
            <w:tcW w:w="993" w:type="dxa"/>
            <w:shd w:val="clear" w:color="auto" w:fill="auto"/>
            <w:noWrap/>
            <w:vAlign w:val="bottom"/>
          </w:tcPr>
          <w:p w:rsidR="00AE0129" w:rsidRPr="006A5C77" w:rsidRDefault="00AE0129" w:rsidP="003D5A9C">
            <w:pPr>
              <w:jc w:val="right"/>
            </w:pPr>
          </w:p>
        </w:tc>
      </w:tr>
      <w:tr w:rsidR="00AE0129" w:rsidTr="006E5457">
        <w:trPr>
          <w:cantSplit/>
          <w:trHeight w:val="748"/>
          <w:jc w:val="center"/>
        </w:trPr>
        <w:tc>
          <w:tcPr>
            <w:tcW w:w="628" w:type="dxa"/>
            <w:shd w:val="clear" w:color="auto" w:fill="auto"/>
            <w:noWrap/>
          </w:tcPr>
          <w:p w:rsidR="00AE0129" w:rsidRPr="006A5C77" w:rsidRDefault="00AE0129" w:rsidP="003D5A9C">
            <w:pPr>
              <w:jc w:val="right"/>
            </w:pPr>
          </w:p>
        </w:tc>
        <w:tc>
          <w:tcPr>
            <w:tcW w:w="6885" w:type="dxa"/>
            <w:shd w:val="clear" w:color="auto" w:fill="auto"/>
          </w:tcPr>
          <w:p w:rsidR="00AE0129" w:rsidRPr="006A5C77" w:rsidRDefault="00AE0129" w:rsidP="003D5A9C">
            <w:pPr>
              <w:jc w:val="both"/>
            </w:pPr>
            <w:r w:rsidRPr="006A5C77">
              <w:t>Обрачун се врши по м´демонтиране и уграђене опшивке поцинкованим лимом са свим предходним радњама, у свему по претходном опису.</w:t>
            </w:r>
          </w:p>
        </w:tc>
        <w:tc>
          <w:tcPr>
            <w:tcW w:w="992" w:type="dxa"/>
            <w:shd w:val="clear" w:color="auto" w:fill="auto"/>
            <w:noWrap/>
            <w:vAlign w:val="bottom"/>
          </w:tcPr>
          <w:p w:rsidR="00AE0129" w:rsidRPr="006A5C77" w:rsidRDefault="00AE0129" w:rsidP="003D5A9C">
            <w:pPr>
              <w:jc w:val="center"/>
            </w:pPr>
          </w:p>
        </w:tc>
        <w:tc>
          <w:tcPr>
            <w:tcW w:w="993" w:type="dxa"/>
            <w:shd w:val="clear" w:color="auto" w:fill="auto"/>
            <w:noWrap/>
            <w:vAlign w:val="bottom"/>
          </w:tcPr>
          <w:p w:rsidR="00AE0129" w:rsidRPr="006A5C77" w:rsidRDefault="00AE0129" w:rsidP="003D5A9C">
            <w:pPr>
              <w:jc w:val="right"/>
            </w:pPr>
          </w:p>
        </w:tc>
      </w:tr>
      <w:tr w:rsidR="00AE0129" w:rsidTr="006E5457">
        <w:trPr>
          <w:cantSplit/>
          <w:trHeight w:val="345"/>
          <w:jc w:val="center"/>
        </w:trPr>
        <w:tc>
          <w:tcPr>
            <w:tcW w:w="628" w:type="dxa"/>
            <w:shd w:val="clear" w:color="auto" w:fill="auto"/>
            <w:noWrap/>
          </w:tcPr>
          <w:p w:rsidR="00AE0129" w:rsidRPr="006A5C77" w:rsidRDefault="00AE0129" w:rsidP="003D5A9C">
            <w:pPr>
              <w:jc w:val="right"/>
            </w:pPr>
          </w:p>
        </w:tc>
        <w:tc>
          <w:tcPr>
            <w:tcW w:w="6885" w:type="dxa"/>
            <w:shd w:val="clear" w:color="auto" w:fill="auto"/>
          </w:tcPr>
          <w:p w:rsidR="00AE0129" w:rsidRPr="006A5C77" w:rsidRDefault="00AE0129" w:rsidP="003D5A9C">
            <w:pPr>
              <w:jc w:val="both"/>
            </w:pPr>
            <w:r w:rsidRPr="006A5C77">
              <w:t>Прозорски солбанак       РШ-33цм</w:t>
            </w:r>
          </w:p>
        </w:tc>
        <w:tc>
          <w:tcPr>
            <w:tcW w:w="992" w:type="dxa"/>
            <w:shd w:val="clear" w:color="auto" w:fill="auto"/>
            <w:noWrap/>
            <w:vAlign w:val="bottom"/>
          </w:tcPr>
          <w:p w:rsidR="00AE0129" w:rsidRPr="006A5C77" w:rsidRDefault="00AE0129" w:rsidP="003D5A9C">
            <w:pPr>
              <w:jc w:val="center"/>
            </w:pPr>
            <w:r w:rsidRPr="006A5C77">
              <w:t>м´</w:t>
            </w:r>
          </w:p>
        </w:tc>
        <w:tc>
          <w:tcPr>
            <w:tcW w:w="993" w:type="dxa"/>
            <w:shd w:val="clear" w:color="auto" w:fill="auto"/>
            <w:noWrap/>
            <w:vAlign w:val="bottom"/>
          </w:tcPr>
          <w:p w:rsidR="00AE0129" w:rsidRPr="006A5C77" w:rsidRDefault="00AE0129" w:rsidP="003D5A9C">
            <w:pPr>
              <w:jc w:val="right"/>
            </w:pPr>
            <w:r w:rsidRPr="006A5C77">
              <w:t>132,00</w:t>
            </w:r>
          </w:p>
        </w:tc>
      </w:tr>
      <w:tr w:rsidR="00AE0129" w:rsidTr="006E5457">
        <w:trPr>
          <w:cantSplit/>
          <w:trHeight w:val="360"/>
          <w:jc w:val="center"/>
        </w:trPr>
        <w:tc>
          <w:tcPr>
            <w:tcW w:w="628" w:type="dxa"/>
            <w:shd w:val="clear" w:color="auto" w:fill="auto"/>
            <w:noWrap/>
          </w:tcPr>
          <w:p w:rsidR="00AE0129" w:rsidRPr="006A5C77" w:rsidRDefault="00AE0129" w:rsidP="003D5A9C">
            <w:pPr>
              <w:jc w:val="right"/>
            </w:pPr>
          </w:p>
        </w:tc>
        <w:tc>
          <w:tcPr>
            <w:tcW w:w="6885" w:type="dxa"/>
            <w:shd w:val="clear" w:color="auto" w:fill="auto"/>
          </w:tcPr>
          <w:p w:rsidR="00AE0129" w:rsidRPr="006A5C77" w:rsidRDefault="00AE0129" w:rsidP="003D5A9C">
            <w:pPr>
              <w:jc w:val="both"/>
            </w:pPr>
            <w:r w:rsidRPr="006A5C77">
              <w:t>Опшивка окапницa         РШ-40цм</w:t>
            </w:r>
          </w:p>
        </w:tc>
        <w:tc>
          <w:tcPr>
            <w:tcW w:w="992" w:type="dxa"/>
            <w:shd w:val="clear" w:color="auto" w:fill="auto"/>
            <w:noWrap/>
            <w:vAlign w:val="bottom"/>
          </w:tcPr>
          <w:p w:rsidR="00AE0129" w:rsidRPr="006A5C77" w:rsidRDefault="00AE0129" w:rsidP="003D5A9C">
            <w:pPr>
              <w:jc w:val="center"/>
            </w:pPr>
            <w:r w:rsidRPr="006A5C77">
              <w:t>м´</w:t>
            </w:r>
          </w:p>
        </w:tc>
        <w:tc>
          <w:tcPr>
            <w:tcW w:w="993" w:type="dxa"/>
            <w:shd w:val="clear" w:color="auto" w:fill="auto"/>
            <w:noWrap/>
            <w:vAlign w:val="bottom"/>
          </w:tcPr>
          <w:p w:rsidR="00AE0129" w:rsidRPr="006A5C77" w:rsidRDefault="00AE0129" w:rsidP="003D5A9C">
            <w:pPr>
              <w:jc w:val="right"/>
            </w:pPr>
            <w:r w:rsidRPr="006A5C77">
              <w:t>27,00</w:t>
            </w:r>
          </w:p>
        </w:tc>
      </w:tr>
      <w:tr w:rsidR="00AE0129" w:rsidTr="006E5457">
        <w:trPr>
          <w:cantSplit/>
          <w:trHeight w:val="420"/>
          <w:jc w:val="center"/>
        </w:trPr>
        <w:tc>
          <w:tcPr>
            <w:tcW w:w="628" w:type="dxa"/>
            <w:shd w:val="clear" w:color="auto" w:fill="auto"/>
            <w:noWrap/>
          </w:tcPr>
          <w:p w:rsidR="00AE0129" w:rsidRPr="006A5C77" w:rsidRDefault="00AE0129" w:rsidP="003D5A9C">
            <w:pPr>
              <w:jc w:val="right"/>
            </w:pPr>
          </w:p>
        </w:tc>
        <w:tc>
          <w:tcPr>
            <w:tcW w:w="6885" w:type="dxa"/>
            <w:shd w:val="clear" w:color="auto" w:fill="auto"/>
          </w:tcPr>
          <w:p w:rsidR="00AE0129" w:rsidRPr="006A5C77" w:rsidRDefault="00AE0129" w:rsidP="003D5A9C">
            <w:pPr>
              <w:jc w:val="both"/>
            </w:pPr>
            <w:r w:rsidRPr="006A5C77">
              <w:t>Опшивка атике                РШ-40цм</w:t>
            </w:r>
          </w:p>
        </w:tc>
        <w:tc>
          <w:tcPr>
            <w:tcW w:w="992" w:type="dxa"/>
            <w:shd w:val="clear" w:color="auto" w:fill="auto"/>
            <w:noWrap/>
            <w:vAlign w:val="bottom"/>
          </w:tcPr>
          <w:p w:rsidR="00AE0129" w:rsidRPr="006A5C77" w:rsidRDefault="00AE0129" w:rsidP="003D5A9C">
            <w:pPr>
              <w:jc w:val="center"/>
            </w:pPr>
            <w:r w:rsidRPr="006A5C77">
              <w:t>м´</w:t>
            </w:r>
          </w:p>
        </w:tc>
        <w:tc>
          <w:tcPr>
            <w:tcW w:w="993" w:type="dxa"/>
            <w:shd w:val="clear" w:color="auto" w:fill="auto"/>
            <w:noWrap/>
            <w:vAlign w:val="bottom"/>
          </w:tcPr>
          <w:p w:rsidR="00AE0129" w:rsidRPr="006A5C77" w:rsidRDefault="00AE0129" w:rsidP="003D5A9C">
            <w:pPr>
              <w:jc w:val="right"/>
            </w:pPr>
            <w:r w:rsidRPr="006A5C77">
              <w:t>90,00</w:t>
            </w:r>
          </w:p>
        </w:tc>
      </w:tr>
      <w:tr w:rsidR="00AE0129" w:rsidTr="006E5457">
        <w:trPr>
          <w:cantSplit/>
          <w:trHeight w:val="217"/>
          <w:jc w:val="center"/>
        </w:trPr>
        <w:tc>
          <w:tcPr>
            <w:tcW w:w="628" w:type="dxa"/>
            <w:shd w:val="clear" w:color="auto" w:fill="CCFFCC"/>
            <w:noWrap/>
          </w:tcPr>
          <w:p w:rsidR="00AE0129" w:rsidRPr="006A5C77" w:rsidRDefault="00AE0129" w:rsidP="003D5A9C">
            <w:pPr>
              <w:jc w:val="right"/>
            </w:pPr>
            <w:r w:rsidRPr="006A5C77">
              <w:t>А.10</w:t>
            </w:r>
          </w:p>
        </w:tc>
        <w:tc>
          <w:tcPr>
            <w:tcW w:w="6885" w:type="dxa"/>
            <w:shd w:val="clear" w:color="auto" w:fill="CCFFCC"/>
          </w:tcPr>
          <w:p w:rsidR="00AE0129" w:rsidRPr="006A5C77" w:rsidRDefault="00AE0129" w:rsidP="003D5A9C">
            <w:pPr>
              <w:rPr>
                <w:b/>
                <w:bCs/>
              </w:rPr>
            </w:pPr>
            <w:r w:rsidRPr="006A5C77">
              <w:rPr>
                <w:b/>
                <w:bCs/>
              </w:rPr>
              <w:t>Купола светларника</w:t>
            </w:r>
          </w:p>
        </w:tc>
        <w:tc>
          <w:tcPr>
            <w:tcW w:w="992" w:type="dxa"/>
            <w:shd w:val="clear" w:color="auto" w:fill="auto"/>
            <w:noWrap/>
            <w:vAlign w:val="bottom"/>
          </w:tcPr>
          <w:p w:rsidR="00AE0129" w:rsidRPr="006A5C77" w:rsidRDefault="00AE0129" w:rsidP="003D5A9C">
            <w:pPr>
              <w:jc w:val="center"/>
            </w:pPr>
          </w:p>
        </w:tc>
        <w:tc>
          <w:tcPr>
            <w:tcW w:w="993" w:type="dxa"/>
            <w:shd w:val="clear" w:color="auto" w:fill="auto"/>
            <w:noWrap/>
            <w:vAlign w:val="bottom"/>
          </w:tcPr>
          <w:p w:rsidR="00AE0129" w:rsidRPr="006A5C77" w:rsidRDefault="00AE0129" w:rsidP="003D5A9C">
            <w:pPr>
              <w:jc w:val="right"/>
            </w:pPr>
          </w:p>
        </w:tc>
      </w:tr>
      <w:tr w:rsidR="00AE0129" w:rsidTr="006E5457">
        <w:trPr>
          <w:cantSplit/>
          <w:trHeight w:val="1266"/>
          <w:jc w:val="center"/>
        </w:trPr>
        <w:tc>
          <w:tcPr>
            <w:tcW w:w="628" w:type="dxa"/>
            <w:shd w:val="clear" w:color="auto" w:fill="auto"/>
            <w:noWrap/>
          </w:tcPr>
          <w:p w:rsidR="00AE0129" w:rsidRPr="006A5C77" w:rsidRDefault="00AE0129" w:rsidP="003D5A9C">
            <w:pPr>
              <w:jc w:val="right"/>
            </w:pPr>
          </w:p>
        </w:tc>
        <w:tc>
          <w:tcPr>
            <w:tcW w:w="6885" w:type="dxa"/>
            <w:shd w:val="clear" w:color="auto" w:fill="auto"/>
          </w:tcPr>
          <w:p w:rsidR="00AE0129" w:rsidRPr="006A5C77" w:rsidRDefault="00AE0129" w:rsidP="003D5A9C">
            <w:pPr>
              <w:jc w:val="both"/>
            </w:pPr>
            <w:r w:rsidRPr="006A5C77">
              <w:t>Демонтажа оштећене постојеће куполе, набавка, допрема и уградња нове куполе димензије у основи око 1.30*1.30. Купола је од плексигаса у млечној боји са свим потребном материјалом за учвршћивање и дихтовање. Обрачун по комаду демонтаже постојеће и уградња нове.</w:t>
            </w:r>
          </w:p>
        </w:tc>
        <w:tc>
          <w:tcPr>
            <w:tcW w:w="992" w:type="dxa"/>
            <w:shd w:val="clear" w:color="auto" w:fill="auto"/>
            <w:noWrap/>
            <w:vAlign w:val="bottom"/>
          </w:tcPr>
          <w:p w:rsidR="00AE0129" w:rsidRPr="006A5C77" w:rsidRDefault="00AE0129" w:rsidP="003D5A9C">
            <w:pPr>
              <w:jc w:val="center"/>
            </w:pPr>
            <w:r w:rsidRPr="006A5C77">
              <w:t>ком</w:t>
            </w:r>
          </w:p>
        </w:tc>
        <w:tc>
          <w:tcPr>
            <w:tcW w:w="993" w:type="dxa"/>
            <w:shd w:val="clear" w:color="auto" w:fill="auto"/>
            <w:noWrap/>
            <w:vAlign w:val="bottom"/>
          </w:tcPr>
          <w:p w:rsidR="00AE0129" w:rsidRPr="006A5C77" w:rsidRDefault="00AE0129" w:rsidP="003D5A9C">
            <w:pPr>
              <w:jc w:val="right"/>
            </w:pPr>
            <w:r w:rsidRPr="006A5C77">
              <w:t>1,00</w:t>
            </w:r>
          </w:p>
        </w:tc>
      </w:tr>
      <w:tr w:rsidR="00AE0129" w:rsidTr="006E5457">
        <w:trPr>
          <w:cantSplit/>
          <w:trHeight w:val="70"/>
          <w:jc w:val="center"/>
        </w:trPr>
        <w:tc>
          <w:tcPr>
            <w:tcW w:w="628" w:type="dxa"/>
            <w:shd w:val="clear" w:color="auto" w:fill="CCFFCC"/>
            <w:noWrap/>
          </w:tcPr>
          <w:p w:rsidR="00AE0129" w:rsidRPr="006A5C77" w:rsidRDefault="00AE0129" w:rsidP="003D5A9C">
            <w:pPr>
              <w:jc w:val="right"/>
            </w:pPr>
            <w:r w:rsidRPr="006A5C77">
              <w:t>А.11</w:t>
            </w:r>
          </w:p>
        </w:tc>
        <w:tc>
          <w:tcPr>
            <w:tcW w:w="6885" w:type="dxa"/>
            <w:shd w:val="clear" w:color="auto" w:fill="CCFFCC"/>
          </w:tcPr>
          <w:p w:rsidR="00AE0129" w:rsidRPr="006A5C77" w:rsidRDefault="00AE0129" w:rsidP="003D5A9C">
            <w:pPr>
              <w:rPr>
                <w:b/>
                <w:bCs/>
              </w:rPr>
            </w:pPr>
            <w:r w:rsidRPr="006A5C77">
              <w:rPr>
                <w:b/>
                <w:bCs/>
              </w:rPr>
              <w:t>Непредвиђени радови</w:t>
            </w:r>
          </w:p>
        </w:tc>
        <w:tc>
          <w:tcPr>
            <w:tcW w:w="992" w:type="dxa"/>
            <w:shd w:val="clear" w:color="auto" w:fill="auto"/>
            <w:noWrap/>
            <w:vAlign w:val="bottom"/>
          </w:tcPr>
          <w:p w:rsidR="00AE0129" w:rsidRPr="006A5C77" w:rsidRDefault="00AE0129" w:rsidP="003D5A9C">
            <w:pPr>
              <w:jc w:val="center"/>
            </w:pPr>
          </w:p>
        </w:tc>
        <w:tc>
          <w:tcPr>
            <w:tcW w:w="993" w:type="dxa"/>
            <w:shd w:val="clear" w:color="auto" w:fill="auto"/>
            <w:noWrap/>
            <w:vAlign w:val="bottom"/>
          </w:tcPr>
          <w:p w:rsidR="00AE0129" w:rsidRPr="006A5C77" w:rsidRDefault="00AE0129" w:rsidP="003D5A9C">
            <w:pPr>
              <w:jc w:val="right"/>
            </w:pPr>
          </w:p>
        </w:tc>
      </w:tr>
      <w:tr w:rsidR="00AE0129" w:rsidTr="006E5457">
        <w:trPr>
          <w:cantSplit/>
          <w:trHeight w:val="983"/>
          <w:jc w:val="center"/>
        </w:trPr>
        <w:tc>
          <w:tcPr>
            <w:tcW w:w="628" w:type="dxa"/>
            <w:shd w:val="clear" w:color="auto" w:fill="auto"/>
            <w:noWrap/>
          </w:tcPr>
          <w:p w:rsidR="00AE0129" w:rsidRPr="006A5C77" w:rsidRDefault="00AE0129" w:rsidP="003D5A9C">
            <w:pPr>
              <w:jc w:val="right"/>
            </w:pPr>
          </w:p>
        </w:tc>
        <w:tc>
          <w:tcPr>
            <w:tcW w:w="6885" w:type="dxa"/>
            <w:shd w:val="clear" w:color="auto" w:fill="auto"/>
          </w:tcPr>
          <w:p w:rsidR="00AE0129" w:rsidRPr="006A5C77" w:rsidRDefault="00AE0129" w:rsidP="003D5A9C">
            <w:pPr>
              <w:jc w:val="both"/>
            </w:pPr>
            <w:r w:rsidRPr="006A5C77">
              <w:t xml:space="preserve">Овом позицијом плаћају се непредвиђени радови, обзиром да се ради о санацији и да потреба за одређеним радовима може да се јави током извођења, тј. </w:t>
            </w:r>
            <w:proofErr w:type="gramStart"/>
            <w:r w:rsidRPr="006A5C77">
              <w:t>на</w:t>
            </w:r>
            <w:proofErr w:type="gramEnd"/>
            <w:r w:rsidRPr="006A5C77">
              <w:t xml:space="preserve"> само појединим локацијама крова, а што није уочено приликом обиласка постојећег стања. </w:t>
            </w:r>
          </w:p>
        </w:tc>
        <w:tc>
          <w:tcPr>
            <w:tcW w:w="992" w:type="dxa"/>
            <w:shd w:val="clear" w:color="auto" w:fill="auto"/>
            <w:noWrap/>
            <w:vAlign w:val="bottom"/>
          </w:tcPr>
          <w:p w:rsidR="00AE0129" w:rsidRPr="006A5C77" w:rsidRDefault="00AE0129" w:rsidP="003D5A9C">
            <w:pPr>
              <w:jc w:val="center"/>
            </w:pPr>
          </w:p>
        </w:tc>
        <w:tc>
          <w:tcPr>
            <w:tcW w:w="993" w:type="dxa"/>
            <w:shd w:val="clear" w:color="auto" w:fill="auto"/>
            <w:noWrap/>
            <w:vAlign w:val="bottom"/>
          </w:tcPr>
          <w:p w:rsidR="00AE0129" w:rsidRPr="006A5C77" w:rsidRDefault="00AE0129" w:rsidP="003D5A9C">
            <w:pPr>
              <w:jc w:val="right"/>
            </w:pPr>
          </w:p>
        </w:tc>
      </w:tr>
      <w:tr w:rsidR="00AE0129" w:rsidTr="006E5457">
        <w:trPr>
          <w:cantSplit/>
          <w:trHeight w:val="1521"/>
          <w:jc w:val="center"/>
        </w:trPr>
        <w:tc>
          <w:tcPr>
            <w:tcW w:w="628" w:type="dxa"/>
            <w:shd w:val="clear" w:color="auto" w:fill="auto"/>
            <w:noWrap/>
          </w:tcPr>
          <w:p w:rsidR="00AE0129" w:rsidRPr="006A5C77" w:rsidRDefault="00AE0129" w:rsidP="003D5A9C">
            <w:pPr>
              <w:jc w:val="right"/>
            </w:pPr>
          </w:p>
        </w:tc>
        <w:tc>
          <w:tcPr>
            <w:tcW w:w="6885" w:type="dxa"/>
            <w:shd w:val="clear" w:color="auto" w:fill="auto"/>
          </w:tcPr>
          <w:p w:rsidR="00AE0129" w:rsidRPr="006A5C77" w:rsidRDefault="00AE0129" w:rsidP="003D5A9C">
            <w:pPr>
              <w:jc w:val="both"/>
            </w:pPr>
            <w:r w:rsidRPr="006A5C77">
              <w:t xml:space="preserve">За све непредвиђене радове Извођач је у обавези да обавести Надзор о потреби за извођењем тих радова. Уколико се Надзор сложи да је одређене радове потребно извести, Извођач доставља анализу цена позиција накнадних радова. По одобрењу и овери понуђених цена Извођач радова може приступити изради непредвиђених радова. </w:t>
            </w:r>
          </w:p>
        </w:tc>
        <w:tc>
          <w:tcPr>
            <w:tcW w:w="992" w:type="dxa"/>
            <w:shd w:val="clear" w:color="auto" w:fill="auto"/>
            <w:noWrap/>
            <w:vAlign w:val="bottom"/>
          </w:tcPr>
          <w:p w:rsidR="00AE0129" w:rsidRPr="006A5C77" w:rsidRDefault="00AE0129" w:rsidP="003D5A9C">
            <w:pPr>
              <w:jc w:val="center"/>
            </w:pPr>
          </w:p>
        </w:tc>
        <w:tc>
          <w:tcPr>
            <w:tcW w:w="993" w:type="dxa"/>
            <w:shd w:val="clear" w:color="auto" w:fill="auto"/>
            <w:noWrap/>
            <w:vAlign w:val="bottom"/>
          </w:tcPr>
          <w:p w:rsidR="00AE0129" w:rsidRPr="006A5C77" w:rsidRDefault="00AE0129" w:rsidP="003D5A9C">
            <w:pPr>
              <w:jc w:val="right"/>
            </w:pPr>
          </w:p>
        </w:tc>
      </w:tr>
      <w:tr w:rsidR="00AE0129" w:rsidTr="006E5457">
        <w:trPr>
          <w:cantSplit/>
          <w:trHeight w:val="989"/>
          <w:jc w:val="center"/>
        </w:trPr>
        <w:tc>
          <w:tcPr>
            <w:tcW w:w="628" w:type="dxa"/>
            <w:shd w:val="clear" w:color="auto" w:fill="auto"/>
            <w:noWrap/>
          </w:tcPr>
          <w:p w:rsidR="00AE0129" w:rsidRPr="006A5C77" w:rsidRDefault="00AE0129" w:rsidP="003D5A9C">
            <w:pPr>
              <w:jc w:val="right"/>
            </w:pPr>
          </w:p>
        </w:tc>
        <w:tc>
          <w:tcPr>
            <w:tcW w:w="6885" w:type="dxa"/>
            <w:shd w:val="clear" w:color="auto" w:fill="auto"/>
          </w:tcPr>
          <w:p w:rsidR="00AE0129" w:rsidRPr="006A5C77" w:rsidRDefault="00AE0129" w:rsidP="003D5A9C">
            <w:pPr>
              <w:jc w:val="both"/>
            </w:pPr>
            <w:r w:rsidRPr="006A5C77">
              <w:t>Уколико Извођач радова не поступи по претходно наведеном, изведе накнадне радове без одобрења Надзора и Инвеститора, сматраће се да је те радове извео у оквиру уговорене цене за предвиђене радове.</w:t>
            </w:r>
          </w:p>
        </w:tc>
        <w:tc>
          <w:tcPr>
            <w:tcW w:w="992" w:type="dxa"/>
            <w:shd w:val="clear" w:color="auto" w:fill="auto"/>
            <w:noWrap/>
            <w:vAlign w:val="bottom"/>
          </w:tcPr>
          <w:p w:rsidR="00AE0129" w:rsidRPr="006A5C77" w:rsidRDefault="00AE0129" w:rsidP="003D5A9C">
            <w:pPr>
              <w:jc w:val="center"/>
            </w:pPr>
          </w:p>
        </w:tc>
        <w:tc>
          <w:tcPr>
            <w:tcW w:w="993" w:type="dxa"/>
            <w:shd w:val="clear" w:color="auto" w:fill="auto"/>
            <w:noWrap/>
            <w:vAlign w:val="bottom"/>
          </w:tcPr>
          <w:p w:rsidR="00AE0129" w:rsidRPr="006A5C77" w:rsidRDefault="00AE0129" w:rsidP="003D5A9C">
            <w:pPr>
              <w:jc w:val="right"/>
            </w:pPr>
          </w:p>
        </w:tc>
      </w:tr>
      <w:tr w:rsidR="00AE0129" w:rsidTr="006E5457">
        <w:trPr>
          <w:cantSplit/>
          <w:trHeight w:val="522"/>
          <w:jc w:val="center"/>
        </w:trPr>
        <w:tc>
          <w:tcPr>
            <w:tcW w:w="628" w:type="dxa"/>
            <w:shd w:val="clear" w:color="auto" w:fill="auto"/>
            <w:noWrap/>
          </w:tcPr>
          <w:p w:rsidR="00AE0129" w:rsidRPr="006A5C77" w:rsidRDefault="00AE0129" w:rsidP="003D5A9C">
            <w:pPr>
              <w:jc w:val="right"/>
            </w:pPr>
          </w:p>
        </w:tc>
        <w:tc>
          <w:tcPr>
            <w:tcW w:w="6885" w:type="dxa"/>
            <w:shd w:val="clear" w:color="auto" w:fill="auto"/>
          </w:tcPr>
          <w:p w:rsidR="00AE0129" w:rsidRPr="006A5C77" w:rsidRDefault="00AE0129" w:rsidP="003D5A9C">
            <w:pPr>
              <w:jc w:val="both"/>
            </w:pPr>
            <w:r w:rsidRPr="006A5C77">
              <w:t>Претпостављена вредност ове позиције износи 2% од укупне вредности предвиђених позиција [0</w:t>
            </w:r>
            <w:proofErr w:type="gramStart"/>
            <w:r w:rsidRPr="006A5C77">
              <w:t>,02</w:t>
            </w:r>
            <w:proofErr w:type="gramEnd"/>
            <w:r w:rsidRPr="006A5C77">
              <w:t xml:space="preserve">*(Σ А.1. до А.10.)]. </w:t>
            </w:r>
          </w:p>
        </w:tc>
        <w:tc>
          <w:tcPr>
            <w:tcW w:w="992" w:type="dxa"/>
            <w:shd w:val="clear" w:color="auto" w:fill="auto"/>
            <w:noWrap/>
            <w:vAlign w:val="bottom"/>
          </w:tcPr>
          <w:p w:rsidR="00AE0129" w:rsidRPr="006A5C77" w:rsidRDefault="00AE0129" w:rsidP="003D5A9C">
            <w:r w:rsidRPr="006A5C77">
              <w:t>пауш</w:t>
            </w:r>
          </w:p>
        </w:tc>
        <w:tc>
          <w:tcPr>
            <w:tcW w:w="993" w:type="dxa"/>
            <w:shd w:val="clear" w:color="auto" w:fill="auto"/>
            <w:noWrap/>
            <w:vAlign w:val="bottom"/>
          </w:tcPr>
          <w:p w:rsidR="00AE0129" w:rsidRPr="006A5C77" w:rsidRDefault="00AE0129" w:rsidP="003D5A9C">
            <w:pPr>
              <w:jc w:val="right"/>
            </w:pPr>
            <w:r w:rsidRPr="006A5C77">
              <w:t>1,00</w:t>
            </w:r>
          </w:p>
        </w:tc>
      </w:tr>
    </w:tbl>
    <w:p w:rsidR="00D417CC" w:rsidRPr="003D1F1D" w:rsidRDefault="00D417CC" w:rsidP="00D417CC">
      <w:pPr>
        <w:jc w:val="both"/>
        <w:rPr>
          <w:b/>
          <w:color w:val="FF0000"/>
        </w:rPr>
      </w:pPr>
      <w:proofErr w:type="gramStart"/>
      <w:r>
        <w:t>За</w:t>
      </w:r>
      <w:r w:rsidRPr="00615145">
        <w:t xml:space="preserve"> </w:t>
      </w:r>
      <w:r>
        <w:t xml:space="preserve">све </w:t>
      </w:r>
      <w:r>
        <w:rPr>
          <w:lang w:val="sr-Cyrl-CS"/>
        </w:rPr>
        <w:t>ш</w:t>
      </w:r>
      <w:r>
        <w:t>то</w:t>
      </w:r>
      <w:r w:rsidRPr="00615145">
        <w:t xml:space="preserve"> </w:t>
      </w:r>
      <w:r>
        <w:t>није</w:t>
      </w:r>
      <w:r w:rsidRPr="00615145">
        <w:t xml:space="preserve"> </w:t>
      </w:r>
      <w:r>
        <w:t>обухва</w:t>
      </w:r>
      <w:r>
        <w:rPr>
          <w:lang w:val="sr-Cyrl-CS"/>
        </w:rPr>
        <w:t>ћ</w:t>
      </w:r>
      <w:r>
        <w:t>ено</w:t>
      </w:r>
      <w:r w:rsidRPr="00615145">
        <w:t xml:space="preserve"> </w:t>
      </w:r>
      <w:r w:rsidRPr="00E527EE">
        <w:rPr>
          <w:color w:val="auto"/>
        </w:rPr>
        <w:t>предмером, предра</w:t>
      </w:r>
      <w:r w:rsidRPr="00E527EE">
        <w:rPr>
          <w:color w:val="auto"/>
          <w:lang w:val="sr-Cyrl-CS"/>
        </w:rPr>
        <w:t>ч</w:t>
      </w:r>
      <w:r w:rsidRPr="00E527EE">
        <w:rPr>
          <w:color w:val="auto"/>
        </w:rPr>
        <w:t>уном и</w:t>
      </w:r>
      <w:r w:rsidRPr="00615145">
        <w:t xml:space="preserve"> </w:t>
      </w:r>
      <w:r>
        <w:t>техни</w:t>
      </w:r>
      <w:r>
        <w:rPr>
          <w:lang w:val="sr-Cyrl-CS"/>
        </w:rPr>
        <w:t>ч</w:t>
      </w:r>
      <w:r>
        <w:t>ком</w:t>
      </w:r>
      <w:r w:rsidRPr="00615145">
        <w:t xml:space="preserve"> </w:t>
      </w:r>
      <w:r>
        <w:t>документацијом</w:t>
      </w:r>
      <w:r w:rsidRPr="00615145">
        <w:t xml:space="preserve">, </w:t>
      </w:r>
      <w:r>
        <w:t>применити</w:t>
      </w:r>
      <w:r w:rsidRPr="00615145">
        <w:t xml:space="preserve"> </w:t>
      </w:r>
      <w:r>
        <w:rPr>
          <w:lang w:val="sr-Cyrl-CS"/>
        </w:rPr>
        <w:t>важеће</w:t>
      </w:r>
      <w:r w:rsidRPr="00615145">
        <w:t xml:space="preserve"> </w:t>
      </w:r>
      <w:r>
        <w:t>прописе</w:t>
      </w:r>
      <w:r w:rsidRPr="00615145">
        <w:t xml:space="preserve"> </w:t>
      </w:r>
      <w:r>
        <w:t>и</w:t>
      </w:r>
      <w:r w:rsidRPr="00615145">
        <w:t xml:space="preserve"> </w:t>
      </w:r>
      <w:r>
        <w:t>нормативе</w:t>
      </w:r>
      <w:r w:rsidRPr="00615145">
        <w:t xml:space="preserve"> </w:t>
      </w:r>
      <w:r>
        <w:t>у</w:t>
      </w:r>
      <w:r w:rsidRPr="00615145">
        <w:t xml:space="preserve"> </w:t>
      </w:r>
      <w:r>
        <w:t>гра</w:t>
      </w:r>
      <w:r>
        <w:rPr>
          <w:lang w:val="sr-Cyrl-CS"/>
        </w:rPr>
        <w:t>ђ</w:t>
      </w:r>
      <w:r>
        <w:t>евинарству</w:t>
      </w:r>
      <w:r w:rsidRPr="00615145">
        <w:t>.</w:t>
      </w:r>
      <w:proofErr w:type="gramEnd"/>
      <w:r w:rsidRPr="00615145">
        <w:t xml:space="preserve"> </w:t>
      </w:r>
      <w:proofErr w:type="gramStart"/>
      <w:r>
        <w:t>Комплетне</w:t>
      </w:r>
      <w:r w:rsidRPr="00615145">
        <w:t xml:space="preserve"> </w:t>
      </w:r>
      <w:r>
        <w:t>радове</w:t>
      </w:r>
      <w:r w:rsidRPr="00615145">
        <w:t xml:space="preserve"> </w:t>
      </w:r>
      <w:r>
        <w:t>извести</w:t>
      </w:r>
      <w:r w:rsidRPr="00615145">
        <w:t xml:space="preserve"> </w:t>
      </w:r>
      <w:r>
        <w:t>у</w:t>
      </w:r>
      <w:r w:rsidRPr="00615145">
        <w:t xml:space="preserve"> </w:t>
      </w:r>
      <w:r>
        <w:t>свему</w:t>
      </w:r>
      <w:r w:rsidRPr="00615145">
        <w:t xml:space="preserve"> </w:t>
      </w:r>
      <w:r>
        <w:t>према</w:t>
      </w:r>
      <w:r w:rsidRPr="00615145">
        <w:t xml:space="preserve"> </w:t>
      </w:r>
      <w:r>
        <w:rPr>
          <w:lang w:val="sr-Cyrl-CS"/>
        </w:rPr>
        <w:t>важећим</w:t>
      </w:r>
      <w:r w:rsidRPr="00615145">
        <w:t xml:space="preserve"> </w:t>
      </w:r>
      <w:r>
        <w:t>законима</w:t>
      </w:r>
      <w:r w:rsidRPr="00615145">
        <w:t xml:space="preserve">, </w:t>
      </w:r>
      <w:r>
        <w:t>стандардима</w:t>
      </w:r>
      <w:r w:rsidRPr="00615145">
        <w:t xml:space="preserve">, </w:t>
      </w:r>
      <w:r>
        <w:t>прописима</w:t>
      </w:r>
      <w:r w:rsidRPr="00615145">
        <w:t xml:space="preserve"> </w:t>
      </w:r>
      <w:r>
        <w:t>и</w:t>
      </w:r>
      <w:r w:rsidRPr="00615145">
        <w:t xml:space="preserve"> </w:t>
      </w:r>
      <w:r>
        <w:t>правилницима</w:t>
      </w:r>
      <w:r w:rsidRPr="00615145">
        <w:t>.</w:t>
      </w:r>
      <w:proofErr w:type="gramEnd"/>
    </w:p>
    <w:p w:rsidR="00D417CC" w:rsidRPr="00AE0129" w:rsidRDefault="00D417CC" w:rsidP="00D417CC">
      <w:pPr>
        <w:tabs>
          <w:tab w:val="left" w:pos="1080"/>
          <w:tab w:val="left" w:pos="1134"/>
        </w:tabs>
        <w:autoSpaceDE w:val="0"/>
        <w:autoSpaceDN w:val="0"/>
        <w:adjustRightInd w:val="0"/>
        <w:jc w:val="both"/>
        <w:rPr>
          <w:rFonts w:ascii="Garamond" w:hAnsi="Garamond"/>
          <w:b/>
          <w:bCs/>
          <w:iCs/>
          <w:noProof/>
          <w:color w:val="FF0000"/>
          <w:sz w:val="16"/>
          <w:szCs w:val="16"/>
          <w:u w:val="single"/>
          <w:lang w:val="sr-Cyrl-CS"/>
        </w:rPr>
      </w:pPr>
    </w:p>
    <w:p w:rsidR="00D417CC" w:rsidRPr="00E527EE" w:rsidRDefault="00D417CC" w:rsidP="00D417CC">
      <w:pPr>
        <w:jc w:val="both"/>
        <w:rPr>
          <w:b/>
          <w:color w:val="auto"/>
          <w:szCs w:val="22"/>
        </w:rPr>
      </w:pPr>
      <w:r w:rsidRPr="00E527EE">
        <w:rPr>
          <w:b/>
          <w:color w:val="auto"/>
          <w:szCs w:val="22"/>
        </w:rPr>
        <w:t>Обилазак објекта:</w:t>
      </w:r>
    </w:p>
    <w:p w:rsidR="00D417CC" w:rsidRPr="00E527EE" w:rsidRDefault="00D417CC" w:rsidP="00D417CC">
      <w:pPr>
        <w:tabs>
          <w:tab w:val="left" w:pos="1134"/>
        </w:tabs>
        <w:jc w:val="both"/>
        <w:rPr>
          <w:color w:val="auto"/>
        </w:rPr>
      </w:pPr>
      <w:proofErr w:type="gramStart"/>
      <w:r w:rsidRPr="00E527EE">
        <w:rPr>
          <w:color w:val="auto"/>
        </w:rPr>
        <w:t>Пожељно је да овлашћени представник понуђача у фази припреме понуде посети локацију и изврши увид на лицу места у објекат на коме ће се изводити радови.</w:t>
      </w:r>
      <w:proofErr w:type="gramEnd"/>
      <w:r w:rsidRPr="00E527EE">
        <w:rPr>
          <w:color w:val="auto"/>
        </w:rPr>
        <w:t xml:space="preserve"> </w:t>
      </w:r>
      <w:proofErr w:type="gramStart"/>
      <w:r w:rsidRPr="00E527EE">
        <w:rPr>
          <w:color w:val="auto"/>
        </w:rPr>
        <w:t>Термин обиласка је радним дан</w:t>
      </w:r>
      <w:r>
        <w:rPr>
          <w:color w:val="auto"/>
        </w:rPr>
        <w:t>има у периоду од 09</w:t>
      </w:r>
      <w:r w:rsidRPr="00E527EE">
        <w:rPr>
          <w:color w:val="auto"/>
        </w:rPr>
        <w:t>:00 до 1</w:t>
      </w:r>
      <w:r>
        <w:rPr>
          <w:color w:val="auto"/>
        </w:rPr>
        <w:t>3</w:t>
      </w:r>
      <w:r w:rsidRPr="00E527EE">
        <w:rPr>
          <w:color w:val="auto"/>
        </w:rPr>
        <w:t>:00 часова.</w:t>
      </w:r>
      <w:proofErr w:type="gramEnd"/>
      <w:r w:rsidRPr="00E527EE">
        <w:rPr>
          <w:color w:val="auto"/>
        </w:rPr>
        <w:t xml:space="preserve"> </w:t>
      </w:r>
      <w:r w:rsidRPr="00E527EE">
        <w:rPr>
          <w:color w:val="auto"/>
          <w:lang w:val="sr-Cyrl-CS"/>
        </w:rPr>
        <w:t>Обилазак</w:t>
      </w:r>
      <w:r w:rsidRPr="00E527EE">
        <w:rPr>
          <w:color w:val="auto"/>
        </w:rPr>
        <w:t xml:space="preserve"> је потребно најавити код </w:t>
      </w:r>
      <w:r w:rsidRPr="00E527EE">
        <w:rPr>
          <w:color w:val="auto"/>
          <w:lang w:val="sr-Cyrl-CS"/>
        </w:rPr>
        <w:t xml:space="preserve">директора школе </w:t>
      </w:r>
      <w:r w:rsidR="004A2E7C">
        <w:rPr>
          <w:color w:val="auto"/>
          <w:lang w:val="sr-Cyrl-CS"/>
        </w:rPr>
        <w:t>Драгана Ђукића</w:t>
      </w:r>
      <w:r>
        <w:rPr>
          <w:color w:val="auto"/>
          <w:lang w:val="sr-Cyrl-CS"/>
        </w:rPr>
        <w:t xml:space="preserve"> </w:t>
      </w:r>
      <w:r w:rsidRPr="00E527EE">
        <w:rPr>
          <w:color w:val="auto"/>
        </w:rPr>
        <w:t xml:space="preserve">на телефон </w:t>
      </w:r>
      <w:r w:rsidRPr="00E527EE">
        <w:rPr>
          <w:color w:val="auto"/>
          <w:lang w:val="sr-Cyrl-CS"/>
        </w:rPr>
        <w:t>019/54</w:t>
      </w:r>
      <w:r w:rsidR="004A2E7C">
        <w:rPr>
          <w:color w:val="auto"/>
          <w:lang w:val="sr-Cyrl-CS"/>
        </w:rPr>
        <w:t>4</w:t>
      </w:r>
      <w:r w:rsidRPr="00E527EE">
        <w:rPr>
          <w:color w:val="auto"/>
          <w:lang w:val="sr-Cyrl-CS"/>
        </w:rPr>
        <w:t>-</w:t>
      </w:r>
      <w:r w:rsidR="004A2E7C">
        <w:rPr>
          <w:color w:val="auto"/>
          <w:lang w:val="sr-Cyrl-CS"/>
        </w:rPr>
        <w:t>020</w:t>
      </w:r>
      <w:r w:rsidRPr="00E527EE">
        <w:rPr>
          <w:color w:val="auto"/>
          <w:lang w:val="sr-Cyrl-CS"/>
        </w:rPr>
        <w:t xml:space="preserve"> или </w:t>
      </w:r>
      <w:r w:rsidRPr="00E527EE">
        <w:rPr>
          <w:color w:val="auto"/>
        </w:rPr>
        <w:t>06</w:t>
      </w:r>
      <w:r w:rsidR="004A2E7C">
        <w:rPr>
          <w:color w:val="auto"/>
        </w:rPr>
        <w:t>5</w:t>
      </w:r>
      <w:r w:rsidRPr="00E527EE">
        <w:rPr>
          <w:color w:val="auto"/>
        </w:rPr>
        <w:t>/</w:t>
      </w:r>
      <w:r w:rsidR="004A2E7C">
        <w:rPr>
          <w:color w:val="auto"/>
        </w:rPr>
        <w:t>86-05-040</w:t>
      </w:r>
      <w:r w:rsidRPr="00E527EE">
        <w:rPr>
          <w:color w:val="auto"/>
        </w:rPr>
        <w:t>.</w:t>
      </w:r>
    </w:p>
    <w:p w:rsidR="00D417CC" w:rsidRPr="00AE0129" w:rsidRDefault="00D417CC" w:rsidP="00D417CC">
      <w:pPr>
        <w:tabs>
          <w:tab w:val="left" w:pos="1080"/>
          <w:tab w:val="left" w:pos="1134"/>
        </w:tabs>
        <w:autoSpaceDE w:val="0"/>
        <w:autoSpaceDN w:val="0"/>
        <w:adjustRightInd w:val="0"/>
        <w:jc w:val="both"/>
        <w:rPr>
          <w:rFonts w:ascii="Garamond" w:hAnsi="Garamond"/>
          <w:b/>
          <w:bCs/>
          <w:iCs/>
          <w:noProof/>
          <w:color w:val="00B050"/>
          <w:sz w:val="16"/>
          <w:szCs w:val="16"/>
          <w:lang w:val="sr-Cyrl-CS"/>
        </w:rPr>
      </w:pPr>
    </w:p>
    <w:p w:rsidR="00D417CC" w:rsidRPr="00E527EE" w:rsidRDefault="00D417CC" w:rsidP="00D417CC">
      <w:pPr>
        <w:autoSpaceDE w:val="0"/>
        <w:autoSpaceDN w:val="0"/>
        <w:adjustRightInd w:val="0"/>
        <w:rPr>
          <w:color w:val="auto"/>
        </w:rPr>
      </w:pPr>
      <w:r w:rsidRPr="00E527EE">
        <w:rPr>
          <w:b/>
          <w:bCs/>
          <w:color w:val="auto"/>
        </w:rPr>
        <w:t>Мере заштите:</w:t>
      </w:r>
    </w:p>
    <w:p w:rsidR="00D417CC" w:rsidRPr="00E527EE" w:rsidRDefault="00D417CC" w:rsidP="00D417CC">
      <w:pPr>
        <w:autoSpaceDE w:val="0"/>
        <w:autoSpaceDN w:val="0"/>
        <w:adjustRightInd w:val="0"/>
        <w:jc w:val="both"/>
        <w:rPr>
          <w:color w:val="auto"/>
        </w:rPr>
      </w:pPr>
      <w:r w:rsidRPr="00E527EE">
        <w:rPr>
          <w:color w:val="auto"/>
        </w:rPr>
        <w:t xml:space="preserve">Понуђач је дужан да приликом </w:t>
      </w:r>
      <w:r>
        <w:rPr>
          <w:color w:val="auto"/>
          <w:lang w:val="sr-Cyrl-CS"/>
        </w:rPr>
        <w:t>извођења</w:t>
      </w:r>
      <w:r w:rsidRPr="00E527EE">
        <w:rPr>
          <w:color w:val="auto"/>
        </w:rPr>
        <w:t xml:space="preserve">, примењује све потребне мере заштите у складу са законским одредбама Закона о безбедности и здрављу на раду („Службени </w:t>
      </w:r>
      <w:r w:rsidRPr="00E527EE">
        <w:rPr>
          <w:color w:val="auto"/>
        </w:rPr>
        <w:lastRenderedPageBreak/>
        <w:t>гласник РС“ број 101/2005), позитивноправним пропи</w:t>
      </w:r>
      <w:r>
        <w:rPr>
          <w:color w:val="auto"/>
        </w:rPr>
        <w:t xml:space="preserve">сима, </w:t>
      </w:r>
      <w:r w:rsidRPr="00E527EE">
        <w:rPr>
          <w:color w:val="auto"/>
        </w:rPr>
        <w:t xml:space="preserve">нормативима и стандардима чија је употреба обавезна. </w:t>
      </w:r>
    </w:p>
    <w:p w:rsidR="00D417CC" w:rsidRPr="00E527EE" w:rsidRDefault="00D417CC" w:rsidP="00D417CC">
      <w:pPr>
        <w:widowControl w:val="0"/>
        <w:autoSpaceDE w:val="0"/>
        <w:autoSpaceDN w:val="0"/>
        <w:adjustRightInd w:val="0"/>
        <w:jc w:val="both"/>
        <w:rPr>
          <w:color w:val="auto"/>
          <w:sz w:val="23"/>
          <w:szCs w:val="23"/>
        </w:rPr>
      </w:pPr>
      <w:proofErr w:type="gramStart"/>
      <w:r w:rsidRPr="00E527EE">
        <w:rPr>
          <w:color w:val="auto"/>
        </w:rPr>
        <w:t xml:space="preserve">Понуђач је дужан да приликом </w:t>
      </w:r>
      <w:r w:rsidRPr="00E527EE">
        <w:rPr>
          <w:color w:val="auto"/>
          <w:lang w:val="sr-Cyrl-CS"/>
        </w:rPr>
        <w:t>извођења радова</w:t>
      </w:r>
      <w:r w:rsidRPr="00E527EE">
        <w:rPr>
          <w:color w:val="auto"/>
        </w:rPr>
        <w:t>, примењује прописане мере заштите у циљу осигурања безбедности и здравља на раду и обезбеђења сигурности људи и имовине.</w:t>
      </w:r>
      <w:proofErr w:type="gramEnd"/>
      <w:r w:rsidRPr="00E527EE">
        <w:rPr>
          <w:color w:val="auto"/>
          <w:sz w:val="23"/>
          <w:szCs w:val="23"/>
        </w:rPr>
        <w:t xml:space="preserve"> </w:t>
      </w:r>
    </w:p>
    <w:p w:rsidR="00D417CC" w:rsidRPr="00AE0129" w:rsidRDefault="00D417CC" w:rsidP="00D417CC">
      <w:pPr>
        <w:widowControl w:val="0"/>
        <w:autoSpaceDE w:val="0"/>
        <w:autoSpaceDN w:val="0"/>
        <w:adjustRightInd w:val="0"/>
        <w:jc w:val="both"/>
        <w:rPr>
          <w:color w:val="00B050"/>
          <w:sz w:val="16"/>
          <w:szCs w:val="16"/>
        </w:rPr>
      </w:pPr>
    </w:p>
    <w:p w:rsidR="00D417CC" w:rsidRPr="00027DD4" w:rsidRDefault="00D417CC" w:rsidP="00D417CC">
      <w:pPr>
        <w:widowControl w:val="0"/>
        <w:tabs>
          <w:tab w:val="left" w:pos="680"/>
        </w:tabs>
        <w:autoSpaceDE w:val="0"/>
        <w:autoSpaceDN w:val="0"/>
        <w:adjustRightInd w:val="0"/>
        <w:ind w:right="75"/>
        <w:rPr>
          <w:b/>
          <w:color w:val="auto"/>
          <w:spacing w:val="-1"/>
        </w:rPr>
      </w:pPr>
      <w:r w:rsidRPr="00027DD4">
        <w:rPr>
          <w:b/>
          <w:color w:val="auto"/>
          <w:spacing w:val="-1"/>
        </w:rPr>
        <w:t>Начин спровођења контроле</w:t>
      </w:r>
    </w:p>
    <w:p w:rsidR="00D417CC" w:rsidRPr="00027DD4" w:rsidRDefault="00D417CC" w:rsidP="00D417CC">
      <w:pPr>
        <w:widowControl w:val="0"/>
        <w:tabs>
          <w:tab w:val="left" w:pos="567"/>
        </w:tabs>
        <w:autoSpaceDE w:val="0"/>
        <w:autoSpaceDN w:val="0"/>
        <w:adjustRightInd w:val="0"/>
        <w:ind w:right="74"/>
        <w:jc w:val="both"/>
        <w:rPr>
          <w:color w:val="auto"/>
        </w:rPr>
      </w:pPr>
      <w:r w:rsidRPr="00027DD4">
        <w:rPr>
          <w:iCs/>
          <w:color w:val="auto"/>
          <w:lang w:val="sr-Cyrl-CS"/>
        </w:rPr>
        <w:t xml:space="preserve">Надзорни орган Наручиоца </w:t>
      </w:r>
      <w:r w:rsidRPr="00027DD4">
        <w:rPr>
          <w:rFonts w:eastAsia="Times New Roman"/>
          <w:color w:val="auto"/>
        </w:rPr>
        <w:t>врши контролу извођења радова</w:t>
      </w:r>
      <w:r w:rsidRPr="00027DD4">
        <w:rPr>
          <w:color w:val="auto"/>
          <w:lang w:val="sr-Cyrl-CS"/>
        </w:rPr>
        <w:t>.</w:t>
      </w:r>
      <w:r w:rsidRPr="00027DD4">
        <w:rPr>
          <w:color w:val="auto"/>
        </w:rPr>
        <w:t xml:space="preserve"> </w:t>
      </w:r>
    </w:p>
    <w:p w:rsidR="00D417CC" w:rsidRPr="00AE0129" w:rsidRDefault="00D417CC" w:rsidP="00D417CC">
      <w:pPr>
        <w:autoSpaceDE w:val="0"/>
        <w:autoSpaceDN w:val="0"/>
        <w:adjustRightInd w:val="0"/>
        <w:rPr>
          <w:b/>
          <w:bCs/>
          <w:color w:val="00B050"/>
          <w:sz w:val="16"/>
          <w:szCs w:val="16"/>
        </w:rPr>
      </w:pPr>
    </w:p>
    <w:p w:rsidR="00D417CC" w:rsidRPr="00E527EE" w:rsidRDefault="00D417CC" w:rsidP="00D417CC">
      <w:pPr>
        <w:autoSpaceDE w:val="0"/>
        <w:autoSpaceDN w:val="0"/>
        <w:adjustRightInd w:val="0"/>
        <w:rPr>
          <w:color w:val="auto"/>
        </w:rPr>
      </w:pPr>
      <w:r w:rsidRPr="00E527EE">
        <w:rPr>
          <w:b/>
          <w:bCs/>
          <w:color w:val="auto"/>
        </w:rPr>
        <w:t xml:space="preserve">Гаранција </w:t>
      </w:r>
    </w:p>
    <w:p w:rsidR="00D417CC" w:rsidRPr="00ED6026" w:rsidRDefault="00D417CC" w:rsidP="00D417CC">
      <w:pPr>
        <w:widowControl w:val="0"/>
        <w:autoSpaceDE w:val="0"/>
        <w:autoSpaceDN w:val="0"/>
        <w:adjustRightInd w:val="0"/>
        <w:jc w:val="both"/>
        <w:rPr>
          <w:color w:val="auto"/>
          <w:sz w:val="23"/>
          <w:szCs w:val="23"/>
        </w:rPr>
      </w:pPr>
      <w:proofErr w:type="gramStart"/>
      <w:r w:rsidRPr="00ED6026">
        <w:rPr>
          <w:color w:val="auto"/>
        </w:rPr>
        <w:t>Понуђач је дужан да гарантује квалитет изв</w:t>
      </w:r>
      <w:r w:rsidRPr="00ED6026">
        <w:rPr>
          <w:color w:val="auto"/>
          <w:lang w:val="sr-Cyrl-CS"/>
        </w:rPr>
        <w:t>едених р</w:t>
      </w:r>
      <w:r w:rsidRPr="00ED6026">
        <w:rPr>
          <w:color w:val="auto"/>
        </w:rPr>
        <w:t>адова</w:t>
      </w:r>
      <w:r w:rsidRPr="00ED6026">
        <w:rPr>
          <w:color w:val="auto"/>
          <w:lang w:val="sr-Cyrl-CS"/>
        </w:rPr>
        <w:t xml:space="preserve"> и уграђеног материјала</w:t>
      </w:r>
      <w:r w:rsidRPr="00ED6026">
        <w:rPr>
          <w:color w:val="auto"/>
        </w:rPr>
        <w:t>.</w:t>
      </w:r>
      <w:proofErr w:type="gramEnd"/>
    </w:p>
    <w:p w:rsidR="00D417CC" w:rsidRPr="00ED6026" w:rsidRDefault="00D417CC" w:rsidP="00D417CC">
      <w:pPr>
        <w:widowControl w:val="0"/>
        <w:autoSpaceDE w:val="0"/>
        <w:autoSpaceDN w:val="0"/>
        <w:adjustRightInd w:val="0"/>
        <w:jc w:val="both"/>
        <w:rPr>
          <w:color w:val="auto"/>
        </w:rPr>
      </w:pPr>
      <w:r w:rsidRPr="00ED6026">
        <w:rPr>
          <w:color w:val="auto"/>
          <w:lang w:val="sr-Cyrl-CS"/>
        </w:rPr>
        <w:t>Понуђач је дужан да понуди гара</w:t>
      </w:r>
      <w:r w:rsidRPr="00ED6026">
        <w:rPr>
          <w:color w:val="auto"/>
        </w:rPr>
        <w:t>н</w:t>
      </w:r>
      <w:r w:rsidRPr="00ED6026">
        <w:rPr>
          <w:color w:val="auto"/>
          <w:lang w:val="sr-Cyrl-CS"/>
        </w:rPr>
        <w:t xml:space="preserve">тни рок од </w:t>
      </w:r>
      <w:r w:rsidRPr="00C139DC">
        <w:rPr>
          <w:color w:val="auto"/>
          <w:u w:val="single"/>
          <w:lang w:val="sr-Cyrl-CS"/>
        </w:rPr>
        <w:t>минимум 2 године</w:t>
      </w:r>
      <w:r w:rsidRPr="00ED6026">
        <w:rPr>
          <w:color w:val="auto"/>
          <w:lang w:val="sr-Cyrl-CS"/>
        </w:rPr>
        <w:t xml:space="preserve"> за изведене радове који ће се рачунати од </w:t>
      </w:r>
      <w:r w:rsidRPr="00ED6026">
        <w:rPr>
          <w:color w:val="auto"/>
        </w:rPr>
        <w:t xml:space="preserve">дана </w:t>
      </w:r>
      <w:r w:rsidRPr="00ED6026">
        <w:rPr>
          <w:color w:val="auto"/>
          <w:lang w:val="sr-Cyrl-CS"/>
        </w:rPr>
        <w:t>сачињавања записника о примопредаји изведених радова</w:t>
      </w:r>
      <w:r w:rsidRPr="00ED6026">
        <w:rPr>
          <w:color w:val="auto"/>
        </w:rPr>
        <w:t>.</w:t>
      </w:r>
    </w:p>
    <w:p w:rsidR="00D417CC" w:rsidRPr="00ED6026" w:rsidRDefault="00D417CC" w:rsidP="00D417CC">
      <w:pPr>
        <w:tabs>
          <w:tab w:val="left" w:pos="1134"/>
        </w:tabs>
        <w:jc w:val="both"/>
        <w:rPr>
          <w:bCs/>
          <w:color w:val="auto"/>
          <w:lang w:val="sr-Cyrl-CS"/>
        </w:rPr>
      </w:pPr>
      <w:r w:rsidRPr="00ED6026">
        <w:rPr>
          <w:bCs/>
          <w:color w:val="auto"/>
          <w:lang w:val="sr-Cyrl-CS"/>
        </w:rPr>
        <w:t>Понуђач је обавезан да у гарантном року изврши отклањање недостатака о свом трошку</w:t>
      </w:r>
      <w:r w:rsidRPr="00ED6026">
        <w:rPr>
          <w:noProof/>
          <w:color w:val="auto"/>
          <w:lang w:val="sr-Cyrl-CS"/>
        </w:rPr>
        <w:t xml:space="preserve"> на први писмени позив Наручиоца.</w:t>
      </w:r>
    </w:p>
    <w:p w:rsidR="00D417CC" w:rsidRPr="00AE0129" w:rsidRDefault="00D417CC" w:rsidP="00D417CC">
      <w:pPr>
        <w:tabs>
          <w:tab w:val="left" w:pos="1134"/>
        </w:tabs>
        <w:jc w:val="both"/>
        <w:rPr>
          <w:rFonts w:ascii="Garamond" w:hAnsi="Garamond"/>
          <w:noProof/>
          <w:color w:val="00B050"/>
          <w:sz w:val="16"/>
          <w:szCs w:val="16"/>
        </w:rPr>
      </w:pPr>
    </w:p>
    <w:p w:rsidR="00D417CC" w:rsidRPr="00E527EE" w:rsidRDefault="00D417CC" w:rsidP="00D417CC">
      <w:pPr>
        <w:tabs>
          <w:tab w:val="left" w:pos="1134"/>
        </w:tabs>
        <w:jc w:val="both"/>
        <w:rPr>
          <w:b/>
          <w:noProof/>
          <w:color w:val="auto"/>
          <w:lang w:val="sr-Cyrl-CS"/>
        </w:rPr>
      </w:pPr>
      <w:r w:rsidRPr="00E527EE">
        <w:rPr>
          <w:b/>
          <w:noProof/>
          <w:color w:val="auto"/>
          <w:lang w:val="sr-Cyrl-CS"/>
        </w:rPr>
        <w:t>Рок за почетак извођења радова:</w:t>
      </w:r>
    </w:p>
    <w:p w:rsidR="00D417CC" w:rsidRPr="00E527EE" w:rsidRDefault="00D417CC" w:rsidP="00D417CC">
      <w:pPr>
        <w:tabs>
          <w:tab w:val="left" w:pos="1134"/>
        </w:tabs>
        <w:jc w:val="both"/>
        <w:rPr>
          <w:noProof/>
          <w:color w:val="auto"/>
          <w:lang w:val="sr-Cyrl-CS"/>
        </w:rPr>
      </w:pPr>
      <w:r w:rsidRPr="00E527EE">
        <w:rPr>
          <w:noProof/>
          <w:color w:val="auto"/>
          <w:lang w:val="sr-Cyrl-CS"/>
        </w:rPr>
        <w:t>Одмах по закључењу уговора</w:t>
      </w:r>
      <w:r w:rsidRPr="00E527EE">
        <w:rPr>
          <w:noProof/>
          <w:color w:val="auto"/>
        </w:rPr>
        <w:t xml:space="preserve"> </w:t>
      </w:r>
      <w:r w:rsidRPr="00E527EE">
        <w:rPr>
          <w:noProof/>
          <w:color w:val="auto"/>
          <w:lang w:val="sr-Cyrl-CS"/>
        </w:rPr>
        <w:t xml:space="preserve">и увођењу извођача радова у посао. </w:t>
      </w:r>
    </w:p>
    <w:p w:rsidR="00D417CC" w:rsidRPr="00AE0129" w:rsidRDefault="00D417CC" w:rsidP="00D417CC">
      <w:pPr>
        <w:tabs>
          <w:tab w:val="left" w:pos="1080"/>
          <w:tab w:val="left" w:pos="1134"/>
        </w:tabs>
        <w:autoSpaceDE w:val="0"/>
        <w:autoSpaceDN w:val="0"/>
        <w:adjustRightInd w:val="0"/>
        <w:jc w:val="both"/>
        <w:rPr>
          <w:b/>
          <w:bCs/>
          <w:iCs/>
          <w:noProof/>
          <w:color w:val="auto"/>
          <w:sz w:val="16"/>
          <w:szCs w:val="16"/>
          <w:lang w:val="sr-Cyrl-CS"/>
        </w:rPr>
      </w:pPr>
    </w:p>
    <w:p w:rsidR="00D417CC" w:rsidRPr="00E527EE" w:rsidRDefault="00D417CC" w:rsidP="00D417CC">
      <w:pPr>
        <w:tabs>
          <w:tab w:val="left" w:pos="1080"/>
          <w:tab w:val="left" w:pos="1134"/>
        </w:tabs>
        <w:autoSpaceDE w:val="0"/>
        <w:autoSpaceDN w:val="0"/>
        <w:adjustRightInd w:val="0"/>
        <w:jc w:val="both"/>
        <w:rPr>
          <w:bCs/>
          <w:iCs/>
          <w:noProof/>
          <w:color w:val="auto"/>
          <w:lang w:val="sr-Cyrl-CS"/>
        </w:rPr>
      </w:pPr>
      <w:r w:rsidRPr="00E527EE">
        <w:rPr>
          <w:b/>
          <w:bCs/>
          <w:iCs/>
          <w:noProof/>
          <w:color w:val="auto"/>
          <w:lang w:val="sr-Cyrl-CS"/>
        </w:rPr>
        <w:t>Рок за завршетак радова:</w:t>
      </w:r>
      <w:r w:rsidRPr="00E527EE">
        <w:rPr>
          <w:bCs/>
          <w:iCs/>
          <w:noProof/>
          <w:color w:val="auto"/>
          <w:lang w:val="sr-Cyrl-CS"/>
        </w:rPr>
        <w:t xml:space="preserve"> </w:t>
      </w:r>
    </w:p>
    <w:p w:rsidR="00D417CC" w:rsidRPr="00CE703E" w:rsidRDefault="00D417CC" w:rsidP="00D417CC">
      <w:pPr>
        <w:tabs>
          <w:tab w:val="left" w:pos="1080"/>
          <w:tab w:val="left" w:pos="1134"/>
        </w:tabs>
        <w:autoSpaceDE w:val="0"/>
        <w:autoSpaceDN w:val="0"/>
        <w:adjustRightInd w:val="0"/>
        <w:jc w:val="both"/>
        <w:rPr>
          <w:noProof/>
          <w:color w:val="auto"/>
          <w:lang w:val="sr-Cyrl-CS"/>
        </w:rPr>
      </w:pPr>
      <w:r w:rsidRPr="00E527EE">
        <w:rPr>
          <w:bCs/>
          <w:iCs/>
          <w:noProof/>
          <w:color w:val="auto"/>
          <w:lang w:val="sr-Cyrl-CS"/>
        </w:rPr>
        <w:t xml:space="preserve">Рок за завршетак свих радова је </w:t>
      </w:r>
      <w:r w:rsidRPr="00C139DC">
        <w:rPr>
          <w:bCs/>
          <w:iCs/>
          <w:noProof/>
          <w:color w:val="auto"/>
          <w:u w:val="single"/>
        </w:rPr>
        <w:t>20</w:t>
      </w:r>
      <w:r w:rsidRPr="00C139DC">
        <w:rPr>
          <w:bCs/>
          <w:iCs/>
          <w:noProof/>
          <w:color w:val="auto"/>
          <w:u w:val="single"/>
          <w:lang w:val="sr-Cyrl-CS"/>
        </w:rPr>
        <w:t xml:space="preserve"> (двадесет) календарских дана</w:t>
      </w:r>
      <w:r w:rsidRPr="00CE703E">
        <w:rPr>
          <w:bCs/>
          <w:iCs/>
          <w:noProof/>
          <w:color w:val="auto"/>
          <w:lang w:val="sr-Cyrl-CS"/>
        </w:rPr>
        <w:t xml:space="preserve"> </w:t>
      </w:r>
      <w:r w:rsidRPr="00CE703E">
        <w:rPr>
          <w:noProof/>
          <w:color w:val="auto"/>
          <w:lang w:val="sr-Cyrl-CS"/>
        </w:rPr>
        <w:t xml:space="preserve">од дана увођења </w:t>
      </w:r>
      <w:r>
        <w:rPr>
          <w:noProof/>
          <w:color w:val="auto"/>
          <w:lang w:val="sr-Cyrl-CS"/>
        </w:rPr>
        <w:t>Понуђача/</w:t>
      </w:r>
      <w:r w:rsidRPr="00CE703E">
        <w:rPr>
          <w:noProof/>
          <w:color w:val="auto"/>
          <w:lang w:val="sr-Cyrl-CS"/>
        </w:rPr>
        <w:t>Извођача радова у посао.</w:t>
      </w:r>
    </w:p>
    <w:p w:rsidR="00D417CC" w:rsidRDefault="00D417CC" w:rsidP="00D417CC">
      <w:pPr>
        <w:tabs>
          <w:tab w:val="left" w:pos="1134"/>
        </w:tabs>
        <w:jc w:val="both"/>
        <w:rPr>
          <w:rFonts w:ascii="Garamond" w:hAnsi="Garamond"/>
          <w:bCs/>
          <w:iCs/>
          <w:noProof/>
          <w:lang w:val="sr-Cyrl-CS"/>
        </w:rPr>
      </w:pPr>
      <w:r>
        <w:rPr>
          <w:rFonts w:ascii="Garamond" w:hAnsi="Garamond"/>
          <w:bCs/>
          <w:iCs/>
          <w:noProof/>
          <w:lang w:val="sr-Cyrl-CS"/>
        </w:rPr>
        <w:tab/>
      </w:r>
    </w:p>
    <w:p w:rsidR="00D417CC" w:rsidRPr="00E527EE" w:rsidRDefault="00D417CC" w:rsidP="00D417CC">
      <w:pPr>
        <w:tabs>
          <w:tab w:val="left" w:pos="1134"/>
        </w:tabs>
        <w:jc w:val="both"/>
        <w:rPr>
          <w:noProof/>
          <w:color w:val="auto"/>
          <w:lang w:val="sr-Cyrl-CS"/>
        </w:rPr>
      </w:pPr>
      <w:r w:rsidRPr="00E527EE">
        <w:rPr>
          <w:b/>
          <w:noProof/>
          <w:color w:val="auto"/>
          <w:lang w:val="sr-Cyrl-CS"/>
        </w:rPr>
        <w:t>Место извођења радова:</w:t>
      </w:r>
    </w:p>
    <w:p w:rsidR="00D417CC" w:rsidRPr="00E527EE" w:rsidRDefault="00D417CC" w:rsidP="00D417CC">
      <w:pPr>
        <w:tabs>
          <w:tab w:val="left" w:pos="1134"/>
        </w:tabs>
        <w:jc w:val="both"/>
        <w:rPr>
          <w:noProof/>
          <w:color w:val="auto"/>
          <w:lang w:val="sr-Cyrl-CS"/>
        </w:rPr>
      </w:pPr>
      <w:r w:rsidRPr="00E527EE">
        <w:rPr>
          <w:noProof/>
          <w:color w:val="auto"/>
          <w:lang w:val="sr-Cyrl-CS"/>
        </w:rPr>
        <w:t>ОШ „</w:t>
      </w:r>
      <w:r w:rsidR="003E236E">
        <w:rPr>
          <w:noProof/>
          <w:color w:val="auto"/>
          <w:lang w:val="sr-Cyrl-CS"/>
        </w:rPr>
        <w:t>Бранко Радичевић</w:t>
      </w:r>
      <w:r w:rsidRPr="00E527EE">
        <w:rPr>
          <w:noProof/>
          <w:color w:val="auto"/>
          <w:lang w:val="sr-Cyrl-CS"/>
        </w:rPr>
        <w:t xml:space="preserve">“ Неготин, ул. </w:t>
      </w:r>
      <w:r w:rsidR="003E236E">
        <w:rPr>
          <w:noProof/>
          <w:color w:val="auto"/>
          <w:lang w:val="sr-Cyrl-CS"/>
        </w:rPr>
        <w:t xml:space="preserve">Интернационалних бригада </w:t>
      </w:r>
      <w:r w:rsidRPr="00E527EE">
        <w:rPr>
          <w:noProof/>
          <w:color w:val="auto"/>
          <w:lang w:val="sr-Cyrl-CS"/>
        </w:rPr>
        <w:t>бр</w:t>
      </w:r>
      <w:r>
        <w:rPr>
          <w:noProof/>
          <w:color w:val="auto"/>
          <w:lang w:val="sr-Cyrl-CS"/>
        </w:rPr>
        <w:t>ој</w:t>
      </w:r>
      <w:r w:rsidRPr="00E527EE">
        <w:rPr>
          <w:noProof/>
          <w:color w:val="auto"/>
          <w:lang w:val="sr-Cyrl-CS"/>
        </w:rPr>
        <w:t xml:space="preserve"> </w:t>
      </w:r>
      <w:r w:rsidR="004A2E7C">
        <w:rPr>
          <w:noProof/>
          <w:color w:val="auto"/>
          <w:lang w:val="sr-Cyrl-CS"/>
        </w:rPr>
        <w:t>57</w:t>
      </w:r>
      <w:r w:rsidRPr="00E527EE">
        <w:rPr>
          <w:noProof/>
          <w:color w:val="auto"/>
          <w:lang w:val="sr-Cyrl-CS"/>
        </w:rPr>
        <w:t>.</w:t>
      </w:r>
    </w:p>
    <w:p w:rsidR="00D417CC" w:rsidRPr="004C49C0" w:rsidRDefault="00D417CC" w:rsidP="00D417CC">
      <w:pPr>
        <w:jc w:val="center"/>
        <w:rPr>
          <w:b/>
          <w:sz w:val="32"/>
          <w:szCs w:val="32"/>
        </w:rPr>
      </w:pPr>
      <w:r w:rsidRPr="00273500">
        <w:rPr>
          <w:b/>
          <w:sz w:val="32"/>
          <w:szCs w:val="32"/>
          <w:lang w:val="sr-Latn-CS"/>
        </w:rPr>
        <w:t>IV</w:t>
      </w:r>
      <w:r>
        <w:rPr>
          <w:b/>
          <w:sz w:val="32"/>
          <w:szCs w:val="32"/>
          <w:lang w:val="sr-Latn-CS"/>
        </w:rPr>
        <w:t xml:space="preserve"> </w:t>
      </w:r>
      <w:r w:rsidRPr="00273500">
        <w:rPr>
          <w:b/>
          <w:sz w:val="32"/>
          <w:szCs w:val="32"/>
        </w:rPr>
        <w:t>ТЕХНИЧКA ДОКУМЕНТАЦИЈA</w:t>
      </w:r>
    </w:p>
    <w:p w:rsidR="00D417CC" w:rsidRPr="00434007" w:rsidRDefault="00D417CC" w:rsidP="00D417CC">
      <w:pPr>
        <w:jc w:val="center"/>
        <w:rPr>
          <w:b/>
        </w:rPr>
      </w:pPr>
    </w:p>
    <w:p w:rsidR="00D417CC" w:rsidRPr="00B96074" w:rsidRDefault="00D417CC" w:rsidP="00B96074">
      <w:pPr>
        <w:suppressAutoHyphens w:val="0"/>
        <w:autoSpaceDE w:val="0"/>
        <w:autoSpaceDN w:val="0"/>
        <w:adjustRightInd w:val="0"/>
        <w:spacing w:line="240" w:lineRule="auto"/>
        <w:ind w:firstLine="708"/>
        <w:jc w:val="both"/>
        <w:rPr>
          <w:rFonts w:eastAsia="Calibri"/>
          <w:color w:val="auto"/>
          <w:kern w:val="0"/>
          <w:lang w:val="sr-Cyrl-CS" w:eastAsia="en-US"/>
        </w:rPr>
      </w:pPr>
      <w:r w:rsidRPr="00B96074">
        <w:rPr>
          <w:rFonts w:eastAsia="Calibri"/>
          <w:color w:val="auto"/>
          <w:kern w:val="0"/>
          <w:lang w:val="sr-Cyrl-CS" w:eastAsia="en-US"/>
        </w:rPr>
        <w:t xml:space="preserve">Радови се изводе на основу </w:t>
      </w:r>
      <w:r w:rsidR="00B218BE">
        <w:rPr>
          <w:rFonts w:eastAsia="Calibri"/>
          <w:color w:val="auto"/>
          <w:kern w:val="0"/>
          <w:lang w:val="sr-Cyrl-CS" w:eastAsia="en-US"/>
        </w:rPr>
        <w:t xml:space="preserve">Пописа радова </w:t>
      </w:r>
      <w:r w:rsidRPr="00B96074">
        <w:rPr>
          <w:rFonts w:eastAsia="Calibri"/>
          <w:color w:val="auto"/>
          <w:kern w:val="0"/>
          <w:lang w:val="sr-Cyrl-CS" w:eastAsia="en-US"/>
        </w:rPr>
        <w:t xml:space="preserve">на инвестиционом одржавању дела </w:t>
      </w:r>
      <w:r w:rsidR="004A2E7C" w:rsidRPr="00B96074">
        <w:rPr>
          <w:rFonts w:eastAsia="Calibri"/>
          <w:color w:val="auto"/>
          <w:kern w:val="0"/>
          <w:lang w:val="sr-Cyrl-CS" w:eastAsia="en-US"/>
        </w:rPr>
        <w:t>непроходних кровних равни</w:t>
      </w:r>
      <w:r w:rsidRPr="00B96074">
        <w:rPr>
          <w:rFonts w:eastAsia="Calibri"/>
          <w:color w:val="auto"/>
          <w:kern w:val="0"/>
          <w:lang w:val="sr-Cyrl-CS" w:eastAsia="en-US"/>
        </w:rPr>
        <w:t xml:space="preserve"> </w:t>
      </w:r>
      <w:r w:rsidR="004A2E7C" w:rsidRPr="00B96074">
        <w:rPr>
          <w:rFonts w:eastAsia="Calibri"/>
          <w:color w:val="auto"/>
          <w:kern w:val="0"/>
          <w:lang w:val="sr-Cyrl-CS" w:eastAsia="en-US"/>
        </w:rPr>
        <w:t>зграде</w:t>
      </w:r>
      <w:r w:rsidRPr="00B96074">
        <w:rPr>
          <w:rFonts w:eastAsia="Calibri"/>
          <w:color w:val="auto"/>
          <w:kern w:val="0"/>
          <w:lang w:val="sr-Cyrl-CS" w:eastAsia="en-US"/>
        </w:rPr>
        <w:t xml:space="preserve"> ОШ „</w:t>
      </w:r>
      <w:r w:rsidR="003E236E" w:rsidRPr="00B96074">
        <w:rPr>
          <w:rFonts w:eastAsia="Calibri"/>
          <w:color w:val="auto"/>
          <w:kern w:val="0"/>
          <w:lang w:val="sr-Cyrl-CS" w:eastAsia="en-US"/>
        </w:rPr>
        <w:t>Бранко Радичевић</w:t>
      </w:r>
      <w:r w:rsidRPr="00B96074">
        <w:rPr>
          <w:rFonts w:eastAsia="Calibri"/>
          <w:color w:val="auto"/>
          <w:kern w:val="0"/>
          <w:lang w:val="sr-Cyrl-CS" w:eastAsia="en-US"/>
        </w:rPr>
        <w:t>“ у Неготину</w:t>
      </w:r>
      <w:r w:rsidR="00B218BE">
        <w:rPr>
          <w:rFonts w:eastAsia="Calibri"/>
          <w:color w:val="auto"/>
          <w:kern w:val="0"/>
          <w:lang w:val="sr-Cyrl-CS" w:eastAsia="en-US"/>
        </w:rPr>
        <w:t>, а према количинама из Предмера и предрачуна</w:t>
      </w:r>
      <w:r w:rsidR="004C1C97">
        <w:rPr>
          <w:rFonts w:eastAsia="Calibri"/>
          <w:color w:val="auto"/>
          <w:kern w:val="0"/>
          <w:lang w:eastAsia="en-US"/>
        </w:rPr>
        <w:t xml:space="preserve"> </w:t>
      </w:r>
      <w:r w:rsidR="00B218BE">
        <w:rPr>
          <w:rFonts w:eastAsia="Calibri"/>
          <w:color w:val="auto"/>
          <w:kern w:val="0"/>
          <w:lang w:val="sr-Cyrl-CS" w:eastAsia="en-US"/>
        </w:rPr>
        <w:t>радова на инвестиционом одржавању</w:t>
      </w:r>
      <w:r w:rsidR="00B218BE" w:rsidRPr="00B218BE">
        <w:rPr>
          <w:rFonts w:eastAsia="Calibri"/>
          <w:color w:val="auto"/>
          <w:kern w:val="0"/>
          <w:lang w:val="sr-Cyrl-CS" w:eastAsia="en-US"/>
        </w:rPr>
        <w:t xml:space="preserve"> </w:t>
      </w:r>
      <w:r w:rsidR="00B218BE" w:rsidRPr="00B96074">
        <w:rPr>
          <w:rFonts w:eastAsia="Calibri"/>
          <w:color w:val="auto"/>
          <w:kern w:val="0"/>
          <w:lang w:val="sr-Cyrl-CS" w:eastAsia="en-US"/>
        </w:rPr>
        <w:t>дела непроходних кровних равни зграде ОШ „Бранко Радичевић“ у Неготину</w:t>
      </w:r>
      <w:r w:rsidRPr="00B96074">
        <w:rPr>
          <w:rFonts w:eastAsia="Calibri"/>
          <w:color w:val="auto"/>
          <w:kern w:val="0"/>
          <w:lang w:val="sr-Cyrl-CS" w:eastAsia="en-US"/>
        </w:rPr>
        <w:t>,</w:t>
      </w:r>
      <w:r w:rsidR="00003A32" w:rsidRPr="00003A32">
        <w:rPr>
          <w:rFonts w:eastAsia="Calibri"/>
          <w:color w:val="auto"/>
          <w:kern w:val="0"/>
          <w:lang w:val="sr-Cyrl-CS" w:eastAsia="en-US"/>
        </w:rPr>
        <w:t xml:space="preserve"> </w:t>
      </w:r>
      <w:r w:rsidRPr="00B96074">
        <w:rPr>
          <w:rFonts w:eastAsia="Calibri"/>
          <w:color w:val="auto"/>
          <w:kern w:val="0"/>
          <w:lang w:val="sr-Cyrl-CS" w:eastAsia="en-US"/>
        </w:rPr>
        <w:t>које је изради</w:t>
      </w:r>
      <w:r w:rsidR="00B96074" w:rsidRPr="00B96074">
        <w:rPr>
          <w:rFonts w:eastAsia="Calibri"/>
          <w:color w:val="auto"/>
          <w:kern w:val="0"/>
          <w:lang w:eastAsia="en-US"/>
        </w:rPr>
        <w:t xml:space="preserve">ла </w:t>
      </w:r>
      <w:r w:rsidR="00B96074" w:rsidRPr="000F3D9E">
        <w:rPr>
          <w:rFonts w:eastAsia="Calibri"/>
          <w:color w:val="auto"/>
          <w:kern w:val="0"/>
          <w:lang w:val="sr-Cyrl-CS" w:eastAsia="en-US"/>
        </w:rPr>
        <w:t>СР „ЛЕКИЋ“ Неготин, одговорни пројектант Тамара Лекић, дипл. грађ. инжењер, број лиценце 310</w:t>
      </w:r>
      <w:r w:rsidR="00B96074" w:rsidRPr="000F3D9E">
        <w:rPr>
          <w:rFonts w:eastAsia="Calibri"/>
          <w:color w:val="auto"/>
          <w:kern w:val="0"/>
          <w:lang w:eastAsia="en-US"/>
        </w:rPr>
        <w:t xml:space="preserve"> CO</w:t>
      </w:r>
      <w:r w:rsidR="00B96074" w:rsidRPr="000F3D9E">
        <w:rPr>
          <w:rFonts w:eastAsia="Calibri"/>
          <w:color w:val="auto"/>
          <w:kern w:val="0"/>
          <w:lang w:val="sr-Cyrl-CS" w:eastAsia="en-US"/>
        </w:rPr>
        <w:t xml:space="preserve">76 05 од </w:t>
      </w:r>
      <w:r w:rsidR="00B96074" w:rsidRPr="000F3D9E">
        <w:rPr>
          <w:rFonts w:eastAsia="Calibri"/>
          <w:color w:val="auto"/>
          <w:kern w:val="0"/>
          <w:lang w:eastAsia="en-US"/>
        </w:rPr>
        <w:t>25.08.2005</w:t>
      </w:r>
      <w:r w:rsidR="00B96074" w:rsidRPr="000F3D9E">
        <w:rPr>
          <w:rFonts w:eastAsia="Calibri"/>
          <w:color w:val="auto"/>
          <w:kern w:val="0"/>
          <w:lang w:val="sr-Cyrl-CS" w:eastAsia="en-US"/>
        </w:rPr>
        <w:t>. године</w:t>
      </w:r>
      <w:r w:rsidRPr="00433D57">
        <w:rPr>
          <w:rFonts w:eastAsia="Calibri"/>
          <w:color w:val="FF0000"/>
          <w:kern w:val="0"/>
          <w:lang w:eastAsia="en-US"/>
        </w:rPr>
        <w:t xml:space="preserve"> </w:t>
      </w:r>
      <w:r w:rsidRPr="00B96074">
        <w:rPr>
          <w:rFonts w:eastAsia="Calibri"/>
          <w:color w:val="auto"/>
          <w:kern w:val="0"/>
          <w:lang w:val="sr-Cyrl-CS" w:eastAsia="en-US"/>
        </w:rPr>
        <w:t xml:space="preserve">(у даљем тексту: </w:t>
      </w:r>
      <w:r w:rsidRPr="00B96074">
        <w:rPr>
          <w:rFonts w:eastAsia="Calibri"/>
          <w:b/>
          <w:color w:val="auto"/>
          <w:kern w:val="0"/>
          <w:lang w:val="sr-Cyrl-CS" w:eastAsia="en-US"/>
        </w:rPr>
        <w:t>техничка документација</w:t>
      </w:r>
      <w:r w:rsidRPr="00B96074">
        <w:rPr>
          <w:rFonts w:eastAsia="Calibri"/>
          <w:color w:val="auto"/>
          <w:kern w:val="0"/>
          <w:lang w:val="sr-Cyrl-CS" w:eastAsia="en-US"/>
        </w:rPr>
        <w:t>).</w:t>
      </w:r>
    </w:p>
    <w:p w:rsidR="00D417CC" w:rsidRPr="003A3323" w:rsidRDefault="00D417CC" w:rsidP="00B96074">
      <w:pPr>
        <w:ind w:firstLine="708"/>
        <w:jc w:val="both"/>
        <w:rPr>
          <w:rFonts w:eastAsia="Calibri"/>
          <w:color w:val="auto"/>
          <w:kern w:val="0"/>
          <w:lang w:val="sr-Cyrl-CS" w:eastAsia="en-US"/>
        </w:rPr>
      </w:pPr>
      <w:r w:rsidRPr="00E527EE">
        <w:rPr>
          <w:rFonts w:eastAsia="Calibri"/>
          <w:color w:val="auto"/>
          <w:kern w:val="0"/>
          <w:lang w:eastAsia="en-US"/>
        </w:rPr>
        <w:t xml:space="preserve">Решење о одобрењу за извођење радова на инвестиционом одржавању </w:t>
      </w:r>
      <w:r w:rsidR="00433D57">
        <w:rPr>
          <w:rFonts w:eastAsia="Calibri"/>
          <w:color w:val="auto"/>
          <w:kern w:val="0"/>
          <w:lang w:eastAsia="en-US"/>
        </w:rPr>
        <w:t>дела непроходних кровних равни зграде Основне школе „Бранко Радичевић</w:t>
      </w:r>
      <w:proofErr w:type="gramStart"/>
      <w:r w:rsidR="00433D57">
        <w:rPr>
          <w:rFonts w:eastAsia="Calibri"/>
          <w:color w:val="auto"/>
          <w:kern w:val="0"/>
          <w:lang w:eastAsia="en-US"/>
        </w:rPr>
        <w:t>“ Неготин</w:t>
      </w:r>
      <w:proofErr w:type="gramEnd"/>
      <w:r w:rsidRPr="00E527EE">
        <w:rPr>
          <w:rFonts w:eastAsia="Calibri"/>
          <w:color w:val="auto"/>
          <w:kern w:val="0"/>
          <w:lang w:eastAsia="en-US"/>
        </w:rPr>
        <w:t xml:space="preserve">, </w:t>
      </w:r>
      <w:r w:rsidRPr="00E527EE">
        <w:rPr>
          <w:rFonts w:eastAsia="Calibri"/>
          <w:color w:val="auto"/>
          <w:kern w:val="0"/>
          <w:lang w:val="sr-Cyrl-CS" w:eastAsia="en-US"/>
        </w:rPr>
        <w:t>на</w:t>
      </w:r>
      <w:r w:rsidRPr="00E527EE">
        <w:rPr>
          <w:rFonts w:eastAsia="Calibri"/>
          <w:color w:val="auto"/>
          <w:kern w:val="0"/>
          <w:lang w:eastAsia="en-US"/>
        </w:rPr>
        <w:t xml:space="preserve"> КП </w:t>
      </w:r>
      <w:r w:rsidRPr="003A3323">
        <w:rPr>
          <w:rFonts w:eastAsia="Calibri"/>
          <w:color w:val="auto"/>
          <w:kern w:val="0"/>
          <w:lang w:eastAsia="en-US"/>
        </w:rPr>
        <w:t>бр.</w:t>
      </w:r>
      <w:r w:rsidR="00EC526E" w:rsidRPr="003A3323">
        <w:rPr>
          <w:rFonts w:eastAsia="Calibri"/>
          <w:color w:val="auto"/>
          <w:kern w:val="0"/>
          <w:lang w:eastAsia="en-US"/>
        </w:rPr>
        <w:t xml:space="preserve"> </w:t>
      </w:r>
      <w:proofErr w:type="gramStart"/>
      <w:r w:rsidR="00433D57" w:rsidRPr="003A3323">
        <w:rPr>
          <w:rFonts w:eastAsia="Calibri"/>
          <w:color w:val="auto"/>
          <w:kern w:val="0"/>
          <w:lang w:eastAsia="en-US"/>
        </w:rPr>
        <w:t>116/3</w:t>
      </w:r>
      <w:r w:rsidRPr="003A3323">
        <w:rPr>
          <w:rFonts w:eastAsia="Calibri"/>
          <w:color w:val="auto"/>
          <w:kern w:val="0"/>
          <w:lang w:eastAsia="en-US"/>
        </w:rPr>
        <w:t xml:space="preserve"> КО</w:t>
      </w:r>
      <w:r w:rsidRPr="00B96074">
        <w:rPr>
          <w:rFonts w:eastAsia="Calibri"/>
          <w:color w:val="auto"/>
          <w:kern w:val="0"/>
          <w:lang w:eastAsia="en-US"/>
        </w:rPr>
        <w:t xml:space="preserve"> </w:t>
      </w:r>
      <w:r w:rsidRPr="00E527EE">
        <w:rPr>
          <w:rFonts w:eastAsia="Calibri"/>
          <w:color w:val="auto"/>
          <w:kern w:val="0"/>
          <w:lang w:val="sr-Cyrl-CS" w:eastAsia="en-US"/>
        </w:rPr>
        <w:t>Неготин, ул.</w:t>
      </w:r>
      <w:proofErr w:type="gramEnd"/>
      <w:r w:rsidRPr="00E527EE">
        <w:rPr>
          <w:rFonts w:eastAsia="Calibri"/>
          <w:color w:val="auto"/>
          <w:kern w:val="0"/>
          <w:lang w:val="sr-Cyrl-CS" w:eastAsia="en-US"/>
        </w:rPr>
        <w:t xml:space="preserve"> </w:t>
      </w:r>
      <w:r w:rsidR="003E236E">
        <w:rPr>
          <w:rFonts w:eastAsia="Calibri"/>
          <w:color w:val="auto"/>
          <w:kern w:val="0"/>
          <w:lang w:val="sr-Cyrl-CS" w:eastAsia="en-US"/>
        </w:rPr>
        <w:t xml:space="preserve">Интернационалних бригада </w:t>
      </w:r>
      <w:r w:rsidRPr="00E527EE">
        <w:rPr>
          <w:rFonts w:eastAsia="Calibri"/>
          <w:color w:val="auto"/>
          <w:kern w:val="0"/>
          <w:lang w:val="sr-Cyrl-CS" w:eastAsia="en-US"/>
        </w:rPr>
        <w:t xml:space="preserve">бр. </w:t>
      </w:r>
      <w:r w:rsidR="004A2E7C">
        <w:rPr>
          <w:rFonts w:eastAsia="Calibri"/>
          <w:color w:val="auto"/>
          <w:kern w:val="0"/>
          <w:lang w:val="sr-Cyrl-CS" w:eastAsia="en-US"/>
        </w:rPr>
        <w:t>57</w:t>
      </w:r>
      <w:r w:rsidRPr="00E527EE">
        <w:rPr>
          <w:rFonts w:eastAsia="Calibri"/>
          <w:color w:val="auto"/>
          <w:kern w:val="0"/>
          <w:lang w:val="sr-Cyrl-CS" w:eastAsia="en-US"/>
        </w:rPr>
        <w:t xml:space="preserve">, </w:t>
      </w:r>
      <w:r w:rsidRPr="00E527EE">
        <w:rPr>
          <w:rFonts w:eastAsia="Calibri"/>
          <w:color w:val="auto"/>
          <w:kern w:val="0"/>
          <w:lang w:eastAsia="en-US"/>
        </w:rPr>
        <w:t xml:space="preserve"> бр. </w:t>
      </w:r>
      <w:r w:rsidRPr="00EA5507">
        <w:rPr>
          <w:rFonts w:eastAsia="Calibri"/>
          <w:color w:val="auto"/>
          <w:kern w:val="0"/>
          <w:lang w:val="sr-Cyrl-CS" w:eastAsia="en-US"/>
        </w:rPr>
        <w:t>351-</w:t>
      </w:r>
      <w:r w:rsidR="00EA5507" w:rsidRPr="00EA5507">
        <w:rPr>
          <w:rFonts w:eastAsia="Calibri"/>
          <w:color w:val="auto"/>
          <w:kern w:val="0"/>
          <w:lang w:eastAsia="en-US"/>
        </w:rPr>
        <w:t>238</w:t>
      </w:r>
      <w:r w:rsidRPr="00EA5507">
        <w:rPr>
          <w:rFonts w:eastAsia="Calibri"/>
          <w:color w:val="auto"/>
          <w:kern w:val="0"/>
          <w:lang w:val="sr-Cyrl-CS" w:eastAsia="en-US"/>
        </w:rPr>
        <w:t>/2015-</w:t>
      </w:r>
      <w:r w:rsidRPr="00EA5507">
        <w:rPr>
          <w:rFonts w:eastAsia="Calibri"/>
          <w:color w:val="auto"/>
          <w:kern w:val="0"/>
          <w:lang w:eastAsia="en-US"/>
        </w:rPr>
        <w:t>IV</w:t>
      </w:r>
      <w:r w:rsidRPr="00EA5507">
        <w:rPr>
          <w:rFonts w:eastAsia="Calibri"/>
          <w:color w:val="auto"/>
          <w:kern w:val="0"/>
          <w:lang w:val="sr-Cyrl-CS" w:eastAsia="en-US"/>
        </w:rPr>
        <w:t>/02</w:t>
      </w:r>
      <w:r w:rsidRPr="00EA5507">
        <w:rPr>
          <w:rFonts w:eastAsia="Calibri"/>
          <w:b/>
          <w:color w:val="auto"/>
          <w:kern w:val="0"/>
          <w:lang w:val="sr-Cyrl-CS" w:eastAsia="en-US"/>
        </w:rPr>
        <w:t xml:space="preserve"> </w:t>
      </w:r>
      <w:r w:rsidRPr="003A3323">
        <w:rPr>
          <w:rFonts w:eastAsia="Calibri"/>
          <w:color w:val="auto"/>
          <w:kern w:val="0"/>
          <w:lang w:val="sr-Cyrl-CS" w:eastAsia="en-US"/>
        </w:rPr>
        <w:t xml:space="preserve">од </w:t>
      </w:r>
      <w:r w:rsidR="00EA5507" w:rsidRPr="003A3323">
        <w:rPr>
          <w:rFonts w:eastAsia="Calibri"/>
          <w:color w:val="auto"/>
          <w:kern w:val="0"/>
          <w:lang w:eastAsia="en-US"/>
        </w:rPr>
        <w:t>13.11</w:t>
      </w:r>
      <w:r w:rsidRPr="00E527EE">
        <w:rPr>
          <w:rFonts w:eastAsia="Calibri"/>
          <w:color w:val="auto"/>
          <w:kern w:val="0"/>
          <w:lang w:val="sr-Cyrl-CS" w:eastAsia="en-US"/>
        </w:rPr>
        <w:t>.2015.</w:t>
      </w:r>
      <w:r w:rsidRPr="00E527EE">
        <w:rPr>
          <w:rFonts w:eastAsia="Calibri"/>
          <w:color w:val="auto"/>
          <w:kern w:val="0"/>
          <w:lang w:eastAsia="en-US"/>
        </w:rPr>
        <w:t xml:space="preserve"> </w:t>
      </w:r>
      <w:proofErr w:type="gramStart"/>
      <w:r w:rsidRPr="00E527EE">
        <w:rPr>
          <w:rFonts w:eastAsia="Calibri"/>
          <w:color w:val="auto"/>
          <w:kern w:val="0"/>
          <w:lang w:eastAsia="en-US"/>
        </w:rPr>
        <w:t>год</w:t>
      </w:r>
      <w:proofErr w:type="gramEnd"/>
      <w:r w:rsidRPr="00E527EE">
        <w:rPr>
          <w:rFonts w:eastAsia="Calibri"/>
          <w:color w:val="auto"/>
          <w:kern w:val="0"/>
          <w:lang w:eastAsia="en-US"/>
        </w:rPr>
        <w:t xml:space="preserve">. </w:t>
      </w:r>
      <w:proofErr w:type="gramStart"/>
      <w:r w:rsidRPr="00E527EE">
        <w:rPr>
          <w:rFonts w:eastAsia="Calibri"/>
          <w:color w:val="auto"/>
          <w:kern w:val="0"/>
          <w:lang w:eastAsia="en-US"/>
        </w:rPr>
        <w:t>издато</w:t>
      </w:r>
      <w:proofErr w:type="gramEnd"/>
      <w:r w:rsidRPr="00E527EE">
        <w:rPr>
          <w:rFonts w:eastAsia="Calibri"/>
          <w:color w:val="auto"/>
          <w:kern w:val="0"/>
          <w:lang w:eastAsia="en-US"/>
        </w:rPr>
        <w:t xml:space="preserve"> од стране </w:t>
      </w:r>
      <w:r w:rsidRPr="003A3323">
        <w:rPr>
          <w:rFonts w:eastAsia="Calibri"/>
          <w:color w:val="auto"/>
          <w:kern w:val="0"/>
          <w:lang w:val="sr-Cyrl-CS" w:eastAsia="en-US"/>
        </w:rPr>
        <w:t>Одељења за урбанизам и грађевинарство, Општинска управа општине Неготин</w:t>
      </w:r>
      <w:r w:rsidRPr="003A3323">
        <w:rPr>
          <w:rFonts w:eastAsia="Calibri"/>
          <w:color w:val="auto"/>
          <w:kern w:val="0"/>
          <w:lang w:eastAsia="en-US"/>
        </w:rPr>
        <w:t>.</w:t>
      </w:r>
    </w:p>
    <w:p w:rsidR="00B218BE" w:rsidRDefault="00B218BE" w:rsidP="00D417CC">
      <w:pPr>
        <w:jc w:val="both"/>
        <w:rPr>
          <w:rFonts w:eastAsia="Calibri"/>
          <w:color w:val="auto"/>
          <w:kern w:val="0"/>
          <w:u w:val="single"/>
          <w:lang w:val="sr-Cyrl-CS" w:eastAsia="en-US"/>
        </w:rPr>
      </w:pPr>
    </w:p>
    <w:p w:rsidR="00D417CC" w:rsidRDefault="00D417CC" w:rsidP="00D417CC">
      <w:pPr>
        <w:jc w:val="both"/>
        <w:rPr>
          <w:rFonts w:eastAsia="Calibri"/>
          <w:color w:val="auto"/>
          <w:kern w:val="0"/>
          <w:u w:val="single"/>
          <w:lang w:val="sr-Cyrl-CS" w:eastAsia="en-US"/>
        </w:rPr>
      </w:pPr>
      <w:r w:rsidRPr="00ED0D1D">
        <w:rPr>
          <w:rFonts w:eastAsia="Calibri"/>
          <w:color w:val="auto"/>
          <w:kern w:val="0"/>
          <w:u w:val="single"/>
          <w:lang w:val="sr-Cyrl-CS" w:eastAsia="en-US"/>
        </w:rPr>
        <w:t>Постојеће стање</w:t>
      </w:r>
      <w:r w:rsidR="000E07B1">
        <w:rPr>
          <w:rFonts w:eastAsia="Calibri"/>
          <w:color w:val="auto"/>
          <w:kern w:val="0"/>
          <w:u w:val="single"/>
          <w:lang w:val="sr-Cyrl-CS" w:eastAsia="en-US"/>
        </w:rPr>
        <w:t>:</w:t>
      </w:r>
    </w:p>
    <w:p w:rsidR="00B1335B" w:rsidRPr="00ED0D1D" w:rsidRDefault="00B1335B" w:rsidP="00D417CC">
      <w:pPr>
        <w:jc w:val="both"/>
        <w:rPr>
          <w:rFonts w:eastAsia="Calibri"/>
          <w:color w:val="auto"/>
          <w:kern w:val="0"/>
          <w:u w:val="single"/>
          <w:lang w:val="sr-Cyrl-CS" w:eastAsia="en-US"/>
        </w:rPr>
      </w:pPr>
    </w:p>
    <w:p w:rsidR="00D417CC" w:rsidRPr="006A5C77" w:rsidRDefault="00D417CC" w:rsidP="00D417CC">
      <w:pPr>
        <w:jc w:val="both"/>
        <w:rPr>
          <w:rFonts w:eastAsia="Calibri"/>
          <w:color w:val="auto"/>
          <w:kern w:val="0"/>
          <w:lang w:val="sr-Cyrl-CS" w:eastAsia="en-US"/>
        </w:rPr>
      </w:pPr>
      <w:r w:rsidRPr="006A5C77">
        <w:rPr>
          <w:rFonts w:eastAsia="Calibri"/>
          <w:color w:val="auto"/>
          <w:kern w:val="0"/>
          <w:lang w:val="sr-Cyrl-CS" w:eastAsia="en-US"/>
        </w:rPr>
        <w:t xml:space="preserve">Објекат који је предмет овог инвестиционог одржавања се налази у улици </w:t>
      </w:r>
      <w:r w:rsidR="003E236E" w:rsidRPr="006A5C77">
        <w:rPr>
          <w:rFonts w:eastAsia="Calibri"/>
          <w:color w:val="auto"/>
          <w:kern w:val="0"/>
          <w:lang w:val="sr-Cyrl-CS" w:eastAsia="en-US"/>
        </w:rPr>
        <w:t xml:space="preserve">Интернационалних бригада </w:t>
      </w:r>
      <w:r w:rsidRPr="006A5C77">
        <w:rPr>
          <w:rFonts w:eastAsia="Calibri"/>
          <w:color w:val="auto"/>
          <w:kern w:val="0"/>
          <w:lang w:val="sr-Cyrl-CS" w:eastAsia="en-US"/>
        </w:rPr>
        <w:t xml:space="preserve">бр. </w:t>
      </w:r>
      <w:r w:rsidR="004863D9" w:rsidRPr="006A5C77">
        <w:rPr>
          <w:rFonts w:eastAsia="Calibri"/>
          <w:color w:val="auto"/>
          <w:kern w:val="0"/>
          <w:lang w:val="sr-Cyrl-CS" w:eastAsia="en-US"/>
        </w:rPr>
        <w:t>57</w:t>
      </w:r>
      <w:r w:rsidRPr="006A5C77">
        <w:rPr>
          <w:rFonts w:eastAsia="Calibri"/>
          <w:color w:val="auto"/>
          <w:kern w:val="0"/>
          <w:lang w:val="sr-Cyrl-CS" w:eastAsia="en-US"/>
        </w:rPr>
        <w:t xml:space="preserve"> у Неготину. Објекат је изграђен 19</w:t>
      </w:r>
      <w:r w:rsidR="004863D9" w:rsidRPr="006A5C77">
        <w:rPr>
          <w:rFonts w:eastAsia="Calibri"/>
          <w:color w:val="auto"/>
          <w:kern w:val="0"/>
          <w:lang w:val="sr-Cyrl-CS" w:eastAsia="en-US"/>
        </w:rPr>
        <w:t>82</w:t>
      </w:r>
      <w:r w:rsidRPr="006A5C77">
        <w:rPr>
          <w:rFonts w:eastAsia="Calibri"/>
          <w:color w:val="auto"/>
          <w:kern w:val="0"/>
          <w:lang w:val="sr-Cyrl-CS" w:eastAsia="en-US"/>
        </w:rPr>
        <w:t xml:space="preserve">. године. </w:t>
      </w:r>
    </w:p>
    <w:p w:rsidR="000E07B1" w:rsidRPr="006A5C77" w:rsidRDefault="00D417CC" w:rsidP="00D417CC">
      <w:pPr>
        <w:jc w:val="both"/>
        <w:rPr>
          <w:rFonts w:eastAsia="Calibri"/>
          <w:color w:val="auto"/>
          <w:kern w:val="0"/>
          <w:lang w:val="sr-Cyrl-CS" w:eastAsia="en-US"/>
        </w:rPr>
      </w:pPr>
      <w:r w:rsidRPr="006A5C77">
        <w:rPr>
          <w:rFonts w:eastAsia="Calibri"/>
          <w:color w:val="auto"/>
          <w:kern w:val="0"/>
          <w:lang w:val="sr-Cyrl-CS" w:eastAsia="en-US"/>
        </w:rPr>
        <w:t>Објекат је спратности П+1</w:t>
      </w:r>
      <w:r w:rsidR="00EC526E" w:rsidRPr="006A5C77">
        <w:rPr>
          <w:rFonts w:eastAsia="Calibri"/>
          <w:color w:val="auto"/>
          <w:kern w:val="0"/>
          <w:lang w:eastAsia="en-US"/>
        </w:rPr>
        <w:t xml:space="preserve">. </w:t>
      </w:r>
      <w:proofErr w:type="gramStart"/>
      <w:r w:rsidR="00EC526E" w:rsidRPr="006A5C77">
        <w:rPr>
          <w:rFonts w:eastAsia="Calibri"/>
          <w:color w:val="auto"/>
          <w:kern w:val="0"/>
          <w:lang w:eastAsia="en-US"/>
        </w:rPr>
        <w:t>Део крова објекта прокишњава и то на месту где су непроходне терасе, тј.</w:t>
      </w:r>
      <w:proofErr w:type="gramEnd"/>
      <w:r w:rsidR="00EC526E" w:rsidRPr="006A5C77">
        <w:rPr>
          <w:rFonts w:eastAsia="Calibri"/>
          <w:color w:val="auto"/>
          <w:kern w:val="0"/>
          <w:lang w:eastAsia="en-US"/>
        </w:rPr>
        <w:t xml:space="preserve"> </w:t>
      </w:r>
      <w:proofErr w:type="gramStart"/>
      <w:r w:rsidR="00EC526E" w:rsidRPr="006A5C77">
        <w:rPr>
          <w:rFonts w:eastAsia="Calibri"/>
          <w:color w:val="auto"/>
          <w:kern w:val="0"/>
          <w:lang w:eastAsia="en-US"/>
        </w:rPr>
        <w:t>равни</w:t>
      </w:r>
      <w:proofErr w:type="gramEnd"/>
      <w:r w:rsidR="00EC526E" w:rsidRPr="006A5C77">
        <w:rPr>
          <w:rFonts w:eastAsia="Calibri"/>
          <w:color w:val="auto"/>
          <w:kern w:val="0"/>
          <w:lang w:eastAsia="en-US"/>
        </w:rPr>
        <w:t xml:space="preserve"> непроходни кровови</w:t>
      </w:r>
      <w:r w:rsidR="00B1335B" w:rsidRPr="006A5C77">
        <w:rPr>
          <w:rFonts w:eastAsia="Calibri"/>
          <w:color w:val="auto"/>
          <w:kern w:val="0"/>
          <w:lang w:eastAsia="en-US"/>
        </w:rPr>
        <w:t xml:space="preserve">. </w:t>
      </w:r>
      <w:proofErr w:type="gramStart"/>
      <w:r w:rsidR="00B1335B" w:rsidRPr="006A5C77">
        <w:rPr>
          <w:rFonts w:eastAsia="Calibri"/>
          <w:color w:val="auto"/>
          <w:kern w:val="0"/>
          <w:lang w:eastAsia="en-US"/>
        </w:rPr>
        <w:t>Обзиром да је тренутно угрожена главна разводна табла електроинсталација, неопходно је санирати делове кровне равни, у површини од око 423 м².</w:t>
      </w:r>
      <w:proofErr w:type="gramEnd"/>
    </w:p>
    <w:p w:rsidR="00B218BE" w:rsidRPr="006A5C77" w:rsidRDefault="00B218BE" w:rsidP="00D417CC">
      <w:pPr>
        <w:jc w:val="both"/>
        <w:rPr>
          <w:rFonts w:eastAsia="Calibri"/>
          <w:color w:val="auto"/>
          <w:kern w:val="0"/>
          <w:lang w:val="sr-Cyrl-CS" w:eastAsia="en-US"/>
        </w:rPr>
      </w:pPr>
    </w:p>
    <w:p w:rsidR="00D417CC" w:rsidRPr="00B96074" w:rsidRDefault="00D417CC" w:rsidP="00D417CC">
      <w:pPr>
        <w:jc w:val="both"/>
        <w:rPr>
          <w:color w:val="auto"/>
          <w:lang w:val="sr-Cyrl-CS"/>
        </w:rPr>
      </w:pPr>
      <w:r w:rsidRPr="00B96074">
        <w:rPr>
          <w:rFonts w:eastAsia="Calibri"/>
          <w:color w:val="auto"/>
          <w:kern w:val="0"/>
          <w:lang w:val="sr-Cyrl-CS" w:eastAsia="en-US"/>
        </w:rPr>
        <w:t xml:space="preserve">Попис радова на инвестиционом одржавању </w:t>
      </w:r>
      <w:r w:rsidR="00150727" w:rsidRPr="00B96074">
        <w:rPr>
          <w:rFonts w:eastAsia="Calibri"/>
          <w:color w:val="auto"/>
          <w:kern w:val="0"/>
          <w:lang w:val="sr-Cyrl-CS" w:eastAsia="en-US"/>
        </w:rPr>
        <w:t xml:space="preserve">дела непроходних кровних равни зграде </w:t>
      </w:r>
      <w:r w:rsidRPr="00B96074">
        <w:rPr>
          <w:rFonts w:eastAsia="Calibri"/>
          <w:color w:val="auto"/>
          <w:kern w:val="0"/>
          <w:lang w:val="sr-Cyrl-CS" w:eastAsia="en-US"/>
        </w:rPr>
        <w:t>ОШ „</w:t>
      </w:r>
      <w:r w:rsidR="003E236E" w:rsidRPr="00B96074">
        <w:rPr>
          <w:rFonts w:eastAsia="Calibri"/>
          <w:color w:val="auto"/>
          <w:kern w:val="0"/>
          <w:lang w:val="sr-Cyrl-CS" w:eastAsia="en-US"/>
        </w:rPr>
        <w:t>Бранко Радичевић</w:t>
      </w:r>
      <w:r w:rsidRPr="00B96074">
        <w:rPr>
          <w:rFonts w:eastAsia="Calibri"/>
          <w:color w:val="auto"/>
          <w:kern w:val="0"/>
          <w:lang w:val="sr-Cyrl-CS" w:eastAsia="en-US"/>
        </w:rPr>
        <w:t xml:space="preserve">“ у Неготину </w:t>
      </w:r>
      <w:r w:rsidRPr="00B96074">
        <w:rPr>
          <w:color w:val="auto"/>
          <w:lang w:val="sr-Cyrl-CS"/>
        </w:rPr>
        <w:t>налази се у</w:t>
      </w:r>
      <w:r w:rsidRPr="00B96074">
        <w:rPr>
          <w:color w:val="auto"/>
        </w:rPr>
        <w:t xml:space="preserve"> </w:t>
      </w:r>
      <w:r w:rsidRPr="00B96074">
        <w:rPr>
          <w:color w:val="auto"/>
          <w:lang w:val="sr-Cyrl-CS"/>
        </w:rPr>
        <w:t>ОШ „</w:t>
      </w:r>
      <w:r w:rsidR="003E236E" w:rsidRPr="00B96074">
        <w:rPr>
          <w:color w:val="auto"/>
          <w:lang w:val="sr-Cyrl-CS"/>
        </w:rPr>
        <w:t>Бранко Радичевић</w:t>
      </w:r>
      <w:r w:rsidRPr="00B96074">
        <w:rPr>
          <w:color w:val="auto"/>
          <w:lang w:val="sr-Cyrl-CS"/>
        </w:rPr>
        <w:t>“ у Неготину,</w:t>
      </w:r>
      <w:r w:rsidRPr="00B96074">
        <w:rPr>
          <w:color w:val="auto"/>
        </w:rPr>
        <w:t xml:space="preserve"> код  особе за контакт.</w:t>
      </w:r>
    </w:p>
    <w:p w:rsidR="00D417CC" w:rsidRPr="00E207D7" w:rsidRDefault="00D417CC" w:rsidP="00D417CC">
      <w:pPr>
        <w:tabs>
          <w:tab w:val="left" w:pos="360"/>
        </w:tabs>
        <w:suppressAutoHyphens w:val="0"/>
        <w:spacing w:after="200" w:line="240" w:lineRule="auto"/>
        <w:jc w:val="center"/>
        <w:rPr>
          <w:b/>
          <w:sz w:val="32"/>
          <w:szCs w:val="32"/>
          <w:lang w:val="sr-Cyrl-CS"/>
        </w:rPr>
      </w:pPr>
      <w:proofErr w:type="gramStart"/>
      <w:r>
        <w:rPr>
          <w:b/>
          <w:sz w:val="32"/>
          <w:szCs w:val="32"/>
        </w:rPr>
        <w:lastRenderedPageBreak/>
        <w:t>V</w:t>
      </w:r>
      <w:r w:rsidRPr="00FD6C57">
        <w:rPr>
          <w:b/>
          <w:sz w:val="32"/>
          <w:szCs w:val="32"/>
        </w:rPr>
        <w:t xml:space="preserve">  УСЛОВИ</w:t>
      </w:r>
      <w:proofErr w:type="gramEnd"/>
      <w:r w:rsidRPr="00FD6C57">
        <w:rPr>
          <w:b/>
          <w:sz w:val="32"/>
          <w:szCs w:val="32"/>
        </w:rPr>
        <w:t xml:space="preserve"> ЗА УЧЕШЋЕ У ПОСТУПКУ ЈАВНЕ НАБАВКЕ ИЗ ЧЛ. 75. И 76. ЗАКОНА И УПУТСТВО КАКО СЕ ДОКАЗУЈЕ ИСПУЊЕНОСТ ТИХ УСЛОВА</w:t>
      </w:r>
    </w:p>
    <w:p w:rsidR="00D417CC" w:rsidRPr="00E40C7D" w:rsidRDefault="00D417CC" w:rsidP="00D417CC">
      <w:pPr>
        <w:pStyle w:val="a2"/>
        <w:numPr>
          <w:ilvl w:val="0"/>
          <w:numId w:val="9"/>
        </w:numPr>
        <w:tabs>
          <w:tab w:val="left" w:pos="270"/>
          <w:tab w:val="left" w:pos="720"/>
        </w:tabs>
        <w:ind w:left="0" w:firstLine="0"/>
        <w:jc w:val="both"/>
        <w:rPr>
          <w:b/>
          <w:bCs/>
          <w:iCs/>
          <w:color w:val="auto"/>
        </w:rPr>
      </w:pPr>
      <w:r w:rsidRPr="00E40C7D">
        <w:rPr>
          <w:b/>
          <w:bCs/>
          <w:iCs/>
          <w:color w:val="auto"/>
        </w:rPr>
        <w:t>УСЛОВИ ЗА УЧЕШЋЕ У ПОСТУПКУ ЈАВНЕ НАБАВКЕ</w:t>
      </w:r>
      <w:r w:rsidRPr="00E40C7D">
        <w:rPr>
          <w:b/>
          <w:bCs/>
          <w:iCs/>
          <w:color w:val="auto"/>
          <w:lang w:val="sr-Cyrl-CS"/>
        </w:rPr>
        <w:t xml:space="preserve"> </w:t>
      </w:r>
      <w:r w:rsidRPr="00E40C7D">
        <w:rPr>
          <w:b/>
          <w:bCs/>
          <w:iCs/>
          <w:color w:val="auto"/>
        </w:rPr>
        <w:t>ИЗ ЧЛ. 75. И 76. ЗАКОНА</w:t>
      </w:r>
    </w:p>
    <w:p w:rsidR="00D417CC" w:rsidRPr="004800B1" w:rsidRDefault="00D417CC" w:rsidP="00D417CC">
      <w:pPr>
        <w:pStyle w:val="a2"/>
        <w:tabs>
          <w:tab w:val="left" w:pos="720"/>
        </w:tabs>
        <w:ind w:left="0" w:firstLine="540"/>
        <w:jc w:val="both"/>
        <w:rPr>
          <w:b/>
          <w:bCs/>
          <w:i/>
          <w:iCs/>
          <w:color w:val="auto"/>
        </w:rPr>
      </w:pPr>
    </w:p>
    <w:p w:rsidR="00D417CC" w:rsidRPr="004800B1" w:rsidRDefault="00D417CC" w:rsidP="00D417CC">
      <w:pPr>
        <w:pStyle w:val="a2"/>
        <w:numPr>
          <w:ilvl w:val="1"/>
          <w:numId w:val="9"/>
        </w:numPr>
        <w:tabs>
          <w:tab w:val="left" w:pos="720"/>
          <w:tab w:val="left" w:pos="990"/>
        </w:tabs>
        <w:ind w:left="0" w:firstLine="540"/>
        <w:jc w:val="both"/>
        <w:rPr>
          <w:iCs/>
          <w:color w:val="auto"/>
        </w:rPr>
      </w:pPr>
      <w:r w:rsidRPr="004800B1">
        <w:rPr>
          <w:iCs/>
          <w:color w:val="auto"/>
        </w:rPr>
        <w:t xml:space="preserve">Право на учешће у поступку предметне јавне набавке има понуђач који испуњава </w:t>
      </w:r>
      <w:r w:rsidRPr="004800B1">
        <w:rPr>
          <w:b/>
          <w:iCs/>
          <w:color w:val="auto"/>
        </w:rPr>
        <w:t>обавезне услове</w:t>
      </w:r>
      <w:r w:rsidRPr="004800B1">
        <w:rPr>
          <w:iCs/>
          <w:color w:val="auto"/>
        </w:rPr>
        <w:t xml:space="preserve"> за учешће у поступку јавне набавке дефинисане чл. 75. Закона, и то:</w:t>
      </w:r>
    </w:p>
    <w:p w:rsidR="00D417CC" w:rsidRPr="004800B1" w:rsidRDefault="00D417CC" w:rsidP="00265472">
      <w:pPr>
        <w:pStyle w:val="a2"/>
        <w:numPr>
          <w:ilvl w:val="0"/>
          <w:numId w:val="1"/>
        </w:numPr>
        <w:tabs>
          <w:tab w:val="left" w:pos="851"/>
        </w:tabs>
        <w:ind w:left="0" w:firstLine="540"/>
        <w:jc w:val="both"/>
        <w:rPr>
          <w:color w:val="auto"/>
        </w:rPr>
      </w:pPr>
      <w:r w:rsidRPr="004800B1">
        <w:rPr>
          <w:iCs/>
          <w:color w:val="auto"/>
        </w:rPr>
        <w:t xml:space="preserve">Да је </w:t>
      </w:r>
      <w:r w:rsidRPr="00B218BE">
        <w:rPr>
          <w:b/>
          <w:iCs/>
          <w:color w:val="auto"/>
        </w:rPr>
        <w:t>регистрован</w:t>
      </w:r>
      <w:r w:rsidRPr="004800B1">
        <w:rPr>
          <w:iCs/>
          <w:color w:val="auto"/>
        </w:rPr>
        <w:t xml:space="preserve"> код надлежног органа, односно уписан у одговарајући регистар</w:t>
      </w:r>
      <w:r w:rsidRPr="004800B1">
        <w:rPr>
          <w:iCs/>
          <w:color w:val="auto"/>
          <w:lang w:val="sr-Cyrl-CS"/>
        </w:rPr>
        <w:t xml:space="preserve"> (чл. 75. ст. 1. тач. 1) Закона);</w:t>
      </w:r>
    </w:p>
    <w:p w:rsidR="00D417CC" w:rsidRPr="004800B1" w:rsidRDefault="00D417CC" w:rsidP="00265472">
      <w:pPr>
        <w:pStyle w:val="a2"/>
        <w:numPr>
          <w:ilvl w:val="0"/>
          <w:numId w:val="1"/>
        </w:numPr>
        <w:tabs>
          <w:tab w:val="left" w:pos="851"/>
        </w:tabs>
        <w:ind w:left="0" w:firstLine="540"/>
        <w:jc w:val="both"/>
        <w:rPr>
          <w:color w:val="auto"/>
        </w:rPr>
      </w:pPr>
      <w:r w:rsidRPr="004800B1">
        <w:rPr>
          <w:color w:val="auto"/>
        </w:rPr>
        <w:t xml:space="preserve">Да он и његов законски заступник </w:t>
      </w:r>
      <w:r w:rsidRPr="00B218BE">
        <w:rPr>
          <w:b/>
          <w:color w:val="auto"/>
        </w:rPr>
        <w:t>није осуђиван</w:t>
      </w:r>
      <w:r w:rsidRPr="004800B1">
        <w:rPr>
          <w:color w:val="auto"/>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800B1">
        <w:rPr>
          <w:color w:val="auto"/>
          <w:lang w:val="sr-Cyrl-CS"/>
        </w:rPr>
        <w:t xml:space="preserve"> </w:t>
      </w:r>
      <w:r w:rsidRPr="004800B1">
        <w:rPr>
          <w:iCs/>
          <w:color w:val="auto"/>
          <w:lang w:val="sr-Cyrl-CS"/>
        </w:rPr>
        <w:t>(чл. 75. ст. 1. тач. 2) Закона);</w:t>
      </w:r>
    </w:p>
    <w:p w:rsidR="00D417CC" w:rsidRPr="00DD789F" w:rsidRDefault="00D417CC" w:rsidP="00265472">
      <w:pPr>
        <w:pStyle w:val="a2"/>
        <w:numPr>
          <w:ilvl w:val="0"/>
          <w:numId w:val="1"/>
        </w:numPr>
        <w:tabs>
          <w:tab w:val="left" w:pos="851"/>
        </w:tabs>
        <w:ind w:left="0" w:firstLine="540"/>
        <w:jc w:val="both"/>
        <w:rPr>
          <w:color w:val="auto"/>
        </w:rPr>
      </w:pPr>
      <w:r w:rsidRPr="004800B1">
        <w:rPr>
          <w:color w:val="auto"/>
        </w:rPr>
        <w:t xml:space="preserve">Да је </w:t>
      </w:r>
      <w:r w:rsidRPr="00B218BE">
        <w:rPr>
          <w:b/>
          <w:color w:val="auto"/>
        </w:rPr>
        <w:t>измирио доспеле порезе</w:t>
      </w:r>
      <w:r w:rsidRPr="004800B1">
        <w:rPr>
          <w:color w:val="auto"/>
        </w:rPr>
        <w:t xml:space="preserve">, доприносе и друге јавне дажбине у складу са прописима Републике Србије или стране државе када има седиште на њеној територији </w:t>
      </w:r>
      <w:r w:rsidRPr="00F8365C">
        <w:rPr>
          <w:iCs/>
          <w:color w:val="auto"/>
          <w:lang w:val="sr-Cyrl-CS"/>
        </w:rPr>
        <w:t xml:space="preserve">(чл. 75. ст. 1. тач. </w:t>
      </w:r>
      <w:r w:rsidR="001D1E5F" w:rsidRPr="00F8365C">
        <w:rPr>
          <w:iCs/>
          <w:color w:val="auto"/>
        </w:rPr>
        <w:t>4</w:t>
      </w:r>
      <w:r w:rsidRPr="00F8365C">
        <w:rPr>
          <w:iCs/>
          <w:color w:val="auto"/>
          <w:lang w:val="sr-Cyrl-CS"/>
        </w:rPr>
        <w:t>) Закона);</w:t>
      </w:r>
    </w:p>
    <w:p w:rsidR="00DD789F" w:rsidRPr="004863D9" w:rsidRDefault="00DD789F" w:rsidP="00DD789F">
      <w:pPr>
        <w:pStyle w:val="a2"/>
        <w:numPr>
          <w:ilvl w:val="0"/>
          <w:numId w:val="1"/>
        </w:numPr>
        <w:tabs>
          <w:tab w:val="left" w:pos="720"/>
          <w:tab w:val="left" w:pos="851"/>
        </w:tabs>
        <w:ind w:left="0" w:firstLine="540"/>
        <w:jc w:val="both"/>
        <w:rPr>
          <w:color w:val="auto"/>
        </w:rPr>
      </w:pPr>
      <w:r w:rsidRPr="000E07B1">
        <w:rPr>
          <w:iCs/>
          <w:color w:val="auto"/>
          <w:lang w:val="sr-Cyrl-CS"/>
        </w:rPr>
        <w:t xml:space="preserve">Да има важећу </w:t>
      </w:r>
      <w:r w:rsidRPr="00B218BE">
        <w:rPr>
          <w:b/>
          <w:iCs/>
          <w:color w:val="auto"/>
          <w:lang w:val="sr-Cyrl-CS"/>
        </w:rPr>
        <w:t>дозволу надлежног органа за обављање дела</w:t>
      </w:r>
      <w:r w:rsidRPr="000E07B1">
        <w:rPr>
          <w:iCs/>
          <w:color w:val="auto"/>
          <w:lang w:val="sr-Cyrl-CS"/>
        </w:rPr>
        <w:t>тности која је предмет јавне набавке, ако је таква дозвола предвиђена посебним прописом</w:t>
      </w:r>
      <w:r>
        <w:rPr>
          <w:iCs/>
          <w:color w:val="auto"/>
          <w:lang w:val="sr-Cyrl-CS"/>
        </w:rPr>
        <w:t xml:space="preserve"> </w:t>
      </w:r>
      <w:r w:rsidRPr="004800B1">
        <w:rPr>
          <w:iCs/>
          <w:color w:val="auto"/>
          <w:lang w:val="sr-Cyrl-CS"/>
        </w:rPr>
        <w:t xml:space="preserve">(чл. 75. ст. 1. тач. </w:t>
      </w:r>
      <w:r w:rsidR="00CC032B">
        <w:rPr>
          <w:iCs/>
          <w:color w:val="auto"/>
        </w:rPr>
        <w:t>5</w:t>
      </w:r>
      <w:r w:rsidRPr="004800B1">
        <w:rPr>
          <w:iCs/>
          <w:color w:val="auto"/>
          <w:lang w:val="sr-Cyrl-CS"/>
        </w:rPr>
        <w:t>) Закона);</w:t>
      </w:r>
    </w:p>
    <w:p w:rsidR="00690E97" w:rsidRPr="00690E97" w:rsidRDefault="00690E97" w:rsidP="00690E97">
      <w:pPr>
        <w:pStyle w:val="a2"/>
        <w:numPr>
          <w:ilvl w:val="0"/>
          <w:numId w:val="1"/>
        </w:numPr>
        <w:tabs>
          <w:tab w:val="clear" w:pos="-512"/>
          <w:tab w:val="num" w:pos="0"/>
          <w:tab w:val="left" w:pos="851"/>
        </w:tabs>
        <w:ind w:left="0" w:firstLine="540"/>
        <w:jc w:val="both"/>
        <w:rPr>
          <w:color w:val="auto"/>
        </w:rPr>
      </w:pPr>
      <w:r w:rsidRPr="004800B1">
        <w:rPr>
          <w:color w:val="auto"/>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4800B1">
        <w:rPr>
          <w:color w:val="auto"/>
          <w:lang w:val="sr-Cyrl-CS"/>
        </w:rPr>
        <w:t xml:space="preserve"> </w:t>
      </w:r>
      <w:r w:rsidRPr="004800B1">
        <w:rPr>
          <w:iCs/>
          <w:color w:val="auto"/>
          <w:lang w:val="sr-Cyrl-CS"/>
        </w:rPr>
        <w:t>(чл. 75. ст. 2. Закона).</w:t>
      </w:r>
    </w:p>
    <w:p w:rsidR="00690E97" w:rsidRPr="00690E97" w:rsidRDefault="00690E97" w:rsidP="00690E97">
      <w:pPr>
        <w:tabs>
          <w:tab w:val="left" w:pos="720"/>
        </w:tabs>
        <w:jc w:val="both"/>
        <w:rPr>
          <w:b/>
          <w:color w:val="auto"/>
          <w:u w:val="single"/>
        </w:rPr>
      </w:pPr>
      <w:proofErr w:type="gramStart"/>
      <w:r w:rsidRPr="00690E97">
        <w:rPr>
          <w:b/>
          <w:color w:val="auto"/>
          <w:u w:val="single"/>
        </w:rPr>
        <w:t>Уколико понуду подноси гр</w:t>
      </w:r>
      <w:r>
        <w:rPr>
          <w:b/>
          <w:color w:val="auto"/>
          <w:u w:val="single"/>
        </w:rPr>
        <w:t xml:space="preserve">упа понуђача, Изјава из тачке </w:t>
      </w:r>
      <w:r w:rsidR="00DD789F">
        <w:rPr>
          <w:b/>
          <w:color w:val="auto"/>
          <w:u w:val="single"/>
        </w:rPr>
        <w:t>5</w:t>
      </w:r>
      <w:r>
        <w:rPr>
          <w:b/>
          <w:color w:val="auto"/>
          <w:u w:val="single"/>
        </w:rPr>
        <w:t>)</w:t>
      </w:r>
      <w:r w:rsidRPr="00690E97">
        <w:rPr>
          <w:b/>
          <w:color w:val="auto"/>
          <w:u w:val="single"/>
        </w:rPr>
        <w:t xml:space="preserve"> мора бити потписана од стране овлашћеног лица сваког понуђача из групе понуђача и оверена печатом.</w:t>
      </w:r>
      <w:proofErr w:type="gramEnd"/>
    </w:p>
    <w:p w:rsidR="00D417CC" w:rsidRPr="00AE385E" w:rsidRDefault="00D417CC" w:rsidP="00AE385E">
      <w:pPr>
        <w:tabs>
          <w:tab w:val="left" w:pos="720"/>
        </w:tabs>
        <w:jc w:val="both"/>
        <w:rPr>
          <w:color w:val="auto"/>
        </w:rPr>
      </w:pPr>
    </w:p>
    <w:p w:rsidR="000E07B1" w:rsidRDefault="000E07B1" w:rsidP="00D417CC">
      <w:pPr>
        <w:pStyle w:val="a2"/>
        <w:numPr>
          <w:ilvl w:val="1"/>
          <w:numId w:val="9"/>
        </w:numPr>
        <w:tabs>
          <w:tab w:val="left" w:pos="720"/>
          <w:tab w:val="left" w:pos="990"/>
        </w:tabs>
        <w:ind w:left="0" w:firstLine="540"/>
        <w:jc w:val="both"/>
        <w:rPr>
          <w:iCs/>
          <w:color w:val="auto"/>
        </w:rPr>
      </w:pPr>
      <w:r>
        <w:rPr>
          <w:bCs/>
          <w:iCs/>
          <w:color w:val="auto"/>
        </w:rPr>
        <w:t>Поред наведених обавезних услова, п</w:t>
      </w:r>
      <w:r w:rsidR="00D417CC" w:rsidRPr="004800B1">
        <w:rPr>
          <w:bCs/>
          <w:iCs/>
          <w:color w:val="auto"/>
        </w:rPr>
        <w:t xml:space="preserve">онуђач који </w:t>
      </w:r>
      <w:r w:rsidR="00D417CC" w:rsidRPr="004800B1">
        <w:rPr>
          <w:iCs/>
          <w:color w:val="auto"/>
        </w:rPr>
        <w:t xml:space="preserve">учествује у поступку предметне јавне набавке, мора </w:t>
      </w:r>
      <w:proofErr w:type="gramStart"/>
      <w:r w:rsidR="00D417CC" w:rsidRPr="004800B1">
        <w:rPr>
          <w:iCs/>
          <w:color w:val="auto"/>
        </w:rPr>
        <w:t xml:space="preserve">испунити </w:t>
      </w:r>
      <w:r>
        <w:rPr>
          <w:iCs/>
          <w:color w:val="auto"/>
        </w:rPr>
        <w:t xml:space="preserve"> и</w:t>
      </w:r>
      <w:proofErr w:type="gramEnd"/>
      <w:r>
        <w:rPr>
          <w:iCs/>
          <w:color w:val="auto"/>
        </w:rPr>
        <w:t xml:space="preserve"> </w:t>
      </w:r>
      <w:r w:rsidR="00D417CC" w:rsidRPr="004800B1">
        <w:rPr>
          <w:b/>
          <w:iCs/>
          <w:color w:val="auto"/>
        </w:rPr>
        <w:t>додатн</w:t>
      </w:r>
      <w:r>
        <w:rPr>
          <w:b/>
          <w:iCs/>
          <w:color w:val="auto"/>
        </w:rPr>
        <w:t>е</w:t>
      </w:r>
      <w:r w:rsidR="00D417CC" w:rsidRPr="004800B1">
        <w:rPr>
          <w:b/>
          <w:iCs/>
          <w:color w:val="auto"/>
        </w:rPr>
        <w:t xml:space="preserve"> услов</w:t>
      </w:r>
      <w:r>
        <w:rPr>
          <w:b/>
          <w:iCs/>
          <w:color w:val="auto"/>
        </w:rPr>
        <w:t>е</w:t>
      </w:r>
      <w:r w:rsidR="00D417CC" w:rsidRPr="004800B1">
        <w:rPr>
          <w:iCs/>
          <w:color w:val="auto"/>
        </w:rPr>
        <w:t xml:space="preserve"> за учешће у поступку јавне набавке,  дефинисан</w:t>
      </w:r>
      <w:r>
        <w:rPr>
          <w:iCs/>
          <w:color w:val="auto"/>
        </w:rPr>
        <w:t>е</w:t>
      </w:r>
      <w:r w:rsidR="00D417CC" w:rsidRPr="004800B1">
        <w:rPr>
          <w:iCs/>
          <w:color w:val="auto"/>
        </w:rPr>
        <w:t xml:space="preserve"> чл. 76. Закона, и то</w:t>
      </w:r>
      <w:r>
        <w:rPr>
          <w:iCs/>
          <w:color w:val="auto"/>
        </w:rPr>
        <w:t>:</w:t>
      </w:r>
    </w:p>
    <w:p w:rsidR="000E07B1" w:rsidRPr="00265472" w:rsidRDefault="000E07B1" w:rsidP="00265472">
      <w:pPr>
        <w:pStyle w:val="a2"/>
        <w:numPr>
          <w:ilvl w:val="0"/>
          <w:numId w:val="31"/>
        </w:numPr>
        <w:tabs>
          <w:tab w:val="left" w:pos="720"/>
          <w:tab w:val="left" w:pos="990"/>
        </w:tabs>
        <w:jc w:val="both"/>
        <w:rPr>
          <w:iCs/>
          <w:color w:val="auto"/>
        </w:rPr>
      </w:pPr>
      <w:r w:rsidRPr="00265472">
        <w:rPr>
          <w:iCs/>
          <w:color w:val="auto"/>
        </w:rPr>
        <w:t xml:space="preserve">да располаже следећим </w:t>
      </w:r>
      <w:r w:rsidRPr="00265472">
        <w:rPr>
          <w:b/>
          <w:iCs/>
          <w:color w:val="auto"/>
        </w:rPr>
        <w:t>кадровским капацитетом</w:t>
      </w:r>
      <w:r w:rsidRPr="00265472">
        <w:rPr>
          <w:iCs/>
          <w:color w:val="auto"/>
        </w:rPr>
        <w:t>:</w:t>
      </w:r>
    </w:p>
    <w:p w:rsidR="00D417CC" w:rsidRPr="0055395B" w:rsidRDefault="00D417CC" w:rsidP="00F96084">
      <w:pPr>
        <w:pStyle w:val="a2"/>
        <w:numPr>
          <w:ilvl w:val="0"/>
          <w:numId w:val="11"/>
        </w:numPr>
        <w:tabs>
          <w:tab w:val="left" w:pos="720"/>
          <w:tab w:val="left" w:pos="990"/>
        </w:tabs>
        <w:jc w:val="both"/>
        <w:rPr>
          <w:iCs/>
          <w:color w:val="auto"/>
          <w:lang w:val="sr-Cyrl-CS"/>
        </w:rPr>
      </w:pPr>
      <w:r w:rsidRPr="00E46B8D">
        <w:rPr>
          <w:color w:val="auto"/>
          <w:lang w:val="sr-Cyrl-CS"/>
        </w:rPr>
        <w:t xml:space="preserve">да </w:t>
      </w:r>
      <w:r w:rsidR="00F96084">
        <w:rPr>
          <w:color w:val="auto"/>
          <w:lang w:val="sr-Cyrl-CS"/>
        </w:rPr>
        <w:t>има</w:t>
      </w:r>
      <w:r w:rsidRPr="00E46B8D">
        <w:rPr>
          <w:color w:val="auto"/>
          <w:lang w:val="sr-Cyrl-CS"/>
        </w:rPr>
        <w:t xml:space="preserve"> ангажованог (у радном односу </w:t>
      </w:r>
      <w:r w:rsidRPr="00E46B8D">
        <w:rPr>
          <w:rFonts w:eastAsia="Calibri"/>
          <w:color w:val="auto"/>
          <w:kern w:val="0"/>
          <w:lang w:eastAsia="en-US"/>
        </w:rPr>
        <w:t>или ван радног односа</w:t>
      </w:r>
      <w:r w:rsidRPr="00E46B8D">
        <w:rPr>
          <w:rFonts w:eastAsia="Calibri"/>
          <w:color w:val="auto"/>
          <w:kern w:val="0"/>
          <w:lang w:val="sr-Cyrl-CS" w:eastAsia="en-US"/>
        </w:rPr>
        <w:t>)</w:t>
      </w:r>
      <w:r w:rsidRPr="00E46B8D">
        <w:rPr>
          <w:color w:val="auto"/>
          <w:lang w:val="sr-Cyrl-CS"/>
        </w:rPr>
        <w:t xml:space="preserve"> дипломираног инжењера архитектуре или дипломираног грађевинског инжењера</w:t>
      </w:r>
      <w:r w:rsidRPr="00E46B8D">
        <w:rPr>
          <w:color w:val="auto"/>
        </w:rPr>
        <w:t xml:space="preserve"> </w:t>
      </w:r>
      <w:r w:rsidRPr="00E46B8D">
        <w:rPr>
          <w:color w:val="auto"/>
          <w:lang w:val="sr-Cyrl-CS"/>
        </w:rPr>
        <w:t xml:space="preserve">са личном </w:t>
      </w:r>
      <w:r w:rsidRPr="0055395B">
        <w:rPr>
          <w:color w:val="000000" w:themeColor="text1"/>
          <w:lang w:val="sr-Cyrl-CS"/>
        </w:rPr>
        <w:t xml:space="preserve">лиценцом </w:t>
      </w:r>
      <w:r w:rsidRPr="0055395B">
        <w:rPr>
          <w:b/>
          <w:color w:val="000000" w:themeColor="text1"/>
          <w:lang w:val="sr-Cyrl-CS"/>
        </w:rPr>
        <w:t xml:space="preserve">(410 или 411), </w:t>
      </w:r>
      <w:r w:rsidRPr="00E46B8D">
        <w:rPr>
          <w:color w:val="auto"/>
          <w:lang w:val="sr-Cyrl-CS"/>
        </w:rPr>
        <w:t xml:space="preserve">који ће бити одређен за одговорног извођача радова по овој јавној набавци </w:t>
      </w:r>
      <w:r w:rsidRPr="00E46B8D">
        <w:rPr>
          <w:bCs/>
          <w:color w:val="auto"/>
          <w:lang w:val="sr-Cyrl-CS"/>
        </w:rPr>
        <w:t xml:space="preserve">и који ће бити </w:t>
      </w:r>
      <w:r w:rsidRPr="00E46B8D">
        <w:rPr>
          <w:rFonts w:eastAsia="Calibri"/>
          <w:color w:val="auto"/>
          <w:lang w:val="sr-Cyrl-CS" w:eastAsia="en-US"/>
        </w:rPr>
        <w:t>одговоран за извршење уговорених радова</w:t>
      </w:r>
      <w:r w:rsidRPr="00E46B8D">
        <w:rPr>
          <w:bCs/>
          <w:color w:val="auto"/>
          <w:lang w:val="sr-Cyrl-CS"/>
        </w:rPr>
        <w:t>.</w:t>
      </w:r>
    </w:p>
    <w:p w:rsidR="0055395B" w:rsidRPr="003D55C7" w:rsidRDefault="0055395B" w:rsidP="00D417CC">
      <w:pPr>
        <w:pStyle w:val="a2"/>
        <w:numPr>
          <w:ilvl w:val="0"/>
          <w:numId w:val="11"/>
        </w:numPr>
        <w:tabs>
          <w:tab w:val="left" w:pos="720"/>
          <w:tab w:val="left" w:pos="990"/>
        </w:tabs>
        <w:jc w:val="both"/>
        <w:rPr>
          <w:iCs/>
          <w:color w:val="auto"/>
          <w:lang w:val="sr-Cyrl-CS"/>
        </w:rPr>
      </w:pPr>
      <w:r>
        <w:rPr>
          <w:bCs/>
          <w:color w:val="auto"/>
          <w:lang w:val="sr-Cyrl-CS"/>
        </w:rPr>
        <w:t>да има најмање 10 запослених радника</w:t>
      </w:r>
      <w:r w:rsidR="003D55C7">
        <w:rPr>
          <w:bCs/>
          <w:color w:val="auto"/>
          <w:lang w:val="sr-Cyrl-CS"/>
        </w:rPr>
        <w:t xml:space="preserve"> грађевинске струке </w:t>
      </w:r>
      <w:r>
        <w:rPr>
          <w:bCs/>
          <w:color w:val="auto"/>
          <w:lang w:val="sr-Cyrl-CS"/>
        </w:rPr>
        <w:t>у радном односу.</w:t>
      </w:r>
    </w:p>
    <w:p w:rsidR="00F96084" w:rsidRPr="00265472" w:rsidRDefault="003D55C7" w:rsidP="00265472">
      <w:pPr>
        <w:pStyle w:val="a2"/>
        <w:numPr>
          <w:ilvl w:val="0"/>
          <w:numId w:val="31"/>
        </w:numPr>
        <w:tabs>
          <w:tab w:val="left" w:pos="720"/>
          <w:tab w:val="left" w:pos="990"/>
        </w:tabs>
        <w:jc w:val="both"/>
        <w:rPr>
          <w:iCs/>
          <w:color w:val="auto"/>
        </w:rPr>
      </w:pPr>
      <w:r w:rsidRPr="00265472">
        <w:rPr>
          <w:iCs/>
          <w:color w:val="auto"/>
        </w:rPr>
        <w:t xml:space="preserve">да </w:t>
      </w:r>
      <w:r w:rsidR="00F96084" w:rsidRPr="00265472">
        <w:rPr>
          <w:iCs/>
          <w:color w:val="auto"/>
        </w:rPr>
        <w:t xml:space="preserve">располаже </w:t>
      </w:r>
      <w:r w:rsidR="00F96084" w:rsidRPr="00265472">
        <w:rPr>
          <w:b/>
          <w:iCs/>
          <w:color w:val="auto"/>
        </w:rPr>
        <w:t>финансијским</w:t>
      </w:r>
      <w:r w:rsidRPr="00265472">
        <w:rPr>
          <w:b/>
          <w:iCs/>
          <w:color w:val="auto"/>
        </w:rPr>
        <w:t xml:space="preserve"> капацитет</w:t>
      </w:r>
      <w:r w:rsidR="00F96084" w:rsidRPr="00265472">
        <w:rPr>
          <w:b/>
          <w:iCs/>
          <w:color w:val="auto"/>
        </w:rPr>
        <w:t>ом</w:t>
      </w:r>
      <w:r w:rsidR="00F96084" w:rsidRPr="00265472">
        <w:rPr>
          <w:iCs/>
          <w:color w:val="auto"/>
        </w:rPr>
        <w:t>:</w:t>
      </w:r>
    </w:p>
    <w:p w:rsidR="003D55C7" w:rsidRPr="001A0185" w:rsidRDefault="003A02FF" w:rsidP="001A0185">
      <w:pPr>
        <w:pStyle w:val="a2"/>
        <w:numPr>
          <w:ilvl w:val="0"/>
          <w:numId w:val="27"/>
        </w:numPr>
        <w:tabs>
          <w:tab w:val="left" w:pos="720"/>
          <w:tab w:val="left" w:pos="990"/>
        </w:tabs>
        <w:jc w:val="both"/>
        <w:rPr>
          <w:iCs/>
          <w:color w:val="FF0000"/>
          <w:lang w:val="sr-Cyrl-CS"/>
        </w:rPr>
      </w:pPr>
      <w:r w:rsidRPr="001A0185">
        <w:rPr>
          <w:iCs/>
          <w:color w:val="auto"/>
          <w:lang w:val="sr-Cyrl-CS"/>
        </w:rPr>
        <w:t xml:space="preserve">да понуђач није био у блокади </w:t>
      </w:r>
      <w:r w:rsidR="00B1335B" w:rsidRPr="001A0185">
        <w:rPr>
          <w:iCs/>
          <w:color w:val="auto"/>
          <w:lang w:val="sr-Cyrl-CS"/>
        </w:rPr>
        <w:t xml:space="preserve">у </w:t>
      </w:r>
      <w:r w:rsidRPr="001A0185">
        <w:rPr>
          <w:iCs/>
          <w:color w:val="auto"/>
          <w:lang w:val="sr-Cyrl-CS"/>
        </w:rPr>
        <w:t>претходн</w:t>
      </w:r>
      <w:r w:rsidR="00B1335B" w:rsidRPr="001A0185">
        <w:rPr>
          <w:iCs/>
          <w:color w:val="auto"/>
          <w:lang w:val="sr-Cyrl-CS"/>
        </w:rPr>
        <w:t>е</w:t>
      </w:r>
      <w:r w:rsidRPr="001A0185">
        <w:rPr>
          <w:iCs/>
          <w:color w:val="auto"/>
          <w:lang w:val="sr-Cyrl-CS"/>
        </w:rPr>
        <w:t xml:space="preserve"> три године у континуитету.</w:t>
      </w:r>
    </w:p>
    <w:p w:rsidR="00F96084" w:rsidRPr="00265472" w:rsidRDefault="003A02FF" w:rsidP="00265472">
      <w:pPr>
        <w:pStyle w:val="a2"/>
        <w:numPr>
          <w:ilvl w:val="0"/>
          <w:numId w:val="31"/>
        </w:numPr>
        <w:tabs>
          <w:tab w:val="left" w:pos="720"/>
          <w:tab w:val="left" w:pos="990"/>
        </w:tabs>
        <w:jc w:val="both"/>
        <w:rPr>
          <w:iCs/>
          <w:color w:val="auto"/>
          <w:lang w:val="sr-Cyrl-CS"/>
        </w:rPr>
      </w:pPr>
      <w:r w:rsidRPr="00265472">
        <w:rPr>
          <w:iCs/>
          <w:color w:val="auto"/>
          <w:lang w:val="sr-Cyrl-CS"/>
        </w:rPr>
        <w:t xml:space="preserve">да располаже </w:t>
      </w:r>
      <w:r w:rsidRPr="00265472">
        <w:rPr>
          <w:b/>
          <w:iCs/>
          <w:color w:val="auto"/>
          <w:lang w:val="sr-Cyrl-CS"/>
        </w:rPr>
        <w:t>пословним капацитетом</w:t>
      </w:r>
      <w:r w:rsidR="00B039E9" w:rsidRPr="00265472">
        <w:rPr>
          <w:iCs/>
          <w:color w:val="auto"/>
          <w:lang w:val="sr-Cyrl-CS"/>
        </w:rPr>
        <w:t>:</w:t>
      </w:r>
      <w:r w:rsidRPr="00265472">
        <w:rPr>
          <w:iCs/>
          <w:color w:val="auto"/>
          <w:lang w:val="sr-Cyrl-CS"/>
        </w:rPr>
        <w:t xml:space="preserve"> </w:t>
      </w:r>
    </w:p>
    <w:p w:rsidR="00004317" w:rsidRPr="001A0185" w:rsidRDefault="003A02FF" w:rsidP="001A0185">
      <w:pPr>
        <w:pStyle w:val="a2"/>
        <w:numPr>
          <w:ilvl w:val="0"/>
          <w:numId w:val="27"/>
        </w:numPr>
        <w:tabs>
          <w:tab w:val="left" w:pos="720"/>
          <w:tab w:val="left" w:pos="990"/>
        </w:tabs>
        <w:jc w:val="both"/>
        <w:rPr>
          <w:iCs/>
          <w:color w:val="auto"/>
          <w:lang w:val="sr-Cyrl-CS"/>
        </w:rPr>
      </w:pPr>
      <w:r w:rsidRPr="001A0185">
        <w:rPr>
          <w:iCs/>
          <w:color w:val="auto"/>
          <w:lang w:val="sr-Cyrl-CS"/>
        </w:rPr>
        <w:t xml:space="preserve">да је </w:t>
      </w:r>
      <w:r w:rsidR="00F96084" w:rsidRPr="001A0185">
        <w:rPr>
          <w:iCs/>
          <w:color w:val="auto"/>
          <w:lang w:val="sr-Cyrl-CS"/>
        </w:rPr>
        <w:t xml:space="preserve">у претходне три године (2012, 2013. и 2014. година) </w:t>
      </w:r>
      <w:r w:rsidRPr="001A0185">
        <w:rPr>
          <w:iCs/>
          <w:color w:val="auto"/>
          <w:lang w:val="sr-Cyrl-CS"/>
        </w:rPr>
        <w:t>реализовао радове на</w:t>
      </w:r>
      <w:r w:rsidRPr="001A0185">
        <w:rPr>
          <w:b/>
          <w:iCs/>
          <w:color w:val="auto"/>
          <w:lang w:val="sr-Cyrl-CS"/>
        </w:rPr>
        <w:t xml:space="preserve"> </w:t>
      </w:r>
      <w:r w:rsidRPr="001A0185">
        <w:rPr>
          <w:iCs/>
          <w:color w:val="auto"/>
          <w:lang w:val="sr-Cyrl-CS"/>
        </w:rPr>
        <w:t>изради</w:t>
      </w:r>
      <w:r w:rsidRPr="001A0185">
        <w:rPr>
          <w:b/>
          <w:iCs/>
          <w:color w:val="auto"/>
          <w:lang w:val="sr-Cyrl-CS"/>
        </w:rPr>
        <w:t xml:space="preserve"> </w:t>
      </w:r>
      <w:r w:rsidRPr="001A0185">
        <w:rPr>
          <w:iCs/>
          <w:color w:val="auto"/>
          <w:lang w:val="sr-Cyrl-CS"/>
        </w:rPr>
        <w:t xml:space="preserve">хидроизолације од најмање </w:t>
      </w:r>
      <w:r w:rsidR="00B1335B" w:rsidRPr="00B80DD6">
        <w:rPr>
          <w:iCs/>
          <w:color w:val="auto"/>
          <w:lang w:val="sr-Cyrl-CS"/>
        </w:rPr>
        <w:t>10</w:t>
      </w:r>
      <w:r w:rsidRPr="00B80DD6">
        <w:rPr>
          <w:iCs/>
          <w:color w:val="auto"/>
          <w:lang w:val="sr-Cyrl-CS"/>
        </w:rPr>
        <w:t xml:space="preserve">.000,00 м² </w:t>
      </w:r>
      <w:r w:rsidR="00004317" w:rsidRPr="00B80DD6">
        <w:rPr>
          <w:iCs/>
          <w:color w:val="auto"/>
          <w:lang w:val="sr-Cyrl-CS"/>
        </w:rPr>
        <w:t xml:space="preserve"> и да је у </w:t>
      </w:r>
      <w:r w:rsidR="0042210B" w:rsidRPr="00B80DD6">
        <w:rPr>
          <w:iCs/>
          <w:color w:val="auto"/>
          <w:lang w:val="sr-Cyrl-CS"/>
        </w:rPr>
        <w:t>истом периоду</w:t>
      </w:r>
      <w:r w:rsidR="00004317" w:rsidRPr="00B80DD6">
        <w:rPr>
          <w:iCs/>
          <w:color w:val="auto"/>
          <w:lang w:val="sr-Cyrl-CS"/>
        </w:rPr>
        <w:t xml:space="preserve"> (2012, 2013. и 2014. година) извео радове исте или сличне врсте са предметом јавне набавке у укупном износу од најмање </w:t>
      </w:r>
      <w:r w:rsidR="006A5C77">
        <w:rPr>
          <w:iCs/>
          <w:color w:val="auto"/>
          <w:lang w:val="sr-Cyrl-CS"/>
        </w:rPr>
        <w:t>5</w:t>
      </w:r>
      <w:r w:rsidR="00004317" w:rsidRPr="00B80DD6">
        <w:rPr>
          <w:iCs/>
          <w:color w:val="auto"/>
          <w:lang w:val="sr-Cyrl-CS"/>
        </w:rPr>
        <w:t>.000.000,00 динара</w:t>
      </w:r>
    </w:p>
    <w:p w:rsidR="003A02FF" w:rsidRPr="0042210B" w:rsidRDefault="003A02FF" w:rsidP="003D55C7">
      <w:pPr>
        <w:tabs>
          <w:tab w:val="left" w:pos="720"/>
          <w:tab w:val="left" w:pos="990"/>
        </w:tabs>
        <w:jc w:val="both"/>
        <w:rPr>
          <w:iCs/>
          <w:color w:val="auto"/>
        </w:rPr>
      </w:pPr>
    </w:p>
    <w:p w:rsidR="00D417CC" w:rsidRPr="00E46B8D" w:rsidRDefault="00D417CC" w:rsidP="00D417CC">
      <w:pPr>
        <w:pStyle w:val="a2"/>
        <w:tabs>
          <w:tab w:val="left" w:pos="720"/>
          <w:tab w:val="left" w:pos="990"/>
        </w:tabs>
        <w:ind w:left="0"/>
        <w:jc w:val="both"/>
        <w:rPr>
          <w:b/>
          <w:color w:val="auto"/>
          <w:u w:val="single"/>
        </w:rPr>
      </w:pPr>
      <w:r w:rsidRPr="00E46B8D">
        <w:rPr>
          <w:b/>
          <w:color w:val="auto"/>
          <w:u w:val="single"/>
        </w:rPr>
        <w:t>Додатн</w:t>
      </w:r>
      <w:r w:rsidR="00F96084">
        <w:rPr>
          <w:b/>
          <w:color w:val="auto"/>
          <w:u w:val="single"/>
        </w:rPr>
        <w:t>е</w:t>
      </w:r>
      <w:r w:rsidRPr="00E46B8D">
        <w:rPr>
          <w:b/>
          <w:color w:val="auto"/>
          <w:u w:val="single"/>
        </w:rPr>
        <w:t xml:space="preserve"> услов</w:t>
      </w:r>
      <w:r w:rsidR="00F96084">
        <w:rPr>
          <w:b/>
          <w:color w:val="auto"/>
          <w:u w:val="single"/>
        </w:rPr>
        <w:t>е</w:t>
      </w:r>
      <w:r w:rsidRPr="00E46B8D">
        <w:rPr>
          <w:b/>
          <w:color w:val="auto"/>
          <w:u w:val="single"/>
        </w:rPr>
        <w:t xml:space="preserve"> понуђач мора самостално да испуни у случају да понуду подноси самостално или са подизвођачима, док група понуђача додатн</w:t>
      </w:r>
      <w:r w:rsidR="00F96084">
        <w:rPr>
          <w:b/>
          <w:color w:val="auto"/>
          <w:u w:val="single"/>
        </w:rPr>
        <w:t>е</w:t>
      </w:r>
      <w:r w:rsidRPr="00E46B8D">
        <w:rPr>
          <w:b/>
          <w:color w:val="auto"/>
          <w:u w:val="single"/>
        </w:rPr>
        <w:t xml:space="preserve"> услов</w:t>
      </w:r>
      <w:r w:rsidR="00F96084">
        <w:rPr>
          <w:b/>
          <w:color w:val="auto"/>
          <w:u w:val="single"/>
        </w:rPr>
        <w:t>е</w:t>
      </w:r>
      <w:r w:rsidRPr="00E46B8D">
        <w:rPr>
          <w:b/>
          <w:color w:val="auto"/>
          <w:u w:val="single"/>
        </w:rPr>
        <w:t xml:space="preserve"> испуњава </w:t>
      </w:r>
      <w:proofErr w:type="gramStart"/>
      <w:r w:rsidRPr="00E46B8D">
        <w:rPr>
          <w:b/>
          <w:color w:val="auto"/>
          <w:u w:val="single"/>
        </w:rPr>
        <w:t>заједно .</w:t>
      </w:r>
      <w:proofErr w:type="gramEnd"/>
    </w:p>
    <w:p w:rsidR="00D417CC" w:rsidRPr="00AE385E" w:rsidRDefault="00D417CC" w:rsidP="00D417CC">
      <w:pPr>
        <w:pStyle w:val="a2"/>
        <w:tabs>
          <w:tab w:val="left" w:pos="720"/>
          <w:tab w:val="left" w:pos="990"/>
        </w:tabs>
        <w:ind w:left="0" w:firstLine="540"/>
        <w:jc w:val="both"/>
        <w:rPr>
          <w:b/>
          <w:color w:val="auto"/>
          <w:u w:val="single"/>
        </w:rPr>
      </w:pPr>
    </w:p>
    <w:p w:rsidR="00AE385E" w:rsidRPr="00AE385E" w:rsidRDefault="00D417CC" w:rsidP="00AE385E">
      <w:pPr>
        <w:pStyle w:val="a2"/>
        <w:numPr>
          <w:ilvl w:val="1"/>
          <w:numId w:val="9"/>
        </w:numPr>
        <w:tabs>
          <w:tab w:val="left" w:pos="720"/>
          <w:tab w:val="left" w:pos="990"/>
        </w:tabs>
        <w:ind w:left="567" w:firstLine="0"/>
        <w:jc w:val="both"/>
        <w:rPr>
          <w:b/>
          <w:bCs/>
          <w:i/>
          <w:iCs/>
          <w:color w:val="auto"/>
        </w:rPr>
      </w:pPr>
      <w:r w:rsidRPr="00AE385E">
        <w:rPr>
          <w:bCs/>
          <w:iCs/>
          <w:color w:val="auto"/>
        </w:rPr>
        <w:lastRenderedPageBreak/>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AE385E">
        <w:rPr>
          <w:bCs/>
          <w:iCs/>
          <w:color w:val="auto"/>
        </w:rPr>
        <w:t>став</w:t>
      </w:r>
      <w:proofErr w:type="gramEnd"/>
      <w:r w:rsidRPr="00AE385E">
        <w:rPr>
          <w:bCs/>
          <w:iCs/>
          <w:color w:val="auto"/>
        </w:rPr>
        <w:t xml:space="preserve"> 1. </w:t>
      </w:r>
      <w:proofErr w:type="gramStart"/>
      <w:r w:rsidRPr="00AE385E">
        <w:rPr>
          <w:bCs/>
          <w:iCs/>
          <w:color w:val="auto"/>
        </w:rPr>
        <w:t>тач</w:t>
      </w:r>
      <w:proofErr w:type="gramEnd"/>
      <w:r w:rsidRPr="00AE385E">
        <w:rPr>
          <w:bCs/>
          <w:iCs/>
          <w:color w:val="auto"/>
        </w:rPr>
        <w:t xml:space="preserve">. 1) </w:t>
      </w:r>
      <w:proofErr w:type="gramStart"/>
      <w:r w:rsidRPr="00AE385E">
        <w:rPr>
          <w:bCs/>
          <w:iCs/>
          <w:color w:val="auto"/>
        </w:rPr>
        <w:t>до</w:t>
      </w:r>
      <w:proofErr w:type="gramEnd"/>
      <w:r w:rsidRPr="00AE385E">
        <w:rPr>
          <w:bCs/>
          <w:iCs/>
          <w:color w:val="auto"/>
        </w:rPr>
        <w:t xml:space="preserve"> 4) Закона.</w:t>
      </w:r>
    </w:p>
    <w:p w:rsidR="00AE385E" w:rsidRPr="00AE385E" w:rsidRDefault="00AE385E" w:rsidP="00AE385E">
      <w:pPr>
        <w:pStyle w:val="a2"/>
        <w:tabs>
          <w:tab w:val="left" w:pos="720"/>
          <w:tab w:val="left" w:pos="990"/>
        </w:tabs>
        <w:ind w:left="567"/>
        <w:jc w:val="both"/>
        <w:rPr>
          <w:b/>
          <w:bCs/>
          <w:i/>
          <w:iCs/>
          <w:color w:val="auto"/>
        </w:rPr>
      </w:pPr>
    </w:p>
    <w:p w:rsidR="00D417CC" w:rsidRPr="00AE385E" w:rsidRDefault="00D417CC" w:rsidP="00AE385E">
      <w:pPr>
        <w:pStyle w:val="a2"/>
        <w:numPr>
          <w:ilvl w:val="1"/>
          <w:numId w:val="9"/>
        </w:numPr>
        <w:tabs>
          <w:tab w:val="left" w:pos="720"/>
          <w:tab w:val="left" w:pos="990"/>
        </w:tabs>
        <w:ind w:left="567" w:firstLine="0"/>
        <w:jc w:val="both"/>
        <w:rPr>
          <w:b/>
          <w:bCs/>
          <w:i/>
          <w:iCs/>
          <w:color w:val="auto"/>
        </w:rPr>
      </w:pPr>
      <w:r w:rsidRPr="00AE385E">
        <w:rPr>
          <w:bCs/>
          <w:iCs/>
          <w:color w:val="auto"/>
        </w:rPr>
        <w:t xml:space="preserve">Уколико понуду подноси група понуђача, сваки понуђач из групе понуђача, мора да испуни обавезне услове из члана 75. </w:t>
      </w:r>
      <w:proofErr w:type="gramStart"/>
      <w:r w:rsidRPr="00AE385E">
        <w:rPr>
          <w:bCs/>
          <w:iCs/>
          <w:color w:val="auto"/>
        </w:rPr>
        <w:t>став</w:t>
      </w:r>
      <w:proofErr w:type="gramEnd"/>
      <w:r w:rsidRPr="00AE385E">
        <w:rPr>
          <w:bCs/>
          <w:iCs/>
          <w:color w:val="auto"/>
        </w:rPr>
        <w:t xml:space="preserve"> 1. </w:t>
      </w:r>
      <w:proofErr w:type="gramStart"/>
      <w:r w:rsidRPr="00AE385E">
        <w:rPr>
          <w:bCs/>
          <w:iCs/>
          <w:color w:val="auto"/>
        </w:rPr>
        <w:t>тач</w:t>
      </w:r>
      <w:proofErr w:type="gramEnd"/>
      <w:r w:rsidRPr="00AE385E">
        <w:rPr>
          <w:bCs/>
          <w:iCs/>
          <w:color w:val="FF0000"/>
        </w:rPr>
        <w:t xml:space="preserve">. </w:t>
      </w:r>
      <w:r w:rsidRPr="00AE385E">
        <w:rPr>
          <w:bCs/>
          <w:iCs/>
          <w:color w:val="auto"/>
        </w:rPr>
        <w:t xml:space="preserve">1) </w:t>
      </w:r>
      <w:proofErr w:type="gramStart"/>
      <w:r w:rsidRPr="00AE385E">
        <w:rPr>
          <w:bCs/>
          <w:iCs/>
          <w:color w:val="auto"/>
        </w:rPr>
        <w:t>до</w:t>
      </w:r>
      <w:proofErr w:type="gramEnd"/>
      <w:r w:rsidRPr="00AE385E">
        <w:rPr>
          <w:bCs/>
          <w:iCs/>
          <w:color w:val="auto"/>
        </w:rPr>
        <w:t xml:space="preserve"> 4) Закона, а додатн</w:t>
      </w:r>
      <w:r w:rsidR="00495A2B" w:rsidRPr="00AE385E">
        <w:rPr>
          <w:bCs/>
          <w:iCs/>
          <w:color w:val="auto"/>
        </w:rPr>
        <w:t>е</w:t>
      </w:r>
      <w:r w:rsidRPr="00AE385E">
        <w:rPr>
          <w:bCs/>
          <w:iCs/>
          <w:color w:val="auto"/>
        </w:rPr>
        <w:t xml:space="preserve"> услов</w:t>
      </w:r>
      <w:r w:rsidR="00495A2B" w:rsidRPr="00AE385E">
        <w:rPr>
          <w:bCs/>
          <w:iCs/>
          <w:color w:val="auto"/>
        </w:rPr>
        <w:t>е</w:t>
      </w:r>
      <w:r w:rsidRPr="00AE385E">
        <w:rPr>
          <w:bCs/>
          <w:iCs/>
          <w:color w:val="auto"/>
        </w:rPr>
        <w:t xml:space="preserve"> испуњавају заједно. </w:t>
      </w:r>
    </w:p>
    <w:p w:rsidR="00D417CC" w:rsidRPr="004800B1" w:rsidRDefault="00D417CC" w:rsidP="00D417CC">
      <w:pPr>
        <w:pStyle w:val="a2"/>
        <w:ind w:left="360" w:hanging="360"/>
        <w:jc w:val="both"/>
        <w:rPr>
          <w:bCs/>
          <w:iCs/>
          <w:color w:val="auto"/>
        </w:rPr>
      </w:pPr>
    </w:p>
    <w:p w:rsidR="00D417CC" w:rsidRPr="00E40C7D" w:rsidRDefault="00D417CC" w:rsidP="00265472">
      <w:pPr>
        <w:pStyle w:val="a2"/>
        <w:numPr>
          <w:ilvl w:val="0"/>
          <w:numId w:val="29"/>
        </w:numPr>
        <w:tabs>
          <w:tab w:val="left" w:pos="284"/>
        </w:tabs>
        <w:jc w:val="both"/>
        <w:rPr>
          <w:b/>
          <w:bCs/>
          <w:iCs/>
          <w:color w:val="auto"/>
        </w:rPr>
      </w:pPr>
      <w:r w:rsidRPr="00E40C7D">
        <w:rPr>
          <w:b/>
          <w:bCs/>
          <w:iCs/>
          <w:color w:val="auto"/>
        </w:rPr>
        <w:t>УПУТСТВО КАКО СЕ ДОКАЗУЈЕ ИСПУЊЕНОСТ УСЛОВА</w:t>
      </w:r>
    </w:p>
    <w:p w:rsidR="00D417CC" w:rsidRPr="004800B1" w:rsidRDefault="00D417CC" w:rsidP="00D417CC">
      <w:pPr>
        <w:pStyle w:val="a2"/>
        <w:ind w:left="360" w:hanging="360"/>
        <w:rPr>
          <w:b/>
          <w:bCs/>
          <w:iCs/>
          <w:color w:val="auto"/>
        </w:rPr>
      </w:pPr>
    </w:p>
    <w:p w:rsidR="0013358B" w:rsidRDefault="00D417CC" w:rsidP="00D417CC">
      <w:pPr>
        <w:pStyle w:val="a2"/>
        <w:ind w:left="0"/>
        <w:jc w:val="both"/>
        <w:rPr>
          <w:color w:val="auto"/>
        </w:rPr>
      </w:pPr>
      <w:proofErr w:type="gramStart"/>
      <w:r w:rsidRPr="004800B1">
        <w:rPr>
          <w:color w:val="auto"/>
        </w:rPr>
        <w:t xml:space="preserve">Испуњеност </w:t>
      </w:r>
      <w:r w:rsidRPr="0042210B">
        <w:rPr>
          <w:b/>
          <w:color w:val="auto"/>
        </w:rPr>
        <w:t xml:space="preserve">обавезних </w:t>
      </w:r>
      <w:r w:rsidR="002B7420">
        <w:rPr>
          <w:b/>
          <w:color w:val="auto"/>
          <w:lang w:val="sr-Cyrl-RS"/>
        </w:rPr>
        <w:t xml:space="preserve">и додатних </w:t>
      </w:r>
      <w:r w:rsidRPr="0042210B">
        <w:rPr>
          <w:b/>
          <w:color w:val="auto"/>
        </w:rPr>
        <w:t xml:space="preserve">услова </w:t>
      </w:r>
      <w:r w:rsidRPr="004800B1">
        <w:rPr>
          <w:color w:val="auto"/>
        </w:rPr>
        <w:t xml:space="preserve">за учешће у поступку предметне јавне набавке, </w:t>
      </w:r>
      <w:r w:rsidRPr="004800B1">
        <w:rPr>
          <w:color w:val="auto"/>
          <w:lang w:val="sr-Cyrl-CS"/>
        </w:rPr>
        <w:t>у складу са чл.</w:t>
      </w:r>
      <w:proofErr w:type="gramEnd"/>
      <w:r w:rsidRPr="004800B1">
        <w:rPr>
          <w:color w:val="auto"/>
          <w:lang w:val="sr-Cyrl-CS"/>
        </w:rPr>
        <w:t xml:space="preserve"> 77. став 4. Закона, </w:t>
      </w:r>
      <w:r w:rsidRPr="004800B1">
        <w:rPr>
          <w:color w:val="auto"/>
        </w:rPr>
        <w:t xml:space="preserve">понуђач доказује достављањем </w:t>
      </w:r>
      <w:r w:rsidRPr="004800B1">
        <w:rPr>
          <w:b/>
          <w:color w:val="auto"/>
        </w:rPr>
        <w:t>Изјаве</w:t>
      </w:r>
      <w:r w:rsidRPr="004800B1">
        <w:rPr>
          <w:color w:val="auto"/>
        </w:rPr>
        <w:t xml:space="preserve"> </w:t>
      </w:r>
      <w:r w:rsidRPr="00E527EE">
        <w:rPr>
          <w:color w:val="auto"/>
          <w:lang w:val="sr-Cyrl-CS"/>
        </w:rPr>
        <w:t xml:space="preserve">(образац изјаве понуђача дат је у поглављу </w:t>
      </w:r>
      <w:r w:rsidRPr="00246584">
        <w:rPr>
          <w:b/>
          <w:color w:val="auto"/>
        </w:rPr>
        <w:t>IX</w:t>
      </w:r>
      <w:r w:rsidRPr="00E527EE">
        <w:rPr>
          <w:color w:val="auto"/>
        </w:rPr>
        <w:t xml:space="preserve"> </w:t>
      </w:r>
      <w:r w:rsidRPr="00E527EE">
        <w:rPr>
          <w:color w:val="auto"/>
          <w:lang w:val="sr-Cyrl-CS"/>
        </w:rPr>
        <w:t>конкурсне документације,</w:t>
      </w:r>
      <w:r w:rsidRPr="00E527EE">
        <w:rPr>
          <w:color w:val="00B050"/>
          <w:lang w:val="sr-Cyrl-CS"/>
        </w:rPr>
        <w:t xml:space="preserve"> </w:t>
      </w:r>
      <w:r w:rsidRPr="00C70D88">
        <w:rPr>
          <w:color w:val="auto"/>
          <w:lang w:val="sr-Cyrl-CS"/>
        </w:rPr>
        <w:t xml:space="preserve">страница </w:t>
      </w:r>
      <w:r w:rsidRPr="002B7420">
        <w:rPr>
          <w:color w:val="auto"/>
        </w:rPr>
        <w:t>4</w:t>
      </w:r>
      <w:r w:rsidR="00E030BA">
        <w:rPr>
          <w:color w:val="auto"/>
          <w:lang w:val="sr-Cyrl-RS"/>
        </w:rPr>
        <w:t>5</w:t>
      </w:r>
      <w:r w:rsidRPr="002B7420">
        <w:rPr>
          <w:color w:val="auto"/>
        </w:rPr>
        <w:t>/5</w:t>
      </w:r>
      <w:r w:rsidR="00E030BA">
        <w:rPr>
          <w:color w:val="auto"/>
          <w:lang w:val="sr-Cyrl-RS"/>
        </w:rPr>
        <w:t>3</w:t>
      </w:r>
      <w:r w:rsidRPr="002B7420">
        <w:rPr>
          <w:color w:val="auto"/>
          <w:lang w:val="sr-Cyrl-CS"/>
        </w:rPr>
        <w:t>),</w:t>
      </w:r>
      <w:r w:rsidRPr="00C70D88">
        <w:rPr>
          <w:color w:val="auto"/>
          <w:lang w:val="sr-Cyrl-CS"/>
        </w:rPr>
        <w:t xml:space="preserve"> </w:t>
      </w:r>
      <w:r w:rsidRPr="00C70D88">
        <w:rPr>
          <w:color w:val="auto"/>
        </w:rPr>
        <w:t xml:space="preserve">којом под пуном материјалном и кривичном одговорношћу потврђује да испуњава услове за учешће у поступку јавне набавке из чл. 75. </w:t>
      </w:r>
      <w:r w:rsidR="002B7420">
        <w:rPr>
          <w:color w:val="auto"/>
          <w:lang w:val="sr-Cyrl-RS"/>
        </w:rPr>
        <w:t xml:space="preserve"> </w:t>
      </w:r>
      <w:proofErr w:type="gramStart"/>
      <w:r w:rsidR="002B7420">
        <w:rPr>
          <w:color w:val="auto"/>
          <w:lang w:val="sr-Cyrl-RS"/>
        </w:rPr>
        <w:t>и</w:t>
      </w:r>
      <w:proofErr w:type="gramEnd"/>
      <w:r w:rsidR="002B7420">
        <w:rPr>
          <w:color w:val="auto"/>
          <w:lang w:val="sr-Cyrl-RS"/>
        </w:rPr>
        <w:t xml:space="preserve"> 76. </w:t>
      </w:r>
      <w:proofErr w:type="gramStart"/>
      <w:r w:rsidRPr="00C70D88">
        <w:rPr>
          <w:color w:val="auto"/>
        </w:rPr>
        <w:t>Закона, дефинисане овом конкурсном документацијом</w:t>
      </w:r>
      <w:r w:rsidR="0013358B">
        <w:rPr>
          <w:color w:val="auto"/>
        </w:rPr>
        <w:t>.</w:t>
      </w:r>
      <w:proofErr w:type="gramEnd"/>
    </w:p>
    <w:p w:rsidR="00D417CC" w:rsidRDefault="00D417CC" w:rsidP="00D417CC">
      <w:pPr>
        <w:pStyle w:val="a2"/>
        <w:ind w:left="0"/>
        <w:jc w:val="both"/>
        <w:rPr>
          <w:color w:val="auto"/>
        </w:rPr>
      </w:pPr>
      <w:r w:rsidRPr="00C70D88">
        <w:rPr>
          <w:color w:val="auto"/>
        </w:rPr>
        <w:t xml:space="preserve">Изјава </w:t>
      </w:r>
      <w:proofErr w:type="gramStart"/>
      <w:r w:rsidRPr="00C70D88">
        <w:rPr>
          <w:color w:val="auto"/>
        </w:rPr>
        <w:t>о  испуњености</w:t>
      </w:r>
      <w:proofErr w:type="gramEnd"/>
      <w:r w:rsidRPr="00C70D88">
        <w:rPr>
          <w:color w:val="auto"/>
        </w:rPr>
        <w:t xml:space="preserve"> услова мора да буде потписана од стране овлашћеног лица понуђача и оверена печатом. </w:t>
      </w:r>
      <w:proofErr w:type="gramStart"/>
      <w:r w:rsidRPr="00C70D88">
        <w:rPr>
          <w:color w:val="auto"/>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D417CC" w:rsidRPr="00C70D88" w:rsidRDefault="00D417CC" w:rsidP="00D417CC">
      <w:pPr>
        <w:pStyle w:val="a2"/>
        <w:ind w:left="0"/>
        <w:jc w:val="both"/>
        <w:rPr>
          <w:bCs/>
          <w:iCs/>
          <w:color w:val="auto"/>
        </w:rPr>
      </w:pPr>
      <w:proofErr w:type="gramStart"/>
      <w:r w:rsidRPr="00C70D88">
        <w:rPr>
          <w:b/>
          <w:bCs/>
          <w:iCs/>
          <w:color w:val="auto"/>
          <w:u w:val="single"/>
        </w:rPr>
        <w:t>Уколико понуду подноси група понуђача</w:t>
      </w:r>
      <w:r w:rsidRPr="00C70D88">
        <w:rPr>
          <w:bCs/>
          <w:iCs/>
          <w:color w:val="auto"/>
        </w:rPr>
        <w:t>, Изјава мора бити потписана од стране овлашћеног лица сваког понуђача из групе понуђача и оверена печатом.</w:t>
      </w:r>
      <w:proofErr w:type="gramEnd"/>
      <w:r w:rsidRPr="00C70D88">
        <w:rPr>
          <w:bCs/>
          <w:iCs/>
          <w:color w:val="auto"/>
        </w:rPr>
        <w:t xml:space="preserve"> </w:t>
      </w:r>
    </w:p>
    <w:p w:rsidR="00D417CC" w:rsidRDefault="00D417CC" w:rsidP="00D417CC">
      <w:pPr>
        <w:pStyle w:val="a2"/>
        <w:ind w:left="0"/>
        <w:jc w:val="both"/>
        <w:rPr>
          <w:bCs/>
          <w:iCs/>
          <w:color w:val="auto"/>
        </w:rPr>
      </w:pPr>
      <w:proofErr w:type="gramStart"/>
      <w:r w:rsidRPr="00C70D88">
        <w:rPr>
          <w:b/>
          <w:bCs/>
          <w:iCs/>
          <w:color w:val="auto"/>
          <w:u w:val="single"/>
        </w:rPr>
        <w:t>Уколико понуђач подноси понуду са подизвођачем</w:t>
      </w:r>
      <w:r w:rsidRPr="00C70D88">
        <w:rPr>
          <w:bCs/>
          <w:iCs/>
          <w:color w:val="auto"/>
        </w:rPr>
        <w:t xml:space="preserve">, понуђач је дужан да достави Изјаву подизвођача </w:t>
      </w:r>
      <w:r w:rsidRPr="00C70D88">
        <w:rPr>
          <w:color w:val="auto"/>
          <w:lang w:val="sr-Cyrl-CS"/>
        </w:rPr>
        <w:t>(Образац изјав</w:t>
      </w:r>
      <w:r w:rsidRPr="00C70D88">
        <w:rPr>
          <w:color w:val="auto"/>
        </w:rPr>
        <w:t>е подизвођача, дат је у поглављу</w:t>
      </w:r>
      <w:r w:rsidRPr="00C70D88">
        <w:rPr>
          <w:color w:val="auto"/>
          <w:lang w:val="ru-RU"/>
        </w:rPr>
        <w:t xml:space="preserve"> </w:t>
      </w:r>
      <w:r w:rsidRPr="00C70D88">
        <w:rPr>
          <w:color w:val="auto"/>
        </w:rPr>
        <w:t>X</w:t>
      </w:r>
      <w:r w:rsidRPr="00C70D88">
        <w:rPr>
          <w:color w:val="auto"/>
          <w:lang w:val="sr-Cyrl-CS"/>
        </w:rPr>
        <w:t xml:space="preserve">, страница </w:t>
      </w:r>
      <w:r w:rsidRPr="00246584">
        <w:rPr>
          <w:color w:val="auto"/>
        </w:rPr>
        <w:t>4</w:t>
      </w:r>
      <w:r w:rsidR="00E030BA">
        <w:rPr>
          <w:color w:val="auto"/>
          <w:lang w:val="sr-Cyrl-RS"/>
        </w:rPr>
        <w:t>6</w:t>
      </w:r>
      <w:r w:rsidRPr="00246584">
        <w:rPr>
          <w:color w:val="auto"/>
        </w:rPr>
        <w:t>/5</w:t>
      </w:r>
      <w:r w:rsidR="00E030BA">
        <w:rPr>
          <w:color w:val="auto"/>
          <w:lang w:val="sr-Cyrl-RS"/>
        </w:rPr>
        <w:t>3</w:t>
      </w:r>
      <w:r w:rsidRPr="00246584">
        <w:rPr>
          <w:color w:val="auto"/>
          <w:lang w:val="sr-Cyrl-CS"/>
        </w:rPr>
        <w:t>),</w:t>
      </w:r>
      <w:r w:rsidRPr="00246584">
        <w:rPr>
          <w:bCs/>
          <w:iCs/>
          <w:color w:val="auto"/>
        </w:rPr>
        <w:t xml:space="preserve"> </w:t>
      </w:r>
      <w:r w:rsidRPr="004800B1">
        <w:rPr>
          <w:bCs/>
          <w:iCs/>
          <w:color w:val="auto"/>
        </w:rPr>
        <w:t>потписану од стране овлашћеног лица подизвођача и оверену печатом.</w:t>
      </w:r>
      <w:proofErr w:type="gramEnd"/>
      <w:r w:rsidRPr="004800B1">
        <w:rPr>
          <w:bCs/>
          <w:iCs/>
          <w:color w:val="auto"/>
        </w:rPr>
        <w:t xml:space="preserve"> </w:t>
      </w:r>
    </w:p>
    <w:p w:rsidR="0055395B" w:rsidRPr="008269BF" w:rsidRDefault="0055395B" w:rsidP="0055395B">
      <w:pPr>
        <w:pStyle w:val="a2"/>
        <w:ind w:left="0"/>
        <w:jc w:val="both"/>
        <w:rPr>
          <w:b/>
          <w:color w:val="auto"/>
        </w:rPr>
      </w:pPr>
    </w:p>
    <w:p w:rsidR="00235250" w:rsidRPr="00235250" w:rsidRDefault="00162326" w:rsidP="00235250">
      <w:pPr>
        <w:pStyle w:val="a2"/>
        <w:ind w:left="0"/>
        <w:jc w:val="both"/>
        <w:rPr>
          <w:b/>
          <w:bCs/>
          <w:iCs/>
          <w:color w:val="auto"/>
        </w:rPr>
      </w:pPr>
      <w:r w:rsidRPr="00036485">
        <w:rPr>
          <w:b/>
          <w:bCs/>
          <w:iCs/>
          <w:color w:val="auto"/>
        </w:rPr>
        <w:t xml:space="preserve">Наручилац ће пре доношења одлуке о додели уговора </w:t>
      </w:r>
      <w:r w:rsidRPr="00036485">
        <w:rPr>
          <w:b/>
          <w:bCs/>
          <w:iCs/>
          <w:color w:val="auto"/>
          <w:lang w:val="sr-Cyrl-CS"/>
        </w:rPr>
        <w:t xml:space="preserve">тражити </w:t>
      </w:r>
      <w:r w:rsidRPr="00036485">
        <w:rPr>
          <w:b/>
          <w:bCs/>
          <w:iCs/>
          <w:color w:val="auto"/>
        </w:rPr>
        <w:t xml:space="preserve">од понуђача, чија је понуда оцењена као најповољнија, да достави </w:t>
      </w:r>
      <w:r w:rsidRPr="00036485">
        <w:rPr>
          <w:rStyle w:val="izmgreenback"/>
          <w:b/>
          <w:color w:val="auto"/>
          <w:shd w:val="clear" w:color="auto" w:fill="FFFFFF" w:themeFill="background1"/>
        </w:rPr>
        <w:t>копију захтеваних доказа о испуњености обавезних и додатних услова, а може и да затражи на увид</w:t>
      </w:r>
      <w:r w:rsidRPr="00036485">
        <w:rPr>
          <w:b/>
          <w:bCs/>
          <w:iCs/>
          <w:color w:val="auto"/>
          <w:shd w:val="clear" w:color="auto" w:fill="FFFFFF" w:themeFill="background1"/>
        </w:rPr>
        <w:t xml:space="preserve"> </w:t>
      </w:r>
      <w:r w:rsidRPr="00036485">
        <w:rPr>
          <w:b/>
          <w:bCs/>
          <w:iCs/>
          <w:color w:val="auto"/>
        </w:rPr>
        <w:t>оригинал или оверену копију свих или појединих доказа о испуњености услова.</w:t>
      </w:r>
      <w:r w:rsidR="00235250">
        <w:rPr>
          <w:b/>
          <w:bCs/>
          <w:iCs/>
          <w:color w:val="auto"/>
        </w:rPr>
        <w:t xml:space="preserve"> </w:t>
      </w:r>
      <w:proofErr w:type="gramStart"/>
      <w:r w:rsidR="00036485" w:rsidRPr="00036485">
        <w:rPr>
          <w:rFonts w:eastAsia="Times New Roman"/>
          <w:b/>
          <w:color w:val="auto"/>
        </w:rPr>
        <w:t>Наручилац доказе може да затражи и од осталих понуђача.</w:t>
      </w:r>
      <w:proofErr w:type="gramEnd"/>
      <w:r w:rsidR="00036485" w:rsidRPr="00036485">
        <w:rPr>
          <w:rFonts w:eastAsia="Times New Roman"/>
          <w:b/>
          <w:color w:val="auto"/>
        </w:rPr>
        <w:t xml:space="preserve"> </w:t>
      </w:r>
    </w:p>
    <w:p w:rsidR="00162326" w:rsidRPr="00036485" w:rsidRDefault="00162326" w:rsidP="00162326">
      <w:pPr>
        <w:pStyle w:val="Normal3"/>
        <w:spacing w:before="0" w:beforeAutospacing="0" w:after="0" w:afterAutospacing="0" w:line="298" w:lineRule="atLeast"/>
        <w:jc w:val="both"/>
        <w:rPr>
          <w:b/>
        </w:rPr>
      </w:pPr>
      <w:proofErr w:type="gramStart"/>
      <w:r w:rsidRPr="00036485">
        <w:rPr>
          <w:b/>
        </w:rPr>
        <w:t>Ако понуђач у остављеном, примереном року који не може бити краћи од пет дана, не достави</w:t>
      </w:r>
      <w:r w:rsidRPr="00036485">
        <w:rPr>
          <w:rStyle w:val="apple-converted-space"/>
          <w:b/>
        </w:rPr>
        <w:t> </w:t>
      </w:r>
      <w:r w:rsidRPr="00036485">
        <w:rPr>
          <w:rStyle w:val="izmgreenback"/>
          <w:b/>
        </w:rPr>
        <w:t xml:space="preserve">доказе </w:t>
      </w:r>
      <w:r w:rsidRPr="00036485">
        <w:rPr>
          <w:rStyle w:val="izmgreenback"/>
          <w:b/>
          <w:shd w:val="clear" w:color="auto" w:fill="FFFFFF" w:themeFill="background1"/>
        </w:rPr>
        <w:t>из претходног става,</w:t>
      </w:r>
      <w:r w:rsidRPr="00036485">
        <w:rPr>
          <w:b/>
        </w:rPr>
        <w:t xml:space="preserve"> наручилац ће његову понуду одбити као неприхватљиву.</w:t>
      </w:r>
      <w:proofErr w:type="gramEnd"/>
    </w:p>
    <w:p w:rsidR="00162326" w:rsidRPr="0055395B" w:rsidRDefault="00162326" w:rsidP="00162326">
      <w:pPr>
        <w:pStyle w:val="a2"/>
        <w:ind w:left="0"/>
        <w:jc w:val="both"/>
        <w:rPr>
          <w:b/>
          <w:color w:val="auto"/>
        </w:rPr>
      </w:pPr>
      <w:proofErr w:type="gramStart"/>
      <w:r w:rsidRPr="0055395B">
        <w:rPr>
          <w:b/>
          <w:color w:val="auto"/>
        </w:rPr>
        <w:t>Понуђач није дужан да доставља</w:t>
      </w:r>
      <w:r w:rsidR="00036485">
        <w:rPr>
          <w:b/>
          <w:color w:val="auto"/>
        </w:rPr>
        <w:t xml:space="preserve"> </w:t>
      </w:r>
      <w:r w:rsidRPr="002B7420">
        <w:rPr>
          <w:b/>
          <w:color w:val="auto"/>
        </w:rPr>
        <w:t>доказе</w:t>
      </w:r>
      <w:r w:rsidRPr="0055395B">
        <w:rPr>
          <w:b/>
          <w:color w:val="auto"/>
        </w:rPr>
        <w:t xml:space="preserve"> који су јавно доступни на интернет страницама надлежних органа.</w:t>
      </w:r>
      <w:proofErr w:type="gramEnd"/>
    </w:p>
    <w:p w:rsidR="00162326" w:rsidRPr="0055395B" w:rsidRDefault="00162326" w:rsidP="00162326">
      <w:pPr>
        <w:pStyle w:val="a2"/>
        <w:ind w:left="0"/>
        <w:jc w:val="both"/>
        <w:rPr>
          <w:rFonts w:eastAsia="TimesNewRomanPS-BoldMT"/>
          <w:b/>
          <w:bCs/>
          <w:color w:val="auto"/>
        </w:rPr>
      </w:pPr>
      <w:proofErr w:type="gramStart"/>
      <w:r w:rsidRPr="0055395B">
        <w:rPr>
          <w:rFonts w:eastAsia="TimesNewRomanPS-BoldMT"/>
          <w:b/>
          <w:bCs/>
          <w:color w:val="auto"/>
        </w:rPr>
        <w:t xml:space="preserve">Наручилац неће одбити понуду као неприхватљиву, уколико не садржи доказ одређен конкурсном документацијом, </w:t>
      </w:r>
      <w:r w:rsidRPr="002B7420">
        <w:rPr>
          <w:rFonts w:eastAsia="TimesNewRomanPS-BoldMT"/>
          <w:b/>
          <w:bCs/>
          <w:color w:val="auto"/>
        </w:rPr>
        <w:t>ако понуђач наведе у понуди интернет страницу</w:t>
      </w:r>
      <w:r w:rsidRPr="0055395B">
        <w:rPr>
          <w:rFonts w:eastAsia="TimesNewRomanPS-BoldMT"/>
          <w:b/>
          <w:bCs/>
          <w:color w:val="auto"/>
        </w:rPr>
        <w:t xml:space="preserve"> на којој су подаци који су тражени у оквиру услова јавно доступни.</w:t>
      </w:r>
      <w:proofErr w:type="gramEnd"/>
    </w:p>
    <w:p w:rsidR="00162326" w:rsidRPr="008269BF" w:rsidRDefault="00162326" w:rsidP="00162326">
      <w:pPr>
        <w:pStyle w:val="a2"/>
        <w:ind w:left="0"/>
        <w:jc w:val="both"/>
        <w:rPr>
          <w:rFonts w:eastAsia="TimesNewRomanPSMT"/>
          <w:b/>
          <w:bCs/>
          <w:color w:val="auto"/>
        </w:rPr>
      </w:pPr>
      <w:proofErr w:type="gramStart"/>
      <w:r w:rsidRPr="0055395B">
        <w:rPr>
          <w:b/>
          <w:color w:val="auto"/>
        </w:rPr>
        <w:t>Понуђач је дужан</w:t>
      </w:r>
      <w:r w:rsidRPr="0055395B">
        <w:rPr>
          <w:rFonts w:eastAsia="TimesNewRomanPSMT"/>
          <w:b/>
          <w:bCs/>
          <w:color w:val="auto"/>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162326" w:rsidRDefault="00162326" w:rsidP="0013358B">
      <w:pPr>
        <w:pStyle w:val="a2"/>
        <w:ind w:left="0"/>
        <w:jc w:val="both"/>
        <w:rPr>
          <w:b/>
          <w:i/>
          <w:lang w:val="sr-Cyrl-CS"/>
        </w:rPr>
      </w:pPr>
    </w:p>
    <w:p w:rsidR="0013358B" w:rsidRDefault="0013358B" w:rsidP="0013358B">
      <w:pPr>
        <w:pStyle w:val="a2"/>
        <w:ind w:left="0"/>
        <w:jc w:val="both"/>
        <w:rPr>
          <w:i/>
          <w:lang w:val="sr-Cyrl-CS"/>
        </w:rPr>
      </w:pPr>
      <w:r w:rsidRPr="00DA50C2">
        <w:rPr>
          <w:b/>
          <w:i/>
          <w:lang w:val="sr-Cyrl-CS"/>
        </w:rPr>
        <w:t>Напомена:</w:t>
      </w:r>
      <w:r w:rsidRPr="00DA50C2">
        <w:rPr>
          <w:i/>
          <w:lang w:val="sr-Cyrl-CS"/>
        </w:rPr>
        <w:t xml:space="preserve"> </w:t>
      </w:r>
    </w:p>
    <w:p w:rsidR="0013358B" w:rsidRPr="002B7420" w:rsidRDefault="00235250" w:rsidP="0013358B">
      <w:pPr>
        <w:pStyle w:val="a2"/>
        <w:ind w:left="0"/>
        <w:jc w:val="both"/>
        <w:rPr>
          <w:i/>
          <w:iCs/>
          <w:color w:val="auto"/>
          <w:lang w:val="sr-Cyrl-CS"/>
        </w:rPr>
      </w:pPr>
      <w:r w:rsidRPr="002B7420">
        <w:rPr>
          <w:bCs/>
          <w:i/>
          <w:iCs/>
          <w:color w:val="auto"/>
        </w:rPr>
        <w:t>Понуђач</w:t>
      </w:r>
      <w:r w:rsidR="0013358B" w:rsidRPr="002B7420">
        <w:rPr>
          <w:i/>
          <w:color w:val="auto"/>
          <w:lang w:val="sr-Cyrl-CS"/>
        </w:rPr>
        <w:t xml:space="preserve"> </w:t>
      </w:r>
      <w:r w:rsidRPr="002B7420">
        <w:rPr>
          <w:i/>
          <w:color w:val="auto"/>
          <w:lang w:val="sr-Cyrl-CS"/>
        </w:rPr>
        <w:t xml:space="preserve">је на захтев наручиоца </w:t>
      </w:r>
      <w:r w:rsidR="0013358B" w:rsidRPr="002B7420">
        <w:rPr>
          <w:bCs/>
          <w:i/>
          <w:iCs/>
          <w:color w:val="auto"/>
        </w:rPr>
        <w:t xml:space="preserve">дужан да </w:t>
      </w:r>
      <w:r w:rsidR="0013358B" w:rsidRPr="002B7420">
        <w:rPr>
          <w:i/>
          <w:color w:val="auto"/>
          <w:lang w:val="sr-Cyrl-CS"/>
        </w:rPr>
        <w:t>пре доношења Одлуке о додели уговора</w:t>
      </w:r>
      <w:r w:rsidR="0013358B" w:rsidRPr="002B7420">
        <w:rPr>
          <w:bCs/>
          <w:i/>
          <w:iCs/>
          <w:color w:val="auto"/>
        </w:rPr>
        <w:t xml:space="preserve"> достави следеће доказе о испуњености </w:t>
      </w:r>
      <w:r w:rsidR="0013358B" w:rsidRPr="002B7420">
        <w:rPr>
          <w:b/>
          <w:bCs/>
          <w:i/>
          <w:iCs/>
          <w:color w:val="auto"/>
        </w:rPr>
        <w:t>обавезних</w:t>
      </w:r>
      <w:r w:rsidR="0013358B" w:rsidRPr="002B7420">
        <w:rPr>
          <w:bCs/>
          <w:i/>
          <w:iCs/>
          <w:color w:val="auto"/>
        </w:rPr>
        <w:t xml:space="preserve"> услова</w:t>
      </w:r>
      <w:r w:rsidR="0013358B" w:rsidRPr="002B7420">
        <w:rPr>
          <w:i/>
          <w:color w:val="auto"/>
          <w:lang w:val="sr-Cyrl-CS"/>
        </w:rPr>
        <w:t xml:space="preserve">: </w:t>
      </w:r>
    </w:p>
    <w:p w:rsidR="0013358B" w:rsidRPr="00DA50C2" w:rsidRDefault="0013358B" w:rsidP="0013358B">
      <w:pPr>
        <w:pStyle w:val="a2"/>
        <w:numPr>
          <w:ilvl w:val="0"/>
          <w:numId w:val="19"/>
        </w:numPr>
        <w:jc w:val="both"/>
        <w:rPr>
          <w:i/>
          <w:iCs/>
          <w:lang w:val="sr-Cyrl-CS"/>
        </w:rPr>
      </w:pPr>
      <w:r w:rsidRPr="00DA50C2">
        <w:rPr>
          <w:i/>
          <w:iCs/>
          <w:lang w:val="sr-Cyrl-CS"/>
        </w:rPr>
        <w:t xml:space="preserve">Услов из чл. 75. ст. 1. тач. 1) Закона - </w:t>
      </w:r>
      <w:r w:rsidRPr="00DA50C2">
        <w:rPr>
          <w:b/>
          <w:i/>
          <w:iCs/>
          <w:lang w:val="sr-Cyrl-CS"/>
        </w:rPr>
        <w:t>Доказ</w:t>
      </w:r>
      <w:r w:rsidRPr="00DA50C2">
        <w:rPr>
          <w:i/>
          <w:iCs/>
          <w:lang w:val="sr-Cyrl-CS"/>
        </w:rPr>
        <w:t xml:space="preserve">: Извод </w:t>
      </w:r>
      <w:r w:rsidRPr="00DA50C2">
        <w:rPr>
          <w:i/>
        </w:rPr>
        <w:t>из регистра Агенције за привредне регистре, односно извод из регистра надлежног Привредног суда</w:t>
      </w:r>
      <w:r w:rsidRPr="00DA50C2">
        <w:rPr>
          <w:i/>
          <w:lang w:val="sr-Cyrl-CS"/>
        </w:rPr>
        <w:t>):</w:t>
      </w:r>
    </w:p>
    <w:p w:rsidR="0013358B" w:rsidRPr="00DA50C2" w:rsidRDefault="0013358B" w:rsidP="0013358B">
      <w:pPr>
        <w:pStyle w:val="a2"/>
        <w:numPr>
          <w:ilvl w:val="0"/>
          <w:numId w:val="19"/>
        </w:numPr>
        <w:jc w:val="both"/>
        <w:rPr>
          <w:b/>
          <w:i/>
        </w:rPr>
      </w:pPr>
      <w:r w:rsidRPr="00DA50C2">
        <w:rPr>
          <w:i/>
          <w:iCs/>
          <w:lang w:val="sr-Cyrl-CS"/>
        </w:rPr>
        <w:t xml:space="preserve">Услов из чл. 75. ст. 1. тач. 2) Закона </w:t>
      </w:r>
      <w:r w:rsidRPr="00DA50C2">
        <w:rPr>
          <w:i/>
          <w:lang w:val="sr-Cyrl-CS"/>
        </w:rPr>
        <w:t xml:space="preserve">- </w:t>
      </w:r>
      <w:r w:rsidRPr="00DA50C2">
        <w:rPr>
          <w:b/>
          <w:i/>
        </w:rPr>
        <w:t>Доказ:</w:t>
      </w:r>
      <w:r w:rsidRPr="00DA50C2">
        <w:rPr>
          <w:i/>
        </w:rPr>
        <w:t xml:space="preserve"> </w:t>
      </w:r>
      <w:r w:rsidRPr="00DA50C2">
        <w:rPr>
          <w:i/>
          <w:u w:val="single"/>
        </w:rPr>
        <w:t>П</w:t>
      </w:r>
      <w:r w:rsidRPr="00DA50C2">
        <w:rPr>
          <w:i/>
          <w:u w:val="single"/>
          <w:lang w:val="sr-Cyrl-CS"/>
        </w:rPr>
        <w:t>р</w:t>
      </w:r>
      <w:r w:rsidRPr="00DA50C2">
        <w:rPr>
          <w:bCs/>
          <w:i/>
          <w:u w:val="single"/>
        </w:rPr>
        <w:t>авна лица:</w:t>
      </w:r>
      <w:r w:rsidRPr="00DA50C2">
        <w:rPr>
          <w:bCs/>
          <w:i/>
        </w:rPr>
        <w:t xml:space="preserve"> 1) </w:t>
      </w:r>
      <w:r w:rsidRPr="00DA50C2">
        <w:rPr>
          <w:i/>
        </w:rPr>
        <w:t>Извод из казнене евиденције, односно уверењe основног суда на чијем подручју се налази седиште домаћег правног лица</w:t>
      </w:r>
      <w:r w:rsidRPr="00DA50C2">
        <w:rPr>
          <w:i/>
          <w:lang w:val="ru-RU"/>
        </w:rPr>
        <w:t>,</w:t>
      </w:r>
      <w:r w:rsidRPr="00DA50C2">
        <w:rPr>
          <w:i/>
        </w:rPr>
        <w:t xml:space="preserve"> односно седиште представништва или огранка страног </w:t>
      </w:r>
      <w:r w:rsidRPr="00DA50C2">
        <w:rPr>
          <w:i/>
        </w:rPr>
        <w:lastRenderedPageBreak/>
        <w:t xml:space="preserve">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DA50C2">
        <w:rPr>
          <w:i/>
          <w:color w:val="auto"/>
        </w:rPr>
        <w:t xml:space="preserve">законски заступник понуђача </w:t>
      </w:r>
      <w:r w:rsidRPr="00DA50C2">
        <w:rPr>
          <w:i/>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DA50C2">
        <w:rPr>
          <w:i/>
          <w:color w:val="auto"/>
        </w:rPr>
        <w:t>заступника</w:t>
      </w:r>
      <w:r w:rsidRPr="00DA50C2">
        <w:rPr>
          <w:i/>
        </w:rPr>
        <w:t xml:space="preserve">). </w:t>
      </w:r>
      <w:r w:rsidRPr="00DA50C2">
        <w:rPr>
          <w:i/>
          <w:color w:val="auto"/>
        </w:rPr>
        <w:t xml:space="preserve">Уколико понуђач има више законских заступника дужан је да достави доказ за сваког од њих. </w:t>
      </w:r>
      <w:r w:rsidRPr="00DA50C2">
        <w:rPr>
          <w:i/>
        </w:rPr>
        <w:t xml:space="preserve"> </w:t>
      </w:r>
      <w:r w:rsidRPr="00DA50C2">
        <w:rPr>
          <w:i/>
          <w:u w:val="single"/>
        </w:rPr>
        <w:t>П</w:t>
      </w:r>
      <w:r w:rsidRPr="00DA50C2">
        <w:rPr>
          <w:bCs/>
          <w:i/>
          <w:u w:val="single"/>
        </w:rPr>
        <w:t>редузетници и физичка лица</w:t>
      </w:r>
      <w:r w:rsidRPr="00DA50C2">
        <w:rPr>
          <w:i/>
          <w:u w:val="single"/>
        </w:rPr>
        <w:t>:</w:t>
      </w:r>
      <w:r w:rsidRPr="00DA50C2">
        <w:rPr>
          <w:i/>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3358B" w:rsidRPr="00C96877" w:rsidRDefault="0013358B" w:rsidP="0013358B">
      <w:pPr>
        <w:pStyle w:val="a2"/>
        <w:jc w:val="both"/>
        <w:rPr>
          <w:i/>
          <w:iCs/>
        </w:rPr>
      </w:pPr>
      <w:proofErr w:type="gramStart"/>
      <w:r w:rsidRPr="00DA50C2">
        <w:rPr>
          <w:b/>
          <w:i/>
        </w:rPr>
        <w:t>Доказ не може бити старији од два месеца пре отварања понуда</w:t>
      </w:r>
      <w:r>
        <w:rPr>
          <w:b/>
          <w:i/>
        </w:rPr>
        <w:t>.</w:t>
      </w:r>
      <w:proofErr w:type="gramEnd"/>
    </w:p>
    <w:p w:rsidR="0013358B" w:rsidRPr="00DA50C2" w:rsidRDefault="0013358B" w:rsidP="0013358B">
      <w:pPr>
        <w:pStyle w:val="a2"/>
        <w:numPr>
          <w:ilvl w:val="0"/>
          <w:numId w:val="19"/>
        </w:numPr>
        <w:jc w:val="both"/>
        <w:rPr>
          <w:b/>
          <w:i/>
        </w:rPr>
      </w:pPr>
      <w:r w:rsidRPr="00DA50C2">
        <w:rPr>
          <w:i/>
          <w:iCs/>
          <w:lang w:val="sr-Cyrl-CS"/>
        </w:rPr>
        <w:t xml:space="preserve">Услов из чл. 75. ст. 1. тач. 4) Закона - </w:t>
      </w:r>
      <w:r w:rsidRPr="00DA50C2">
        <w:rPr>
          <w:b/>
          <w:i/>
        </w:rPr>
        <w:t>Доказ:</w:t>
      </w:r>
      <w:r w:rsidRPr="00DA50C2">
        <w:rPr>
          <w:i/>
        </w:rPr>
        <w:t xml:space="preserve"> Уверење </w:t>
      </w:r>
      <w:r w:rsidRPr="00DA50C2">
        <w:rPr>
          <w:bCs/>
          <w:i/>
        </w:rPr>
        <w:t xml:space="preserve">Пореске управе министарства финасија и привреде </w:t>
      </w:r>
      <w:r w:rsidRPr="00DA50C2">
        <w:rPr>
          <w:i/>
        </w:rPr>
        <w:t xml:space="preserve">да је измирио доспеле порезе и доприносе и уверење надлежне управе </w:t>
      </w:r>
      <w:r w:rsidRPr="00DA50C2">
        <w:rPr>
          <w:bCs/>
          <w:i/>
        </w:rPr>
        <w:t xml:space="preserve">локалне самоуправе </w:t>
      </w:r>
      <w:r w:rsidRPr="00DA50C2">
        <w:rPr>
          <w:i/>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13358B" w:rsidRPr="00DA50C2" w:rsidRDefault="0013358B" w:rsidP="0013358B">
      <w:pPr>
        <w:pStyle w:val="a2"/>
        <w:jc w:val="both"/>
        <w:rPr>
          <w:i/>
          <w:iCs/>
        </w:rPr>
      </w:pPr>
      <w:proofErr w:type="gramStart"/>
      <w:r w:rsidRPr="00DA50C2">
        <w:rPr>
          <w:b/>
          <w:i/>
        </w:rPr>
        <w:t>Доказ не може бити старији од два месеца пре отварања понуда</w:t>
      </w:r>
      <w:r>
        <w:rPr>
          <w:b/>
          <w:i/>
          <w:lang w:val="sr-Cyrl-CS"/>
        </w:rPr>
        <w:t>.</w:t>
      </w:r>
      <w:proofErr w:type="gramEnd"/>
    </w:p>
    <w:p w:rsidR="0013358B" w:rsidRDefault="0013358B" w:rsidP="00D417CC">
      <w:pPr>
        <w:pStyle w:val="a2"/>
        <w:ind w:left="0"/>
        <w:jc w:val="both"/>
        <w:rPr>
          <w:color w:val="auto"/>
        </w:rPr>
      </w:pPr>
    </w:p>
    <w:p w:rsidR="0013358B" w:rsidRPr="002B7420" w:rsidRDefault="00235250" w:rsidP="0013358B">
      <w:pPr>
        <w:pStyle w:val="a2"/>
        <w:ind w:left="0"/>
        <w:jc w:val="both"/>
        <w:rPr>
          <w:i/>
          <w:iCs/>
          <w:color w:val="auto"/>
          <w:lang w:val="sr-Cyrl-CS"/>
        </w:rPr>
      </w:pPr>
      <w:r w:rsidRPr="002B7420">
        <w:rPr>
          <w:bCs/>
          <w:i/>
          <w:iCs/>
          <w:color w:val="auto"/>
        </w:rPr>
        <w:t>Понуђач</w:t>
      </w:r>
      <w:r w:rsidRPr="002B7420">
        <w:rPr>
          <w:i/>
          <w:color w:val="auto"/>
          <w:lang w:val="sr-Cyrl-CS"/>
        </w:rPr>
        <w:t xml:space="preserve"> је на захтев наручиоца </w:t>
      </w:r>
      <w:r w:rsidRPr="002B7420">
        <w:rPr>
          <w:bCs/>
          <w:i/>
          <w:iCs/>
          <w:color w:val="auto"/>
        </w:rPr>
        <w:t xml:space="preserve">дужан да </w:t>
      </w:r>
      <w:r w:rsidRPr="002B7420">
        <w:rPr>
          <w:i/>
          <w:color w:val="auto"/>
          <w:lang w:val="sr-Cyrl-CS"/>
        </w:rPr>
        <w:t>пре доношења Одлуке о додели уговора</w:t>
      </w:r>
      <w:r w:rsidRPr="002B7420">
        <w:rPr>
          <w:bCs/>
          <w:i/>
          <w:iCs/>
          <w:color w:val="auto"/>
        </w:rPr>
        <w:t xml:space="preserve"> достави следеће доказе о испуњености </w:t>
      </w:r>
      <w:r w:rsidR="0013358B" w:rsidRPr="002B7420">
        <w:rPr>
          <w:b/>
          <w:bCs/>
          <w:i/>
          <w:iCs/>
          <w:color w:val="auto"/>
        </w:rPr>
        <w:t>додатних</w:t>
      </w:r>
      <w:r w:rsidR="0013358B" w:rsidRPr="002B7420">
        <w:rPr>
          <w:bCs/>
          <w:i/>
          <w:iCs/>
          <w:color w:val="auto"/>
        </w:rPr>
        <w:t xml:space="preserve"> услова</w:t>
      </w:r>
      <w:r w:rsidR="0013358B" w:rsidRPr="002B7420">
        <w:rPr>
          <w:i/>
          <w:color w:val="auto"/>
          <w:lang w:val="sr-Cyrl-CS"/>
        </w:rPr>
        <w:t xml:space="preserve">: </w:t>
      </w:r>
    </w:p>
    <w:p w:rsidR="00BA0D5B" w:rsidRDefault="00BA0D5B" w:rsidP="0013358B">
      <w:pPr>
        <w:pStyle w:val="a2"/>
        <w:numPr>
          <w:ilvl w:val="0"/>
          <w:numId w:val="28"/>
        </w:numPr>
        <w:jc w:val="both"/>
        <w:rPr>
          <w:color w:val="auto"/>
        </w:rPr>
      </w:pPr>
      <w:r w:rsidRPr="00BA0D5B">
        <w:rPr>
          <w:color w:val="auto"/>
        </w:rPr>
        <w:t>Д</w:t>
      </w:r>
      <w:r w:rsidR="00D417CC" w:rsidRPr="00BA0D5B">
        <w:rPr>
          <w:color w:val="auto"/>
        </w:rPr>
        <w:t xml:space="preserve">а има неопходан </w:t>
      </w:r>
      <w:r w:rsidR="00D417CC" w:rsidRPr="00BA0D5B">
        <w:rPr>
          <w:b/>
          <w:color w:val="auto"/>
        </w:rPr>
        <w:t>кадровски капаците</w:t>
      </w:r>
      <w:r w:rsidR="00D417CC" w:rsidRPr="00BA0D5B">
        <w:rPr>
          <w:b/>
          <w:color w:val="auto"/>
          <w:lang w:val="sr-Cyrl-CS"/>
        </w:rPr>
        <w:t>т</w:t>
      </w:r>
      <w:r w:rsidR="00D417CC" w:rsidRPr="00BA0D5B">
        <w:rPr>
          <w:color w:val="auto"/>
          <w:lang w:val="sr-Cyrl-CS"/>
        </w:rPr>
        <w:t xml:space="preserve"> – </w:t>
      </w:r>
      <w:r w:rsidR="00D417CC" w:rsidRPr="00BA0D5B">
        <w:rPr>
          <w:color w:val="auto"/>
        </w:rPr>
        <w:t xml:space="preserve">понуђач </w:t>
      </w:r>
      <w:r w:rsidR="00B3085A" w:rsidRPr="00BA0D5B">
        <w:rPr>
          <w:color w:val="auto"/>
        </w:rPr>
        <w:t xml:space="preserve">за инжењера </w:t>
      </w:r>
      <w:r w:rsidR="00D417CC" w:rsidRPr="00BA0D5B">
        <w:rPr>
          <w:color w:val="auto"/>
        </w:rPr>
        <w:t>доказује</w:t>
      </w:r>
      <w:r w:rsidR="00D417CC" w:rsidRPr="00BA0D5B">
        <w:rPr>
          <w:color w:val="auto"/>
          <w:lang w:val="sr-Cyrl-CS"/>
        </w:rPr>
        <w:t xml:space="preserve"> </w:t>
      </w:r>
      <w:r w:rsidR="00D417CC" w:rsidRPr="00BA0D5B">
        <w:rPr>
          <w:color w:val="auto"/>
        </w:rPr>
        <w:t xml:space="preserve">достављањем </w:t>
      </w:r>
      <w:r w:rsidR="00B3085A" w:rsidRPr="00BA0D5B">
        <w:rPr>
          <w:color w:val="auto"/>
        </w:rPr>
        <w:t xml:space="preserve">фотокопије радне књижице и фотокопије </w:t>
      </w:r>
      <w:r w:rsidRPr="00BA0D5B">
        <w:rPr>
          <w:lang w:val="ru-RU"/>
        </w:rPr>
        <w:t>уговора о раду, уговора о допунском раду, уговора о привременим и п</w:t>
      </w:r>
      <w:r w:rsidRPr="00BA0D5B">
        <w:rPr>
          <w:sz w:val="23"/>
          <w:szCs w:val="23"/>
        </w:rPr>
        <w:t>овременим пословима или други доказ из кога се недвосмислено може утврдити да је лице запослено или ангажовано код понуђача</w:t>
      </w:r>
      <w:r w:rsidR="00B3085A" w:rsidRPr="00BA0D5B">
        <w:rPr>
          <w:color w:val="auto"/>
        </w:rPr>
        <w:t>; фотокопије важеће лиценце (410 или</w:t>
      </w:r>
      <w:r w:rsidR="001A0185">
        <w:rPr>
          <w:color w:val="auto"/>
        </w:rPr>
        <w:t xml:space="preserve"> </w:t>
      </w:r>
      <w:r w:rsidR="00B3085A" w:rsidRPr="00BA0D5B">
        <w:rPr>
          <w:color w:val="auto"/>
        </w:rPr>
        <w:t>411) и фотокопије потврде о важности лиценце. За грађевинске раднике доставити фотокопију радне књижице и фотокопију уговора о раду</w:t>
      </w:r>
      <w:r>
        <w:rPr>
          <w:color w:val="auto"/>
        </w:rPr>
        <w:t>.</w:t>
      </w:r>
    </w:p>
    <w:p w:rsidR="00B3085A" w:rsidRDefault="00BA0D5B" w:rsidP="0013358B">
      <w:pPr>
        <w:pStyle w:val="a2"/>
        <w:numPr>
          <w:ilvl w:val="0"/>
          <w:numId w:val="28"/>
        </w:numPr>
        <w:jc w:val="both"/>
        <w:rPr>
          <w:color w:val="auto"/>
        </w:rPr>
      </w:pPr>
      <w:r>
        <w:rPr>
          <w:color w:val="auto"/>
        </w:rPr>
        <w:t>Д</w:t>
      </w:r>
      <w:r w:rsidR="00B3085A" w:rsidRPr="00397A02">
        <w:rPr>
          <w:color w:val="auto"/>
        </w:rPr>
        <w:t xml:space="preserve">а има неопходан </w:t>
      </w:r>
      <w:proofErr w:type="gramStart"/>
      <w:r w:rsidR="00B3085A" w:rsidRPr="00B3085A">
        <w:rPr>
          <w:b/>
          <w:color w:val="auto"/>
        </w:rPr>
        <w:t>финансијски</w:t>
      </w:r>
      <w:r w:rsidR="00B3085A">
        <w:rPr>
          <w:color w:val="auto"/>
        </w:rPr>
        <w:t xml:space="preserve"> </w:t>
      </w:r>
      <w:r w:rsidR="00B3085A" w:rsidRPr="00004317">
        <w:rPr>
          <w:b/>
          <w:color w:val="auto"/>
        </w:rPr>
        <w:t xml:space="preserve"> капаците</w:t>
      </w:r>
      <w:r w:rsidR="00B3085A" w:rsidRPr="00004317">
        <w:rPr>
          <w:b/>
          <w:color w:val="auto"/>
          <w:lang w:val="sr-Cyrl-CS"/>
        </w:rPr>
        <w:t>т</w:t>
      </w:r>
      <w:proofErr w:type="gramEnd"/>
      <w:r w:rsidR="00B3085A">
        <w:rPr>
          <w:color w:val="auto"/>
          <w:lang w:val="sr-Cyrl-CS"/>
        </w:rPr>
        <w:t xml:space="preserve"> – </w:t>
      </w:r>
      <w:r w:rsidR="00B3085A" w:rsidRPr="00397A02">
        <w:rPr>
          <w:color w:val="auto"/>
        </w:rPr>
        <w:t>понуђач</w:t>
      </w:r>
      <w:r>
        <w:rPr>
          <w:color w:val="auto"/>
        </w:rPr>
        <w:t xml:space="preserve"> доказује достављањем потврде о ликвидности, издате од НБС након објављивања позива или Извештаја о бонитету за јавне набавке, издатог од Агенције за привредне регистре РС након објављивања позива</w:t>
      </w:r>
      <w:r w:rsidR="00F4520B">
        <w:rPr>
          <w:color w:val="auto"/>
        </w:rPr>
        <w:t xml:space="preserve"> (</w:t>
      </w:r>
      <w:r w:rsidR="00F4520B" w:rsidRPr="0042210B">
        <w:rPr>
          <w:color w:val="auto"/>
        </w:rPr>
        <w:t>за последњ</w:t>
      </w:r>
      <w:r w:rsidR="0042210B" w:rsidRPr="0042210B">
        <w:rPr>
          <w:color w:val="auto"/>
        </w:rPr>
        <w:t xml:space="preserve">е </w:t>
      </w:r>
      <w:r w:rsidR="00F4520B" w:rsidRPr="0042210B">
        <w:rPr>
          <w:color w:val="auto"/>
        </w:rPr>
        <w:t>три године</w:t>
      </w:r>
      <w:r w:rsidR="00F4520B">
        <w:rPr>
          <w:color w:val="auto"/>
        </w:rPr>
        <w:t>)</w:t>
      </w:r>
      <w:r>
        <w:rPr>
          <w:color w:val="auto"/>
        </w:rPr>
        <w:t>.</w:t>
      </w:r>
    </w:p>
    <w:p w:rsidR="00BA0D5B" w:rsidRPr="0042210B" w:rsidRDefault="00BA0D5B" w:rsidP="0013358B">
      <w:pPr>
        <w:pStyle w:val="a2"/>
        <w:numPr>
          <w:ilvl w:val="0"/>
          <w:numId w:val="28"/>
        </w:numPr>
        <w:jc w:val="both"/>
        <w:rPr>
          <w:color w:val="auto"/>
        </w:rPr>
      </w:pPr>
      <w:r>
        <w:rPr>
          <w:color w:val="auto"/>
        </w:rPr>
        <w:t>Д</w:t>
      </w:r>
      <w:r w:rsidRPr="00397A02">
        <w:rPr>
          <w:color w:val="auto"/>
        </w:rPr>
        <w:t xml:space="preserve">а има неопходан </w:t>
      </w:r>
      <w:proofErr w:type="gramStart"/>
      <w:r w:rsidRPr="00BA0D5B">
        <w:rPr>
          <w:b/>
          <w:color w:val="auto"/>
        </w:rPr>
        <w:t>пословни</w:t>
      </w:r>
      <w:r>
        <w:rPr>
          <w:color w:val="auto"/>
        </w:rPr>
        <w:t xml:space="preserve"> </w:t>
      </w:r>
      <w:r w:rsidRPr="00004317">
        <w:rPr>
          <w:b/>
          <w:color w:val="auto"/>
        </w:rPr>
        <w:t xml:space="preserve"> капаците</w:t>
      </w:r>
      <w:r w:rsidRPr="00004317">
        <w:rPr>
          <w:b/>
          <w:color w:val="auto"/>
          <w:lang w:val="sr-Cyrl-CS"/>
        </w:rPr>
        <w:t>т</w:t>
      </w:r>
      <w:proofErr w:type="gramEnd"/>
      <w:r>
        <w:rPr>
          <w:color w:val="auto"/>
          <w:lang w:val="sr-Cyrl-CS"/>
        </w:rPr>
        <w:t xml:space="preserve"> – </w:t>
      </w:r>
      <w:r w:rsidRPr="0042210B">
        <w:rPr>
          <w:color w:val="auto"/>
        </w:rPr>
        <w:t xml:space="preserve">понуђач доставља оверен списак за истоврсне радове у претходне три године, са износима, датумима и списком наручилаца, као и </w:t>
      </w:r>
      <w:r w:rsidR="003A3323">
        <w:rPr>
          <w:color w:val="auto"/>
        </w:rPr>
        <w:t xml:space="preserve">копије рачуна </w:t>
      </w:r>
      <w:r w:rsidR="00F54C75">
        <w:rPr>
          <w:color w:val="auto"/>
        </w:rPr>
        <w:t>и рачуна привремених и окончаних ситуација</w:t>
      </w:r>
      <w:r w:rsidRPr="0042210B">
        <w:rPr>
          <w:color w:val="auto"/>
        </w:rPr>
        <w:t xml:space="preserve">. </w:t>
      </w:r>
    </w:p>
    <w:p w:rsidR="003A3323" w:rsidRDefault="003A3323" w:rsidP="00D417CC">
      <w:pPr>
        <w:ind w:right="-108"/>
        <w:jc w:val="both"/>
        <w:rPr>
          <w:lang w:val="ru-RU"/>
        </w:rPr>
      </w:pPr>
    </w:p>
    <w:p w:rsidR="00D417CC" w:rsidRPr="0036034E" w:rsidRDefault="00D417CC" w:rsidP="00D417CC">
      <w:pPr>
        <w:suppressAutoHyphens w:val="0"/>
        <w:spacing w:line="240" w:lineRule="auto"/>
        <w:jc w:val="center"/>
        <w:rPr>
          <w:rFonts w:eastAsia="Times New Roman"/>
          <w:b/>
          <w:color w:val="auto"/>
          <w:kern w:val="0"/>
          <w:sz w:val="32"/>
          <w:szCs w:val="32"/>
          <w:lang w:val="ru-RU" w:eastAsia="en-US"/>
        </w:rPr>
      </w:pPr>
      <w:r>
        <w:rPr>
          <w:rFonts w:eastAsia="Times New Roman"/>
          <w:b/>
          <w:color w:val="auto"/>
          <w:kern w:val="0"/>
          <w:sz w:val="32"/>
          <w:szCs w:val="32"/>
          <w:lang w:eastAsia="en-US"/>
        </w:rPr>
        <w:t>VI</w:t>
      </w:r>
      <w:r w:rsidRPr="0036034E">
        <w:rPr>
          <w:rFonts w:eastAsia="Times New Roman"/>
          <w:b/>
          <w:color w:val="auto"/>
          <w:kern w:val="0"/>
          <w:sz w:val="32"/>
          <w:szCs w:val="32"/>
          <w:lang w:val="ru-RU" w:eastAsia="en-US"/>
        </w:rPr>
        <w:t xml:space="preserve"> УПУТСТВО ПОНУЂАЧИМА КАКО ДА САЧИНЕ ПОНУДУ</w:t>
      </w:r>
    </w:p>
    <w:p w:rsidR="00D417CC" w:rsidRPr="0036034E" w:rsidRDefault="00D417CC" w:rsidP="00D417CC">
      <w:pPr>
        <w:tabs>
          <w:tab w:val="left" w:pos="360"/>
        </w:tabs>
        <w:suppressAutoHyphens w:val="0"/>
        <w:spacing w:line="240" w:lineRule="auto"/>
        <w:jc w:val="both"/>
        <w:rPr>
          <w:rFonts w:eastAsia="Times New Roman"/>
          <w:color w:val="auto"/>
          <w:kern w:val="0"/>
          <w:sz w:val="16"/>
          <w:szCs w:val="16"/>
          <w:lang w:val="ru-RU" w:eastAsia="en-US"/>
        </w:rPr>
      </w:pPr>
    </w:p>
    <w:p w:rsidR="00D417CC" w:rsidRPr="0036034E" w:rsidRDefault="00D417CC" w:rsidP="00D417CC">
      <w:pPr>
        <w:jc w:val="both"/>
        <w:rPr>
          <w:b/>
          <w:lang w:val="sr-Cyrl-CS" w:eastAsia="en-US"/>
        </w:rPr>
      </w:pPr>
      <w:r w:rsidRPr="0036034E">
        <w:rPr>
          <w:b/>
          <w:lang w:val="sr-Latn-CS" w:eastAsia="en-US"/>
        </w:rPr>
        <w:t>1.</w:t>
      </w:r>
      <w:r>
        <w:rPr>
          <w:b/>
          <w:lang w:eastAsia="en-US"/>
        </w:rPr>
        <w:t xml:space="preserve"> ПОДАЦИ О ЈЕЗИКУ НА КОЈЕМ ПОНУДА МОРА ДА БУДЕ САЧИЊЕНА</w:t>
      </w:r>
    </w:p>
    <w:p w:rsidR="00D417CC" w:rsidRDefault="00D417CC" w:rsidP="00D417CC">
      <w:pPr>
        <w:tabs>
          <w:tab w:val="left" w:pos="360"/>
        </w:tabs>
        <w:suppressAutoHyphens w:val="0"/>
        <w:spacing w:line="240" w:lineRule="auto"/>
        <w:jc w:val="both"/>
        <w:rPr>
          <w:rFonts w:eastAsia="Times New Roman"/>
          <w:color w:val="00B050"/>
          <w:kern w:val="0"/>
          <w:lang w:val="ru-RU" w:eastAsia="en-US"/>
        </w:rPr>
      </w:pPr>
      <w:r w:rsidRPr="00B77CB3">
        <w:rPr>
          <w:rFonts w:eastAsia="Times New Roman"/>
          <w:color w:val="auto"/>
          <w:kern w:val="0"/>
          <w:lang w:val="ru-RU" w:eastAsia="en-US"/>
        </w:rPr>
        <w:t xml:space="preserve">Понуда за ову јавну набавку подноси се на српском језику. </w:t>
      </w:r>
    </w:p>
    <w:p w:rsidR="00D417CC" w:rsidRPr="0036034E" w:rsidRDefault="00D417CC" w:rsidP="00D417CC">
      <w:pPr>
        <w:tabs>
          <w:tab w:val="left" w:pos="360"/>
        </w:tabs>
        <w:suppressAutoHyphens w:val="0"/>
        <w:spacing w:line="240" w:lineRule="auto"/>
        <w:jc w:val="both"/>
        <w:rPr>
          <w:rFonts w:eastAsia="Times New Roman"/>
          <w:bCs/>
          <w:color w:val="auto"/>
          <w:kern w:val="0"/>
          <w:sz w:val="22"/>
          <w:szCs w:val="22"/>
          <w:lang w:val="sr-Cyrl-CS" w:eastAsia="en-US"/>
        </w:rPr>
      </w:pPr>
    </w:p>
    <w:p w:rsidR="006A5C77" w:rsidRDefault="006A5C77" w:rsidP="00D417CC">
      <w:pPr>
        <w:jc w:val="both"/>
        <w:rPr>
          <w:b/>
          <w:lang w:val="sr-Cyrl-RS" w:eastAsia="en-US"/>
        </w:rPr>
      </w:pPr>
    </w:p>
    <w:p w:rsidR="006A5C77" w:rsidRDefault="006A5C77" w:rsidP="00D417CC">
      <w:pPr>
        <w:jc w:val="both"/>
        <w:rPr>
          <w:b/>
          <w:lang w:val="sr-Cyrl-RS" w:eastAsia="en-US"/>
        </w:rPr>
      </w:pPr>
    </w:p>
    <w:p w:rsidR="00D417CC" w:rsidRDefault="00D417CC" w:rsidP="00D417CC">
      <w:pPr>
        <w:jc w:val="both"/>
        <w:rPr>
          <w:b/>
          <w:lang w:eastAsia="en-US"/>
        </w:rPr>
      </w:pPr>
      <w:r>
        <w:rPr>
          <w:b/>
          <w:lang w:eastAsia="en-US"/>
        </w:rPr>
        <w:lastRenderedPageBreak/>
        <w:t>2</w:t>
      </w:r>
      <w:r w:rsidRPr="00626EC3">
        <w:rPr>
          <w:b/>
          <w:lang w:eastAsia="en-US"/>
        </w:rPr>
        <w:t>.</w:t>
      </w:r>
      <w:r>
        <w:rPr>
          <w:b/>
          <w:lang w:eastAsia="en-US"/>
        </w:rPr>
        <w:t xml:space="preserve"> НАЧИН НА КОЈИ ПОНУДА МОРА ДА БУДЕ САЧИЊЕНА</w:t>
      </w:r>
    </w:p>
    <w:p w:rsidR="00D417CC" w:rsidRPr="00B142EB" w:rsidRDefault="00D417CC" w:rsidP="00D417CC">
      <w:pPr>
        <w:jc w:val="both"/>
        <w:rPr>
          <w:b/>
          <w:sz w:val="16"/>
          <w:szCs w:val="16"/>
          <w:lang w:eastAsia="en-US"/>
        </w:rPr>
      </w:pPr>
    </w:p>
    <w:p w:rsidR="00D417CC" w:rsidRPr="00626EC3" w:rsidRDefault="00D417CC" w:rsidP="00D417CC">
      <w:pPr>
        <w:rPr>
          <w:b/>
          <w:lang w:val="ru-RU" w:eastAsia="en-US"/>
        </w:rPr>
      </w:pPr>
      <w:r>
        <w:rPr>
          <w:b/>
          <w:lang w:val="ru-RU" w:eastAsia="en-US"/>
        </w:rPr>
        <w:t xml:space="preserve">2.1. </w:t>
      </w:r>
      <w:r w:rsidRPr="00CA6D62">
        <w:rPr>
          <w:b/>
          <w:lang w:val="ru-RU" w:eastAsia="en-US"/>
        </w:rPr>
        <w:t>Начин подношења понуде, паковање и означавање понуда</w:t>
      </w:r>
    </w:p>
    <w:p w:rsidR="00D417CC" w:rsidRPr="00397A02" w:rsidRDefault="00D417CC" w:rsidP="00D417CC">
      <w:pPr>
        <w:jc w:val="both"/>
        <w:rPr>
          <w:rFonts w:eastAsia="TimesNewRomanPSMT"/>
          <w:bCs/>
          <w:color w:val="auto"/>
        </w:rPr>
      </w:pPr>
      <w:proofErr w:type="gramStart"/>
      <w:r w:rsidRPr="00397A02">
        <w:rPr>
          <w:rFonts w:eastAsia="TimesNewRomanPSMT"/>
          <w:bCs/>
          <w:color w:val="auto"/>
        </w:rPr>
        <w:t>Понуђач понуду подноси непосредно или путем поште у затвореној коверти или кутији, затворен</w:t>
      </w:r>
      <w:r>
        <w:rPr>
          <w:rFonts w:eastAsia="TimesNewRomanPSMT"/>
          <w:bCs/>
          <w:color w:val="auto"/>
        </w:rPr>
        <w:t>ој</w:t>
      </w:r>
      <w:r w:rsidRPr="00397A02">
        <w:rPr>
          <w:rFonts w:eastAsia="TimesNewRomanPSMT"/>
          <w:bCs/>
          <w:color w:val="auto"/>
        </w:rPr>
        <w:t xml:space="preserve"> на начин да се приликом отварања понуда може са сигурношћу утврдити да се први пут отвара.</w:t>
      </w:r>
      <w:proofErr w:type="gramEnd"/>
      <w:r w:rsidRPr="00397A02">
        <w:rPr>
          <w:rFonts w:eastAsia="TimesNewRomanPSMT"/>
          <w:bCs/>
          <w:color w:val="auto"/>
        </w:rPr>
        <w:t xml:space="preserve"> </w:t>
      </w:r>
    </w:p>
    <w:p w:rsidR="00D417CC" w:rsidRPr="00397A02" w:rsidRDefault="00D417CC" w:rsidP="00D417CC">
      <w:pPr>
        <w:jc w:val="both"/>
        <w:rPr>
          <w:rFonts w:eastAsia="TimesNewRomanPSMT"/>
          <w:bCs/>
          <w:color w:val="auto"/>
        </w:rPr>
      </w:pPr>
      <w:proofErr w:type="gramStart"/>
      <w:r w:rsidRPr="00397A02">
        <w:rPr>
          <w:rFonts w:eastAsia="TimesNewRomanPSMT"/>
          <w:bCs/>
          <w:color w:val="auto"/>
        </w:rPr>
        <w:t>На полеђини коверте или на кутији навести назив</w:t>
      </w:r>
      <w:r w:rsidRPr="00397A02">
        <w:rPr>
          <w:rFonts w:eastAsia="TimesNewRomanPSMT"/>
          <w:bCs/>
          <w:color w:val="auto"/>
          <w:lang w:val="sr-Cyrl-CS"/>
        </w:rPr>
        <w:t xml:space="preserve">, адресу </w:t>
      </w:r>
      <w:r w:rsidRPr="00397A02">
        <w:rPr>
          <w:lang w:val="ru-RU"/>
        </w:rPr>
        <w:t xml:space="preserve">и </w:t>
      </w:r>
      <w:r w:rsidRPr="00397A02">
        <w:rPr>
          <w:lang w:val="sr-Cyrl-CS"/>
        </w:rPr>
        <w:t>контакт телефон</w:t>
      </w:r>
      <w:r w:rsidRPr="00397A02">
        <w:rPr>
          <w:rFonts w:eastAsia="TimesNewRomanPSMT"/>
          <w:bCs/>
          <w:color w:val="auto"/>
        </w:rPr>
        <w:t xml:space="preserve"> понуђача.</w:t>
      </w:r>
      <w:proofErr w:type="gramEnd"/>
      <w:r w:rsidRPr="00397A02">
        <w:rPr>
          <w:rFonts w:eastAsia="TimesNewRomanPSMT"/>
          <w:bCs/>
          <w:color w:val="auto"/>
        </w:rPr>
        <w:t xml:space="preserve"> </w:t>
      </w:r>
    </w:p>
    <w:p w:rsidR="00D417CC" w:rsidRPr="00397A02" w:rsidRDefault="00D417CC" w:rsidP="00D417CC">
      <w:pPr>
        <w:jc w:val="both"/>
        <w:rPr>
          <w:rFonts w:eastAsia="TimesNewRomanPSMT"/>
          <w:bCs/>
          <w:color w:val="auto"/>
        </w:rPr>
      </w:pPr>
      <w:proofErr w:type="gramStart"/>
      <w:r w:rsidRPr="00397A02">
        <w:rPr>
          <w:rFonts w:eastAsia="TimesNewRomanPSMT"/>
          <w:bCs/>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D417CC" w:rsidRPr="00B142EB" w:rsidRDefault="00D417CC" w:rsidP="00D417CC">
      <w:pPr>
        <w:jc w:val="both"/>
        <w:rPr>
          <w:rFonts w:eastAsia="TimesNewRomanPSMT"/>
          <w:bCs/>
          <w:color w:val="auto"/>
          <w:sz w:val="16"/>
          <w:szCs w:val="16"/>
        </w:rPr>
      </w:pPr>
    </w:p>
    <w:p w:rsidR="00D417CC" w:rsidRPr="00397A02" w:rsidRDefault="00D417CC" w:rsidP="00D417CC">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eastAsia="TimesNewRomanPSMT"/>
          <w:bCs/>
          <w:color w:val="auto"/>
        </w:rPr>
      </w:pPr>
      <w:r w:rsidRPr="00397A02">
        <w:rPr>
          <w:rFonts w:eastAsia="TimesNewRomanPSMT"/>
          <w:bCs/>
          <w:color w:val="auto"/>
        </w:rPr>
        <w:t xml:space="preserve">Понуду доставити на адресу: </w:t>
      </w:r>
      <w:r w:rsidRPr="00397A02">
        <w:rPr>
          <w:b/>
          <w:lang w:val="sr-Cyrl-CS"/>
        </w:rPr>
        <w:t>ОШ „</w:t>
      </w:r>
      <w:r w:rsidR="003E236E">
        <w:rPr>
          <w:b/>
          <w:lang w:val="sr-Cyrl-CS"/>
        </w:rPr>
        <w:t>Бранко Радичевић</w:t>
      </w:r>
      <w:proofErr w:type="gramStart"/>
      <w:r w:rsidRPr="00397A02">
        <w:rPr>
          <w:b/>
          <w:lang w:val="sr-Cyrl-CS"/>
        </w:rPr>
        <w:t>“ Неготин</w:t>
      </w:r>
      <w:proofErr w:type="gramEnd"/>
      <w:r w:rsidRPr="00397A02">
        <w:rPr>
          <w:b/>
          <w:lang w:val="sr-Cyrl-CS"/>
        </w:rPr>
        <w:t xml:space="preserve">, </w:t>
      </w:r>
      <w:r w:rsidR="003E236E">
        <w:rPr>
          <w:b/>
          <w:lang w:val="sr-Cyrl-CS"/>
        </w:rPr>
        <w:t xml:space="preserve">Интернационалних бригада </w:t>
      </w:r>
      <w:r w:rsidR="0055395B">
        <w:rPr>
          <w:b/>
          <w:lang w:val="sr-Cyrl-CS"/>
        </w:rPr>
        <w:t xml:space="preserve">број </w:t>
      </w:r>
      <w:r w:rsidR="003E236E">
        <w:rPr>
          <w:b/>
          <w:lang w:val="sr-Cyrl-CS"/>
        </w:rPr>
        <w:t>57</w:t>
      </w:r>
      <w:r w:rsidRPr="00397A02">
        <w:rPr>
          <w:b/>
          <w:lang w:val="sr-Cyrl-CS"/>
        </w:rPr>
        <w:t>,</w:t>
      </w:r>
      <w:r w:rsidRPr="00397A02">
        <w:rPr>
          <w:b/>
          <w:lang w:val="sr-Cyrl-CS" w:eastAsia="en-US"/>
        </w:rPr>
        <w:t xml:space="preserve"> 19300 Неготин</w:t>
      </w:r>
      <w:r w:rsidRPr="00397A02">
        <w:rPr>
          <w:iCs/>
          <w:color w:val="auto"/>
        </w:rPr>
        <w:t>, препорученом пошиљком или лично,</w:t>
      </w:r>
      <w:r w:rsidRPr="00397A02">
        <w:rPr>
          <w:rFonts w:eastAsia="TimesNewRomanPSMT"/>
          <w:bCs/>
          <w:color w:val="auto"/>
        </w:rPr>
        <w:t>са назнаком</w:t>
      </w:r>
      <w:r w:rsidRPr="00397A02">
        <w:rPr>
          <w:rFonts w:eastAsia="TimesNewRomanPSMT"/>
          <w:bCs/>
          <w:color w:val="auto"/>
          <w:lang w:val="sr-Cyrl-CS"/>
        </w:rPr>
        <w:t xml:space="preserve"> на предњој страни коверте</w:t>
      </w:r>
      <w:r w:rsidRPr="00397A02">
        <w:rPr>
          <w:rFonts w:eastAsia="TimesNewRomanPSMT"/>
          <w:bCs/>
          <w:color w:val="auto"/>
        </w:rPr>
        <w:t xml:space="preserve">: </w:t>
      </w:r>
      <w:r w:rsidRPr="00397A02">
        <w:rPr>
          <w:rFonts w:eastAsia="TimesNewRomanPS-BoldMT"/>
          <w:b/>
          <w:bCs/>
          <w:color w:val="auto"/>
        </w:rPr>
        <w:t xml:space="preserve">,,Понуда за </w:t>
      </w:r>
      <w:r w:rsidRPr="00397A02">
        <w:rPr>
          <w:rFonts w:eastAsia="TimesNewRomanPS-BoldMT"/>
          <w:b/>
          <w:bCs/>
          <w:color w:val="auto"/>
          <w:lang w:val="sr-Cyrl-CS"/>
        </w:rPr>
        <w:t>ЈНМВ 0</w:t>
      </w:r>
      <w:r>
        <w:rPr>
          <w:rFonts w:eastAsia="TimesNewRomanPS-BoldMT"/>
          <w:b/>
          <w:bCs/>
          <w:color w:val="auto"/>
          <w:lang w:val="sr-Cyrl-CS"/>
        </w:rPr>
        <w:t>2</w:t>
      </w:r>
      <w:r w:rsidRPr="00397A02">
        <w:rPr>
          <w:rFonts w:eastAsia="TimesNewRomanPS-BoldMT"/>
          <w:b/>
          <w:bCs/>
          <w:color w:val="auto"/>
          <w:lang w:val="sr-Cyrl-CS"/>
        </w:rPr>
        <w:t>/2015</w:t>
      </w:r>
      <w:r w:rsidRPr="00397A02">
        <w:rPr>
          <w:rFonts w:eastAsia="TimesNewRomanPS-BoldMT"/>
          <w:b/>
          <w:bCs/>
          <w:color w:val="auto"/>
        </w:rPr>
        <w:t xml:space="preserve"> </w:t>
      </w:r>
      <w:r w:rsidRPr="00397A02">
        <w:rPr>
          <w:rFonts w:eastAsia="TimesNewRomanPSMT"/>
          <w:b/>
          <w:bCs/>
          <w:color w:val="auto"/>
        </w:rPr>
        <w:t xml:space="preserve">- </w:t>
      </w:r>
      <w:r w:rsidRPr="00397A02">
        <w:rPr>
          <w:rFonts w:eastAsia="TimesNewRomanPS-BoldMT"/>
          <w:b/>
          <w:bCs/>
          <w:color w:val="auto"/>
        </w:rPr>
        <w:t>НЕ ОТВАРАТИ”.</w:t>
      </w:r>
      <w:r w:rsidRPr="00397A02">
        <w:rPr>
          <w:color w:val="auto"/>
        </w:rPr>
        <w:t xml:space="preserve"> </w:t>
      </w:r>
    </w:p>
    <w:p w:rsidR="00D417CC" w:rsidRPr="006D0FC8" w:rsidRDefault="00D417CC" w:rsidP="00D417CC">
      <w:pPr>
        <w:autoSpaceDE w:val="0"/>
        <w:autoSpaceDN w:val="0"/>
        <w:adjustRightInd w:val="0"/>
        <w:spacing w:line="240" w:lineRule="auto"/>
        <w:jc w:val="both"/>
        <w:rPr>
          <w:color w:val="auto"/>
          <w:sz w:val="16"/>
          <w:szCs w:val="16"/>
        </w:rPr>
      </w:pPr>
    </w:p>
    <w:p w:rsidR="00D417CC" w:rsidRPr="00397A02" w:rsidRDefault="00D417CC" w:rsidP="00D417CC">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i/>
          <w:iCs/>
          <w:color w:val="auto"/>
        </w:rPr>
      </w:pPr>
      <w:proofErr w:type="gramStart"/>
      <w:r w:rsidRPr="00397A02">
        <w:rPr>
          <w:color w:val="auto"/>
        </w:rPr>
        <w:t xml:space="preserve">Понуда се сматра благовременом уколико је примљена од стране наручиоца до </w:t>
      </w:r>
      <w:r w:rsidR="0042210B" w:rsidRPr="00F54C75">
        <w:rPr>
          <w:b/>
          <w:color w:val="auto"/>
        </w:rPr>
        <w:t>2</w:t>
      </w:r>
      <w:r w:rsidR="006A5C77">
        <w:rPr>
          <w:b/>
          <w:color w:val="auto"/>
          <w:lang w:val="sr-Cyrl-RS"/>
        </w:rPr>
        <w:t>6</w:t>
      </w:r>
      <w:r w:rsidRPr="00F54C75">
        <w:rPr>
          <w:b/>
          <w:color w:val="auto"/>
          <w:lang w:val="sr-Cyrl-CS"/>
        </w:rPr>
        <w:t>.</w:t>
      </w:r>
      <w:r w:rsidR="0055395B" w:rsidRPr="00F54C75">
        <w:rPr>
          <w:b/>
          <w:color w:val="auto"/>
          <w:lang w:val="sr-Cyrl-CS"/>
        </w:rPr>
        <w:t>11</w:t>
      </w:r>
      <w:r w:rsidRPr="00F54C75">
        <w:rPr>
          <w:b/>
          <w:color w:val="auto"/>
        </w:rPr>
        <w:t>.201</w:t>
      </w:r>
      <w:r w:rsidRPr="00F54C75">
        <w:rPr>
          <w:b/>
          <w:color w:val="auto"/>
          <w:lang w:val="sr-Cyrl-CS"/>
        </w:rPr>
        <w:t>5</w:t>
      </w:r>
      <w:r w:rsidRPr="00F54C75">
        <w:rPr>
          <w:b/>
          <w:color w:val="auto"/>
        </w:rPr>
        <w:t>.</w:t>
      </w:r>
      <w:proofErr w:type="gramEnd"/>
      <w:r w:rsidRPr="00F54C75">
        <w:rPr>
          <w:b/>
          <w:color w:val="auto"/>
        </w:rPr>
        <w:t xml:space="preserve"> </w:t>
      </w:r>
      <w:proofErr w:type="gramStart"/>
      <w:r>
        <w:rPr>
          <w:b/>
          <w:color w:val="auto"/>
        </w:rPr>
        <w:t>године</w:t>
      </w:r>
      <w:proofErr w:type="gramEnd"/>
      <w:r>
        <w:rPr>
          <w:b/>
          <w:color w:val="auto"/>
        </w:rPr>
        <w:t xml:space="preserve"> до 1</w:t>
      </w:r>
      <w:r>
        <w:rPr>
          <w:b/>
          <w:color w:val="auto"/>
          <w:lang w:val="sr-Cyrl-CS"/>
        </w:rPr>
        <w:t>0</w:t>
      </w:r>
      <w:r w:rsidRPr="00397A02">
        <w:rPr>
          <w:b/>
          <w:color w:val="auto"/>
        </w:rPr>
        <w:t>:00 часова</w:t>
      </w:r>
      <w:r w:rsidRPr="00397A02">
        <w:rPr>
          <w:i/>
          <w:iCs/>
          <w:color w:val="auto"/>
        </w:rPr>
        <w:t xml:space="preserve">. </w:t>
      </w:r>
    </w:p>
    <w:p w:rsidR="00D417CC" w:rsidRPr="00B142EB" w:rsidRDefault="00D417CC" w:rsidP="00D417CC">
      <w:pPr>
        <w:tabs>
          <w:tab w:val="left" w:pos="840"/>
        </w:tabs>
        <w:autoSpaceDE w:val="0"/>
        <w:autoSpaceDN w:val="0"/>
        <w:adjustRightInd w:val="0"/>
        <w:spacing w:line="240" w:lineRule="auto"/>
        <w:jc w:val="both"/>
        <w:rPr>
          <w:color w:val="auto"/>
          <w:sz w:val="16"/>
          <w:szCs w:val="16"/>
        </w:rPr>
      </w:pPr>
      <w:r w:rsidRPr="00397A02">
        <w:rPr>
          <w:rFonts w:eastAsia="TimesNewRomanPS-BoldMT"/>
          <w:b/>
          <w:bCs/>
          <w:color w:val="auto"/>
        </w:rPr>
        <w:t xml:space="preserve"> </w:t>
      </w:r>
      <w:r w:rsidRPr="00397A02">
        <w:rPr>
          <w:color w:val="auto"/>
        </w:rPr>
        <w:t xml:space="preserve">  </w:t>
      </w:r>
      <w:r w:rsidRPr="00397A02">
        <w:rPr>
          <w:color w:val="auto"/>
        </w:rPr>
        <w:tab/>
      </w:r>
    </w:p>
    <w:p w:rsidR="00D417CC" w:rsidRPr="00397A02" w:rsidRDefault="00D417CC" w:rsidP="00D417CC">
      <w:pPr>
        <w:autoSpaceDE w:val="0"/>
        <w:autoSpaceDN w:val="0"/>
        <w:adjustRightInd w:val="0"/>
        <w:spacing w:line="240" w:lineRule="auto"/>
        <w:jc w:val="both"/>
        <w:rPr>
          <w:color w:val="auto"/>
        </w:rPr>
      </w:pPr>
      <w:proofErr w:type="gramStart"/>
      <w:r w:rsidRPr="00397A02">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397A02">
        <w:rPr>
          <w:color w:val="auto"/>
        </w:rPr>
        <w:t xml:space="preserve"> </w:t>
      </w:r>
      <w:proofErr w:type="gramStart"/>
      <w:r w:rsidRPr="00397A02">
        <w:rPr>
          <w:color w:val="auto"/>
        </w:rPr>
        <w:t xml:space="preserve">Уколико је понуда достављена непосредно </w:t>
      </w:r>
      <w:r w:rsidRPr="00397A02">
        <w:rPr>
          <w:color w:val="auto"/>
          <w:lang w:val="sr-Cyrl-CS"/>
        </w:rPr>
        <w:t>н</w:t>
      </w:r>
      <w:r w:rsidRPr="00397A02">
        <w:rPr>
          <w:color w:val="auto"/>
        </w:rPr>
        <w:t>аруч</w:t>
      </w:r>
      <w:r w:rsidRPr="00397A02">
        <w:rPr>
          <w:color w:val="auto"/>
          <w:lang w:val="sr-Cyrl-CS"/>
        </w:rPr>
        <w:t>и</w:t>
      </w:r>
      <w:r w:rsidRPr="00397A02">
        <w:rPr>
          <w:color w:val="auto"/>
        </w:rPr>
        <w:t>лац ће понуђачу предати потврду пријема понуде.</w:t>
      </w:r>
      <w:proofErr w:type="gramEnd"/>
      <w:r w:rsidRPr="00397A02">
        <w:rPr>
          <w:color w:val="auto"/>
        </w:rPr>
        <w:t xml:space="preserve"> </w:t>
      </w:r>
      <w:proofErr w:type="gramStart"/>
      <w:r w:rsidRPr="00397A02">
        <w:rPr>
          <w:color w:val="auto"/>
        </w:rPr>
        <w:t>У потврди о пријему наручилац ће навести датум и сат пријема понуде.</w:t>
      </w:r>
      <w:proofErr w:type="gramEnd"/>
      <w:r w:rsidRPr="00397A02">
        <w:rPr>
          <w:color w:val="auto"/>
        </w:rPr>
        <w:t xml:space="preserve"> </w:t>
      </w:r>
    </w:p>
    <w:p w:rsidR="00D417CC" w:rsidRPr="00397A02" w:rsidRDefault="00D417CC" w:rsidP="00D417CC">
      <w:pPr>
        <w:autoSpaceDE w:val="0"/>
        <w:autoSpaceDN w:val="0"/>
        <w:adjustRightInd w:val="0"/>
        <w:spacing w:line="240" w:lineRule="auto"/>
        <w:jc w:val="both"/>
        <w:rPr>
          <w:color w:val="auto"/>
        </w:rPr>
      </w:pPr>
      <w:proofErr w:type="gramStart"/>
      <w:r w:rsidRPr="00397A02">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 биће враћена по окончању поступка отварања понуда неотворен</w:t>
      </w:r>
      <w:r>
        <w:rPr>
          <w:color w:val="auto"/>
        </w:rPr>
        <w:t>а</w:t>
      </w:r>
      <w:r w:rsidRPr="00397A02">
        <w:rPr>
          <w:color w:val="auto"/>
        </w:rPr>
        <w:t>, са назнаком да је поднета неблаговремено.</w:t>
      </w:r>
      <w:proofErr w:type="gramEnd"/>
    </w:p>
    <w:p w:rsidR="00D417CC" w:rsidRPr="00397A02" w:rsidRDefault="00D417CC" w:rsidP="00D417CC">
      <w:pPr>
        <w:jc w:val="both"/>
        <w:rPr>
          <w:b/>
          <w:lang w:eastAsia="en-US"/>
        </w:rPr>
      </w:pPr>
    </w:p>
    <w:p w:rsidR="00D417CC" w:rsidRPr="00397A02" w:rsidRDefault="00D417CC" w:rsidP="00D417CC">
      <w:pPr>
        <w:rPr>
          <w:b/>
          <w:lang w:val="sr-Cyrl-CS" w:eastAsia="en-US"/>
        </w:rPr>
      </w:pPr>
      <w:r w:rsidRPr="00397A02">
        <w:rPr>
          <w:b/>
          <w:lang w:val="sr-Cyrl-CS" w:eastAsia="en-US"/>
        </w:rPr>
        <w:t>2.2. Припремање понуде</w:t>
      </w:r>
    </w:p>
    <w:p w:rsidR="00D417CC" w:rsidRDefault="00D417CC" w:rsidP="00D417CC">
      <w:pPr>
        <w:pStyle w:val="ListParagraph2"/>
        <w:ind w:left="0"/>
        <w:jc w:val="both"/>
        <w:rPr>
          <w:lang w:val="sr-Cyrl-CS" w:eastAsia="en-US"/>
        </w:rPr>
      </w:pPr>
      <w:r w:rsidRPr="006C38DF">
        <w:rPr>
          <w:lang w:val="sr-Cyrl-CS" w:eastAsia="en-US"/>
        </w:rPr>
        <w:t>Понуд</w:t>
      </w:r>
      <w:r w:rsidRPr="006C38DF">
        <w:rPr>
          <w:lang w:val="ru-RU" w:eastAsia="en-US"/>
        </w:rPr>
        <w:t>а</w:t>
      </w:r>
      <w:r w:rsidRPr="006C38DF">
        <w:rPr>
          <w:lang w:val="sr-Cyrl-CS" w:eastAsia="en-US"/>
        </w:rPr>
        <w:t xml:space="preserve"> се припрема и поднос</w:t>
      </w:r>
      <w:r w:rsidRPr="006C38DF">
        <w:rPr>
          <w:lang w:val="ru-RU" w:eastAsia="en-US"/>
        </w:rPr>
        <w:t>и</w:t>
      </w:r>
      <w:r w:rsidRPr="006C38DF">
        <w:rPr>
          <w:lang w:val="sr-Cyrl-CS" w:eastAsia="en-US"/>
        </w:rPr>
        <w:t xml:space="preserve"> у складу са конкурсном докуметацијом и позивом</w:t>
      </w:r>
      <w:r w:rsidRPr="006C38DF">
        <w:rPr>
          <w:lang w:val="ru-RU" w:eastAsia="en-US"/>
        </w:rPr>
        <w:t xml:space="preserve"> за </w:t>
      </w:r>
      <w:r w:rsidRPr="0033440F">
        <w:rPr>
          <w:lang w:val="ru-RU" w:eastAsia="en-US"/>
        </w:rPr>
        <w:t>подношење понуде</w:t>
      </w:r>
      <w:r w:rsidRPr="0033440F">
        <w:rPr>
          <w:lang w:val="sr-Cyrl-CS" w:eastAsia="en-US"/>
        </w:rPr>
        <w:t>.</w:t>
      </w:r>
      <w:r w:rsidRPr="009767B5">
        <w:rPr>
          <w:lang w:val="sr-Cyrl-CS" w:eastAsia="en-US"/>
        </w:rPr>
        <w:t xml:space="preserve"> </w:t>
      </w:r>
    </w:p>
    <w:p w:rsidR="00D417CC" w:rsidRPr="00914644" w:rsidRDefault="00D417CC" w:rsidP="00D417CC">
      <w:pPr>
        <w:pStyle w:val="ListParagraph2"/>
        <w:ind w:left="0"/>
        <w:jc w:val="both"/>
        <w:rPr>
          <w:bCs/>
          <w:iCs/>
          <w:color w:val="auto"/>
          <w:lang w:val="sr-Cyrl-CS"/>
        </w:rPr>
      </w:pPr>
      <w:r w:rsidRPr="0033440F">
        <w:rPr>
          <w:lang w:val="sr-Cyrl-CS" w:eastAsia="en-US"/>
        </w:rPr>
        <w:t>Понуда се припрема на обрасцима који су саставни део конкурсне документације</w:t>
      </w:r>
      <w:r>
        <w:rPr>
          <w:lang w:val="sr-Cyrl-CS" w:eastAsia="en-US"/>
        </w:rPr>
        <w:t>.</w:t>
      </w:r>
    </w:p>
    <w:p w:rsidR="00D417CC" w:rsidRDefault="00D417CC" w:rsidP="00D417CC">
      <w:pPr>
        <w:ind w:right="-108"/>
        <w:jc w:val="both"/>
        <w:rPr>
          <w:lang w:val="ru-RU"/>
        </w:rPr>
      </w:pPr>
      <w:r w:rsidRPr="0033440F">
        <w:rPr>
          <w:lang w:val="ru-RU"/>
        </w:rPr>
        <w:t xml:space="preserve">Понуђач </w:t>
      </w:r>
      <w:r>
        <w:rPr>
          <w:lang w:val="ru-RU"/>
        </w:rPr>
        <w:t xml:space="preserve">треба да </w:t>
      </w:r>
      <w:r w:rsidRPr="0033440F">
        <w:rPr>
          <w:lang w:val="ru-RU"/>
        </w:rPr>
        <w:t>попуни</w:t>
      </w:r>
      <w:r w:rsidRPr="00D50E3C">
        <w:rPr>
          <w:lang w:val="ru-RU"/>
        </w:rPr>
        <w:t xml:space="preserve"> </w:t>
      </w:r>
      <w:r>
        <w:rPr>
          <w:lang w:val="ru-RU"/>
        </w:rPr>
        <w:t>о</w:t>
      </w:r>
      <w:r w:rsidRPr="0033440F">
        <w:rPr>
          <w:lang w:val="ru-RU"/>
        </w:rPr>
        <w:t>брасце читко, односно дужан је уписати податке у за њих пред</w:t>
      </w:r>
      <w:r>
        <w:rPr>
          <w:lang w:val="ru-RU"/>
        </w:rPr>
        <w:t>виђена празна поља или заокружи</w:t>
      </w:r>
      <w:r w:rsidRPr="0033440F">
        <w:rPr>
          <w:lang w:val="ru-RU"/>
        </w:rPr>
        <w:t xml:space="preserve"> већ дате елементе у обрасцима, тако да обрасци буду </w:t>
      </w:r>
      <w:r w:rsidRPr="000A309C">
        <w:rPr>
          <w:color w:val="auto"/>
          <w:lang w:val="ru-RU"/>
        </w:rPr>
        <w:t>у потпуности попуњени,</w:t>
      </w:r>
      <w:r w:rsidRPr="0033440F">
        <w:rPr>
          <w:lang w:val="ru-RU"/>
        </w:rPr>
        <w:t xml:space="preserve"> а садржај јасан и недвосмислен.</w:t>
      </w:r>
    </w:p>
    <w:p w:rsidR="00D417CC" w:rsidRDefault="00D417CC" w:rsidP="00D417CC">
      <w:pPr>
        <w:jc w:val="both"/>
        <w:rPr>
          <w:lang w:val="sr-Cyrl-CS" w:eastAsia="en-US"/>
        </w:rPr>
      </w:pPr>
      <w:r w:rsidRPr="0033440F">
        <w:rPr>
          <w:lang w:val="sr-Cyrl-CS" w:eastAsia="en-US"/>
        </w:rPr>
        <w:t>Трошкове проузроковане припремом и подношењем понуде сноси искључиво понуђач и не може тражити од наручиоца накнаду трошкова.</w:t>
      </w:r>
    </w:p>
    <w:p w:rsidR="00D417CC" w:rsidRPr="00B142EB" w:rsidRDefault="00D417CC" w:rsidP="00D417CC">
      <w:pPr>
        <w:jc w:val="both"/>
        <w:rPr>
          <w:sz w:val="16"/>
          <w:szCs w:val="16"/>
          <w:lang w:val="sr-Cyrl-CS" w:eastAsia="en-US"/>
        </w:rPr>
      </w:pPr>
    </w:p>
    <w:p w:rsidR="00D417CC" w:rsidRPr="00E46B8D" w:rsidRDefault="00D417CC" w:rsidP="00D417CC">
      <w:pPr>
        <w:jc w:val="both"/>
        <w:rPr>
          <w:rFonts w:eastAsia="TimesNewRomanPSMT"/>
          <w:b/>
          <w:bCs/>
          <w:color w:val="auto"/>
          <w:u w:val="single"/>
        </w:rPr>
      </w:pPr>
      <w:r w:rsidRPr="00E46B8D">
        <w:rPr>
          <w:rFonts w:eastAsia="TimesNewRomanPSMT"/>
          <w:b/>
          <w:bCs/>
          <w:color w:val="auto"/>
          <w:u w:val="single"/>
        </w:rPr>
        <w:t>Понуда мора да садржи:</w:t>
      </w:r>
    </w:p>
    <w:p w:rsidR="00D417CC" w:rsidRPr="00526243" w:rsidRDefault="00D417CC" w:rsidP="00D417CC">
      <w:pPr>
        <w:pStyle w:val="a2"/>
        <w:numPr>
          <w:ilvl w:val="0"/>
          <w:numId w:val="8"/>
        </w:numPr>
        <w:tabs>
          <w:tab w:val="clear" w:pos="720"/>
          <w:tab w:val="num" w:pos="0"/>
          <w:tab w:val="left" w:pos="630"/>
        </w:tabs>
        <w:ind w:left="0" w:firstLine="360"/>
        <w:jc w:val="both"/>
        <w:rPr>
          <w:bCs/>
          <w:iCs/>
          <w:color w:val="auto"/>
        </w:rPr>
      </w:pPr>
      <w:r w:rsidRPr="00397A02">
        <w:rPr>
          <w:bCs/>
          <w:iCs/>
          <w:color w:val="auto"/>
        </w:rPr>
        <w:t xml:space="preserve">попуњен, од стране понуђача потписан и печатом оверен </w:t>
      </w:r>
      <w:r w:rsidRPr="00F25989">
        <w:rPr>
          <w:b/>
          <w:bCs/>
          <w:iCs/>
          <w:color w:val="auto"/>
        </w:rPr>
        <w:t>образац понуде</w:t>
      </w:r>
      <w:r>
        <w:rPr>
          <w:b/>
          <w:bCs/>
          <w:iCs/>
          <w:color w:val="auto"/>
        </w:rPr>
        <w:t xml:space="preserve"> (</w:t>
      </w:r>
      <w:r>
        <w:rPr>
          <w:color w:val="auto"/>
          <w:lang w:val="ru-RU"/>
        </w:rPr>
        <w:t>п</w:t>
      </w:r>
      <w:r w:rsidRPr="00CA6D62">
        <w:rPr>
          <w:color w:val="auto"/>
          <w:lang w:val="ru-RU"/>
        </w:rPr>
        <w:t xml:space="preserve">онуђач треба да у </w:t>
      </w:r>
      <w:r>
        <w:rPr>
          <w:color w:val="auto"/>
          <w:lang w:val="ru-RU"/>
        </w:rPr>
        <w:t>обрасцу понуде</w:t>
      </w:r>
      <w:r w:rsidRPr="00CA6D62">
        <w:rPr>
          <w:color w:val="auto"/>
          <w:lang w:val="ru-RU"/>
        </w:rPr>
        <w:t xml:space="preserve"> попуни сва предвиђена празна </w:t>
      </w:r>
      <w:r w:rsidRPr="00E02E67">
        <w:rPr>
          <w:color w:val="auto"/>
          <w:lang w:val="ru-RU"/>
        </w:rPr>
        <w:t>поља</w:t>
      </w:r>
      <w:r>
        <w:rPr>
          <w:color w:val="auto"/>
          <w:lang w:val="ru-RU"/>
        </w:rPr>
        <w:t>),</w:t>
      </w:r>
      <w:r w:rsidRPr="00526243">
        <w:rPr>
          <w:bCs/>
          <w:iCs/>
          <w:color w:val="auto"/>
        </w:rPr>
        <w:t xml:space="preserve"> (</w:t>
      </w:r>
      <w:r w:rsidRPr="00526243">
        <w:rPr>
          <w:color w:val="auto"/>
          <w:lang w:val="sr-Cyrl-CS"/>
        </w:rPr>
        <w:t>образац</w:t>
      </w:r>
      <w:r>
        <w:rPr>
          <w:color w:val="auto"/>
          <w:lang w:val="sr-Cyrl-CS"/>
        </w:rPr>
        <w:t xml:space="preserve"> понуде </w:t>
      </w:r>
      <w:r w:rsidRPr="00526243">
        <w:rPr>
          <w:color w:val="auto"/>
          <w:lang w:val="sr-Cyrl-CS"/>
        </w:rPr>
        <w:t xml:space="preserve">је дат у </w:t>
      </w:r>
      <w:r w:rsidRPr="00552442">
        <w:rPr>
          <w:color w:val="auto"/>
          <w:lang w:val="sr-Cyrl-CS"/>
        </w:rPr>
        <w:t xml:space="preserve">поглављу </w:t>
      </w:r>
      <w:r w:rsidRPr="00552442">
        <w:rPr>
          <w:color w:val="auto"/>
        </w:rPr>
        <w:t xml:space="preserve">VII </w:t>
      </w:r>
      <w:r w:rsidRPr="00552442">
        <w:rPr>
          <w:color w:val="auto"/>
          <w:lang w:val="sr-Cyrl-CS"/>
        </w:rPr>
        <w:t>конкурсне документације)</w:t>
      </w:r>
      <w:r w:rsidRPr="00552442">
        <w:rPr>
          <w:bCs/>
          <w:iCs/>
          <w:color w:val="auto"/>
          <w:lang w:val="sr-Cyrl-CS"/>
        </w:rPr>
        <w:t>,</w:t>
      </w:r>
    </w:p>
    <w:p w:rsidR="00D417CC" w:rsidRPr="00526243" w:rsidRDefault="00D417CC" w:rsidP="00D417CC">
      <w:pPr>
        <w:pStyle w:val="a2"/>
        <w:numPr>
          <w:ilvl w:val="0"/>
          <w:numId w:val="8"/>
        </w:numPr>
        <w:tabs>
          <w:tab w:val="clear" w:pos="720"/>
          <w:tab w:val="num" w:pos="0"/>
          <w:tab w:val="left" w:pos="630"/>
        </w:tabs>
        <w:ind w:left="0" w:firstLine="360"/>
        <w:jc w:val="both"/>
        <w:rPr>
          <w:bCs/>
          <w:iCs/>
          <w:color w:val="auto"/>
        </w:rPr>
      </w:pPr>
      <w:r w:rsidRPr="00397A02">
        <w:rPr>
          <w:bCs/>
          <w:iCs/>
          <w:color w:val="auto"/>
        </w:rPr>
        <w:t>попуњен, од стране понуђача потписан и печатом оверен</w:t>
      </w:r>
      <w:r>
        <w:rPr>
          <w:bCs/>
          <w:iCs/>
          <w:color w:val="auto"/>
          <w:lang w:val="sr-Cyrl-CS"/>
        </w:rPr>
        <w:t xml:space="preserve"> </w:t>
      </w:r>
      <w:r w:rsidRPr="00F25989">
        <w:rPr>
          <w:b/>
          <w:bCs/>
          <w:iCs/>
          <w:color w:val="auto"/>
          <w:lang w:val="sr-Cyrl-CS"/>
        </w:rPr>
        <w:t>модел уговора</w:t>
      </w:r>
      <w:r>
        <w:rPr>
          <w:bCs/>
          <w:iCs/>
          <w:color w:val="auto"/>
          <w:lang w:val="sr-Cyrl-CS"/>
        </w:rPr>
        <w:t xml:space="preserve"> (</w:t>
      </w:r>
      <w:r>
        <w:rPr>
          <w:color w:val="auto"/>
          <w:lang w:val="ru-RU"/>
        </w:rPr>
        <w:t>п</w:t>
      </w:r>
      <w:r w:rsidRPr="00CA6D62">
        <w:rPr>
          <w:color w:val="auto"/>
          <w:lang w:val="ru-RU"/>
        </w:rPr>
        <w:t xml:space="preserve">онуђач треба да у </w:t>
      </w:r>
      <w:r w:rsidRPr="00F25989">
        <w:rPr>
          <w:color w:val="auto"/>
          <w:lang w:val="ru-RU"/>
        </w:rPr>
        <w:t>моделу уговора</w:t>
      </w:r>
      <w:r w:rsidRPr="00CA6D62">
        <w:rPr>
          <w:color w:val="auto"/>
          <w:lang w:val="ru-RU"/>
        </w:rPr>
        <w:t xml:space="preserve"> попуни сва предвиђена празна </w:t>
      </w:r>
      <w:r w:rsidRPr="00E02E67">
        <w:rPr>
          <w:color w:val="auto"/>
          <w:lang w:val="ru-RU"/>
        </w:rPr>
        <w:t>поља,</w:t>
      </w:r>
      <w:r>
        <w:rPr>
          <w:color w:val="FF0000"/>
          <w:lang w:val="ru-RU"/>
        </w:rPr>
        <w:t xml:space="preserve"> </w:t>
      </w:r>
      <w:r w:rsidRPr="00AE0EDC">
        <w:rPr>
          <w:color w:val="auto"/>
          <w:lang w:val="sr-Cyrl-CS"/>
        </w:rPr>
        <w:t xml:space="preserve">осим празних поља </w:t>
      </w:r>
      <w:r w:rsidRPr="00F25989">
        <w:rPr>
          <w:color w:val="auto"/>
          <w:lang w:val="sr-Cyrl-CS"/>
        </w:rPr>
        <w:t>за које је означено да их</w:t>
      </w:r>
      <w:r w:rsidRPr="00AE0EDC">
        <w:rPr>
          <w:color w:val="auto"/>
          <w:lang w:val="sr-Cyrl-CS"/>
        </w:rPr>
        <w:t xml:space="preserve"> попуњава наручилац)</w:t>
      </w:r>
      <w:r>
        <w:rPr>
          <w:color w:val="auto"/>
          <w:lang w:val="sr-Cyrl-CS"/>
        </w:rPr>
        <w:t xml:space="preserve">, </w:t>
      </w:r>
      <w:r w:rsidRPr="00526243">
        <w:rPr>
          <w:bCs/>
          <w:iCs/>
          <w:color w:val="auto"/>
        </w:rPr>
        <w:t>(</w:t>
      </w:r>
      <w:r>
        <w:rPr>
          <w:color w:val="auto"/>
          <w:lang w:val="sr-Cyrl-CS"/>
        </w:rPr>
        <w:t>модел уговора</w:t>
      </w:r>
      <w:r w:rsidRPr="00526243">
        <w:rPr>
          <w:color w:val="auto"/>
          <w:lang w:val="sr-Cyrl-CS"/>
        </w:rPr>
        <w:t xml:space="preserve"> је дат </w:t>
      </w:r>
      <w:r w:rsidRPr="00552442">
        <w:rPr>
          <w:color w:val="auto"/>
          <w:lang w:val="sr-Cyrl-CS"/>
        </w:rPr>
        <w:t xml:space="preserve">у поглављу </w:t>
      </w:r>
      <w:r w:rsidRPr="00552442">
        <w:rPr>
          <w:color w:val="auto"/>
        </w:rPr>
        <w:t xml:space="preserve">VIII </w:t>
      </w:r>
      <w:r w:rsidRPr="00526243">
        <w:rPr>
          <w:color w:val="auto"/>
          <w:lang w:val="sr-Cyrl-CS"/>
        </w:rPr>
        <w:t>конкурсне документације)</w:t>
      </w:r>
      <w:r w:rsidRPr="00526243">
        <w:rPr>
          <w:bCs/>
          <w:iCs/>
          <w:color w:val="auto"/>
          <w:lang w:val="sr-Cyrl-CS"/>
        </w:rPr>
        <w:t>,</w:t>
      </w:r>
    </w:p>
    <w:p w:rsidR="00D417CC" w:rsidRPr="00F25989" w:rsidRDefault="00D417CC" w:rsidP="00D417CC">
      <w:pPr>
        <w:pStyle w:val="a2"/>
        <w:numPr>
          <w:ilvl w:val="0"/>
          <w:numId w:val="8"/>
        </w:numPr>
        <w:tabs>
          <w:tab w:val="clear" w:pos="720"/>
          <w:tab w:val="num" w:pos="0"/>
          <w:tab w:val="left" w:pos="630"/>
        </w:tabs>
        <w:ind w:left="0" w:firstLine="360"/>
        <w:jc w:val="both"/>
        <w:rPr>
          <w:bCs/>
          <w:iCs/>
          <w:color w:val="auto"/>
        </w:rPr>
      </w:pPr>
      <w:r w:rsidRPr="00F25989">
        <w:rPr>
          <w:bCs/>
          <w:iCs/>
          <w:color w:val="auto"/>
        </w:rPr>
        <w:t xml:space="preserve">попуњене, од стране понуђача потписане и печатом оверене </w:t>
      </w:r>
      <w:r w:rsidRPr="00F25989">
        <w:rPr>
          <w:b/>
          <w:bCs/>
          <w:iCs/>
          <w:color w:val="auto"/>
        </w:rPr>
        <w:t>изјаве</w:t>
      </w:r>
      <w:r w:rsidRPr="00F25989">
        <w:rPr>
          <w:bCs/>
          <w:iCs/>
          <w:color w:val="auto"/>
        </w:rPr>
        <w:t xml:space="preserve"> које су садржане у обрасцима који су саставни део конкурсне документације</w:t>
      </w:r>
      <w:r>
        <w:rPr>
          <w:bCs/>
          <w:iCs/>
          <w:color w:val="auto"/>
          <w:lang w:val="sr-Cyrl-CS"/>
        </w:rPr>
        <w:t>:</w:t>
      </w:r>
    </w:p>
    <w:p w:rsidR="00D417CC" w:rsidRPr="00B13138" w:rsidRDefault="00D417CC" w:rsidP="00D417CC">
      <w:pPr>
        <w:pStyle w:val="a2"/>
        <w:numPr>
          <w:ilvl w:val="0"/>
          <w:numId w:val="22"/>
        </w:numPr>
        <w:tabs>
          <w:tab w:val="left" w:pos="630"/>
        </w:tabs>
        <w:ind w:left="0" w:firstLine="360"/>
        <w:jc w:val="both"/>
        <w:rPr>
          <w:bCs/>
          <w:iCs/>
          <w:color w:val="auto"/>
        </w:rPr>
      </w:pPr>
      <w:r w:rsidRPr="00B13138">
        <w:rPr>
          <w:b/>
          <w:bCs/>
          <w:iCs/>
          <w:color w:val="auto"/>
          <w:lang w:val="sr-Cyrl-CS"/>
        </w:rPr>
        <w:t>Образац</w:t>
      </w:r>
      <w:r w:rsidRPr="00B13138">
        <w:rPr>
          <w:b/>
          <w:bCs/>
          <w:color w:val="auto"/>
        </w:rPr>
        <w:t xml:space="preserve"> Изјава понуђача о испуњавању услова из чл. 75.</w:t>
      </w:r>
      <w:r w:rsidR="00552442">
        <w:rPr>
          <w:b/>
          <w:bCs/>
          <w:color w:val="auto"/>
        </w:rPr>
        <w:t xml:space="preserve"> </w:t>
      </w:r>
      <w:proofErr w:type="gramStart"/>
      <w:r w:rsidR="00552442">
        <w:rPr>
          <w:b/>
          <w:bCs/>
          <w:color w:val="auto"/>
        </w:rPr>
        <w:t>и</w:t>
      </w:r>
      <w:proofErr w:type="gramEnd"/>
      <w:r w:rsidR="00552442">
        <w:rPr>
          <w:b/>
          <w:bCs/>
          <w:color w:val="auto"/>
        </w:rPr>
        <w:t xml:space="preserve"> 76.</w:t>
      </w:r>
      <w:r w:rsidRPr="00B13138">
        <w:rPr>
          <w:b/>
          <w:bCs/>
          <w:color w:val="auto"/>
        </w:rPr>
        <w:t xml:space="preserve">  Закона</w:t>
      </w:r>
      <w:r w:rsidRPr="00B13138">
        <w:rPr>
          <w:bCs/>
          <w:color w:val="auto"/>
        </w:rPr>
        <w:t>, у поступку јавне</w:t>
      </w:r>
      <w:r w:rsidRPr="00B13138">
        <w:rPr>
          <w:bCs/>
          <w:color w:val="auto"/>
          <w:lang w:val="sr-Cyrl-CS"/>
        </w:rPr>
        <w:t xml:space="preserve"> </w:t>
      </w:r>
      <w:r w:rsidRPr="00B13138">
        <w:rPr>
          <w:bCs/>
          <w:color w:val="auto"/>
        </w:rPr>
        <w:t xml:space="preserve">набавке </w:t>
      </w:r>
      <w:r w:rsidRPr="00B13138">
        <w:rPr>
          <w:color w:val="auto"/>
          <w:lang w:val="sr-Cyrl-CS"/>
        </w:rPr>
        <w:t xml:space="preserve">(образац изјаве дат је у поглављу </w:t>
      </w:r>
      <w:r w:rsidRPr="00552442">
        <w:rPr>
          <w:color w:val="auto"/>
        </w:rPr>
        <w:t>IX</w:t>
      </w:r>
      <w:r w:rsidRPr="00552442">
        <w:rPr>
          <w:color w:val="auto"/>
          <w:lang w:val="sr-Cyrl-CS"/>
        </w:rPr>
        <w:t xml:space="preserve"> конкурсне документације</w:t>
      </w:r>
      <w:r w:rsidRPr="00B13138">
        <w:rPr>
          <w:color w:val="auto"/>
        </w:rPr>
        <w:t>)</w:t>
      </w:r>
      <w:r w:rsidRPr="00B13138">
        <w:rPr>
          <w:bCs/>
          <w:color w:val="auto"/>
          <w:lang w:val="sr-Cyrl-CS"/>
        </w:rPr>
        <w:t xml:space="preserve">; </w:t>
      </w:r>
    </w:p>
    <w:p w:rsidR="00D417CC" w:rsidRPr="00B13138" w:rsidRDefault="00D417CC" w:rsidP="00D417CC">
      <w:pPr>
        <w:pStyle w:val="a2"/>
        <w:numPr>
          <w:ilvl w:val="0"/>
          <w:numId w:val="22"/>
        </w:numPr>
        <w:tabs>
          <w:tab w:val="left" w:pos="630"/>
        </w:tabs>
        <w:ind w:left="0" w:firstLine="360"/>
        <w:jc w:val="both"/>
        <w:rPr>
          <w:bCs/>
          <w:iCs/>
          <w:color w:val="auto"/>
        </w:rPr>
      </w:pPr>
      <w:r w:rsidRPr="00C25EDB">
        <w:rPr>
          <w:b/>
          <w:bCs/>
          <w:iCs/>
          <w:color w:val="auto"/>
          <w:lang w:val="sr-Cyrl-CS"/>
        </w:rPr>
        <w:t>Образац</w:t>
      </w:r>
      <w:r w:rsidRPr="00C25EDB">
        <w:rPr>
          <w:b/>
          <w:bCs/>
          <w:color w:val="auto"/>
        </w:rPr>
        <w:t xml:space="preserve"> Изјава </w:t>
      </w:r>
      <w:r>
        <w:rPr>
          <w:b/>
          <w:bCs/>
          <w:color w:val="auto"/>
          <w:lang w:val="sr-Cyrl-CS"/>
        </w:rPr>
        <w:t>подизвођача</w:t>
      </w:r>
      <w:r w:rsidRPr="00C25EDB">
        <w:rPr>
          <w:b/>
          <w:bCs/>
          <w:color w:val="auto"/>
        </w:rPr>
        <w:t xml:space="preserve"> о испуњавању услова из чл. 75.</w:t>
      </w:r>
      <w:r w:rsidR="00552442">
        <w:rPr>
          <w:b/>
          <w:bCs/>
          <w:color w:val="auto"/>
        </w:rPr>
        <w:t xml:space="preserve"> </w:t>
      </w:r>
      <w:r w:rsidRPr="00C25EDB">
        <w:rPr>
          <w:b/>
          <w:bCs/>
          <w:color w:val="auto"/>
        </w:rPr>
        <w:t>Закона</w:t>
      </w:r>
      <w:r w:rsidRPr="00F25989">
        <w:rPr>
          <w:bCs/>
          <w:color w:val="auto"/>
        </w:rPr>
        <w:t>, у поступку јавне</w:t>
      </w:r>
      <w:r w:rsidRPr="00F25989">
        <w:rPr>
          <w:bCs/>
          <w:color w:val="auto"/>
          <w:lang w:val="sr-Cyrl-CS"/>
        </w:rPr>
        <w:t xml:space="preserve"> </w:t>
      </w:r>
      <w:r w:rsidRPr="00F25989">
        <w:rPr>
          <w:bCs/>
          <w:color w:val="auto"/>
        </w:rPr>
        <w:t>набавке</w:t>
      </w:r>
      <w:r>
        <w:rPr>
          <w:bCs/>
          <w:color w:val="auto"/>
        </w:rPr>
        <w:t xml:space="preserve"> </w:t>
      </w:r>
      <w:r>
        <w:rPr>
          <w:color w:val="auto"/>
          <w:lang w:val="sr-Cyrl-CS"/>
        </w:rPr>
        <w:t>(</w:t>
      </w:r>
      <w:r w:rsidRPr="00552442">
        <w:rPr>
          <w:color w:val="auto"/>
          <w:lang w:val="sr-Cyrl-CS"/>
        </w:rPr>
        <w:t xml:space="preserve">образац изјаве дат је у поглављу </w:t>
      </w:r>
      <w:r w:rsidRPr="00552442">
        <w:rPr>
          <w:color w:val="auto"/>
        </w:rPr>
        <w:t>X</w:t>
      </w:r>
      <w:r w:rsidRPr="00552442">
        <w:rPr>
          <w:color w:val="auto"/>
          <w:lang w:val="sr-Cyrl-CS"/>
        </w:rPr>
        <w:t xml:space="preserve"> конкурсне </w:t>
      </w:r>
      <w:r w:rsidRPr="00526243">
        <w:rPr>
          <w:color w:val="auto"/>
          <w:lang w:val="sr-Cyrl-CS"/>
        </w:rPr>
        <w:t>документације</w:t>
      </w:r>
      <w:r w:rsidRPr="00E527EE">
        <w:rPr>
          <w:color w:val="auto"/>
        </w:rPr>
        <w:t>)</w:t>
      </w:r>
      <w:r w:rsidRPr="00F25989">
        <w:rPr>
          <w:bCs/>
          <w:color w:val="auto"/>
          <w:lang w:val="sr-Cyrl-CS"/>
        </w:rPr>
        <w:t>;</w:t>
      </w:r>
    </w:p>
    <w:p w:rsidR="00D417CC" w:rsidRPr="00F25989" w:rsidRDefault="00D417CC" w:rsidP="00D417CC">
      <w:pPr>
        <w:pStyle w:val="a2"/>
        <w:numPr>
          <w:ilvl w:val="0"/>
          <w:numId w:val="22"/>
        </w:numPr>
        <w:tabs>
          <w:tab w:val="left" w:pos="630"/>
        </w:tabs>
        <w:ind w:left="0" w:firstLine="360"/>
        <w:jc w:val="both"/>
        <w:rPr>
          <w:bCs/>
          <w:iCs/>
          <w:color w:val="auto"/>
        </w:rPr>
      </w:pPr>
      <w:r w:rsidRPr="00C25EDB">
        <w:rPr>
          <w:b/>
          <w:bCs/>
          <w:iCs/>
          <w:color w:val="auto"/>
          <w:lang w:val="sr-Cyrl-CS"/>
        </w:rPr>
        <w:t>Образац изјаве о независној понуди</w:t>
      </w:r>
      <w:r>
        <w:rPr>
          <w:b/>
          <w:bCs/>
          <w:iCs/>
          <w:color w:val="auto"/>
          <w:lang w:val="sr-Cyrl-CS"/>
        </w:rPr>
        <w:t xml:space="preserve"> </w:t>
      </w:r>
      <w:r>
        <w:rPr>
          <w:color w:val="auto"/>
          <w:lang w:val="sr-Cyrl-CS"/>
        </w:rPr>
        <w:t xml:space="preserve">(образац изјаве </w:t>
      </w:r>
      <w:r w:rsidRPr="00E527EE">
        <w:rPr>
          <w:color w:val="auto"/>
          <w:lang w:val="sr-Cyrl-CS"/>
        </w:rPr>
        <w:t xml:space="preserve">дат је </w:t>
      </w:r>
      <w:r w:rsidRPr="00552442">
        <w:rPr>
          <w:color w:val="auto"/>
          <w:lang w:val="sr-Cyrl-CS"/>
        </w:rPr>
        <w:t xml:space="preserve">у поглављу </w:t>
      </w:r>
      <w:r w:rsidRPr="00552442">
        <w:rPr>
          <w:color w:val="auto"/>
        </w:rPr>
        <w:t>XI</w:t>
      </w:r>
      <w:r w:rsidRPr="00552442">
        <w:rPr>
          <w:color w:val="auto"/>
          <w:lang w:val="sr-Cyrl-CS"/>
        </w:rPr>
        <w:t xml:space="preserve"> </w:t>
      </w:r>
      <w:r w:rsidRPr="00526243">
        <w:rPr>
          <w:color w:val="auto"/>
          <w:lang w:val="sr-Cyrl-CS"/>
        </w:rPr>
        <w:t>конкурсне документације</w:t>
      </w:r>
      <w:r w:rsidRPr="00E527EE">
        <w:rPr>
          <w:color w:val="auto"/>
        </w:rPr>
        <w:t>)</w:t>
      </w:r>
      <w:r w:rsidRPr="00F25989">
        <w:rPr>
          <w:bCs/>
          <w:iCs/>
          <w:color w:val="auto"/>
          <w:lang w:val="sr-Cyrl-CS"/>
        </w:rPr>
        <w:t>;</w:t>
      </w:r>
      <w:r w:rsidRPr="00F25989">
        <w:rPr>
          <w:b/>
          <w:bCs/>
          <w:iCs/>
          <w:color w:val="auto"/>
          <w:lang w:val="sr-Cyrl-CS"/>
        </w:rPr>
        <w:t xml:space="preserve"> </w:t>
      </w:r>
    </w:p>
    <w:p w:rsidR="00D417CC" w:rsidRPr="00526243" w:rsidRDefault="00D417CC" w:rsidP="00D417CC">
      <w:pPr>
        <w:pStyle w:val="a2"/>
        <w:numPr>
          <w:ilvl w:val="0"/>
          <w:numId w:val="22"/>
        </w:numPr>
        <w:tabs>
          <w:tab w:val="left" w:pos="630"/>
        </w:tabs>
        <w:ind w:left="0" w:firstLine="360"/>
        <w:jc w:val="both"/>
        <w:rPr>
          <w:b/>
          <w:bCs/>
          <w:iCs/>
          <w:color w:val="auto"/>
        </w:rPr>
      </w:pPr>
      <w:r w:rsidRPr="00526243">
        <w:rPr>
          <w:b/>
          <w:bCs/>
          <w:iCs/>
          <w:color w:val="auto"/>
          <w:lang w:val="sr-Cyrl-CS"/>
        </w:rPr>
        <w:lastRenderedPageBreak/>
        <w:t>О</w:t>
      </w:r>
      <w:r w:rsidRPr="00526243">
        <w:rPr>
          <w:b/>
          <w:bCs/>
          <w:iCs/>
          <w:color w:val="auto"/>
        </w:rPr>
        <w:t>бразац Трошкови понуде</w:t>
      </w:r>
      <w:r w:rsidRPr="00526243">
        <w:rPr>
          <w:bCs/>
          <w:iCs/>
          <w:color w:val="auto"/>
        </w:rPr>
        <w:t xml:space="preserve"> није неопходно попунити и потписати; </w:t>
      </w:r>
    </w:p>
    <w:p w:rsidR="00D417CC" w:rsidRDefault="00D417CC" w:rsidP="00D417CC">
      <w:pPr>
        <w:pStyle w:val="a2"/>
        <w:ind w:left="0"/>
        <w:jc w:val="both"/>
        <w:rPr>
          <w:bCs/>
          <w:iCs/>
          <w:color w:val="auto"/>
          <w:lang w:val="sr-Cyrl-CS"/>
        </w:rPr>
      </w:pPr>
      <w:r w:rsidRPr="009767B5">
        <w:rPr>
          <w:iCs/>
          <w:color w:val="auto"/>
          <w:lang w:val="sr-Cyrl-CS"/>
        </w:rPr>
        <w:t xml:space="preserve">Овлашћење за представника понуђача </w:t>
      </w:r>
      <w:r>
        <w:rPr>
          <w:iCs/>
          <w:color w:val="auto"/>
        </w:rPr>
        <w:t>може се поднети</w:t>
      </w:r>
      <w:r>
        <w:rPr>
          <w:iCs/>
          <w:color w:val="auto"/>
          <w:lang w:val="sr-Cyrl-CS"/>
        </w:rPr>
        <w:t xml:space="preserve"> до отварања понуда</w:t>
      </w:r>
      <w:r w:rsidRPr="009767B5">
        <w:rPr>
          <w:bCs/>
          <w:iCs/>
          <w:color w:val="auto"/>
          <w:lang w:val="sr-Cyrl-CS"/>
        </w:rPr>
        <w:t>.</w:t>
      </w:r>
    </w:p>
    <w:p w:rsidR="00D417CC" w:rsidRPr="00397A02" w:rsidRDefault="00D417CC" w:rsidP="00D417CC">
      <w:pPr>
        <w:pStyle w:val="a2"/>
        <w:ind w:left="0"/>
        <w:jc w:val="both"/>
        <w:rPr>
          <w:bCs/>
          <w:iCs/>
          <w:color w:val="auto"/>
        </w:rPr>
      </w:pPr>
      <w:proofErr w:type="gramStart"/>
      <w:r w:rsidRPr="00397A02">
        <w:rPr>
          <w:bCs/>
          <w:iCs/>
          <w:color w:val="auto"/>
        </w:rPr>
        <w:t>Понудом мора бити доказано испуњење обавезних и додатних услова од којих зависи прихватљивост понуде.</w:t>
      </w:r>
      <w:proofErr w:type="gramEnd"/>
      <w:r w:rsidRPr="00397A02">
        <w:rPr>
          <w:bCs/>
          <w:iCs/>
          <w:color w:val="auto"/>
        </w:rPr>
        <w:t xml:space="preserve"> </w:t>
      </w:r>
    </w:p>
    <w:p w:rsidR="00D417CC" w:rsidRPr="00397A02" w:rsidRDefault="00D417CC" w:rsidP="00D417CC">
      <w:pPr>
        <w:pStyle w:val="a2"/>
        <w:ind w:left="0"/>
        <w:jc w:val="both"/>
        <w:rPr>
          <w:bCs/>
          <w:iCs/>
          <w:color w:val="auto"/>
        </w:rPr>
      </w:pPr>
      <w:proofErr w:type="gramStart"/>
      <w:r w:rsidRPr="00397A02">
        <w:rPr>
          <w:bCs/>
          <w:iCs/>
          <w:color w:val="auto"/>
        </w:rPr>
        <w:t>Понуда мора бити сачињена тако да је из ње могуће утврдити њену стварну садржину и да је могуће упоредити је са другим понудама.</w:t>
      </w:r>
      <w:proofErr w:type="gramEnd"/>
      <w:r w:rsidRPr="00397A02">
        <w:rPr>
          <w:bCs/>
          <w:iCs/>
          <w:color w:val="auto"/>
        </w:rPr>
        <w:t xml:space="preserve"> </w:t>
      </w:r>
      <w:proofErr w:type="gramStart"/>
      <w:r w:rsidRPr="00397A02">
        <w:rPr>
          <w:bCs/>
          <w:iCs/>
          <w:color w:val="auto"/>
        </w:rPr>
        <w:t>У супротном, понуда ће бити одбијена због битних недостатака понуде.</w:t>
      </w:r>
      <w:proofErr w:type="gramEnd"/>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D417CC" w:rsidRPr="00397A02" w:rsidTr="00000AE5">
        <w:tc>
          <w:tcPr>
            <w:tcW w:w="9030" w:type="dxa"/>
            <w:tcBorders>
              <w:top w:val="single" w:sz="1" w:space="0" w:color="000000"/>
              <w:left w:val="single" w:sz="1" w:space="0" w:color="000000"/>
              <w:bottom w:val="single" w:sz="1" w:space="0" w:color="000000"/>
              <w:right w:val="single" w:sz="1" w:space="0" w:color="000000"/>
            </w:tcBorders>
            <w:shd w:val="clear" w:color="auto" w:fill="auto"/>
          </w:tcPr>
          <w:p w:rsidR="00D417CC" w:rsidRPr="00397A02" w:rsidRDefault="00D417CC" w:rsidP="00000AE5">
            <w:pPr>
              <w:jc w:val="both"/>
              <w:rPr>
                <w:i/>
                <w:iCs/>
                <w:color w:val="auto"/>
              </w:rPr>
            </w:pPr>
            <w:r w:rsidRPr="00397A02">
              <w:rPr>
                <w:b/>
                <w:bCs/>
                <w:i/>
                <w:iCs/>
                <w:color w:val="auto"/>
              </w:rPr>
              <w:t>Напомена:</w:t>
            </w:r>
          </w:p>
          <w:p w:rsidR="00D417CC" w:rsidRPr="00397A02" w:rsidRDefault="00D417CC" w:rsidP="00000AE5">
            <w:pPr>
              <w:pStyle w:val="a2"/>
              <w:ind w:left="0"/>
              <w:jc w:val="both"/>
              <w:rPr>
                <w:b/>
                <w:i/>
                <w:iCs/>
                <w:color w:val="auto"/>
              </w:rPr>
            </w:pPr>
            <w:r w:rsidRPr="00397A02">
              <w:rPr>
                <w:i/>
                <w:iCs/>
                <w:color w:val="auto"/>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испуњавању услова из чл. 75 и 76. Закона), који морају бити потписани и оверени печатом од стране сваког понуђача из групе понуђача.</w:t>
            </w:r>
            <w:r w:rsidRPr="00397A02">
              <w:rPr>
                <w:bCs/>
                <w:i/>
                <w:iCs/>
                <w:color w:val="auto"/>
              </w:rPr>
              <w:t xml:space="preserve"> У случају да се понуђачи определе да</w:t>
            </w:r>
            <w:r w:rsidRPr="00397A02">
              <w:rPr>
                <w:i/>
                <w:iCs/>
                <w:color w:val="auto"/>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397A02">
              <w:rPr>
                <w:bCs/>
                <w:i/>
                <w:iCs/>
                <w:color w:val="auto"/>
              </w:rPr>
              <w:t xml:space="preserve"> наведено треба дефинисати </w:t>
            </w:r>
            <w:r w:rsidRPr="00397A02">
              <w:rPr>
                <w:i/>
                <w:color w:val="auto"/>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tc>
      </w:tr>
    </w:tbl>
    <w:p w:rsidR="00D417CC" w:rsidRPr="00276554" w:rsidRDefault="00D417CC" w:rsidP="00D417CC">
      <w:pPr>
        <w:tabs>
          <w:tab w:val="num" w:pos="360"/>
          <w:tab w:val="num" w:pos="1331"/>
        </w:tabs>
        <w:suppressAutoHyphens w:val="0"/>
        <w:spacing w:line="240" w:lineRule="auto"/>
        <w:jc w:val="both"/>
        <w:rPr>
          <w:rFonts w:eastAsia="Times New Roman"/>
          <w:b/>
          <w:bCs/>
          <w:color w:val="auto"/>
          <w:kern w:val="0"/>
          <w:sz w:val="22"/>
          <w:szCs w:val="22"/>
          <w:u w:val="single"/>
          <w:lang w:val="sr-Cyrl-CS" w:eastAsia="en-US"/>
        </w:rPr>
      </w:pPr>
    </w:p>
    <w:p w:rsidR="00D417CC" w:rsidRDefault="00D417CC" w:rsidP="00D417CC">
      <w:pPr>
        <w:rPr>
          <w:b/>
          <w:lang w:val="sr-Cyrl-CS" w:eastAsia="en-US"/>
        </w:rPr>
      </w:pPr>
      <w:r>
        <w:rPr>
          <w:b/>
          <w:lang w:val="sr-Cyrl-CS" w:eastAsia="en-US"/>
        </w:rPr>
        <w:t>2.3 Г</w:t>
      </w:r>
      <w:r w:rsidRPr="00AE2F04">
        <w:rPr>
          <w:b/>
          <w:lang w:val="sr-Cyrl-CS" w:eastAsia="en-US"/>
        </w:rPr>
        <w:t xml:space="preserve">решке при сачињавању понуде  </w:t>
      </w:r>
    </w:p>
    <w:p w:rsidR="00D417CC" w:rsidRPr="002A37E5" w:rsidRDefault="00D417CC" w:rsidP="00D417CC">
      <w:pPr>
        <w:suppressAutoHyphens w:val="0"/>
        <w:spacing w:line="240" w:lineRule="auto"/>
        <w:jc w:val="both"/>
        <w:rPr>
          <w:rFonts w:eastAsia="Times New Roman"/>
          <w:bCs/>
          <w:color w:val="auto"/>
          <w:kern w:val="0"/>
          <w:lang w:eastAsia="en-US"/>
        </w:rPr>
      </w:pPr>
      <w:r w:rsidRPr="0033440F">
        <w:rPr>
          <w:rFonts w:eastAsia="Times New Roman"/>
          <w:bCs/>
          <w:color w:val="auto"/>
          <w:kern w:val="0"/>
          <w:lang w:val="sr-Cyrl-CS" w:eastAsia="en-US"/>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тако што ће погрешно написане речи-текст, заокружену опцију, погрешно уписане цифре или сл. прецртати, а након тога поред исправљеног дела понуде ставити печат и потпис одговорног лица понуђача.</w:t>
      </w:r>
    </w:p>
    <w:tbl>
      <w:tblPr>
        <w:tblW w:w="0" w:type="auto"/>
        <w:tblLook w:val="01E0" w:firstRow="1" w:lastRow="1" w:firstColumn="1" w:lastColumn="1" w:noHBand="0" w:noVBand="0"/>
      </w:tblPr>
      <w:tblGrid>
        <w:gridCol w:w="8856"/>
      </w:tblGrid>
      <w:tr w:rsidR="00D417CC" w:rsidRPr="00C56D1C" w:rsidTr="00000AE5">
        <w:tc>
          <w:tcPr>
            <w:tcW w:w="8856" w:type="dxa"/>
          </w:tcPr>
          <w:p w:rsidR="00D417CC" w:rsidRPr="00C56D1C" w:rsidRDefault="00D417CC" w:rsidP="00000AE5">
            <w:pPr>
              <w:rPr>
                <w:b/>
                <w:lang w:val="sr-Cyrl-CS" w:eastAsia="en-US"/>
              </w:rPr>
            </w:pPr>
            <w:r>
              <w:rPr>
                <w:b/>
                <w:lang w:val="sr-Cyrl-CS" w:eastAsia="en-US"/>
              </w:rPr>
              <w:t>2.4.</w:t>
            </w:r>
            <w:r w:rsidRPr="00C56D1C">
              <w:rPr>
                <w:b/>
                <w:lang w:val="sr-Cyrl-CS" w:eastAsia="en-US"/>
              </w:rPr>
              <w:t xml:space="preserve"> Поступак отварања понуда</w:t>
            </w:r>
          </w:p>
        </w:tc>
      </w:tr>
    </w:tbl>
    <w:p w:rsidR="00D417CC" w:rsidRPr="004F7A4F" w:rsidRDefault="00D417CC" w:rsidP="00D417CC">
      <w:pPr>
        <w:pBdr>
          <w:top w:val="single" w:sz="4" w:space="1" w:color="auto"/>
          <w:left w:val="single" w:sz="4" w:space="4" w:color="auto"/>
          <w:bottom w:val="single" w:sz="4" w:space="1" w:color="auto"/>
          <w:right w:val="single" w:sz="4" w:space="4" w:color="auto"/>
        </w:pBdr>
        <w:suppressAutoHyphens w:val="0"/>
        <w:spacing w:line="240" w:lineRule="auto"/>
        <w:jc w:val="both"/>
        <w:rPr>
          <w:rFonts w:eastAsia="Times New Roman"/>
          <w:color w:val="FF0000"/>
          <w:kern w:val="0"/>
          <w:lang w:val="sr-Cyrl-CS" w:eastAsia="en-US"/>
        </w:rPr>
      </w:pPr>
      <w:r w:rsidRPr="0033440F">
        <w:rPr>
          <w:rFonts w:eastAsia="Times New Roman"/>
          <w:color w:val="auto"/>
          <w:kern w:val="0"/>
          <w:lang w:val="sr-Cyrl-CS" w:eastAsia="en-US"/>
        </w:rPr>
        <w:t xml:space="preserve">Отварање понуда је јавно. Отварање се врши у просторијама </w:t>
      </w:r>
      <w:r w:rsidRPr="0033440F">
        <w:rPr>
          <w:lang w:val="sr-Cyrl-CS"/>
        </w:rPr>
        <w:t>ОШ „</w:t>
      </w:r>
      <w:r w:rsidR="003E236E">
        <w:rPr>
          <w:lang w:val="sr-Cyrl-CS"/>
        </w:rPr>
        <w:t>Бранко Радичевић</w:t>
      </w:r>
      <w:r w:rsidRPr="0033440F">
        <w:rPr>
          <w:lang w:val="sr-Cyrl-CS"/>
        </w:rPr>
        <w:t xml:space="preserve">“ у </w:t>
      </w:r>
      <w:r w:rsidRPr="0033440F">
        <w:rPr>
          <w:lang w:val="sr-Cyrl-CS" w:eastAsia="en-US"/>
        </w:rPr>
        <w:t>Неготину</w:t>
      </w:r>
      <w:r w:rsidRPr="0033440F">
        <w:rPr>
          <w:lang w:val="sr-Cyrl-CS"/>
        </w:rPr>
        <w:t xml:space="preserve">, </w:t>
      </w:r>
      <w:r>
        <w:rPr>
          <w:lang w:val="sr-Cyrl-CS"/>
        </w:rPr>
        <w:t xml:space="preserve">ул. </w:t>
      </w:r>
      <w:r w:rsidR="003E236E">
        <w:t xml:space="preserve">Интернационалних бригада </w:t>
      </w:r>
      <w:r w:rsidR="004F7A4F">
        <w:t xml:space="preserve">број </w:t>
      </w:r>
      <w:r w:rsidR="003E236E">
        <w:t>57</w:t>
      </w:r>
      <w:r>
        <w:t xml:space="preserve">, </w:t>
      </w:r>
      <w:r w:rsidRPr="0033440F">
        <w:rPr>
          <w:rFonts w:eastAsia="Times New Roman"/>
          <w:color w:val="auto"/>
          <w:kern w:val="0"/>
          <w:lang w:val="sr-Cyrl-CS" w:eastAsia="en-US"/>
        </w:rPr>
        <w:t xml:space="preserve">последњег дана </w:t>
      </w:r>
      <w:proofErr w:type="gramStart"/>
      <w:r w:rsidRPr="0033440F">
        <w:rPr>
          <w:rFonts w:eastAsia="Times New Roman"/>
          <w:color w:val="auto"/>
          <w:kern w:val="0"/>
          <w:lang w:val="sr-Cyrl-CS" w:eastAsia="en-US"/>
        </w:rPr>
        <w:t>рока  за</w:t>
      </w:r>
      <w:proofErr w:type="gramEnd"/>
      <w:r w:rsidRPr="0033440F">
        <w:rPr>
          <w:rFonts w:eastAsia="Times New Roman"/>
          <w:color w:val="auto"/>
          <w:kern w:val="0"/>
          <w:lang w:val="sr-Cyrl-CS" w:eastAsia="en-US"/>
        </w:rPr>
        <w:t xml:space="preserve"> достављање понуда </w:t>
      </w:r>
      <w:r w:rsidR="0042210B" w:rsidRPr="00246584">
        <w:rPr>
          <w:rFonts w:eastAsia="Times New Roman"/>
          <w:b/>
          <w:color w:val="auto"/>
          <w:kern w:val="0"/>
          <w:lang w:val="sr-Cyrl-CS" w:eastAsia="en-US"/>
        </w:rPr>
        <w:t>2</w:t>
      </w:r>
      <w:r w:rsidR="006A5C77">
        <w:rPr>
          <w:rFonts w:eastAsia="Times New Roman"/>
          <w:b/>
          <w:color w:val="auto"/>
          <w:kern w:val="0"/>
          <w:lang w:val="sr-Cyrl-CS" w:eastAsia="en-US"/>
        </w:rPr>
        <w:t>6</w:t>
      </w:r>
      <w:r w:rsidRPr="00F54C75">
        <w:rPr>
          <w:rFonts w:eastAsia="Times New Roman"/>
          <w:b/>
          <w:color w:val="auto"/>
          <w:kern w:val="0"/>
          <w:lang w:val="sr-Cyrl-CS" w:eastAsia="en-US"/>
        </w:rPr>
        <w:t>.</w:t>
      </w:r>
      <w:r w:rsidR="004F7A4F" w:rsidRPr="00F54C75">
        <w:rPr>
          <w:rFonts w:eastAsia="Times New Roman"/>
          <w:b/>
          <w:color w:val="auto"/>
          <w:kern w:val="0"/>
          <w:lang w:val="sr-Cyrl-CS" w:eastAsia="en-US"/>
        </w:rPr>
        <w:t>11</w:t>
      </w:r>
      <w:r w:rsidRPr="00F54C75">
        <w:rPr>
          <w:rFonts w:eastAsia="Times New Roman"/>
          <w:b/>
          <w:color w:val="auto"/>
          <w:kern w:val="0"/>
          <w:lang w:val="sr-Cyrl-CS" w:eastAsia="en-US"/>
        </w:rPr>
        <w:t>.</w:t>
      </w:r>
      <w:r w:rsidRPr="00F54C75">
        <w:rPr>
          <w:rFonts w:eastAsia="Times New Roman"/>
          <w:b/>
          <w:color w:val="auto"/>
          <w:kern w:val="0"/>
          <w:lang w:eastAsia="en-US"/>
        </w:rPr>
        <w:t>2015</w:t>
      </w:r>
      <w:r w:rsidRPr="00F54C75">
        <w:rPr>
          <w:rFonts w:eastAsia="Times New Roman"/>
          <w:b/>
          <w:color w:val="auto"/>
          <w:kern w:val="0"/>
          <w:lang w:val="sr-Cyrl-CS" w:eastAsia="en-US"/>
        </w:rPr>
        <w:t xml:space="preserve">. год. са почетком у </w:t>
      </w:r>
      <w:r w:rsidRPr="00F54C75">
        <w:rPr>
          <w:rFonts w:eastAsia="Times New Roman"/>
          <w:b/>
          <w:color w:val="auto"/>
          <w:kern w:val="0"/>
          <w:lang w:eastAsia="en-US"/>
        </w:rPr>
        <w:t>1</w:t>
      </w:r>
      <w:r w:rsidRPr="00F54C75">
        <w:rPr>
          <w:rFonts w:eastAsia="Times New Roman"/>
          <w:b/>
          <w:color w:val="auto"/>
          <w:kern w:val="0"/>
          <w:lang w:val="sr-Cyrl-CS" w:eastAsia="en-US"/>
        </w:rPr>
        <w:t>0</w:t>
      </w:r>
      <w:r w:rsidRPr="00F54C75">
        <w:rPr>
          <w:rFonts w:eastAsia="Times New Roman"/>
          <w:b/>
          <w:color w:val="auto"/>
          <w:kern w:val="0"/>
          <w:lang w:eastAsia="en-US"/>
        </w:rPr>
        <w:t xml:space="preserve"> </w:t>
      </w:r>
      <w:r w:rsidRPr="00F54C75">
        <w:rPr>
          <w:rFonts w:eastAsia="Times New Roman"/>
          <w:b/>
          <w:color w:val="auto"/>
          <w:kern w:val="0"/>
          <w:lang w:val="sr-Cyrl-CS" w:eastAsia="en-US"/>
        </w:rPr>
        <w:t>часова и 30 минута.</w:t>
      </w:r>
      <w:r w:rsidRPr="00F54C75">
        <w:rPr>
          <w:rFonts w:eastAsia="Times New Roman"/>
          <w:color w:val="auto"/>
          <w:kern w:val="0"/>
          <w:lang w:val="sr-Cyrl-CS" w:eastAsia="en-US"/>
        </w:rPr>
        <w:t xml:space="preserve"> </w:t>
      </w:r>
    </w:p>
    <w:p w:rsidR="00D417CC" w:rsidRPr="0033440F" w:rsidRDefault="00D417CC" w:rsidP="00D417CC">
      <w:pPr>
        <w:suppressAutoHyphens w:val="0"/>
        <w:spacing w:line="240" w:lineRule="auto"/>
        <w:jc w:val="both"/>
        <w:rPr>
          <w:rFonts w:eastAsia="Times New Roman"/>
          <w:color w:val="auto"/>
          <w:kern w:val="0"/>
          <w:lang w:val="sr-Cyrl-CS" w:eastAsia="en-US"/>
        </w:rPr>
      </w:pPr>
      <w:r w:rsidRPr="0033440F">
        <w:rPr>
          <w:rFonts w:eastAsia="Times New Roman"/>
          <w:color w:val="auto"/>
          <w:kern w:val="0"/>
          <w:lang w:val="sr-Cyrl-CS" w:eastAsia="en-US"/>
        </w:rPr>
        <w:t>Приликом отварања понуда води се записник о отварању понуда. У записнику о отварању понуда уписују се сви подаци из чл. 104</w:t>
      </w:r>
      <w:r w:rsidR="004F7A4F">
        <w:rPr>
          <w:rFonts w:eastAsia="Times New Roman"/>
          <w:color w:val="auto"/>
          <w:kern w:val="0"/>
          <w:lang w:val="sr-Cyrl-CS" w:eastAsia="en-US"/>
        </w:rPr>
        <w:t>.</w:t>
      </w:r>
      <w:r w:rsidRPr="0033440F">
        <w:rPr>
          <w:rFonts w:eastAsia="Times New Roman"/>
          <w:color w:val="auto"/>
          <w:kern w:val="0"/>
          <w:lang w:val="sr-Cyrl-CS" w:eastAsia="en-US"/>
        </w:rPr>
        <w:t xml:space="preserve"> Закона. Записник о 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записник.</w:t>
      </w:r>
    </w:p>
    <w:p w:rsidR="00D417CC" w:rsidRPr="0033440F" w:rsidRDefault="00D417CC" w:rsidP="00D417CC">
      <w:pPr>
        <w:suppressAutoHyphens w:val="0"/>
        <w:spacing w:line="240" w:lineRule="auto"/>
        <w:jc w:val="both"/>
        <w:rPr>
          <w:rFonts w:eastAsia="Times New Roman"/>
          <w:color w:val="auto"/>
          <w:kern w:val="0"/>
          <w:lang w:val="sr-Cyrl-CS" w:eastAsia="en-US"/>
        </w:rPr>
      </w:pPr>
      <w:r w:rsidRPr="00A67359">
        <w:rPr>
          <w:rFonts w:eastAsia="Times New Roman"/>
          <w:color w:val="auto"/>
          <w:kern w:val="0"/>
          <w:lang w:val="sr-Cyrl-CS" w:eastAsia="en-US"/>
        </w:rPr>
        <w:t xml:space="preserve">Записник </w:t>
      </w:r>
      <w:r w:rsidRPr="0033440F">
        <w:rPr>
          <w:rFonts w:eastAsia="Times New Roman"/>
          <w:color w:val="auto"/>
          <w:kern w:val="0"/>
          <w:lang w:val="sr-Cyrl-CS" w:eastAsia="en-US"/>
        </w:rPr>
        <w:t xml:space="preserve">се доставља понуђачима који нису учествовали у поступку отварања понуда у року од три дана од дана јавног отварања понуда. </w:t>
      </w:r>
    </w:p>
    <w:p w:rsidR="00D417CC" w:rsidRPr="0033440F" w:rsidRDefault="00D417CC" w:rsidP="00D417CC">
      <w:pPr>
        <w:tabs>
          <w:tab w:val="left" w:pos="720"/>
        </w:tabs>
        <w:suppressAutoHyphens w:val="0"/>
        <w:spacing w:line="240" w:lineRule="auto"/>
        <w:jc w:val="both"/>
        <w:rPr>
          <w:rFonts w:eastAsia="Times New Roman"/>
          <w:color w:val="auto"/>
          <w:kern w:val="0"/>
          <w:lang w:val="sr-Cyrl-CS" w:eastAsia="en-US"/>
        </w:rPr>
      </w:pPr>
      <w:r w:rsidRPr="0033440F">
        <w:rPr>
          <w:rFonts w:eastAsia="Times New Roman"/>
          <w:color w:val="auto"/>
          <w:kern w:val="0"/>
          <w:lang w:val="sr-Cyrl-CS" w:eastAsia="en-US"/>
        </w:rPr>
        <w:t>Понуда</w:t>
      </w:r>
      <w:r w:rsidRPr="0033440F">
        <w:rPr>
          <w:rFonts w:eastAsia="Times New Roman"/>
          <w:color w:val="auto"/>
          <w:kern w:val="0"/>
          <w:lang w:val="sr-Latn-CS" w:eastAsia="en-US"/>
        </w:rPr>
        <w:t xml:space="preserve"> за кој</w:t>
      </w:r>
      <w:r w:rsidRPr="0033440F">
        <w:rPr>
          <w:rFonts w:eastAsia="Times New Roman"/>
          <w:color w:val="auto"/>
          <w:kern w:val="0"/>
          <w:lang w:val="sr-Cyrl-CS" w:eastAsia="en-US"/>
        </w:rPr>
        <w:t>у</w:t>
      </w:r>
      <w:r w:rsidRPr="0033440F">
        <w:rPr>
          <w:rFonts w:eastAsia="Times New Roman"/>
          <w:color w:val="auto"/>
          <w:kern w:val="0"/>
          <w:lang w:val="sr-Latn-CS" w:eastAsia="en-US"/>
        </w:rPr>
        <w:t xml:space="preserve"> је </w:t>
      </w:r>
      <w:r w:rsidRPr="0033440F">
        <w:rPr>
          <w:rFonts w:eastAsia="Times New Roman"/>
          <w:color w:val="auto"/>
          <w:kern w:val="0"/>
          <w:lang w:val="sr-Cyrl-CS" w:eastAsia="en-US"/>
        </w:rPr>
        <w:t xml:space="preserve">у року за подношење понуда достављено </w:t>
      </w:r>
      <w:r w:rsidRPr="0033440F">
        <w:rPr>
          <w:rFonts w:eastAsia="Times New Roman"/>
          <w:color w:val="auto"/>
          <w:kern w:val="0"/>
          <w:lang w:val="sr-Latn-CS" w:eastAsia="en-US"/>
        </w:rPr>
        <w:t xml:space="preserve">обавештење о </w:t>
      </w:r>
      <w:r w:rsidRPr="0033440F">
        <w:rPr>
          <w:rFonts w:eastAsia="Times New Roman"/>
          <w:color w:val="auto"/>
          <w:kern w:val="0"/>
          <w:lang w:val="sr-Cyrl-CS" w:eastAsia="en-US"/>
        </w:rPr>
        <w:t xml:space="preserve">опозиву понуде, </w:t>
      </w:r>
      <w:r w:rsidRPr="0033440F">
        <w:rPr>
          <w:rFonts w:eastAsia="Times New Roman"/>
          <w:color w:val="auto"/>
          <w:kern w:val="0"/>
          <w:lang w:val="sr-Latn-CS" w:eastAsia="en-US"/>
        </w:rPr>
        <w:t xml:space="preserve">неће се отварати </w:t>
      </w:r>
      <w:r w:rsidRPr="0033440F">
        <w:rPr>
          <w:rFonts w:eastAsia="Times New Roman"/>
          <w:color w:val="auto"/>
          <w:kern w:val="0"/>
          <w:lang w:val="sr-Cyrl-CS" w:eastAsia="en-US"/>
        </w:rPr>
        <w:t>и</w:t>
      </w:r>
      <w:r w:rsidRPr="0033440F">
        <w:rPr>
          <w:rFonts w:eastAsia="Times New Roman"/>
          <w:color w:val="auto"/>
          <w:kern w:val="0"/>
          <w:lang w:val="sr-Latn-CS" w:eastAsia="en-US"/>
        </w:rPr>
        <w:t xml:space="preserve"> би</w:t>
      </w:r>
      <w:r w:rsidRPr="0033440F">
        <w:rPr>
          <w:rFonts w:eastAsia="Times New Roman"/>
          <w:color w:val="auto"/>
          <w:kern w:val="0"/>
          <w:lang w:val="sr-Cyrl-CS" w:eastAsia="en-US"/>
        </w:rPr>
        <w:t>ће</w:t>
      </w:r>
      <w:r w:rsidRPr="0033440F">
        <w:rPr>
          <w:rFonts w:eastAsia="Times New Roman"/>
          <w:color w:val="auto"/>
          <w:kern w:val="0"/>
          <w:lang w:val="sr-Latn-CS" w:eastAsia="en-US"/>
        </w:rPr>
        <w:t xml:space="preserve"> враћен</w:t>
      </w:r>
      <w:r w:rsidRPr="0033440F">
        <w:rPr>
          <w:rFonts w:eastAsia="Times New Roman"/>
          <w:color w:val="auto"/>
          <w:kern w:val="0"/>
          <w:lang w:val="sr-Cyrl-CS" w:eastAsia="en-US"/>
        </w:rPr>
        <w:t>а подносиоцу.</w:t>
      </w:r>
    </w:p>
    <w:p w:rsidR="00D417CC" w:rsidRDefault="00D417CC" w:rsidP="00D417CC">
      <w:pPr>
        <w:suppressAutoHyphens w:val="0"/>
        <w:spacing w:line="240" w:lineRule="auto"/>
        <w:jc w:val="both"/>
      </w:pPr>
      <w:r w:rsidRPr="0033440F">
        <w:rPr>
          <w:lang w:val="sr-Cyrl-CS"/>
        </w:rPr>
        <w:t>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w:t>
      </w:r>
      <w:r>
        <w:t xml:space="preserve"> </w:t>
      </w:r>
    </w:p>
    <w:p w:rsidR="00D417CC" w:rsidRDefault="00D417CC" w:rsidP="00D417CC">
      <w:pPr>
        <w:suppressAutoHyphens w:val="0"/>
        <w:spacing w:line="240" w:lineRule="auto"/>
        <w:jc w:val="both"/>
        <w:rPr>
          <w:rFonts w:eastAsia="Times New Roman"/>
          <w:noProof/>
          <w:lang w:eastAsia="sr-Cyrl-CS"/>
        </w:rPr>
      </w:pPr>
      <w:r w:rsidRPr="00A67359">
        <w:rPr>
          <w:rFonts w:eastAsia="Times New Roman"/>
          <w:noProof/>
          <w:lang w:eastAsia="sr-Cyrl-CS"/>
        </w:rPr>
        <w:t xml:space="preserve">Представник понуђача који учествује у поступку отварања понуда има право да приликом отварања понуда изврши увид у податке из понуде који се уносе у записник о отварању понуда. </w:t>
      </w:r>
    </w:p>
    <w:p w:rsidR="00D417CC" w:rsidRPr="00D83174" w:rsidRDefault="00D417CC" w:rsidP="00D417CC">
      <w:pPr>
        <w:suppressAutoHyphens w:val="0"/>
        <w:spacing w:line="240" w:lineRule="auto"/>
        <w:jc w:val="both"/>
      </w:pPr>
    </w:p>
    <w:p w:rsidR="00D417CC" w:rsidRDefault="00D417CC" w:rsidP="00D417CC">
      <w:pPr>
        <w:jc w:val="both"/>
        <w:rPr>
          <w:b/>
          <w:bCs/>
          <w:iCs/>
          <w:lang w:val="sr-Cyrl-CS"/>
        </w:rPr>
      </w:pPr>
      <w:r>
        <w:rPr>
          <w:b/>
          <w:iCs/>
        </w:rPr>
        <w:t>3</w:t>
      </w:r>
      <w:r w:rsidRPr="006D62FF">
        <w:rPr>
          <w:b/>
          <w:iCs/>
        </w:rPr>
        <w:t>.</w:t>
      </w:r>
      <w:r w:rsidRPr="006D62FF">
        <w:rPr>
          <w:b/>
          <w:bCs/>
          <w:iCs/>
        </w:rPr>
        <w:t xml:space="preserve"> ПАРТИЈЕ</w:t>
      </w:r>
    </w:p>
    <w:p w:rsidR="00D417CC" w:rsidRPr="00AD66C4" w:rsidRDefault="00D417CC" w:rsidP="00D417CC">
      <w:pPr>
        <w:rPr>
          <w:iCs/>
          <w:lang w:val="sr-Cyrl-CS"/>
        </w:rPr>
      </w:pPr>
      <w:proofErr w:type="gramStart"/>
      <w:r w:rsidRPr="00AD66C4">
        <w:rPr>
          <w:iCs/>
        </w:rPr>
        <w:t xml:space="preserve">Јавна набавка </w:t>
      </w:r>
      <w:r w:rsidRPr="00AD66C4">
        <w:rPr>
          <w:iCs/>
          <w:lang w:val="sr-Cyrl-CS"/>
        </w:rPr>
        <w:t>ни</w:t>
      </w:r>
      <w:r w:rsidRPr="00AD66C4">
        <w:rPr>
          <w:iCs/>
        </w:rPr>
        <w:t xml:space="preserve">је обликована </w:t>
      </w:r>
      <w:r w:rsidRPr="00AD66C4">
        <w:rPr>
          <w:iCs/>
          <w:lang w:val="sr-Cyrl-CS"/>
        </w:rPr>
        <w:t>по партијама.</w:t>
      </w:r>
      <w:proofErr w:type="gramEnd"/>
    </w:p>
    <w:p w:rsidR="00D417CC" w:rsidRPr="009767B5" w:rsidRDefault="00D417CC" w:rsidP="00D417CC">
      <w:pPr>
        <w:jc w:val="both"/>
        <w:rPr>
          <w:rFonts w:eastAsia="TimesNewRomanPSMT"/>
          <w:bCs/>
          <w:color w:val="auto"/>
          <w:lang w:val="sr-Cyrl-CS"/>
        </w:rPr>
      </w:pPr>
    </w:p>
    <w:p w:rsidR="006A5C77" w:rsidRDefault="006A5C77" w:rsidP="00D417CC">
      <w:pPr>
        <w:jc w:val="both"/>
        <w:rPr>
          <w:b/>
          <w:lang w:val="sr-Cyrl-CS" w:eastAsia="en-US"/>
        </w:rPr>
      </w:pPr>
    </w:p>
    <w:p w:rsidR="00D417CC" w:rsidRDefault="00D417CC" w:rsidP="00D417CC">
      <w:pPr>
        <w:jc w:val="both"/>
        <w:rPr>
          <w:b/>
          <w:lang w:val="sr-Cyrl-CS" w:eastAsia="en-US"/>
        </w:rPr>
      </w:pPr>
      <w:r>
        <w:rPr>
          <w:b/>
          <w:lang w:val="sr-Cyrl-CS" w:eastAsia="en-US"/>
        </w:rPr>
        <w:lastRenderedPageBreak/>
        <w:t xml:space="preserve">4. </w:t>
      </w:r>
      <w:r w:rsidRPr="00787D40">
        <w:rPr>
          <w:b/>
          <w:lang w:val="sr-Cyrl-CS" w:eastAsia="en-US"/>
        </w:rPr>
        <w:t>ПОНУДА СА ВАРИЈАНТАМА</w:t>
      </w:r>
    </w:p>
    <w:p w:rsidR="00D417CC" w:rsidRPr="0033440F" w:rsidRDefault="00D417CC" w:rsidP="00D417CC">
      <w:pPr>
        <w:tabs>
          <w:tab w:val="num" w:pos="360"/>
          <w:tab w:val="num" w:pos="1331"/>
        </w:tabs>
        <w:suppressAutoHyphens w:val="0"/>
        <w:spacing w:line="240" w:lineRule="auto"/>
        <w:jc w:val="both"/>
        <w:rPr>
          <w:rFonts w:eastAsia="Times New Roman"/>
          <w:bCs/>
          <w:color w:val="auto"/>
          <w:kern w:val="0"/>
          <w:lang w:val="ru-RU" w:eastAsia="en-US"/>
        </w:rPr>
      </w:pPr>
      <w:r w:rsidRPr="0033440F">
        <w:rPr>
          <w:rFonts w:eastAsia="Times New Roman"/>
          <w:bCs/>
          <w:color w:val="auto"/>
          <w:kern w:val="0"/>
          <w:lang w:val="ru-RU" w:eastAsia="en-US"/>
        </w:rPr>
        <w:t>Подношење понуде са варијантама у овој јавној набавци није дозвољено.</w:t>
      </w:r>
    </w:p>
    <w:tbl>
      <w:tblPr>
        <w:tblW w:w="0" w:type="auto"/>
        <w:tblLook w:val="01E0" w:firstRow="1" w:lastRow="1" w:firstColumn="1" w:lastColumn="1" w:noHBand="0" w:noVBand="0"/>
      </w:tblPr>
      <w:tblGrid>
        <w:gridCol w:w="8856"/>
      </w:tblGrid>
      <w:tr w:rsidR="00D417CC" w:rsidRPr="007D6FAC" w:rsidTr="00000AE5">
        <w:tc>
          <w:tcPr>
            <w:tcW w:w="8856" w:type="dxa"/>
          </w:tcPr>
          <w:p w:rsidR="00D417CC" w:rsidRDefault="00D417CC" w:rsidP="00000AE5">
            <w:pPr>
              <w:rPr>
                <w:b/>
                <w:lang w:eastAsia="en-US"/>
              </w:rPr>
            </w:pPr>
          </w:p>
          <w:p w:rsidR="00D417CC" w:rsidRPr="007D6FAC" w:rsidRDefault="00D417CC" w:rsidP="00000AE5">
            <w:pPr>
              <w:jc w:val="both"/>
              <w:rPr>
                <w:b/>
                <w:lang w:val="ru-RU" w:eastAsia="en-US"/>
              </w:rPr>
            </w:pPr>
            <w:r>
              <w:rPr>
                <w:b/>
                <w:lang w:eastAsia="en-US"/>
              </w:rPr>
              <w:t>5</w:t>
            </w:r>
            <w:r w:rsidRPr="007D6FAC">
              <w:rPr>
                <w:b/>
                <w:lang w:eastAsia="en-US"/>
              </w:rPr>
              <w:t xml:space="preserve">. </w:t>
            </w:r>
            <w:r w:rsidRPr="007D6FAC">
              <w:rPr>
                <w:b/>
                <w:lang w:val="ru-RU" w:eastAsia="en-US"/>
              </w:rPr>
              <w:t>ИЗМЕНЕ, ДОПУНЕ И ОПОЗИВ ПОНУДЕ</w:t>
            </w:r>
          </w:p>
        </w:tc>
      </w:tr>
    </w:tbl>
    <w:p w:rsidR="00D417CC" w:rsidRPr="00F96338" w:rsidRDefault="00D417CC" w:rsidP="00D417CC">
      <w:pPr>
        <w:jc w:val="both"/>
        <w:rPr>
          <w:color w:val="auto"/>
        </w:rPr>
      </w:pPr>
      <w:r w:rsidRPr="00F96338">
        <w:rPr>
          <w:lang w:val="ru-RU" w:eastAsia="en-US"/>
        </w:rPr>
        <w:t xml:space="preserve">У складу са чланом 87. ставом 6. Закона, понуђач може да измени, допуни или опозове своју понуду у року за подношење понуде, </w:t>
      </w:r>
      <w:r w:rsidRPr="00F96338">
        <w:rPr>
          <w:color w:val="auto"/>
        </w:rPr>
        <w:t>на начин који је одређен за подношење понуде.</w:t>
      </w:r>
    </w:p>
    <w:p w:rsidR="00D417CC" w:rsidRPr="00F96338" w:rsidRDefault="00D417CC" w:rsidP="00D417CC">
      <w:pPr>
        <w:jc w:val="both"/>
        <w:rPr>
          <w:rFonts w:eastAsia="TimesNewRomanPSMT"/>
          <w:bCs/>
          <w:iCs/>
          <w:color w:val="auto"/>
        </w:rPr>
      </w:pPr>
      <w:proofErr w:type="gramStart"/>
      <w:r w:rsidRPr="00F96338">
        <w:rPr>
          <w:color w:val="auto"/>
        </w:rPr>
        <w:t>Понуђач је дужан да јасно назначи који део понуде мења односно која документа накнадно доставља.</w:t>
      </w:r>
      <w:proofErr w:type="gramEnd"/>
      <w:r w:rsidRPr="00F96338">
        <w:rPr>
          <w:color w:val="auto"/>
        </w:rPr>
        <w:t xml:space="preserve"> </w:t>
      </w:r>
    </w:p>
    <w:p w:rsidR="00D417CC" w:rsidRPr="00F96338" w:rsidRDefault="00D417CC" w:rsidP="00D417CC">
      <w:pPr>
        <w:jc w:val="both"/>
        <w:rPr>
          <w:rFonts w:eastAsia="TimesNewRomanPSMT"/>
          <w:bCs/>
          <w:iCs/>
          <w:color w:val="auto"/>
        </w:rPr>
      </w:pPr>
      <w:r w:rsidRPr="00F96338">
        <w:rPr>
          <w:rFonts w:eastAsia="TimesNewRomanPSMT"/>
          <w:bCs/>
          <w:iCs/>
          <w:color w:val="auto"/>
        </w:rPr>
        <w:t xml:space="preserve">Измену, допуну или опозив понуде треба доставити на адресу </w:t>
      </w:r>
      <w:r w:rsidRPr="0009762B">
        <w:rPr>
          <w:rFonts w:eastAsia="TimesNewRomanPSMT"/>
          <w:b/>
          <w:bCs/>
          <w:iCs/>
          <w:color w:val="auto"/>
        </w:rPr>
        <w:t>O</w:t>
      </w:r>
      <w:r w:rsidRPr="00397A02">
        <w:rPr>
          <w:b/>
          <w:lang w:val="sr-Cyrl-CS"/>
        </w:rPr>
        <w:t>Ш „</w:t>
      </w:r>
      <w:r w:rsidR="003E236E">
        <w:rPr>
          <w:b/>
          <w:lang w:val="sr-Cyrl-CS"/>
        </w:rPr>
        <w:t>Бранко Радичевић</w:t>
      </w:r>
      <w:r w:rsidRPr="00397A02">
        <w:rPr>
          <w:b/>
          <w:lang w:val="sr-Cyrl-CS"/>
        </w:rPr>
        <w:t xml:space="preserve">“ Неготин, </w:t>
      </w:r>
      <w:r w:rsidR="003E236E">
        <w:rPr>
          <w:b/>
          <w:lang w:val="sr-Cyrl-CS"/>
        </w:rPr>
        <w:t xml:space="preserve">Интернационалних бригада </w:t>
      </w:r>
      <w:r w:rsidR="004F7A4F">
        <w:rPr>
          <w:b/>
          <w:lang w:val="sr-Cyrl-CS"/>
        </w:rPr>
        <w:t>број</w:t>
      </w:r>
      <w:r w:rsidRPr="00397A02">
        <w:rPr>
          <w:b/>
          <w:lang w:val="sr-Cyrl-CS"/>
        </w:rPr>
        <w:t xml:space="preserve"> </w:t>
      </w:r>
      <w:r w:rsidR="004F7A4F">
        <w:rPr>
          <w:b/>
          <w:lang w:val="sr-Cyrl-CS"/>
        </w:rPr>
        <w:t>57</w:t>
      </w:r>
      <w:r w:rsidRPr="00397A02">
        <w:rPr>
          <w:b/>
          <w:lang w:val="sr-Cyrl-CS"/>
        </w:rPr>
        <w:t>,</w:t>
      </w:r>
      <w:r w:rsidRPr="00397A02">
        <w:rPr>
          <w:b/>
          <w:lang w:val="sr-Cyrl-CS" w:eastAsia="en-US"/>
        </w:rPr>
        <w:t xml:space="preserve"> 19300 Неготин</w:t>
      </w:r>
      <w:r>
        <w:rPr>
          <w:b/>
          <w:lang w:val="sr-Cyrl-CS" w:eastAsia="en-US"/>
        </w:rPr>
        <w:t>,</w:t>
      </w:r>
      <w:r w:rsidRPr="00F96338">
        <w:rPr>
          <w:rFonts w:eastAsia="TimesNewRomanPSMT"/>
          <w:bCs/>
          <w:iCs/>
          <w:color w:val="auto"/>
        </w:rPr>
        <w:t xml:space="preserve"> са назнаком:</w:t>
      </w:r>
    </w:p>
    <w:p w:rsidR="00D417CC" w:rsidRPr="00F96338" w:rsidRDefault="00D417CC" w:rsidP="00D417CC">
      <w:pPr>
        <w:jc w:val="both"/>
        <w:rPr>
          <w:rFonts w:eastAsia="TimesNewRomanPSMT"/>
          <w:bCs/>
          <w:iCs/>
          <w:color w:val="auto"/>
        </w:rPr>
      </w:pPr>
      <w:r w:rsidRPr="00F96338">
        <w:rPr>
          <w:rFonts w:eastAsia="TimesNewRomanPSMT"/>
          <w:bCs/>
          <w:iCs/>
          <w:color w:val="auto"/>
        </w:rPr>
        <w:t>„</w:t>
      </w:r>
      <w:r w:rsidRPr="00F96338">
        <w:rPr>
          <w:rFonts w:eastAsia="TimesNewRomanPSMT"/>
          <w:b/>
          <w:bCs/>
          <w:iCs/>
          <w:color w:val="auto"/>
        </w:rPr>
        <w:t>Измена понуде</w:t>
      </w:r>
      <w:r w:rsidRPr="00F96338">
        <w:rPr>
          <w:rFonts w:eastAsia="TimesNewRomanPS-BoldMT"/>
          <w:b/>
          <w:bCs/>
          <w:color w:val="auto"/>
        </w:rPr>
        <w:t xml:space="preserve"> </w:t>
      </w:r>
      <w:r w:rsidRPr="00F96338">
        <w:rPr>
          <w:lang w:val="sr-Cyrl-CS"/>
        </w:rPr>
        <w:t xml:space="preserve">за јавну набавку мале вредности радова на </w:t>
      </w:r>
      <w:r>
        <w:rPr>
          <w:lang w:val="sr-Cyrl-CS"/>
        </w:rPr>
        <w:t xml:space="preserve">делу </w:t>
      </w:r>
      <w:r w:rsidR="004F7A4F">
        <w:rPr>
          <w:lang w:val="sr-Cyrl-CS"/>
        </w:rPr>
        <w:t>непроходних кровних равни</w:t>
      </w:r>
      <w:r w:rsidRPr="00F96338">
        <w:rPr>
          <w:lang w:val="sr-Cyrl-CS"/>
        </w:rPr>
        <w:t xml:space="preserve">, </w:t>
      </w:r>
      <w:r w:rsidRPr="00E46B8D">
        <w:rPr>
          <w:bCs/>
          <w:color w:val="auto"/>
          <w:lang w:val="sr-Cyrl-CS"/>
        </w:rPr>
        <w:t>број ЈНМВ 02/2015</w:t>
      </w:r>
      <w:r>
        <w:rPr>
          <w:bCs/>
          <w:color w:val="auto"/>
          <w:lang w:val="sr-Cyrl-CS"/>
        </w:rPr>
        <w:t xml:space="preserve"> </w:t>
      </w:r>
      <w:r w:rsidRPr="00F96338">
        <w:rPr>
          <w:rFonts w:eastAsia="TimesNewRomanPSMT"/>
          <w:b/>
          <w:bCs/>
          <w:color w:val="auto"/>
        </w:rPr>
        <w:t xml:space="preserve">- </w:t>
      </w:r>
      <w:r w:rsidRPr="00F96338">
        <w:rPr>
          <w:rFonts w:eastAsia="TimesNewRomanPS-BoldMT"/>
          <w:b/>
          <w:bCs/>
          <w:color w:val="auto"/>
        </w:rPr>
        <w:t>НЕ ОТВАРАТИ”</w:t>
      </w:r>
      <w:r w:rsidRPr="00F96338">
        <w:rPr>
          <w:rFonts w:eastAsia="TimesNewRomanPSMT"/>
          <w:bCs/>
          <w:iCs/>
          <w:color w:val="auto"/>
        </w:rPr>
        <w:t xml:space="preserve"> или</w:t>
      </w:r>
    </w:p>
    <w:p w:rsidR="00D417CC" w:rsidRPr="00F96338" w:rsidRDefault="00D417CC" w:rsidP="00D417CC">
      <w:pPr>
        <w:jc w:val="both"/>
        <w:rPr>
          <w:rFonts w:eastAsia="TimesNewRomanPSMT"/>
          <w:bCs/>
          <w:iCs/>
          <w:color w:val="auto"/>
        </w:rPr>
      </w:pPr>
      <w:r w:rsidRPr="00F96338">
        <w:rPr>
          <w:rFonts w:eastAsia="TimesNewRomanPSMT"/>
          <w:bCs/>
          <w:iCs/>
          <w:color w:val="auto"/>
        </w:rPr>
        <w:t>„</w:t>
      </w:r>
      <w:r w:rsidRPr="00F96338">
        <w:rPr>
          <w:rFonts w:eastAsia="TimesNewRomanPSMT"/>
          <w:b/>
          <w:bCs/>
          <w:iCs/>
          <w:color w:val="auto"/>
        </w:rPr>
        <w:t>Допуна понуде</w:t>
      </w:r>
      <w:r w:rsidRPr="00F96338">
        <w:rPr>
          <w:rFonts w:eastAsia="TimesNewRomanPSMT"/>
          <w:bCs/>
          <w:iCs/>
          <w:color w:val="auto"/>
        </w:rPr>
        <w:t xml:space="preserve"> </w:t>
      </w:r>
      <w:r w:rsidRPr="00F96338">
        <w:rPr>
          <w:lang w:val="sr-Cyrl-CS"/>
        </w:rPr>
        <w:t xml:space="preserve">за јавну набавку мале вредности радова на </w:t>
      </w:r>
      <w:r>
        <w:rPr>
          <w:lang w:val="sr-Cyrl-CS"/>
        </w:rPr>
        <w:t xml:space="preserve">делу </w:t>
      </w:r>
      <w:r w:rsidR="004F7A4F">
        <w:rPr>
          <w:lang w:val="sr-Cyrl-CS"/>
        </w:rPr>
        <w:t>непроходних кровних равни</w:t>
      </w:r>
      <w:r w:rsidRPr="00F96338">
        <w:rPr>
          <w:lang w:val="sr-Cyrl-CS"/>
        </w:rPr>
        <w:t xml:space="preserve">, </w:t>
      </w:r>
      <w:r w:rsidRPr="00E46B8D">
        <w:rPr>
          <w:bCs/>
          <w:color w:val="auto"/>
          <w:lang w:val="sr-Cyrl-CS"/>
        </w:rPr>
        <w:t>број ЈНМВ 02/2015</w:t>
      </w:r>
      <w:r>
        <w:rPr>
          <w:bCs/>
          <w:color w:val="auto"/>
          <w:lang w:val="sr-Cyrl-CS"/>
        </w:rPr>
        <w:t xml:space="preserve"> </w:t>
      </w:r>
      <w:r w:rsidRPr="00F96338">
        <w:rPr>
          <w:rFonts w:eastAsia="TimesNewRomanPSMT"/>
          <w:b/>
          <w:bCs/>
          <w:color w:val="auto"/>
        </w:rPr>
        <w:t xml:space="preserve">- </w:t>
      </w:r>
      <w:r w:rsidRPr="00F96338">
        <w:rPr>
          <w:rFonts w:eastAsia="TimesNewRomanPS-BoldMT"/>
          <w:b/>
          <w:bCs/>
          <w:color w:val="auto"/>
        </w:rPr>
        <w:t>НЕ ОТВАРАТИ”</w:t>
      </w:r>
      <w:r w:rsidRPr="00F96338">
        <w:rPr>
          <w:rFonts w:eastAsia="TimesNewRomanPSMT"/>
          <w:bCs/>
          <w:iCs/>
          <w:color w:val="auto"/>
        </w:rPr>
        <w:t xml:space="preserve"> или</w:t>
      </w:r>
    </w:p>
    <w:p w:rsidR="00D417CC" w:rsidRPr="00F96338" w:rsidRDefault="00D417CC" w:rsidP="00D417CC">
      <w:pPr>
        <w:jc w:val="both"/>
        <w:rPr>
          <w:rFonts w:eastAsia="TimesNewRomanPSMT"/>
          <w:bCs/>
          <w:iCs/>
          <w:color w:val="auto"/>
        </w:rPr>
      </w:pPr>
      <w:r w:rsidRPr="00F96338">
        <w:rPr>
          <w:rFonts w:eastAsia="TimesNewRomanPSMT"/>
          <w:bCs/>
          <w:iCs/>
          <w:color w:val="auto"/>
        </w:rPr>
        <w:t>„</w:t>
      </w:r>
      <w:r w:rsidRPr="00F96338">
        <w:rPr>
          <w:rFonts w:eastAsia="TimesNewRomanPSMT"/>
          <w:b/>
          <w:bCs/>
          <w:iCs/>
          <w:color w:val="auto"/>
        </w:rPr>
        <w:t>Опозив понуде</w:t>
      </w:r>
      <w:r w:rsidRPr="00F96338">
        <w:rPr>
          <w:rFonts w:eastAsia="TimesNewRomanPSMT"/>
          <w:bCs/>
          <w:iCs/>
          <w:color w:val="auto"/>
        </w:rPr>
        <w:t xml:space="preserve"> </w:t>
      </w:r>
      <w:r w:rsidRPr="00F96338">
        <w:rPr>
          <w:lang w:val="sr-Cyrl-CS"/>
        </w:rPr>
        <w:t xml:space="preserve">за јавну набавку мале вредности радова на </w:t>
      </w:r>
      <w:r>
        <w:rPr>
          <w:lang w:val="sr-Cyrl-CS"/>
        </w:rPr>
        <w:t xml:space="preserve">делу </w:t>
      </w:r>
      <w:r w:rsidR="004F7A4F">
        <w:rPr>
          <w:lang w:val="sr-Cyrl-CS"/>
        </w:rPr>
        <w:t>непроходних кровних равни</w:t>
      </w:r>
      <w:r w:rsidRPr="00F96338">
        <w:rPr>
          <w:lang w:val="sr-Cyrl-CS"/>
        </w:rPr>
        <w:t xml:space="preserve">, </w:t>
      </w:r>
      <w:r w:rsidRPr="00E46B8D">
        <w:rPr>
          <w:bCs/>
          <w:color w:val="auto"/>
          <w:lang w:val="sr-Cyrl-CS"/>
        </w:rPr>
        <w:t>број ЈНМВ 02/2015</w:t>
      </w:r>
      <w:r>
        <w:rPr>
          <w:bCs/>
          <w:color w:val="auto"/>
          <w:lang w:val="sr-Cyrl-CS"/>
        </w:rPr>
        <w:t xml:space="preserve"> </w:t>
      </w:r>
      <w:r w:rsidRPr="00F96338">
        <w:rPr>
          <w:rFonts w:eastAsia="TimesNewRomanPSMT"/>
          <w:b/>
          <w:bCs/>
          <w:color w:val="auto"/>
        </w:rPr>
        <w:t xml:space="preserve">- </w:t>
      </w:r>
      <w:r w:rsidRPr="00F96338">
        <w:rPr>
          <w:rFonts w:eastAsia="TimesNewRomanPS-BoldMT"/>
          <w:b/>
          <w:bCs/>
          <w:color w:val="auto"/>
        </w:rPr>
        <w:t>НЕ ОТВАРАТИ</w:t>
      </w:r>
      <w:r w:rsidRPr="00F96338">
        <w:rPr>
          <w:rFonts w:eastAsia="TimesNewRomanPS-BoldMT"/>
          <w:bCs/>
          <w:color w:val="auto"/>
        </w:rPr>
        <w:t>" или</w:t>
      </w:r>
    </w:p>
    <w:p w:rsidR="00D417CC" w:rsidRPr="00F96338" w:rsidRDefault="00D417CC" w:rsidP="00D417CC">
      <w:pPr>
        <w:jc w:val="both"/>
        <w:rPr>
          <w:rFonts w:eastAsia="TimesNewRomanPS-BoldMT"/>
          <w:b/>
          <w:bCs/>
          <w:color w:val="auto"/>
        </w:rPr>
      </w:pPr>
      <w:proofErr w:type="gramStart"/>
      <w:r w:rsidRPr="00F96338">
        <w:rPr>
          <w:rFonts w:eastAsia="TimesNewRomanPSMT"/>
          <w:bCs/>
          <w:iCs/>
          <w:color w:val="auto"/>
        </w:rPr>
        <w:t>„</w:t>
      </w:r>
      <w:r w:rsidRPr="00F96338">
        <w:rPr>
          <w:rFonts w:eastAsia="TimesNewRomanPSMT"/>
          <w:b/>
          <w:bCs/>
          <w:iCs/>
          <w:color w:val="auto"/>
        </w:rPr>
        <w:t>Измена и допуна понуде</w:t>
      </w:r>
      <w:r w:rsidRPr="00F96338">
        <w:rPr>
          <w:rFonts w:eastAsia="TimesNewRomanPS-BoldMT"/>
          <w:b/>
          <w:bCs/>
          <w:color w:val="auto"/>
        </w:rPr>
        <w:t xml:space="preserve"> </w:t>
      </w:r>
      <w:r w:rsidRPr="00F96338">
        <w:rPr>
          <w:lang w:val="sr-Cyrl-CS"/>
        </w:rPr>
        <w:t xml:space="preserve">за јавну набавку мале вредности радова на </w:t>
      </w:r>
      <w:r w:rsidR="004F7A4F">
        <w:rPr>
          <w:lang w:val="sr-Cyrl-CS"/>
        </w:rPr>
        <w:t>непроходних кровних равни</w:t>
      </w:r>
      <w:r w:rsidRPr="00F96338">
        <w:rPr>
          <w:lang w:val="sr-Cyrl-CS"/>
        </w:rPr>
        <w:t xml:space="preserve">, </w:t>
      </w:r>
      <w:r w:rsidRPr="00E46B8D">
        <w:rPr>
          <w:bCs/>
          <w:color w:val="auto"/>
          <w:lang w:val="sr-Cyrl-CS"/>
        </w:rPr>
        <w:t>број ЈНМВ 02/2015</w:t>
      </w:r>
      <w:r>
        <w:rPr>
          <w:bCs/>
          <w:color w:val="auto"/>
          <w:lang w:val="sr-Cyrl-CS"/>
        </w:rPr>
        <w:t xml:space="preserve"> </w:t>
      </w:r>
      <w:r w:rsidRPr="00F96338">
        <w:rPr>
          <w:rFonts w:eastAsia="TimesNewRomanPSMT"/>
          <w:b/>
          <w:bCs/>
          <w:color w:val="auto"/>
        </w:rPr>
        <w:t xml:space="preserve">- </w:t>
      </w:r>
      <w:r w:rsidRPr="00F96338">
        <w:rPr>
          <w:rFonts w:eastAsia="TimesNewRomanPS-BoldMT"/>
          <w:b/>
          <w:bCs/>
          <w:color w:val="auto"/>
        </w:rPr>
        <w:t>НЕ ОТВАРАТИ”.</w:t>
      </w:r>
      <w:proofErr w:type="gramEnd"/>
    </w:p>
    <w:p w:rsidR="00D417CC" w:rsidRPr="00F96338" w:rsidRDefault="00D417CC" w:rsidP="00D417CC">
      <w:pPr>
        <w:jc w:val="both"/>
        <w:rPr>
          <w:color w:val="auto"/>
        </w:rPr>
      </w:pPr>
      <w:proofErr w:type="gramStart"/>
      <w:r w:rsidRPr="00F96338">
        <w:rPr>
          <w:rFonts w:eastAsia="TimesNewRomanPSMT"/>
          <w:bCs/>
          <w:color w:val="auto"/>
        </w:rPr>
        <w:t>На полеђини коверте или на кутији навести назив</w:t>
      </w:r>
      <w:r w:rsidRPr="00F96338">
        <w:rPr>
          <w:rFonts w:eastAsia="TimesNewRomanPSMT"/>
          <w:bCs/>
          <w:color w:val="auto"/>
          <w:lang w:val="sr-Cyrl-CS"/>
        </w:rPr>
        <w:t xml:space="preserve"> и адресу</w:t>
      </w:r>
      <w:r w:rsidRPr="00F96338">
        <w:rPr>
          <w:rFonts w:eastAsia="TimesNewRomanPSMT"/>
          <w:bCs/>
          <w:color w:val="auto"/>
        </w:rPr>
        <w:t xml:space="preserve"> понуђача.</w:t>
      </w:r>
      <w:proofErr w:type="gramEnd"/>
      <w:r w:rsidRPr="00F96338">
        <w:rPr>
          <w:rFonts w:eastAsia="TimesNewRomanPSMT"/>
          <w:bCs/>
          <w:color w:val="auto"/>
        </w:rPr>
        <w:t xml:space="preserve"> </w:t>
      </w:r>
      <w:proofErr w:type="gramStart"/>
      <w:r w:rsidRPr="00F96338">
        <w:rPr>
          <w:rFonts w:eastAsia="TimesNewRomanPSMT"/>
          <w:bCs/>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D417CC" w:rsidRPr="00F96338" w:rsidRDefault="00D417CC" w:rsidP="00D417CC">
      <w:pPr>
        <w:jc w:val="both"/>
        <w:rPr>
          <w:b/>
          <w:i/>
          <w:iCs/>
          <w:color w:val="auto"/>
        </w:rPr>
      </w:pPr>
      <w:proofErr w:type="gramStart"/>
      <w:r w:rsidRPr="00F96338">
        <w:rPr>
          <w:color w:val="auto"/>
        </w:rPr>
        <w:t>По истеку рока за подношење понуда понуђач не може да повуче нити да мења своју понуду.</w:t>
      </w:r>
      <w:proofErr w:type="gramEnd"/>
    </w:p>
    <w:p w:rsidR="00EA5507" w:rsidRPr="00EA5507" w:rsidRDefault="00EA5507" w:rsidP="00D417CC">
      <w:pPr>
        <w:rPr>
          <w:b/>
          <w:lang w:eastAsia="en-US"/>
        </w:rPr>
      </w:pPr>
    </w:p>
    <w:p w:rsidR="00D417CC" w:rsidRPr="005101C4" w:rsidRDefault="00D417CC" w:rsidP="00D417CC">
      <w:pPr>
        <w:jc w:val="both"/>
        <w:rPr>
          <w:color w:val="auto"/>
        </w:rPr>
      </w:pPr>
      <w:r w:rsidRPr="005101C4">
        <w:rPr>
          <w:b/>
          <w:bCs/>
          <w:iCs/>
          <w:color w:val="auto"/>
        </w:rPr>
        <w:t xml:space="preserve">6. УЧЕСТВОВАЊЕ У ЗАЈЕДНИЧКОЈ ПОНУДИ ИЛИ КАО ПОДИЗВОЂАЧ </w:t>
      </w:r>
    </w:p>
    <w:p w:rsidR="00D417CC" w:rsidRPr="005101C4" w:rsidRDefault="00D417CC" w:rsidP="00D417CC">
      <w:pPr>
        <w:jc w:val="both"/>
        <w:rPr>
          <w:iCs/>
          <w:color w:val="auto"/>
        </w:rPr>
      </w:pPr>
      <w:proofErr w:type="gramStart"/>
      <w:r w:rsidRPr="005101C4">
        <w:rPr>
          <w:bCs/>
          <w:iCs/>
          <w:color w:val="auto"/>
        </w:rPr>
        <w:t>Понуђач може да поднесе само једну понуду.</w:t>
      </w:r>
      <w:proofErr w:type="gramEnd"/>
      <w:r w:rsidRPr="005101C4">
        <w:rPr>
          <w:i/>
          <w:iCs/>
          <w:color w:val="auto"/>
        </w:rPr>
        <w:t xml:space="preserve"> </w:t>
      </w:r>
    </w:p>
    <w:p w:rsidR="00D417CC" w:rsidRPr="005101C4" w:rsidRDefault="00D417CC" w:rsidP="00D417CC">
      <w:pPr>
        <w:jc w:val="both"/>
        <w:rPr>
          <w:iCs/>
          <w:color w:val="auto"/>
        </w:rPr>
      </w:pPr>
      <w:proofErr w:type="gramStart"/>
      <w:r w:rsidRPr="005101C4">
        <w:rPr>
          <w:iCs/>
          <w:color w:val="auto"/>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D417CC" w:rsidRPr="005101C4" w:rsidRDefault="00D417CC" w:rsidP="00D417CC">
      <w:pPr>
        <w:jc w:val="both"/>
        <w:rPr>
          <w:i/>
          <w:iCs/>
          <w:color w:val="auto"/>
        </w:rPr>
      </w:pPr>
      <w:proofErr w:type="gramStart"/>
      <w:r w:rsidRPr="005101C4">
        <w:rPr>
          <w:iCs/>
          <w:color w:val="auto"/>
        </w:rPr>
        <w:t xml:space="preserve">У Обрасцу понуде </w:t>
      </w:r>
      <w:r w:rsidRPr="00552442">
        <w:rPr>
          <w:iCs/>
          <w:color w:val="auto"/>
          <w:lang w:val="sr-Cyrl-CS"/>
        </w:rPr>
        <w:t xml:space="preserve">(поглавље </w:t>
      </w:r>
      <w:r w:rsidRPr="00552442">
        <w:rPr>
          <w:iCs/>
          <w:color w:val="auto"/>
        </w:rPr>
        <w:t>VII</w:t>
      </w:r>
      <w:r w:rsidRPr="00552442">
        <w:rPr>
          <w:iCs/>
          <w:color w:val="auto"/>
          <w:lang w:val="ru-RU"/>
        </w:rPr>
        <w:t>)</w:t>
      </w:r>
      <w:r w:rsidRPr="00552442">
        <w:rPr>
          <w:iCs/>
          <w:color w:val="auto"/>
        </w:rPr>
        <w:t xml:space="preserve">, </w:t>
      </w:r>
      <w:r w:rsidRPr="005101C4">
        <w:rPr>
          <w:iCs/>
          <w:color w:val="auto"/>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D417CC" w:rsidRPr="005101C4" w:rsidRDefault="00D417CC" w:rsidP="00D417CC">
      <w:pPr>
        <w:jc w:val="both"/>
        <w:rPr>
          <w:i/>
          <w:iCs/>
          <w:color w:val="auto"/>
        </w:rPr>
      </w:pPr>
    </w:p>
    <w:p w:rsidR="00D417CC" w:rsidRPr="005101C4" w:rsidRDefault="00D417CC" w:rsidP="00D417CC">
      <w:pPr>
        <w:jc w:val="both"/>
        <w:rPr>
          <w:iCs/>
          <w:color w:val="auto"/>
        </w:rPr>
      </w:pPr>
      <w:r w:rsidRPr="005101C4">
        <w:rPr>
          <w:b/>
          <w:bCs/>
          <w:iCs/>
          <w:color w:val="auto"/>
        </w:rPr>
        <w:t>7. ПОНУДА СА ПОДИЗВОЂАЧЕМ</w:t>
      </w:r>
      <w:r w:rsidRPr="005101C4">
        <w:rPr>
          <w:iCs/>
          <w:color w:val="auto"/>
        </w:rPr>
        <w:tab/>
      </w:r>
    </w:p>
    <w:p w:rsidR="00D417CC" w:rsidRPr="005101C4" w:rsidRDefault="00D417CC" w:rsidP="00D417CC">
      <w:pPr>
        <w:jc w:val="both"/>
        <w:rPr>
          <w:iCs/>
          <w:color w:val="auto"/>
        </w:rPr>
      </w:pPr>
      <w:r w:rsidRPr="005101C4">
        <w:rPr>
          <w:iCs/>
          <w:color w:val="auto"/>
        </w:rPr>
        <w:t>Уколико понуђач подноси понуду са подизвођачем дужан је да у Обрасцу понуде</w:t>
      </w:r>
      <w:r w:rsidRPr="005101C4">
        <w:rPr>
          <w:iCs/>
          <w:color w:val="auto"/>
          <w:lang w:val="sr-Cyrl-CS"/>
        </w:rPr>
        <w:t xml:space="preserve"> </w:t>
      </w:r>
      <w:r w:rsidRPr="00552442">
        <w:rPr>
          <w:iCs/>
          <w:color w:val="auto"/>
          <w:lang w:val="sr-Cyrl-CS"/>
        </w:rPr>
        <w:t xml:space="preserve">(поглавље </w:t>
      </w:r>
      <w:r w:rsidRPr="00552442">
        <w:rPr>
          <w:iCs/>
          <w:color w:val="auto"/>
        </w:rPr>
        <w:t>VII</w:t>
      </w:r>
      <w:r w:rsidRPr="00E02E67">
        <w:rPr>
          <w:iCs/>
          <w:color w:val="auto"/>
          <w:lang w:val="ru-RU"/>
        </w:rPr>
        <w:t>)</w:t>
      </w:r>
      <w:r w:rsidRPr="00E02E67">
        <w:rPr>
          <w:iCs/>
          <w:color w:val="auto"/>
        </w:rPr>
        <w:t xml:space="preserve"> наведе</w:t>
      </w:r>
      <w:r w:rsidRPr="005101C4">
        <w:rPr>
          <w:iCs/>
          <w:color w:val="auto"/>
        </w:rPr>
        <w:t xml:space="preserve">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417CC" w:rsidRPr="005101C4" w:rsidRDefault="00D417CC" w:rsidP="00D417CC">
      <w:pPr>
        <w:jc w:val="both"/>
        <w:rPr>
          <w:iCs/>
          <w:color w:val="auto"/>
        </w:rPr>
      </w:pPr>
      <w:proofErr w:type="gramStart"/>
      <w:r w:rsidRPr="005101C4">
        <w:rPr>
          <w:iCs/>
          <w:color w:val="auto"/>
        </w:rPr>
        <w:t>Понуђач у Обрасцу понуде</w:t>
      </w:r>
      <w:r w:rsidRPr="005101C4">
        <w:rPr>
          <w:i/>
          <w:iCs/>
          <w:color w:val="auto"/>
        </w:rPr>
        <w:t xml:space="preserve"> </w:t>
      </w:r>
      <w:r w:rsidRPr="005101C4">
        <w:rPr>
          <w:iCs/>
          <w:color w:val="auto"/>
        </w:rPr>
        <w:t>наводи назив и седиште подизвођача, уколико ће делимично извршење набавке поверити подизвођачу.</w:t>
      </w:r>
      <w:proofErr w:type="gramEnd"/>
      <w:r w:rsidRPr="005101C4">
        <w:rPr>
          <w:iCs/>
          <w:color w:val="auto"/>
        </w:rPr>
        <w:t xml:space="preserve"> </w:t>
      </w:r>
    </w:p>
    <w:p w:rsidR="00D417CC" w:rsidRPr="005101C4" w:rsidRDefault="00D417CC" w:rsidP="00D417CC">
      <w:pPr>
        <w:jc w:val="both"/>
        <w:rPr>
          <w:rFonts w:eastAsia="TimesNewRomanPSMT"/>
          <w:bCs/>
          <w:color w:val="auto"/>
        </w:rPr>
      </w:pPr>
      <w:proofErr w:type="gramStart"/>
      <w:r w:rsidRPr="005101C4">
        <w:rPr>
          <w:iCs/>
          <w:color w:val="auto"/>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5101C4">
        <w:rPr>
          <w:rFonts w:eastAsia="TimesNewRomanPSMT"/>
          <w:bCs/>
          <w:color w:val="auto"/>
        </w:rPr>
        <w:t xml:space="preserve"> </w:t>
      </w:r>
    </w:p>
    <w:p w:rsidR="00D417CC" w:rsidRPr="00552442" w:rsidRDefault="00D417CC" w:rsidP="00D417CC">
      <w:pPr>
        <w:jc w:val="both"/>
        <w:rPr>
          <w:iCs/>
          <w:color w:val="auto"/>
        </w:rPr>
      </w:pPr>
      <w:proofErr w:type="gramStart"/>
      <w:r w:rsidRPr="00B142EB">
        <w:rPr>
          <w:rFonts w:eastAsia="TimesNewRomanPSMT"/>
          <w:bCs/>
          <w:color w:val="auto"/>
        </w:rPr>
        <w:t xml:space="preserve">Понуђач је дужан да за подизвођаче достави доказе о испуњености услова који су наведени у конкурснoj документацији, у складу са упутством како се доказује испуњеност услова </w:t>
      </w:r>
      <w:r w:rsidRPr="00552442">
        <w:rPr>
          <w:rFonts w:eastAsia="TimesNewRomanPSMT"/>
          <w:bCs/>
          <w:color w:val="auto"/>
        </w:rPr>
        <w:t xml:space="preserve">(Образац изјаве из </w:t>
      </w:r>
      <w:r w:rsidRPr="00552442">
        <w:rPr>
          <w:rFonts w:eastAsia="TimesNewRomanPSMT"/>
          <w:bCs/>
          <w:color w:val="auto"/>
          <w:lang w:val="sr-Cyrl-CS"/>
        </w:rPr>
        <w:t>поглавља</w:t>
      </w:r>
      <w:r w:rsidRPr="00552442">
        <w:rPr>
          <w:rFonts w:eastAsia="TimesNewRomanPSMT"/>
          <w:bCs/>
          <w:color w:val="auto"/>
        </w:rPr>
        <w:t xml:space="preserve"> X).</w:t>
      </w:r>
      <w:proofErr w:type="gramEnd"/>
    </w:p>
    <w:p w:rsidR="00D417CC" w:rsidRPr="005101C4" w:rsidRDefault="00D417CC" w:rsidP="00D417CC">
      <w:pPr>
        <w:jc w:val="both"/>
        <w:rPr>
          <w:iCs/>
          <w:color w:val="auto"/>
        </w:rPr>
      </w:pPr>
      <w:proofErr w:type="gramStart"/>
      <w:r w:rsidRPr="005101C4">
        <w:rPr>
          <w:iCs/>
          <w:color w:val="auto"/>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5101C4">
        <w:rPr>
          <w:iCs/>
          <w:color w:val="auto"/>
        </w:rPr>
        <w:t xml:space="preserve"> </w:t>
      </w:r>
    </w:p>
    <w:p w:rsidR="00D417CC" w:rsidRPr="005101C4" w:rsidRDefault="00D417CC" w:rsidP="00D417CC">
      <w:pPr>
        <w:jc w:val="both"/>
        <w:rPr>
          <w:color w:val="auto"/>
        </w:rPr>
      </w:pPr>
      <w:proofErr w:type="gramStart"/>
      <w:r w:rsidRPr="005101C4">
        <w:rPr>
          <w:iCs/>
          <w:color w:val="auto"/>
        </w:rPr>
        <w:t>Понуђач је дужан да наручиоцу, на његов захтев, омогући приступ код подизвођача, ради утврђивања испуњености тражених услова.</w:t>
      </w:r>
      <w:proofErr w:type="gramEnd"/>
    </w:p>
    <w:p w:rsidR="004F7A4F" w:rsidRDefault="004F7A4F" w:rsidP="00D417CC">
      <w:pPr>
        <w:jc w:val="both"/>
        <w:rPr>
          <w:b/>
          <w:color w:val="auto"/>
        </w:rPr>
      </w:pPr>
    </w:p>
    <w:p w:rsidR="00D417CC" w:rsidRPr="005101C4" w:rsidRDefault="00D417CC" w:rsidP="00D417CC">
      <w:pPr>
        <w:jc w:val="both"/>
        <w:rPr>
          <w:color w:val="auto"/>
        </w:rPr>
      </w:pPr>
      <w:r w:rsidRPr="005101C4">
        <w:rPr>
          <w:b/>
          <w:color w:val="auto"/>
        </w:rPr>
        <w:t>8. ЗАЈЕДНИЧКА ПОНУДА</w:t>
      </w:r>
    </w:p>
    <w:p w:rsidR="00D417CC" w:rsidRPr="005101C4" w:rsidRDefault="00D417CC" w:rsidP="00D417CC">
      <w:pPr>
        <w:jc w:val="both"/>
        <w:rPr>
          <w:color w:val="auto"/>
        </w:rPr>
      </w:pPr>
      <w:proofErr w:type="gramStart"/>
      <w:r w:rsidRPr="005101C4">
        <w:rPr>
          <w:color w:val="auto"/>
        </w:rPr>
        <w:t>Понуду може поднети група понуђача.</w:t>
      </w:r>
      <w:proofErr w:type="gramEnd"/>
    </w:p>
    <w:p w:rsidR="00D417CC" w:rsidRPr="005101C4" w:rsidRDefault="00D417CC" w:rsidP="00D417CC">
      <w:pPr>
        <w:jc w:val="both"/>
        <w:rPr>
          <w:color w:val="auto"/>
        </w:rPr>
      </w:pPr>
      <w:proofErr w:type="gramStart"/>
      <w:r w:rsidRPr="005101C4">
        <w:rPr>
          <w:color w:val="auto"/>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5101C4">
        <w:rPr>
          <w:color w:val="auto"/>
        </w:rPr>
        <w:t xml:space="preserve"> </w:t>
      </w:r>
      <w:proofErr w:type="gramStart"/>
      <w:r w:rsidRPr="005101C4">
        <w:rPr>
          <w:color w:val="auto"/>
        </w:rPr>
        <w:t>ст</w:t>
      </w:r>
      <w:proofErr w:type="gramEnd"/>
      <w:r w:rsidRPr="005101C4">
        <w:rPr>
          <w:color w:val="auto"/>
          <w:lang w:val="sr-Cyrl-CS"/>
        </w:rPr>
        <w:t>.</w:t>
      </w:r>
      <w:r w:rsidRPr="005101C4">
        <w:rPr>
          <w:color w:val="auto"/>
        </w:rPr>
        <w:t xml:space="preserve"> 4. </w:t>
      </w:r>
      <w:proofErr w:type="gramStart"/>
      <w:r w:rsidRPr="005101C4">
        <w:rPr>
          <w:color w:val="auto"/>
        </w:rPr>
        <w:t>тач</w:t>
      </w:r>
      <w:proofErr w:type="gramEnd"/>
      <w:r w:rsidRPr="005101C4">
        <w:rPr>
          <w:color w:val="auto"/>
          <w:lang w:val="sr-Cyrl-CS"/>
        </w:rPr>
        <w:t>.</w:t>
      </w:r>
      <w:r w:rsidRPr="005101C4">
        <w:rPr>
          <w:color w:val="auto"/>
        </w:rPr>
        <w:t xml:space="preserve"> 1</w:t>
      </w:r>
      <w:r w:rsidRPr="005101C4">
        <w:rPr>
          <w:color w:val="auto"/>
          <w:lang w:val="sr-Cyrl-CS"/>
        </w:rPr>
        <w:t>)</w:t>
      </w:r>
      <w:r w:rsidRPr="005101C4">
        <w:rPr>
          <w:color w:val="auto"/>
        </w:rPr>
        <w:t xml:space="preserve"> </w:t>
      </w:r>
      <w:proofErr w:type="gramStart"/>
      <w:r w:rsidRPr="005101C4">
        <w:rPr>
          <w:color w:val="auto"/>
        </w:rPr>
        <w:t>до</w:t>
      </w:r>
      <w:proofErr w:type="gramEnd"/>
      <w:r w:rsidRPr="005101C4">
        <w:rPr>
          <w:color w:val="auto"/>
        </w:rPr>
        <w:t xml:space="preserve"> 6</w:t>
      </w:r>
      <w:r w:rsidRPr="005101C4">
        <w:rPr>
          <w:color w:val="auto"/>
          <w:lang w:val="sr-Cyrl-CS"/>
        </w:rPr>
        <w:t>)</w:t>
      </w:r>
      <w:r w:rsidRPr="005101C4">
        <w:rPr>
          <w:color w:val="auto"/>
        </w:rPr>
        <w:t xml:space="preserve"> Закона и то податке о: </w:t>
      </w:r>
    </w:p>
    <w:p w:rsidR="00D417CC" w:rsidRPr="005101C4" w:rsidRDefault="00D417CC" w:rsidP="00D417CC">
      <w:pPr>
        <w:numPr>
          <w:ilvl w:val="0"/>
          <w:numId w:val="6"/>
        </w:numPr>
        <w:jc w:val="both"/>
        <w:rPr>
          <w:color w:val="auto"/>
        </w:rPr>
      </w:pPr>
      <w:r w:rsidRPr="005101C4">
        <w:rPr>
          <w:color w:val="auto"/>
        </w:rPr>
        <w:t xml:space="preserve">члану групе који ће бити носилац посла, односно који ће поднети понуду и који ће заступати групу понуђача пред наручиоцем, </w:t>
      </w:r>
    </w:p>
    <w:p w:rsidR="00D417CC" w:rsidRPr="005101C4" w:rsidRDefault="00D417CC" w:rsidP="00D417CC">
      <w:pPr>
        <w:numPr>
          <w:ilvl w:val="0"/>
          <w:numId w:val="6"/>
        </w:numPr>
        <w:jc w:val="both"/>
        <w:rPr>
          <w:color w:val="auto"/>
        </w:rPr>
      </w:pPr>
      <w:r w:rsidRPr="005101C4">
        <w:rPr>
          <w:color w:val="auto"/>
        </w:rPr>
        <w:t xml:space="preserve">понуђачу који ће у име групе понуђача потписати уговор, </w:t>
      </w:r>
    </w:p>
    <w:p w:rsidR="00D417CC" w:rsidRPr="005101C4" w:rsidRDefault="00D417CC" w:rsidP="00D417CC">
      <w:pPr>
        <w:numPr>
          <w:ilvl w:val="0"/>
          <w:numId w:val="6"/>
        </w:numPr>
        <w:jc w:val="both"/>
        <w:rPr>
          <w:color w:val="auto"/>
        </w:rPr>
      </w:pPr>
      <w:r w:rsidRPr="005101C4">
        <w:rPr>
          <w:color w:val="auto"/>
        </w:rPr>
        <w:t xml:space="preserve">понуђачу који ће у име групе понуђача дати средство обезбеђења, </w:t>
      </w:r>
    </w:p>
    <w:p w:rsidR="00D417CC" w:rsidRPr="005101C4" w:rsidRDefault="00D417CC" w:rsidP="00D417CC">
      <w:pPr>
        <w:numPr>
          <w:ilvl w:val="0"/>
          <w:numId w:val="6"/>
        </w:numPr>
        <w:jc w:val="both"/>
        <w:rPr>
          <w:color w:val="auto"/>
        </w:rPr>
      </w:pPr>
      <w:r w:rsidRPr="005101C4">
        <w:rPr>
          <w:color w:val="auto"/>
        </w:rPr>
        <w:t xml:space="preserve">понуђачу који ће издати рачун, </w:t>
      </w:r>
    </w:p>
    <w:p w:rsidR="00D417CC" w:rsidRPr="005101C4" w:rsidRDefault="00D417CC" w:rsidP="00D417CC">
      <w:pPr>
        <w:numPr>
          <w:ilvl w:val="0"/>
          <w:numId w:val="6"/>
        </w:numPr>
        <w:jc w:val="both"/>
        <w:rPr>
          <w:color w:val="auto"/>
        </w:rPr>
      </w:pPr>
      <w:r w:rsidRPr="005101C4">
        <w:rPr>
          <w:color w:val="auto"/>
        </w:rPr>
        <w:t xml:space="preserve">рачуну на који ће бити извршено плаћање, </w:t>
      </w:r>
    </w:p>
    <w:p w:rsidR="00D417CC" w:rsidRPr="00B142EB" w:rsidRDefault="00D417CC" w:rsidP="00D417CC">
      <w:pPr>
        <w:pStyle w:val="a2"/>
        <w:numPr>
          <w:ilvl w:val="0"/>
          <w:numId w:val="6"/>
        </w:numPr>
        <w:jc w:val="both"/>
        <w:rPr>
          <w:rFonts w:eastAsia="TimesNewRomanPSMT"/>
          <w:bCs/>
          <w:color w:val="auto"/>
        </w:rPr>
      </w:pPr>
      <w:proofErr w:type="gramStart"/>
      <w:r w:rsidRPr="005101C4">
        <w:rPr>
          <w:color w:val="auto"/>
        </w:rPr>
        <w:t>обавезама</w:t>
      </w:r>
      <w:proofErr w:type="gramEnd"/>
      <w:r w:rsidRPr="005101C4">
        <w:rPr>
          <w:color w:val="auto"/>
        </w:rPr>
        <w:t xml:space="preserve"> сваког од понуђача из групе понуђача за извршење уговора.</w:t>
      </w:r>
    </w:p>
    <w:p w:rsidR="00D417CC" w:rsidRPr="00B142EB" w:rsidRDefault="00D417CC" w:rsidP="00D417CC">
      <w:pPr>
        <w:jc w:val="both"/>
        <w:rPr>
          <w:color w:val="auto"/>
        </w:rPr>
      </w:pPr>
      <w:proofErr w:type="gramStart"/>
      <w:r w:rsidRPr="00B142EB">
        <w:rPr>
          <w:rFonts w:eastAsia="TimesNewRomanPSMT"/>
          <w:bCs/>
          <w:color w:val="auto"/>
        </w:rPr>
        <w:t xml:space="preserve">Група понуђача је дужна да достави све доказе о испуњености услова који су наведени у </w:t>
      </w:r>
      <w:r w:rsidRPr="00B142EB">
        <w:rPr>
          <w:rFonts w:eastAsia="TimesNewRomanPSMT"/>
          <w:bCs/>
          <w:color w:val="auto"/>
          <w:lang w:val="sr-Cyrl-CS"/>
        </w:rPr>
        <w:t>поглављу</w:t>
      </w:r>
      <w:r w:rsidRPr="00B142EB">
        <w:rPr>
          <w:rFonts w:eastAsia="TimesNewRomanPSMT"/>
          <w:bCs/>
          <w:color w:val="auto"/>
        </w:rPr>
        <w:t xml:space="preserve"> </w:t>
      </w:r>
      <w:r w:rsidRPr="00552442">
        <w:rPr>
          <w:rFonts w:eastAsia="TimesNewRomanPSMT"/>
          <w:bCs/>
          <w:color w:val="auto"/>
        </w:rPr>
        <w:t>V</w:t>
      </w:r>
      <w:r w:rsidRPr="00552442">
        <w:rPr>
          <w:rFonts w:eastAsia="TimesNewRomanPSMT"/>
          <w:bCs/>
          <w:color w:val="auto"/>
          <w:lang w:val="ru-RU"/>
        </w:rPr>
        <w:t xml:space="preserve"> </w:t>
      </w:r>
      <w:r w:rsidRPr="00552442">
        <w:rPr>
          <w:rFonts w:eastAsia="TimesNewRomanPSMT"/>
          <w:bCs/>
          <w:color w:val="auto"/>
        </w:rPr>
        <w:t>конкурсне документације</w:t>
      </w:r>
      <w:r w:rsidRPr="00B142EB">
        <w:rPr>
          <w:rFonts w:eastAsia="TimesNewRomanPSMT"/>
          <w:bCs/>
          <w:color w:val="auto"/>
        </w:rPr>
        <w:t>, у складу са упутством како се доказује испуњеност услова.</w:t>
      </w:r>
      <w:proofErr w:type="gramEnd"/>
    </w:p>
    <w:p w:rsidR="00D417CC" w:rsidRPr="005101C4" w:rsidRDefault="00D417CC" w:rsidP="00D417CC">
      <w:pPr>
        <w:jc w:val="both"/>
        <w:rPr>
          <w:color w:val="auto"/>
        </w:rPr>
      </w:pPr>
      <w:proofErr w:type="gramStart"/>
      <w:r w:rsidRPr="005101C4">
        <w:rPr>
          <w:color w:val="auto"/>
        </w:rPr>
        <w:t>Понуђачи из групе понуђача одговарају неограничено солидарно према наручиоцу.</w:t>
      </w:r>
      <w:proofErr w:type="gramEnd"/>
      <w:r w:rsidRPr="005101C4">
        <w:rPr>
          <w:color w:val="auto"/>
        </w:rPr>
        <w:t xml:space="preserve"> </w:t>
      </w:r>
    </w:p>
    <w:p w:rsidR="00D417CC" w:rsidRPr="005101C4" w:rsidRDefault="00D417CC" w:rsidP="00D417CC">
      <w:pPr>
        <w:jc w:val="both"/>
        <w:rPr>
          <w:color w:val="auto"/>
        </w:rPr>
      </w:pPr>
      <w:proofErr w:type="gramStart"/>
      <w:r w:rsidRPr="005101C4">
        <w:rPr>
          <w:color w:val="auto"/>
        </w:rPr>
        <w:t>Задруга може поднети понуду самостално, у своје име, а за рачун задругара или заједничку понуду у име задругара.</w:t>
      </w:r>
      <w:proofErr w:type="gramEnd"/>
    </w:p>
    <w:p w:rsidR="00D417CC" w:rsidRPr="005101C4" w:rsidRDefault="00D417CC" w:rsidP="00D417CC">
      <w:pPr>
        <w:jc w:val="both"/>
        <w:rPr>
          <w:color w:val="auto"/>
        </w:rPr>
      </w:pPr>
      <w:proofErr w:type="gramStart"/>
      <w:r w:rsidRPr="005101C4">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D417CC" w:rsidRPr="005101C4" w:rsidRDefault="00D417CC" w:rsidP="00D417CC">
      <w:pPr>
        <w:jc w:val="both"/>
        <w:rPr>
          <w:color w:val="auto"/>
        </w:rPr>
      </w:pPr>
      <w:proofErr w:type="gramStart"/>
      <w:r w:rsidRPr="005101C4">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D417CC" w:rsidRDefault="00D417CC" w:rsidP="00D417CC">
      <w:pPr>
        <w:rPr>
          <w:b/>
          <w:lang w:eastAsia="en-US"/>
        </w:rPr>
      </w:pPr>
    </w:p>
    <w:p w:rsidR="00D417CC" w:rsidRPr="00D917F1" w:rsidRDefault="00D417CC" w:rsidP="00D417CC">
      <w:pPr>
        <w:jc w:val="both"/>
        <w:rPr>
          <w:rFonts w:eastAsia="Times New Roman"/>
          <w:color w:val="auto"/>
          <w:kern w:val="0"/>
          <w:sz w:val="22"/>
          <w:szCs w:val="22"/>
          <w:lang w:val="ru-RU" w:eastAsia="en-US"/>
        </w:rPr>
      </w:pPr>
      <w:r>
        <w:rPr>
          <w:b/>
          <w:lang w:val="ru-RU" w:eastAsia="en-US"/>
        </w:rPr>
        <w:t>9</w:t>
      </w:r>
      <w:r w:rsidRPr="00D917F1">
        <w:rPr>
          <w:b/>
          <w:lang w:val="ru-RU" w:eastAsia="en-US"/>
        </w:rPr>
        <w:t>. НАЧИН И УСЛОВИ ПЛАЋАЊА, КАО И ДРУГЕ ОКОЛНОСТИ ОД КОЈИХ ЗАВИСИ ПРИХВАТЉИВОСТ ПОНУДЕ</w:t>
      </w:r>
    </w:p>
    <w:p w:rsidR="00D417CC" w:rsidRPr="00D917F1" w:rsidRDefault="00D417CC" w:rsidP="00D417CC">
      <w:pPr>
        <w:jc w:val="both"/>
        <w:rPr>
          <w:iCs/>
          <w:color w:val="auto"/>
        </w:rPr>
      </w:pPr>
      <w:r w:rsidRPr="00D917F1">
        <w:rPr>
          <w:b/>
          <w:bCs/>
          <w:i/>
          <w:iCs/>
          <w:color w:val="auto"/>
        </w:rPr>
        <w:t>9.1</w:t>
      </w:r>
      <w:r w:rsidRPr="00D917F1">
        <w:rPr>
          <w:b/>
          <w:bCs/>
          <w:i/>
          <w:iCs/>
          <w:color w:val="auto"/>
          <w:u w:val="single"/>
        </w:rPr>
        <w:t xml:space="preserve">. </w:t>
      </w:r>
      <w:r w:rsidRPr="00D917F1">
        <w:rPr>
          <w:iCs/>
          <w:color w:val="auto"/>
          <w:u w:val="single"/>
        </w:rPr>
        <w:t>Захтеви у погледу начина, рока и услова плаћања</w:t>
      </w:r>
      <w:r w:rsidRPr="00D917F1">
        <w:rPr>
          <w:i/>
          <w:iCs/>
          <w:color w:val="auto"/>
          <w:u w:val="single"/>
        </w:rPr>
        <w:t>.</w:t>
      </w:r>
    </w:p>
    <w:p w:rsidR="00D417CC" w:rsidRPr="00672AC0" w:rsidRDefault="00D417CC" w:rsidP="00D417CC">
      <w:pPr>
        <w:tabs>
          <w:tab w:val="left" w:pos="840"/>
        </w:tabs>
        <w:jc w:val="both"/>
        <w:rPr>
          <w:bCs/>
          <w:iCs/>
          <w:noProof/>
          <w:lang w:val="sr-Cyrl-CS"/>
        </w:rPr>
      </w:pPr>
      <w:r w:rsidRPr="00D917F1">
        <w:rPr>
          <w:bCs/>
          <w:iCs/>
          <w:noProof/>
          <w:lang w:val="sr-Cyrl-CS"/>
        </w:rPr>
        <w:t xml:space="preserve">Плаћање: </w:t>
      </w:r>
      <w:r>
        <w:rPr>
          <w:lang w:val="sr-Cyrl-CS"/>
        </w:rPr>
        <w:t xml:space="preserve">Плаћање по овом уговору врши се на следећи начин: </w:t>
      </w:r>
      <w:r w:rsidRPr="007B1F16">
        <w:rPr>
          <w:b/>
          <w:bCs/>
          <w:iCs/>
          <w:noProof/>
          <w:color w:val="auto"/>
          <w:lang w:val="sr-Cyrl-CS"/>
        </w:rPr>
        <w:t>30% укупне вредности уговора</w:t>
      </w:r>
      <w:r w:rsidRPr="007B1F16">
        <w:rPr>
          <w:bCs/>
          <w:iCs/>
          <w:noProof/>
          <w:color w:val="auto"/>
          <w:lang w:val="sr-Cyrl-CS"/>
        </w:rPr>
        <w:t xml:space="preserve"> </w:t>
      </w:r>
      <w:r w:rsidRPr="007B1F16">
        <w:rPr>
          <w:b/>
          <w:color w:val="auto"/>
          <w:lang w:val="sr-Cyrl-CS"/>
        </w:rPr>
        <w:t xml:space="preserve">са ПДВ-ом </w:t>
      </w:r>
      <w:r w:rsidRPr="007B1F16">
        <w:rPr>
          <w:b/>
          <w:bCs/>
          <w:iCs/>
          <w:noProof/>
          <w:color w:val="auto"/>
          <w:lang w:val="sr-Cyrl-CS"/>
        </w:rPr>
        <w:t>на име аванса,</w:t>
      </w:r>
      <w:r w:rsidRPr="007B1F16">
        <w:rPr>
          <w:bCs/>
          <w:iCs/>
          <w:noProof/>
          <w:color w:val="auto"/>
          <w:lang w:val="sr-Cyrl-CS"/>
        </w:rPr>
        <w:t xml:space="preserve"> у року од 10 дана од дана закључења уговора, а остатак по извршеној примопредаји радова</w:t>
      </w:r>
      <w:r w:rsidRPr="007B1F16">
        <w:rPr>
          <w:color w:val="auto"/>
          <w:lang w:val="sr-Cyrl-CS"/>
        </w:rPr>
        <w:t xml:space="preserve"> на основу испостављене и обострано оверене окончане ситуације</w:t>
      </w:r>
      <w:r w:rsidRPr="007B1F16">
        <w:rPr>
          <w:bCs/>
          <w:iCs/>
          <w:noProof/>
          <w:color w:val="auto"/>
          <w:lang w:val="sr-Cyrl-CS"/>
        </w:rPr>
        <w:t>, у року који не може дужи од 45 дана</w:t>
      </w:r>
      <w:r w:rsidRPr="007B1F16">
        <w:rPr>
          <w:rFonts w:ascii="Garamond" w:hAnsi="Garamond"/>
          <w:color w:val="auto"/>
          <w:lang w:val="sr-Cyrl-CS"/>
        </w:rPr>
        <w:t xml:space="preserve"> </w:t>
      </w:r>
      <w:r w:rsidRPr="007B1F16">
        <w:rPr>
          <w:bCs/>
          <w:iCs/>
          <w:noProof/>
          <w:color w:val="auto"/>
          <w:lang w:val="sr-Cyrl-CS"/>
        </w:rPr>
        <w:t>у складу</w:t>
      </w:r>
      <w:r w:rsidRPr="00D917F1">
        <w:rPr>
          <w:bCs/>
          <w:iCs/>
          <w:noProof/>
          <w:lang w:val="sr-Cyrl-CS"/>
        </w:rPr>
        <w:t xml:space="preserve"> са Законом о роковима измирења новчаних обавеза у комерцијалним трансакцијама („Службени гласник РС“, бр. 119/12).</w:t>
      </w:r>
    </w:p>
    <w:p w:rsidR="00D417CC" w:rsidRDefault="00D417CC" w:rsidP="00D417CC">
      <w:pPr>
        <w:tabs>
          <w:tab w:val="left" w:pos="1080"/>
          <w:tab w:val="left" w:pos="1134"/>
        </w:tabs>
        <w:autoSpaceDE w:val="0"/>
        <w:autoSpaceDN w:val="0"/>
        <w:adjustRightInd w:val="0"/>
        <w:jc w:val="both"/>
        <w:rPr>
          <w:bCs/>
          <w:iCs/>
          <w:noProof/>
          <w:lang w:val="sr-Cyrl-CS"/>
        </w:rPr>
      </w:pPr>
      <w:proofErr w:type="gramStart"/>
      <w:r w:rsidRPr="00D917F1">
        <w:rPr>
          <w:iCs/>
          <w:color w:val="auto"/>
        </w:rPr>
        <w:t>Рачун испоставља понуђач</w:t>
      </w:r>
      <w:r w:rsidRPr="00D917F1">
        <w:rPr>
          <w:iCs/>
          <w:color w:val="auto"/>
          <w:lang w:val="sr-Cyrl-CS"/>
        </w:rPr>
        <w:t>.</w:t>
      </w:r>
      <w:proofErr w:type="gramEnd"/>
      <w:r w:rsidRPr="00D917F1">
        <w:rPr>
          <w:bCs/>
          <w:iCs/>
          <w:noProof/>
          <w:lang w:val="sr-Cyrl-CS"/>
        </w:rPr>
        <w:t xml:space="preserve"> </w:t>
      </w:r>
    </w:p>
    <w:p w:rsidR="00D417CC" w:rsidRPr="00655924" w:rsidRDefault="00D417CC" w:rsidP="00D417CC">
      <w:pPr>
        <w:tabs>
          <w:tab w:val="left" w:pos="1080"/>
          <w:tab w:val="left" w:pos="1134"/>
        </w:tabs>
        <w:autoSpaceDE w:val="0"/>
        <w:autoSpaceDN w:val="0"/>
        <w:adjustRightInd w:val="0"/>
        <w:jc w:val="both"/>
        <w:rPr>
          <w:bCs/>
          <w:iCs/>
          <w:noProof/>
          <w:lang w:val="sr-Cyrl-CS"/>
        </w:rPr>
      </w:pPr>
      <w:r w:rsidRPr="00CE703E">
        <w:rPr>
          <w:bCs/>
          <w:iCs/>
          <w:noProof/>
          <w:color w:val="auto"/>
          <w:lang w:val="sr-Cyrl-CS"/>
        </w:rPr>
        <w:t xml:space="preserve">Плаћање се врши уплатом на рачун Извођача радова. </w:t>
      </w:r>
    </w:p>
    <w:p w:rsidR="00D417CC" w:rsidRPr="00D917F1" w:rsidRDefault="00D417CC" w:rsidP="00D417CC">
      <w:pPr>
        <w:jc w:val="both"/>
        <w:rPr>
          <w:color w:val="auto"/>
        </w:rPr>
      </w:pPr>
    </w:p>
    <w:p w:rsidR="00D417CC" w:rsidRPr="00D917F1" w:rsidRDefault="00D417CC" w:rsidP="00D417CC">
      <w:pPr>
        <w:jc w:val="both"/>
        <w:rPr>
          <w:iCs/>
          <w:color w:val="auto"/>
          <w:u w:val="single"/>
        </w:rPr>
      </w:pPr>
      <w:r w:rsidRPr="00D917F1">
        <w:rPr>
          <w:b/>
          <w:bCs/>
          <w:iCs/>
          <w:color w:val="auto"/>
        </w:rPr>
        <w:t xml:space="preserve">9.2. </w:t>
      </w:r>
      <w:r w:rsidRPr="00D917F1">
        <w:rPr>
          <w:iCs/>
          <w:color w:val="auto"/>
          <w:u w:val="single"/>
        </w:rPr>
        <w:t>Захтеви у погледу квалитета извршења услуге</w:t>
      </w:r>
    </w:p>
    <w:p w:rsidR="00D417CC" w:rsidRPr="00D917F1" w:rsidRDefault="00D417CC" w:rsidP="00D417CC">
      <w:pPr>
        <w:jc w:val="both"/>
        <w:rPr>
          <w:iCs/>
          <w:color w:val="auto"/>
        </w:rPr>
      </w:pPr>
      <w:proofErr w:type="gramStart"/>
      <w:r w:rsidRPr="00D917F1">
        <w:rPr>
          <w:iCs/>
          <w:color w:val="auto"/>
        </w:rPr>
        <w:t xml:space="preserve">Наручилац и понуђач записнички ће констатовати да ли су </w:t>
      </w:r>
      <w:r w:rsidRPr="00D917F1">
        <w:rPr>
          <w:iCs/>
          <w:color w:val="auto"/>
          <w:lang w:val="sr-Cyrl-CS"/>
        </w:rPr>
        <w:t>радови</w:t>
      </w:r>
      <w:r w:rsidRPr="00D917F1">
        <w:rPr>
          <w:iCs/>
          <w:color w:val="auto"/>
        </w:rPr>
        <w:t xml:space="preserve"> кој</w:t>
      </w:r>
      <w:r w:rsidRPr="00D917F1">
        <w:rPr>
          <w:iCs/>
          <w:color w:val="auto"/>
          <w:lang w:val="sr-Cyrl-CS"/>
        </w:rPr>
        <w:t>и</w:t>
      </w:r>
      <w:r w:rsidRPr="00D917F1">
        <w:rPr>
          <w:iCs/>
          <w:color w:val="auto"/>
        </w:rPr>
        <w:t xml:space="preserve"> су предмет јавне набавке извршен</w:t>
      </w:r>
      <w:r w:rsidRPr="00D917F1">
        <w:rPr>
          <w:iCs/>
          <w:color w:val="auto"/>
          <w:lang w:val="sr-Cyrl-CS"/>
        </w:rPr>
        <w:t>и</w:t>
      </w:r>
      <w:r w:rsidRPr="00D917F1">
        <w:rPr>
          <w:iCs/>
          <w:color w:val="auto"/>
        </w:rPr>
        <w:t xml:space="preserve"> у складу са Уговором.</w:t>
      </w:r>
      <w:proofErr w:type="gramEnd"/>
    </w:p>
    <w:p w:rsidR="00D417CC" w:rsidRPr="00D917F1" w:rsidRDefault="00D417CC" w:rsidP="00D417CC">
      <w:pPr>
        <w:jc w:val="both"/>
        <w:rPr>
          <w:iCs/>
          <w:color w:val="auto"/>
        </w:rPr>
      </w:pPr>
    </w:p>
    <w:p w:rsidR="00D417CC" w:rsidRPr="00D917F1" w:rsidRDefault="00D417CC" w:rsidP="00D417CC">
      <w:pPr>
        <w:jc w:val="both"/>
        <w:rPr>
          <w:iCs/>
          <w:color w:val="auto"/>
          <w:u w:val="single"/>
        </w:rPr>
      </w:pPr>
      <w:r w:rsidRPr="00D917F1">
        <w:rPr>
          <w:b/>
          <w:bCs/>
          <w:i/>
          <w:iCs/>
          <w:color w:val="auto"/>
        </w:rPr>
        <w:t xml:space="preserve">9.3. </w:t>
      </w:r>
      <w:r w:rsidRPr="00D917F1">
        <w:rPr>
          <w:iCs/>
          <w:color w:val="auto"/>
          <w:u w:val="single"/>
        </w:rPr>
        <w:t>Захтев у погледу рока извршења услуге</w:t>
      </w:r>
    </w:p>
    <w:p w:rsidR="00D417CC" w:rsidRPr="00CE703E" w:rsidRDefault="00D417CC" w:rsidP="00D417CC">
      <w:pPr>
        <w:tabs>
          <w:tab w:val="left" w:pos="1080"/>
          <w:tab w:val="left" w:pos="1134"/>
        </w:tabs>
        <w:autoSpaceDE w:val="0"/>
        <w:autoSpaceDN w:val="0"/>
        <w:adjustRightInd w:val="0"/>
        <w:jc w:val="both"/>
        <w:rPr>
          <w:noProof/>
          <w:lang w:val="sr-Cyrl-CS"/>
        </w:rPr>
      </w:pPr>
      <w:r w:rsidRPr="00D917F1">
        <w:rPr>
          <w:bCs/>
          <w:iCs/>
          <w:noProof/>
          <w:lang w:val="sr-Cyrl-CS"/>
        </w:rPr>
        <w:t xml:space="preserve">Рок за завршетак свих радова </w:t>
      </w:r>
      <w:r>
        <w:rPr>
          <w:bCs/>
          <w:iCs/>
          <w:noProof/>
          <w:lang w:val="sr-Cyrl-CS"/>
        </w:rPr>
        <w:t>је</w:t>
      </w:r>
      <w:r w:rsidRPr="00D917F1">
        <w:rPr>
          <w:bCs/>
          <w:iCs/>
          <w:noProof/>
          <w:lang w:val="sr-Cyrl-CS"/>
        </w:rPr>
        <w:t xml:space="preserve"> </w:t>
      </w:r>
      <w:r w:rsidRPr="00B142EB">
        <w:rPr>
          <w:b/>
          <w:bCs/>
          <w:iCs/>
          <w:noProof/>
          <w:lang w:val="sr-Cyrl-CS"/>
        </w:rPr>
        <w:t>20 (двадесет) календарских дана</w:t>
      </w:r>
      <w:r w:rsidRPr="00CE703E">
        <w:rPr>
          <w:bCs/>
          <w:iCs/>
          <w:noProof/>
          <w:lang w:val="sr-Cyrl-CS"/>
        </w:rPr>
        <w:t xml:space="preserve"> </w:t>
      </w:r>
      <w:r w:rsidRPr="00CE703E">
        <w:rPr>
          <w:noProof/>
          <w:lang w:val="sr-Cyrl-CS"/>
        </w:rPr>
        <w:t xml:space="preserve">од дана увођења </w:t>
      </w:r>
      <w:r>
        <w:rPr>
          <w:noProof/>
          <w:lang w:val="sr-Cyrl-CS"/>
        </w:rPr>
        <w:t>понуђача/</w:t>
      </w:r>
      <w:r w:rsidRPr="00953D86">
        <w:rPr>
          <w:noProof/>
          <w:color w:val="auto"/>
          <w:lang w:val="sr-Cyrl-CS"/>
        </w:rPr>
        <w:t>извођача радова</w:t>
      </w:r>
      <w:r w:rsidRPr="00CE703E">
        <w:rPr>
          <w:noProof/>
          <w:lang w:val="sr-Cyrl-CS"/>
        </w:rPr>
        <w:t xml:space="preserve"> у посао.</w:t>
      </w:r>
    </w:p>
    <w:p w:rsidR="00D417CC" w:rsidRPr="00D917F1" w:rsidRDefault="00D417CC" w:rsidP="00D417CC">
      <w:pPr>
        <w:jc w:val="both"/>
        <w:rPr>
          <w:color w:val="auto"/>
          <w:lang w:val="sr-Cyrl-CS"/>
        </w:rPr>
      </w:pPr>
      <w:proofErr w:type="gramStart"/>
      <w:r w:rsidRPr="00D917F1">
        <w:rPr>
          <w:color w:val="auto"/>
        </w:rPr>
        <w:t xml:space="preserve">Наручилац има право да у писменој форми стави примедбе на квалитет извршених </w:t>
      </w:r>
      <w:r w:rsidRPr="00D917F1">
        <w:rPr>
          <w:color w:val="auto"/>
          <w:lang w:val="sr-Cyrl-CS"/>
        </w:rPr>
        <w:t>радова</w:t>
      </w:r>
      <w:r w:rsidRPr="00D917F1">
        <w:rPr>
          <w:color w:val="auto"/>
        </w:rPr>
        <w:t>.</w:t>
      </w:r>
      <w:proofErr w:type="gramEnd"/>
      <w:r w:rsidRPr="00D917F1">
        <w:rPr>
          <w:color w:val="auto"/>
        </w:rPr>
        <w:t xml:space="preserve"> </w:t>
      </w:r>
    </w:p>
    <w:p w:rsidR="00D417CC" w:rsidRPr="00D917F1" w:rsidRDefault="00D417CC" w:rsidP="00D417CC">
      <w:pPr>
        <w:jc w:val="both"/>
        <w:rPr>
          <w:color w:val="auto"/>
          <w:lang w:val="sr-Cyrl-CS"/>
        </w:rPr>
      </w:pPr>
    </w:p>
    <w:p w:rsidR="00D417CC" w:rsidRPr="00D917F1" w:rsidRDefault="00D417CC" w:rsidP="00D417CC">
      <w:pPr>
        <w:jc w:val="both"/>
        <w:rPr>
          <w:iCs/>
          <w:color w:val="auto"/>
        </w:rPr>
      </w:pPr>
      <w:r w:rsidRPr="00D917F1">
        <w:rPr>
          <w:b/>
          <w:bCs/>
          <w:iCs/>
          <w:color w:val="auto"/>
          <w:u w:val="single"/>
        </w:rPr>
        <w:t xml:space="preserve">9.4. </w:t>
      </w:r>
      <w:r w:rsidRPr="00D917F1">
        <w:rPr>
          <w:iCs/>
          <w:color w:val="auto"/>
          <w:u w:val="single"/>
        </w:rPr>
        <w:t>Захтев у погледу рока важења понуде</w:t>
      </w:r>
    </w:p>
    <w:p w:rsidR="00D417CC" w:rsidRDefault="00D417CC" w:rsidP="00D417CC">
      <w:pPr>
        <w:jc w:val="both"/>
        <w:rPr>
          <w:iCs/>
          <w:color w:val="auto"/>
        </w:rPr>
      </w:pPr>
      <w:proofErr w:type="gramStart"/>
      <w:r w:rsidRPr="00D917F1">
        <w:rPr>
          <w:iCs/>
          <w:color w:val="auto"/>
        </w:rPr>
        <w:t xml:space="preserve">Рок важења понуде </w:t>
      </w:r>
      <w:r w:rsidRPr="00B142EB">
        <w:rPr>
          <w:b/>
          <w:iCs/>
          <w:color w:val="auto"/>
        </w:rPr>
        <w:t>не може бити краћи од 30 дана</w:t>
      </w:r>
      <w:r w:rsidRPr="00D917F1">
        <w:rPr>
          <w:iCs/>
          <w:color w:val="auto"/>
        </w:rPr>
        <w:t xml:space="preserve"> од дана отварања понуда.</w:t>
      </w:r>
      <w:proofErr w:type="gramEnd"/>
      <w:r>
        <w:rPr>
          <w:iCs/>
          <w:color w:val="auto"/>
        </w:rPr>
        <w:t xml:space="preserve"> </w:t>
      </w:r>
    </w:p>
    <w:p w:rsidR="00D417CC" w:rsidRPr="004E680C" w:rsidRDefault="00D417CC" w:rsidP="00D417CC">
      <w:pPr>
        <w:jc w:val="both"/>
        <w:rPr>
          <w:iCs/>
          <w:color w:val="auto"/>
        </w:rPr>
      </w:pPr>
      <w:proofErr w:type="gramStart"/>
      <w:r>
        <w:rPr>
          <w:iCs/>
          <w:color w:val="auto"/>
        </w:rPr>
        <w:t>Понуђач је дужан да у понуди наведе рок важења понуде.</w:t>
      </w:r>
      <w:proofErr w:type="gramEnd"/>
    </w:p>
    <w:p w:rsidR="00D417CC" w:rsidRPr="00D917F1" w:rsidRDefault="00D417CC" w:rsidP="00D417CC">
      <w:pPr>
        <w:jc w:val="both"/>
        <w:rPr>
          <w:iCs/>
          <w:color w:val="auto"/>
        </w:rPr>
      </w:pPr>
      <w:proofErr w:type="gramStart"/>
      <w:r w:rsidRPr="00D917F1">
        <w:rPr>
          <w:iCs/>
          <w:color w:val="auto"/>
        </w:rPr>
        <w:t>У случају истека рока важења понуде, наручилац је дужан да у писаном облику затражи од понуђача продужење рока важења понуде.</w:t>
      </w:r>
      <w:proofErr w:type="gramEnd"/>
    </w:p>
    <w:p w:rsidR="00D417CC" w:rsidRPr="00D917F1" w:rsidRDefault="00D417CC" w:rsidP="00D417CC">
      <w:pPr>
        <w:jc w:val="both"/>
        <w:rPr>
          <w:b/>
          <w:bCs/>
          <w:i/>
          <w:iCs/>
          <w:color w:val="auto"/>
        </w:rPr>
      </w:pPr>
      <w:proofErr w:type="gramStart"/>
      <w:r w:rsidRPr="00D917F1">
        <w:rPr>
          <w:iCs/>
          <w:color w:val="auto"/>
        </w:rPr>
        <w:lastRenderedPageBreak/>
        <w:t>Понуђач који прихвати захтев за продужење рока важења понуде на може мењати понуду.</w:t>
      </w:r>
      <w:proofErr w:type="gramEnd"/>
    </w:p>
    <w:p w:rsidR="00D417CC" w:rsidRPr="00CF2C22" w:rsidRDefault="00D417CC" w:rsidP="00D417CC">
      <w:pPr>
        <w:jc w:val="both"/>
        <w:rPr>
          <w:rFonts w:ascii="Arial" w:hAnsi="Arial" w:cs="Arial"/>
          <w:b/>
          <w:bCs/>
          <w:i/>
          <w:iCs/>
          <w:color w:val="auto"/>
        </w:rPr>
      </w:pPr>
    </w:p>
    <w:p w:rsidR="00D417CC" w:rsidRPr="003F145B" w:rsidRDefault="00D417CC" w:rsidP="00D417CC">
      <w:pPr>
        <w:jc w:val="both"/>
        <w:rPr>
          <w:b/>
          <w:bCs/>
          <w:iCs/>
          <w:color w:val="auto"/>
        </w:rPr>
      </w:pPr>
      <w:r w:rsidRPr="00D917F1">
        <w:rPr>
          <w:b/>
          <w:bCs/>
          <w:iCs/>
          <w:color w:val="auto"/>
        </w:rPr>
        <w:t>10. ВАЛУТА И НАЧИН НА КОЈИ МОРА ДА БУДЕ НАВЕДЕНА И ИЗРАЖЕНА ЦЕНА У ПОНУДИ</w:t>
      </w:r>
    </w:p>
    <w:p w:rsidR="00D417CC" w:rsidRPr="00367BC6" w:rsidRDefault="00D417CC" w:rsidP="00D417CC">
      <w:pPr>
        <w:jc w:val="both"/>
        <w:rPr>
          <w:b/>
          <w:color w:val="auto"/>
          <w:lang w:val="sr-Cyrl-CS"/>
        </w:rPr>
      </w:pPr>
      <w:r w:rsidRPr="00367BC6">
        <w:rPr>
          <w:b/>
          <w:iCs/>
          <w:color w:val="auto"/>
        </w:rPr>
        <w:t>Цен</w:t>
      </w:r>
      <w:r w:rsidRPr="00367BC6">
        <w:rPr>
          <w:b/>
          <w:iCs/>
          <w:color w:val="auto"/>
          <w:lang w:val="sr-Cyrl-CS"/>
        </w:rPr>
        <w:t>а</w:t>
      </w:r>
      <w:r w:rsidRPr="00367BC6">
        <w:rPr>
          <w:iCs/>
          <w:color w:val="auto"/>
        </w:rPr>
        <w:t xml:space="preserve"> мора бити исказан</w:t>
      </w:r>
      <w:r w:rsidRPr="00367BC6">
        <w:rPr>
          <w:iCs/>
          <w:color w:val="auto"/>
          <w:lang w:val="sr-Cyrl-CS"/>
        </w:rPr>
        <w:t>а</w:t>
      </w:r>
      <w:r w:rsidRPr="00367BC6">
        <w:rPr>
          <w:iCs/>
          <w:color w:val="auto"/>
        </w:rPr>
        <w:t xml:space="preserve"> у динарима, са и без пореза на додату вредност</w:t>
      </w:r>
      <w:r w:rsidRPr="00367BC6">
        <w:rPr>
          <w:iCs/>
          <w:color w:val="auto"/>
          <w:lang w:val="sr-Cyrl-CS"/>
        </w:rPr>
        <w:t xml:space="preserve"> (даље: ПДВ)</w:t>
      </w:r>
      <w:r w:rsidRPr="00367BC6">
        <w:rPr>
          <w:iCs/>
          <w:color w:val="auto"/>
        </w:rPr>
        <w:t>,</w:t>
      </w:r>
      <w:r w:rsidRPr="00367BC6">
        <w:rPr>
          <w:color w:val="auto"/>
        </w:rPr>
        <w:t xml:space="preserve"> са урачунатим свим трошковима које понуђач има у реализацији предметне јавне набавке, с тим да ће се </w:t>
      </w:r>
      <w:r w:rsidRPr="00367BC6">
        <w:rPr>
          <w:b/>
          <w:color w:val="auto"/>
        </w:rPr>
        <w:t xml:space="preserve">за оцену понуде узимати у обзир цена без </w:t>
      </w:r>
      <w:r w:rsidRPr="00367BC6">
        <w:rPr>
          <w:b/>
          <w:iCs/>
          <w:color w:val="auto"/>
          <w:lang w:val="sr-Cyrl-CS"/>
        </w:rPr>
        <w:t>ПДВ-а</w:t>
      </w:r>
      <w:r w:rsidRPr="00367BC6">
        <w:rPr>
          <w:b/>
          <w:color w:val="auto"/>
        </w:rPr>
        <w:t>.</w:t>
      </w:r>
    </w:p>
    <w:p w:rsidR="00D417CC" w:rsidRPr="00367BC6" w:rsidRDefault="00D417CC" w:rsidP="00D417CC">
      <w:pPr>
        <w:jc w:val="both"/>
        <w:rPr>
          <w:iCs/>
          <w:color w:val="auto"/>
          <w:lang w:val="sr-Cyrl-CS"/>
        </w:rPr>
      </w:pPr>
      <w:proofErr w:type="gramStart"/>
      <w:r w:rsidRPr="00367BC6">
        <w:rPr>
          <w:color w:val="auto"/>
        </w:rPr>
        <w:t>Ако је у понуди исказана неуобичајено ниска цена, која значајно одступа у односу на тржишно упоредиву цену и изазива сумњу у могућност извршења јавне набавке у складу са понуђеним условима, наручилац ће поступити у складу са чланом 92.</w:t>
      </w:r>
      <w:proofErr w:type="gramEnd"/>
      <w:r w:rsidRPr="00367BC6">
        <w:rPr>
          <w:color w:val="auto"/>
        </w:rPr>
        <w:t xml:space="preserve"> </w:t>
      </w:r>
      <w:proofErr w:type="gramStart"/>
      <w:r w:rsidRPr="00367BC6">
        <w:rPr>
          <w:color w:val="auto"/>
        </w:rPr>
        <w:t>Закона.</w:t>
      </w:r>
      <w:proofErr w:type="gramEnd"/>
    </w:p>
    <w:p w:rsidR="00D417CC" w:rsidRPr="00367BC6" w:rsidRDefault="00D417CC" w:rsidP="00D417CC">
      <w:pPr>
        <w:jc w:val="both"/>
        <w:rPr>
          <w:iCs/>
          <w:color w:val="auto"/>
          <w:lang w:val="sr-Cyrl-CS"/>
        </w:rPr>
      </w:pPr>
      <w:r w:rsidRPr="00367BC6">
        <w:rPr>
          <w:bCs/>
          <w:iCs/>
          <w:noProof/>
          <w:color w:val="auto"/>
          <w:lang w:val="sr-Cyrl-CS"/>
        </w:rPr>
        <w:t>Ј</w:t>
      </w:r>
      <w:r w:rsidRPr="00367BC6">
        <w:rPr>
          <w:noProof/>
          <w:color w:val="auto"/>
          <w:lang w:val="sr-Cyrl-CS"/>
        </w:rPr>
        <w:t xml:space="preserve">единичне цене </w:t>
      </w:r>
      <w:r w:rsidRPr="00367BC6">
        <w:rPr>
          <w:color w:val="auto"/>
        </w:rPr>
        <w:t>се исказују</w:t>
      </w:r>
      <w:r w:rsidRPr="007254AC">
        <w:rPr>
          <w:iCs/>
          <w:color w:val="auto"/>
        </w:rPr>
        <w:t xml:space="preserve"> </w:t>
      </w:r>
      <w:r w:rsidRPr="00367BC6">
        <w:rPr>
          <w:iCs/>
          <w:color w:val="auto"/>
        </w:rPr>
        <w:t>у динарима</w:t>
      </w:r>
      <w:r w:rsidRPr="00367BC6">
        <w:rPr>
          <w:color w:val="auto"/>
        </w:rPr>
        <w:t xml:space="preserve"> без </w:t>
      </w:r>
      <w:r w:rsidRPr="00367BC6">
        <w:rPr>
          <w:iCs/>
          <w:color w:val="auto"/>
          <w:lang w:val="sr-Cyrl-CS"/>
        </w:rPr>
        <w:t>ПДВ-а</w:t>
      </w:r>
      <w:r w:rsidRPr="00367BC6">
        <w:rPr>
          <w:color w:val="auto"/>
          <w:lang w:val="sr-Cyrl-CS"/>
        </w:rPr>
        <w:t>.</w:t>
      </w:r>
    </w:p>
    <w:p w:rsidR="00D417CC" w:rsidRPr="00367BC6" w:rsidRDefault="00D417CC" w:rsidP="00D417CC">
      <w:pPr>
        <w:tabs>
          <w:tab w:val="left" w:pos="1134"/>
        </w:tabs>
        <w:jc w:val="both"/>
        <w:rPr>
          <w:noProof/>
          <w:color w:val="auto"/>
          <w:lang w:val="sr-Cyrl-CS"/>
        </w:rPr>
      </w:pPr>
      <w:r w:rsidRPr="00367BC6">
        <w:rPr>
          <w:bCs/>
          <w:iCs/>
          <w:noProof/>
          <w:color w:val="auto"/>
          <w:lang w:val="sr-Cyrl-CS"/>
        </w:rPr>
        <w:t>Ј</w:t>
      </w:r>
      <w:r w:rsidRPr="00367BC6">
        <w:rPr>
          <w:noProof/>
          <w:color w:val="auto"/>
          <w:lang w:val="sr-Cyrl-CS"/>
        </w:rPr>
        <w:t>единичне цене из понуде су фиксне и не могу се мењати у периоду важења уговора.</w:t>
      </w:r>
    </w:p>
    <w:p w:rsidR="00D417CC" w:rsidRPr="00367BC6" w:rsidRDefault="00D417CC" w:rsidP="00D417CC">
      <w:pPr>
        <w:tabs>
          <w:tab w:val="left" w:pos="1134"/>
        </w:tabs>
        <w:jc w:val="both"/>
        <w:rPr>
          <w:color w:val="auto"/>
          <w:lang w:val="sr-Cyrl-CS"/>
        </w:rPr>
      </w:pPr>
      <w:r w:rsidRPr="00367BC6">
        <w:rPr>
          <w:noProof/>
          <w:color w:val="auto"/>
          <w:lang w:val="sr-Cyrl-CS"/>
        </w:rPr>
        <w:t>Јединичне цене из понуде важе и за вишкове, односно мањкове радова, ако не прелазе 10% од уговорених количина радова, у складу са релевантним прописима.</w:t>
      </w:r>
    </w:p>
    <w:p w:rsidR="00D417CC" w:rsidRPr="00367BC6" w:rsidRDefault="00D417CC" w:rsidP="00D417CC">
      <w:pPr>
        <w:jc w:val="both"/>
        <w:rPr>
          <w:iCs/>
          <w:color w:val="auto"/>
          <w:lang w:val="sr-Cyrl-CS"/>
        </w:rPr>
      </w:pPr>
      <w:r w:rsidRPr="00367BC6">
        <w:rPr>
          <w:noProof/>
          <w:color w:val="auto"/>
          <w:lang w:val="sr-Cyrl-CS"/>
        </w:rPr>
        <w:t>Цена одређена у укупном износу обухвата и вредност непредвиђених радова за које је понуђач у време закључења уговора знао или је морао знати да се морају извести.</w:t>
      </w:r>
    </w:p>
    <w:p w:rsidR="00D417CC" w:rsidRPr="005101C4" w:rsidRDefault="00D417CC" w:rsidP="00D417CC">
      <w:pPr>
        <w:rPr>
          <w:b/>
          <w:lang w:val="sr-Cyrl-CS" w:eastAsia="en-US"/>
        </w:rPr>
      </w:pPr>
    </w:p>
    <w:p w:rsidR="00D417CC" w:rsidRDefault="00D417CC" w:rsidP="00D417CC">
      <w:pPr>
        <w:jc w:val="both"/>
        <w:rPr>
          <w:b/>
          <w:iCs/>
          <w:lang w:val="sr-Latn-CS"/>
        </w:rPr>
      </w:pPr>
      <w:r>
        <w:rPr>
          <w:b/>
          <w:lang w:val="sr-Cyrl-CS" w:eastAsia="en-US"/>
        </w:rPr>
        <w:t>11</w:t>
      </w:r>
      <w:r>
        <w:rPr>
          <w:b/>
          <w:lang w:eastAsia="en-US"/>
        </w:rPr>
        <w:t xml:space="preserve">. </w:t>
      </w:r>
      <w:r w:rsidRPr="00FE7F40">
        <w:rPr>
          <w:b/>
          <w:iCs/>
          <w:lang w:val="ru-RU"/>
        </w:rPr>
        <w:t>ПОДАЦИ О ВРСТИ, САДРЖИНИ, НАЧИНУ ПОДНОШЕЊА, ВИСИНИ И РОКОВИМА ОБЕЗБЕЂЕЊА ИСПУЊЕЊА ОБАВЕЗА ПОНУЂАЧА</w:t>
      </w:r>
    </w:p>
    <w:p w:rsidR="00D417CC" w:rsidRPr="003F145B" w:rsidRDefault="00D417CC" w:rsidP="00D417CC">
      <w:pPr>
        <w:jc w:val="both"/>
        <w:rPr>
          <w:b/>
          <w:iCs/>
          <w:lang w:val="sr-Latn-CS"/>
        </w:rPr>
      </w:pPr>
    </w:p>
    <w:p w:rsidR="00D417CC" w:rsidRPr="00E2250C" w:rsidRDefault="00D417CC" w:rsidP="00D417CC">
      <w:pPr>
        <w:jc w:val="both"/>
        <w:rPr>
          <w:b/>
          <w:color w:val="FF0000"/>
          <w:lang w:val="sr-Latn-CS"/>
        </w:rPr>
      </w:pPr>
      <w:r w:rsidRPr="00A0075C">
        <w:rPr>
          <w:b/>
          <w:color w:val="auto"/>
          <w:lang w:val="sr-Cyrl-CS"/>
        </w:rPr>
        <w:t>1</w:t>
      </w:r>
      <w:r w:rsidR="00F4520B">
        <w:rPr>
          <w:b/>
          <w:color w:val="auto"/>
          <w:lang w:val="sr-Cyrl-CS"/>
        </w:rPr>
        <w:t>1</w:t>
      </w:r>
      <w:r w:rsidRPr="00A0075C">
        <w:rPr>
          <w:b/>
          <w:color w:val="auto"/>
          <w:lang w:val="sr-Cyrl-CS"/>
        </w:rPr>
        <w:t>.1.</w:t>
      </w:r>
      <w:r w:rsidRPr="00FE7F40">
        <w:rPr>
          <w:color w:val="auto"/>
          <w:lang w:val="sr-Cyrl-CS"/>
        </w:rPr>
        <w:t xml:space="preserve"> Понуђач је у обавези да, приликом подношења понуде, достави потписан и оверен </w:t>
      </w:r>
      <w:r w:rsidRPr="00FE7F40">
        <w:rPr>
          <w:b/>
          <w:color w:val="auto"/>
          <w:lang w:val="sr-Cyrl-CS"/>
        </w:rPr>
        <w:t>Образац Изјаве</w:t>
      </w:r>
      <w:r w:rsidRPr="00FE7F40">
        <w:rPr>
          <w:color w:val="auto"/>
          <w:lang w:val="sr-Cyrl-CS"/>
        </w:rPr>
        <w:t xml:space="preserve"> </w:t>
      </w:r>
      <w:r w:rsidRPr="00FE7F40">
        <w:rPr>
          <w:b/>
          <w:color w:val="auto"/>
          <w:lang w:val="ru-RU"/>
        </w:rPr>
        <w:t>о средству финасијског обезбеђења</w:t>
      </w:r>
      <w:r w:rsidRPr="00FE7F40">
        <w:rPr>
          <w:color w:val="auto"/>
          <w:lang w:val="ru-RU"/>
        </w:rPr>
        <w:t xml:space="preserve"> </w:t>
      </w:r>
      <w:r w:rsidRPr="00FE7F40">
        <w:rPr>
          <w:color w:val="auto"/>
          <w:lang w:val="sr-Cyrl-CS"/>
        </w:rPr>
        <w:t>у којој ће потврдити намеру</w:t>
      </w:r>
      <w:r w:rsidRPr="00FE7F40">
        <w:rPr>
          <w:color w:val="auto"/>
          <w:lang w:val="ru-RU"/>
        </w:rPr>
        <w:t xml:space="preserve"> предаје средства финансијског обезбеђења (Образац Изјава о средству финасијског обезбеђења дат је </w:t>
      </w:r>
      <w:r w:rsidRPr="00552442">
        <w:rPr>
          <w:color w:val="auto"/>
          <w:lang w:val="ru-RU"/>
        </w:rPr>
        <w:t xml:space="preserve">у поглављу </w:t>
      </w:r>
      <w:r w:rsidRPr="00552442">
        <w:rPr>
          <w:color w:val="auto"/>
        </w:rPr>
        <w:t>XII</w:t>
      </w:r>
      <w:r w:rsidRPr="00552442">
        <w:rPr>
          <w:color w:val="auto"/>
          <w:lang w:val="ru-RU"/>
        </w:rPr>
        <w:t>).</w:t>
      </w:r>
    </w:p>
    <w:p w:rsidR="00D417CC" w:rsidRPr="00E2250C" w:rsidRDefault="00D417CC" w:rsidP="00D417CC">
      <w:pPr>
        <w:jc w:val="both"/>
        <w:rPr>
          <w:b/>
          <w:color w:val="FF0000"/>
          <w:lang w:val="sr-Latn-CS"/>
        </w:rPr>
      </w:pPr>
    </w:p>
    <w:p w:rsidR="00D417CC" w:rsidRPr="00FE7F40" w:rsidRDefault="00D417CC" w:rsidP="00D417CC">
      <w:pPr>
        <w:jc w:val="both"/>
        <w:rPr>
          <w:b/>
          <w:bCs/>
          <w:color w:val="auto"/>
          <w:lang w:val="sr-Cyrl-CS"/>
        </w:rPr>
      </w:pPr>
      <w:r w:rsidRPr="00A0075C">
        <w:rPr>
          <w:b/>
          <w:bCs/>
          <w:color w:val="auto"/>
        </w:rPr>
        <w:t>1</w:t>
      </w:r>
      <w:r w:rsidR="00F4520B">
        <w:rPr>
          <w:b/>
          <w:bCs/>
          <w:color w:val="auto"/>
        </w:rPr>
        <w:t>1</w:t>
      </w:r>
      <w:r w:rsidRPr="00A0075C">
        <w:rPr>
          <w:b/>
          <w:bCs/>
          <w:color w:val="auto"/>
        </w:rPr>
        <w:t>.2.</w:t>
      </w:r>
      <w:r w:rsidRPr="00FE7F40">
        <w:rPr>
          <w:bCs/>
          <w:color w:val="auto"/>
        </w:rPr>
        <w:t xml:space="preserve"> Понуђач коме буде додељен уговор о предметној јавној набавци, обавезан је да </w:t>
      </w:r>
      <w:r w:rsidRPr="00FE7F40">
        <w:rPr>
          <w:bCs/>
          <w:color w:val="auto"/>
          <w:lang w:val="sr-Cyrl-CS"/>
        </w:rPr>
        <w:t>д</w:t>
      </w:r>
      <w:r w:rsidRPr="00FE7F40">
        <w:rPr>
          <w:bCs/>
          <w:iCs/>
        </w:rPr>
        <w:t>остави</w:t>
      </w:r>
      <w:r w:rsidRPr="00FE7F40">
        <w:rPr>
          <w:bCs/>
          <w:iCs/>
          <w:lang w:val="sr-Cyrl-CS"/>
        </w:rPr>
        <w:t xml:space="preserve"> наручиоцу</w:t>
      </w:r>
      <w:r w:rsidRPr="00FE7F40">
        <w:rPr>
          <w:bCs/>
          <w:iCs/>
        </w:rPr>
        <w:t xml:space="preserve"> </w:t>
      </w:r>
      <w:r w:rsidRPr="00FE7F40">
        <w:rPr>
          <w:bCs/>
          <w:iCs/>
          <w:lang w:val="sr-Cyrl-CS"/>
        </w:rPr>
        <w:t xml:space="preserve">средство финансијског обезбеђења </w:t>
      </w:r>
      <w:r w:rsidRPr="00FE7F40">
        <w:rPr>
          <w:lang w:val="sr-Cyrl-CS"/>
        </w:rPr>
        <w:t>испуњења својих уговорних обавеза</w:t>
      </w:r>
      <w:r w:rsidRPr="00FE7F40">
        <w:rPr>
          <w:b/>
          <w:bCs/>
          <w:color w:val="auto"/>
        </w:rPr>
        <w:t xml:space="preserve">: </w:t>
      </w:r>
    </w:p>
    <w:p w:rsidR="00D417CC" w:rsidRPr="00FE7F40" w:rsidRDefault="00D417CC" w:rsidP="00D417CC">
      <w:pPr>
        <w:ind w:firstLine="450"/>
        <w:jc w:val="both"/>
        <w:rPr>
          <w:lang w:val="sr-Cyrl-CS"/>
        </w:rPr>
      </w:pPr>
      <w:r w:rsidRPr="00FE7F40">
        <w:rPr>
          <w:b/>
          <w:lang w:val="sr-Cyrl-CS"/>
        </w:rPr>
        <w:t xml:space="preserve">1. у моменту потписивања уговора </w:t>
      </w:r>
      <w:r w:rsidRPr="00FE7F40">
        <w:rPr>
          <w:b/>
          <w:bCs/>
          <w:color w:val="auto"/>
        </w:rPr>
        <w:t>бланко соло меницу</w:t>
      </w:r>
      <w:r w:rsidRPr="00FE7F40">
        <w:rPr>
          <w:bCs/>
          <w:color w:val="auto"/>
        </w:rPr>
        <w:t xml:space="preserve"> чији је број наведен у меничном овлашћењу, потписану од стране овлашћеног лица понуђача у складу са картоном депонованих потписа и оверену печатом </w:t>
      </w:r>
      <w:r w:rsidRPr="00FE7F40">
        <w:rPr>
          <w:b/>
          <w:lang w:val="sr-Cyrl-CS"/>
        </w:rPr>
        <w:t xml:space="preserve">и менично овлашћење </w:t>
      </w:r>
      <w:r w:rsidRPr="00FE7F40">
        <w:rPr>
          <w:b/>
          <w:i/>
          <w:lang w:val="sr-Cyrl-CS"/>
        </w:rPr>
        <w:t xml:space="preserve">за повраћај аванса </w:t>
      </w:r>
      <w:r w:rsidRPr="00FE7F40">
        <w:rPr>
          <w:b/>
          <w:i/>
        </w:rPr>
        <w:t xml:space="preserve">у износу од </w:t>
      </w:r>
      <w:r w:rsidRPr="00FE7F40">
        <w:rPr>
          <w:b/>
          <w:i/>
          <w:lang w:val="sr-Cyrl-CS"/>
        </w:rPr>
        <w:t>30% од укупне вредности уговора са ПДВ-ом</w:t>
      </w:r>
      <w:r w:rsidRPr="00FE7F40">
        <w:rPr>
          <w:lang w:val="sr-Cyrl-CS"/>
        </w:rPr>
        <w:t xml:space="preserve">, у корист наручиоца, </w:t>
      </w:r>
      <w:r w:rsidRPr="00FE7F40">
        <w:rPr>
          <w:lang w:val="ru-RU"/>
        </w:rPr>
        <w:t xml:space="preserve">са </w:t>
      </w:r>
      <w:r w:rsidRPr="00FE7F40">
        <w:rPr>
          <w:lang w:val="sr-Cyrl-CS"/>
        </w:rPr>
        <w:t xml:space="preserve">роком важења </w:t>
      </w:r>
      <w:r w:rsidRPr="00FE7F40">
        <w:rPr>
          <w:rFonts w:eastAsia="TimesNewRomanPSMT"/>
          <w:bCs/>
          <w:iCs/>
          <w:color w:val="auto"/>
        </w:rPr>
        <w:t>30 (тридесет)</w:t>
      </w:r>
      <w:r w:rsidRPr="00FE7F40">
        <w:rPr>
          <w:lang w:val="sr-Cyrl-CS"/>
        </w:rPr>
        <w:t xml:space="preserve"> дана дужим од уговореног рока завршетка радова, с тим да евентуални продужетак рока за завршетак радова има за последицу и продужење рока важења менице и меничног овлашћења, за исти број дана за који ће бити продужен и рок за завршетак радова;</w:t>
      </w:r>
    </w:p>
    <w:p w:rsidR="00D417CC" w:rsidRPr="00FE7F40" w:rsidRDefault="00D417CC" w:rsidP="00D417CC">
      <w:pPr>
        <w:ind w:firstLine="450"/>
        <w:jc w:val="both"/>
        <w:rPr>
          <w:lang w:val="sr-Cyrl-CS"/>
        </w:rPr>
      </w:pPr>
      <w:r w:rsidRPr="00FE7F40">
        <w:rPr>
          <w:b/>
          <w:lang w:val="sr-Cyrl-CS"/>
        </w:rPr>
        <w:t xml:space="preserve">2. у моменту потписивања уговора </w:t>
      </w:r>
      <w:r w:rsidRPr="00FE7F40">
        <w:rPr>
          <w:b/>
          <w:bCs/>
          <w:color w:val="auto"/>
        </w:rPr>
        <w:t>бланко соло меницу</w:t>
      </w:r>
      <w:r w:rsidRPr="00FE7F40">
        <w:rPr>
          <w:bCs/>
          <w:color w:val="auto"/>
        </w:rPr>
        <w:t xml:space="preserve"> чији је број наведен у меничном овлашћењу, потписану од стране овлашћеног лица понуђача у складу са картоном депонованих потписа и оверену печатом </w:t>
      </w:r>
      <w:r w:rsidRPr="00FE7F40">
        <w:rPr>
          <w:b/>
          <w:lang w:val="sr-Cyrl-CS"/>
        </w:rPr>
        <w:t xml:space="preserve">и менично овлашћење </w:t>
      </w:r>
      <w:r w:rsidRPr="00FE7F40">
        <w:rPr>
          <w:b/>
          <w:i/>
          <w:lang w:val="sr-Cyrl-CS"/>
        </w:rPr>
        <w:t>за добро извршење посла у износу од 10 % од укупне вредности уговора са ПДВ-ом</w:t>
      </w:r>
      <w:r w:rsidRPr="00FE7F40">
        <w:rPr>
          <w:lang w:val="sr-Cyrl-CS"/>
        </w:rPr>
        <w:t xml:space="preserve">, у корист Наручиоца, </w:t>
      </w:r>
      <w:r w:rsidRPr="00FE7F40">
        <w:rPr>
          <w:lang w:val="ru-RU"/>
        </w:rPr>
        <w:t xml:space="preserve">са </w:t>
      </w:r>
      <w:r w:rsidRPr="00FE7F40">
        <w:rPr>
          <w:lang w:val="sr-Cyrl-CS"/>
        </w:rPr>
        <w:t xml:space="preserve">роком важења </w:t>
      </w:r>
      <w:r w:rsidRPr="00FE7F40">
        <w:rPr>
          <w:rFonts w:eastAsia="TimesNewRomanPSMT"/>
          <w:bCs/>
          <w:iCs/>
          <w:color w:val="auto"/>
        </w:rPr>
        <w:t>30 (тридесет)</w:t>
      </w:r>
      <w:r w:rsidRPr="00FE7F40">
        <w:rPr>
          <w:rFonts w:eastAsia="TimesNewRomanPSMT"/>
          <w:bCs/>
          <w:iCs/>
          <w:color w:val="auto"/>
          <w:lang w:val="sr-Cyrl-CS"/>
        </w:rPr>
        <w:t xml:space="preserve"> дана </w:t>
      </w:r>
      <w:r w:rsidRPr="00FE7F40">
        <w:rPr>
          <w:lang w:val="sr-Cyrl-CS"/>
        </w:rPr>
        <w:t>дужим од уговореног рока за завршетак радова с тим да евентуални продужетак рока за завршетак радова има за последицу и продужење рока важења менице и меничног овлашћења, за исти број дана за који ће бити продужен и рок за завршетак радова;</w:t>
      </w:r>
    </w:p>
    <w:p w:rsidR="00D417CC" w:rsidRPr="00FE7F40" w:rsidRDefault="00D417CC" w:rsidP="00D417CC">
      <w:pPr>
        <w:ind w:firstLine="450"/>
        <w:jc w:val="both"/>
        <w:rPr>
          <w:lang w:val="sr-Cyrl-CS"/>
        </w:rPr>
      </w:pPr>
      <w:r w:rsidRPr="00FE7F40">
        <w:rPr>
          <w:b/>
          <w:lang w:val="sr-Cyrl-CS"/>
        </w:rPr>
        <w:t xml:space="preserve">3. у моменту примопредаје радова </w:t>
      </w:r>
      <w:r w:rsidRPr="00FE7F40">
        <w:rPr>
          <w:b/>
          <w:bCs/>
          <w:color w:val="auto"/>
        </w:rPr>
        <w:t>бланко соло меницу</w:t>
      </w:r>
      <w:r w:rsidRPr="00FE7F40">
        <w:rPr>
          <w:bCs/>
          <w:color w:val="auto"/>
        </w:rPr>
        <w:t xml:space="preserve"> чији је број наведен у меничном овлашћењу, потписану од стране овлашћеног лица понуђача у складу са картоном депонованих потписа и оверену печатом </w:t>
      </w:r>
      <w:r w:rsidRPr="00FE7F40">
        <w:rPr>
          <w:b/>
          <w:lang w:val="sr-Cyrl-CS"/>
        </w:rPr>
        <w:t xml:space="preserve">и менично овлашћења </w:t>
      </w:r>
      <w:r w:rsidRPr="00FE7F40">
        <w:rPr>
          <w:b/>
          <w:i/>
          <w:lang w:val="sr-Cyrl-CS"/>
        </w:rPr>
        <w:t>за отклањање грешака у гарантном року, у износу од 10% од укупне вредности уговора са ПДВ-ом</w:t>
      </w:r>
      <w:r w:rsidRPr="00FE7F40">
        <w:rPr>
          <w:lang w:val="sr-Cyrl-CS"/>
        </w:rPr>
        <w:t xml:space="preserve">, у корист Наручиоца, </w:t>
      </w:r>
      <w:r w:rsidRPr="00FE7F40">
        <w:rPr>
          <w:lang w:val="ru-RU"/>
        </w:rPr>
        <w:t xml:space="preserve">са </w:t>
      </w:r>
      <w:r w:rsidRPr="00FE7F40">
        <w:rPr>
          <w:lang w:val="sr-Cyrl-CS"/>
        </w:rPr>
        <w:t>роком важења 30 (тридесет) дана дужим од уговореног гарантног рока.</w:t>
      </w:r>
    </w:p>
    <w:p w:rsidR="00D417CC" w:rsidRPr="00FE7F40" w:rsidRDefault="00D417CC" w:rsidP="00D417CC">
      <w:pPr>
        <w:ind w:firstLine="708"/>
        <w:jc w:val="both"/>
        <w:rPr>
          <w:color w:val="auto"/>
          <w:lang w:val="ru-RU"/>
        </w:rPr>
      </w:pPr>
      <w:r w:rsidRPr="00FE7F40">
        <w:rPr>
          <w:color w:val="auto"/>
          <w:lang w:val="ru-RU"/>
        </w:rPr>
        <w:lastRenderedPageBreak/>
        <w:t xml:space="preserve">Менице морају бити регистроване у Регистру меница и овлашћења Народне банке Србије, а као доказ </w:t>
      </w:r>
      <w:r w:rsidRPr="00FE7F40">
        <w:rPr>
          <w:color w:val="auto"/>
          <w:lang w:val="sr-Cyrl-CS"/>
        </w:rPr>
        <w:t>Понуђач</w:t>
      </w:r>
      <w:r w:rsidRPr="00FE7F40">
        <w:rPr>
          <w:color w:val="auto"/>
          <w:lang w:val="ru-RU"/>
        </w:rPr>
        <w:t xml:space="preserve"> уз менице доставља </w:t>
      </w:r>
      <w:r w:rsidRPr="004F0A47">
        <w:rPr>
          <w:color w:val="auto"/>
          <w:u w:val="single"/>
          <w:lang w:val="ru-RU"/>
        </w:rPr>
        <w:t>копију захтева за регистрацију меница</w:t>
      </w:r>
      <w:r w:rsidRPr="00FE7F40">
        <w:rPr>
          <w:color w:val="auto"/>
          <w:lang w:val="ru-RU"/>
        </w:rPr>
        <w:t>, овереног од пословне банке Понуђача.</w:t>
      </w:r>
    </w:p>
    <w:p w:rsidR="00D417CC" w:rsidRPr="00FE7F40" w:rsidRDefault="00D417CC" w:rsidP="00D417CC">
      <w:pPr>
        <w:ind w:firstLine="708"/>
        <w:jc w:val="both"/>
        <w:rPr>
          <w:color w:val="auto"/>
        </w:rPr>
      </w:pPr>
      <w:r w:rsidRPr="00FE7F40">
        <w:rPr>
          <w:color w:val="auto"/>
          <w:lang w:val="ru-RU"/>
        </w:rPr>
        <w:t xml:space="preserve">Поред менице и меничног овлашћења Понуђач је у обавези да достави и картон депонованих потписа - </w:t>
      </w:r>
      <w:r w:rsidRPr="004F0A47">
        <w:rPr>
          <w:color w:val="auto"/>
          <w:u w:val="single"/>
        </w:rPr>
        <w:t>копија картона депонованих потписа</w:t>
      </w:r>
      <w:r w:rsidRPr="00FE7F40">
        <w:rPr>
          <w:color w:val="auto"/>
        </w:rPr>
        <w:t xml:space="preserve"> који је издат од стране пословне банке коју понуђач наводи у меничном овлашћењу – писму.</w:t>
      </w:r>
    </w:p>
    <w:p w:rsidR="00D417CC" w:rsidRPr="00FE7F40" w:rsidRDefault="00D417CC" w:rsidP="00D417CC">
      <w:pPr>
        <w:ind w:firstLine="708"/>
        <w:jc w:val="both"/>
        <w:rPr>
          <w:color w:val="auto"/>
          <w:lang w:val="ru-RU"/>
        </w:rPr>
      </w:pPr>
      <w:r w:rsidRPr="00FE7F40">
        <w:rPr>
          <w:color w:val="auto"/>
          <w:lang w:val="ru-RU"/>
        </w:rPr>
        <w:t xml:space="preserve">Менице морају бити </w:t>
      </w:r>
      <w:r w:rsidRPr="00FE7F40">
        <w:rPr>
          <w:rFonts w:eastAsia="Times New Roman"/>
          <w:color w:val="auto"/>
          <w:kern w:val="0"/>
          <w:lang w:val="ru-RU"/>
        </w:rPr>
        <w:t>безусловн</w:t>
      </w:r>
      <w:r w:rsidRPr="00FE7F40">
        <w:rPr>
          <w:rFonts w:eastAsia="Times New Roman"/>
          <w:color w:val="auto"/>
          <w:kern w:val="0"/>
        </w:rPr>
        <w:t>e</w:t>
      </w:r>
      <w:r w:rsidRPr="00FE7F40">
        <w:rPr>
          <w:rFonts w:eastAsia="Times New Roman"/>
          <w:color w:val="auto"/>
          <w:kern w:val="0"/>
          <w:lang w:val="ru-RU"/>
        </w:rPr>
        <w:t xml:space="preserve"> и неопозив</w:t>
      </w:r>
      <w:r w:rsidRPr="00FE7F40">
        <w:rPr>
          <w:rFonts w:eastAsia="Times New Roman"/>
          <w:color w:val="auto"/>
          <w:kern w:val="0"/>
        </w:rPr>
        <w:t>e</w:t>
      </w:r>
      <w:r w:rsidRPr="00FE7F40">
        <w:rPr>
          <w:rFonts w:eastAsia="Times New Roman"/>
          <w:color w:val="auto"/>
          <w:kern w:val="0"/>
          <w:lang w:val="ru-RU"/>
        </w:rPr>
        <w:t xml:space="preserve">, </w:t>
      </w:r>
      <w:r w:rsidRPr="00FE7F40">
        <w:rPr>
          <w:color w:val="auto"/>
          <w:lang w:val="ru-RU"/>
        </w:rPr>
        <w:t>са клаузул</w:t>
      </w:r>
      <w:r w:rsidRPr="00FE7F40">
        <w:rPr>
          <w:color w:val="auto"/>
        </w:rPr>
        <w:t>o</w:t>
      </w:r>
      <w:r w:rsidRPr="00FE7F40">
        <w:rPr>
          <w:color w:val="auto"/>
          <w:lang w:val="ru-RU"/>
        </w:rPr>
        <w:t xml:space="preserve">м </w:t>
      </w:r>
      <w:r w:rsidRPr="00FE7F40">
        <w:rPr>
          <w:rFonts w:eastAsia="Times New Roman"/>
          <w:color w:val="auto"/>
          <w:kern w:val="0"/>
          <w:lang w:val="ru-RU"/>
        </w:rPr>
        <w:t>«без протеста» и трошкова, вансудски</w:t>
      </w:r>
      <w:r w:rsidRPr="00FE7F40">
        <w:rPr>
          <w:color w:val="auto"/>
          <w:lang w:val="ru-RU"/>
        </w:rPr>
        <w:t>.</w:t>
      </w:r>
    </w:p>
    <w:p w:rsidR="00D417CC" w:rsidRPr="00FE7F40" w:rsidRDefault="00D417CC" w:rsidP="00D417CC">
      <w:pPr>
        <w:ind w:firstLine="708"/>
        <w:jc w:val="both"/>
        <w:rPr>
          <w:color w:val="auto"/>
          <w:lang w:val="ru-RU"/>
        </w:rPr>
      </w:pPr>
      <w:r w:rsidRPr="00FE7F40">
        <w:rPr>
          <w:bCs/>
          <w:iCs/>
          <w:color w:val="auto"/>
          <w:lang w:val="sr-Cyrl-CS"/>
        </w:rPr>
        <w:t>Менице морају бити</w:t>
      </w:r>
      <w:r w:rsidRPr="00FE7F40">
        <w:rPr>
          <w:rFonts w:eastAsia="TimesNewRomanPSMT"/>
          <w:bCs/>
          <w:iCs/>
          <w:color w:val="auto"/>
          <w:lang w:val="sr-Cyrl-CS"/>
        </w:rPr>
        <w:t xml:space="preserve"> </w:t>
      </w:r>
      <w:r w:rsidRPr="00FE7F40">
        <w:rPr>
          <w:color w:val="auto"/>
          <w:lang w:val="sr-Cyrl-CS"/>
        </w:rPr>
        <w:t>насловљене на Основну школу „</w:t>
      </w:r>
      <w:r w:rsidR="003E236E">
        <w:rPr>
          <w:color w:val="auto"/>
          <w:lang w:val="sr-Cyrl-CS"/>
        </w:rPr>
        <w:t>Бранко Радичевић</w:t>
      </w:r>
      <w:r w:rsidRPr="00FE7F40">
        <w:rPr>
          <w:color w:val="auto"/>
          <w:lang w:val="sr-Cyrl-CS"/>
        </w:rPr>
        <w:t xml:space="preserve">“ Неготин, ул. </w:t>
      </w:r>
      <w:r w:rsidR="003E236E">
        <w:rPr>
          <w:color w:val="auto"/>
          <w:lang w:val="sr-Cyrl-CS"/>
        </w:rPr>
        <w:t xml:space="preserve">Интернационалних бригада </w:t>
      </w:r>
      <w:r w:rsidR="004F7A4F">
        <w:rPr>
          <w:color w:val="auto"/>
          <w:lang w:val="sr-Cyrl-CS"/>
        </w:rPr>
        <w:t xml:space="preserve">број </w:t>
      </w:r>
      <w:r w:rsidR="003E236E">
        <w:rPr>
          <w:color w:val="auto"/>
          <w:lang w:val="sr-Cyrl-CS"/>
        </w:rPr>
        <w:t>57</w:t>
      </w:r>
      <w:r w:rsidRPr="00FE7F40">
        <w:rPr>
          <w:bCs/>
          <w:iCs/>
          <w:color w:val="auto"/>
          <w:lang w:val="sr-Cyrl-CS"/>
        </w:rPr>
        <w:t>.</w:t>
      </w:r>
    </w:p>
    <w:p w:rsidR="00D417CC" w:rsidRPr="004F0A47" w:rsidRDefault="00D417CC" w:rsidP="00D417CC">
      <w:pPr>
        <w:tabs>
          <w:tab w:val="left" w:pos="840"/>
        </w:tabs>
        <w:jc w:val="both"/>
        <w:rPr>
          <w:color w:val="auto"/>
        </w:rPr>
      </w:pPr>
      <w:r w:rsidRPr="00FE7F40">
        <w:rPr>
          <w:color w:val="auto"/>
          <w:lang w:val="ru-RU"/>
        </w:rPr>
        <w:tab/>
      </w:r>
      <w:r w:rsidRPr="00FE7F40">
        <w:rPr>
          <w:rFonts w:eastAsia="TimesNewRomanPSMT"/>
          <w:bCs/>
          <w:iCs/>
          <w:color w:val="auto"/>
          <w:lang w:val="sr-Cyrl-CS"/>
        </w:rPr>
        <w:t>Поднете менице неће садржати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D417CC" w:rsidRPr="00FE7F40" w:rsidRDefault="00D417CC" w:rsidP="00D417CC">
      <w:pPr>
        <w:tabs>
          <w:tab w:val="left" w:pos="709"/>
        </w:tabs>
        <w:ind w:firstLine="567"/>
        <w:jc w:val="both"/>
        <w:rPr>
          <w:color w:val="auto"/>
          <w:lang w:val="sr-Cyrl-CS"/>
        </w:rPr>
      </w:pPr>
      <w:r w:rsidRPr="00FE7F40">
        <w:rPr>
          <w:color w:val="auto"/>
          <w:lang w:val="ru-RU"/>
        </w:rPr>
        <w:tab/>
      </w:r>
      <w:proofErr w:type="gramStart"/>
      <w:r w:rsidRPr="00FE7F40">
        <w:rPr>
          <w:color w:val="auto"/>
        </w:rPr>
        <w:t xml:space="preserve">Наручилац ће реализовати/уновчити депонована </w:t>
      </w:r>
      <w:r w:rsidRPr="00FE7F40">
        <w:rPr>
          <w:color w:val="auto"/>
          <w:lang w:val="sr-Cyrl-CS"/>
        </w:rPr>
        <w:t>средства финансијског обезбеђења</w:t>
      </w:r>
      <w:r w:rsidRPr="00FE7F40">
        <w:rPr>
          <w:color w:val="auto"/>
        </w:rPr>
        <w:t xml:space="preserve"> - бланко соло менице</w:t>
      </w:r>
      <w:r w:rsidRPr="00FE7F40">
        <w:rPr>
          <w:b/>
          <w:color w:val="auto"/>
        </w:rPr>
        <w:t>,</w:t>
      </w:r>
      <w:r w:rsidRPr="00FE7F40">
        <w:rPr>
          <w:color w:val="auto"/>
        </w:rPr>
        <w:t xml:space="preserve"> у случају да </w:t>
      </w:r>
      <w:r>
        <w:rPr>
          <w:color w:val="auto"/>
        </w:rPr>
        <w:t>Понуђач</w:t>
      </w:r>
      <w:r w:rsidRPr="00FE7F40">
        <w:rPr>
          <w:color w:val="auto"/>
        </w:rPr>
        <w:t xml:space="preserve"> не буде извршавао уговорене обавезе у роковима и на начин предвиђен уговором</w:t>
      </w:r>
      <w:r w:rsidRPr="00FE7F40">
        <w:rPr>
          <w:bCs/>
          <w:color w:val="auto"/>
          <w:lang w:val="sr-Cyrl-CS"/>
        </w:rPr>
        <w:t>.</w:t>
      </w:r>
      <w:proofErr w:type="gramEnd"/>
    </w:p>
    <w:p w:rsidR="00D417CC" w:rsidRPr="00FE7F40" w:rsidRDefault="00D417CC" w:rsidP="00D417CC">
      <w:pPr>
        <w:tabs>
          <w:tab w:val="left" w:pos="709"/>
        </w:tabs>
        <w:ind w:firstLine="567"/>
        <w:jc w:val="both"/>
        <w:rPr>
          <w:color w:val="auto"/>
          <w:lang w:val="sr-Cyrl-CS"/>
        </w:rPr>
      </w:pPr>
      <w:proofErr w:type="gramStart"/>
      <w:r w:rsidRPr="00FE7F40">
        <w:rPr>
          <w:color w:val="auto"/>
        </w:rPr>
        <w:t xml:space="preserve">Наручилац ће </w:t>
      </w:r>
      <w:r>
        <w:rPr>
          <w:color w:val="auto"/>
          <w:lang w:val="sr-Cyrl-CS"/>
        </w:rPr>
        <w:t>Понуђачу</w:t>
      </w:r>
      <w:r w:rsidRPr="00FE7F40">
        <w:rPr>
          <w:color w:val="auto"/>
        </w:rPr>
        <w:t xml:space="preserve"> вратити нереализоване депоноване бланко соло менице, </w:t>
      </w:r>
      <w:r w:rsidRPr="00FE7F40">
        <w:rPr>
          <w:color w:val="auto"/>
          <w:lang w:val="ru-RU"/>
        </w:rPr>
        <w:t>по истеку наведеног рока, на пис</w:t>
      </w:r>
      <w:r w:rsidRPr="00FE7F40">
        <w:rPr>
          <w:color w:val="auto"/>
        </w:rPr>
        <w:t>а</w:t>
      </w:r>
      <w:r w:rsidRPr="00FE7F40">
        <w:rPr>
          <w:color w:val="auto"/>
          <w:lang w:val="ru-RU"/>
        </w:rPr>
        <w:t xml:space="preserve">ни захтев </w:t>
      </w:r>
      <w:r>
        <w:rPr>
          <w:color w:val="auto"/>
          <w:lang w:val="ru-RU"/>
        </w:rPr>
        <w:t>П</w:t>
      </w:r>
      <w:r w:rsidRPr="00FE7F40">
        <w:rPr>
          <w:color w:val="auto"/>
          <w:lang w:val="ru-RU"/>
        </w:rPr>
        <w:t>онуђача.</w:t>
      </w:r>
      <w:proofErr w:type="gramEnd"/>
      <w:r w:rsidRPr="00FE7F40">
        <w:rPr>
          <w:b/>
          <w:color w:val="auto"/>
        </w:rPr>
        <w:t xml:space="preserve"> </w:t>
      </w:r>
      <w:r w:rsidRPr="00FE7F40">
        <w:rPr>
          <w:color w:val="auto"/>
        </w:rPr>
        <w:t xml:space="preserve"> </w:t>
      </w:r>
    </w:p>
    <w:p w:rsidR="00D417CC" w:rsidRPr="00FE7F40" w:rsidRDefault="00D417CC" w:rsidP="00D417CC">
      <w:pPr>
        <w:tabs>
          <w:tab w:val="left" w:pos="709"/>
        </w:tabs>
        <w:ind w:firstLine="567"/>
        <w:jc w:val="both"/>
        <w:rPr>
          <w:bCs/>
          <w:i/>
          <w:color w:val="auto"/>
        </w:rPr>
      </w:pPr>
    </w:p>
    <w:p w:rsidR="00D417CC" w:rsidRPr="00FE7F40" w:rsidRDefault="00D417CC" w:rsidP="00D417CC">
      <w:pPr>
        <w:tabs>
          <w:tab w:val="left" w:pos="709"/>
        </w:tabs>
        <w:jc w:val="both"/>
        <w:rPr>
          <w:color w:val="auto"/>
          <w:lang w:val="sr-Cyrl-CS"/>
        </w:rPr>
      </w:pPr>
      <w:r w:rsidRPr="00FE7F40">
        <w:rPr>
          <w:b/>
          <w:bCs/>
          <w:i/>
          <w:color w:val="auto"/>
        </w:rPr>
        <w:t>Напомена</w:t>
      </w:r>
      <w:proofErr w:type="gramStart"/>
      <w:r w:rsidRPr="00FE7F40">
        <w:rPr>
          <w:b/>
          <w:bCs/>
          <w:i/>
          <w:color w:val="auto"/>
        </w:rPr>
        <w:t>:</w:t>
      </w:r>
      <w:r w:rsidRPr="00FE7F40">
        <w:rPr>
          <w:bCs/>
          <w:i/>
          <w:color w:val="auto"/>
        </w:rPr>
        <w:t>Уколико</w:t>
      </w:r>
      <w:proofErr w:type="gramEnd"/>
      <w:r w:rsidRPr="00FE7F40">
        <w:rPr>
          <w:bCs/>
          <w:i/>
          <w:color w:val="auto"/>
        </w:rPr>
        <w:t xml:space="preserve"> изабрани понуђач </w:t>
      </w:r>
      <w:r w:rsidRPr="00FE7F40">
        <w:rPr>
          <w:b/>
          <w:bCs/>
          <w:i/>
          <w:color w:val="auto"/>
        </w:rPr>
        <w:t>не обезбеди</w:t>
      </w:r>
      <w:r w:rsidRPr="00FE7F40">
        <w:rPr>
          <w:bCs/>
          <w:i/>
          <w:color w:val="auto"/>
        </w:rPr>
        <w:t xml:space="preserve"> и </w:t>
      </w:r>
      <w:r w:rsidRPr="00840C64">
        <w:rPr>
          <w:b/>
          <w:bCs/>
          <w:i/>
          <w:color w:val="auto"/>
        </w:rPr>
        <w:t>не преда</w:t>
      </w:r>
      <w:r w:rsidRPr="00FE7F40">
        <w:rPr>
          <w:bCs/>
          <w:i/>
          <w:color w:val="auto"/>
        </w:rPr>
        <w:t xml:space="preserve"> наручиоцу средство обезбеђења за повраћај аванса и средство обезбеђења за добро извршење посла </w:t>
      </w:r>
      <w:r w:rsidRPr="00FE7F40">
        <w:rPr>
          <w:b/>
          <w:bCs/>
          <w:i/>
          <w:color w:val="auto"/>
        </w:rPr>
        <w:t>у моменту потписивања уговора</w:t>
      </w:r>
      <w:r w:rsidRPr="00FE7F40">
        <w:rPr>
          <w:bCs/>
          <w:i/>
          <w:color w:val="auto"/>
        </w:rPr>
        <w:t>, наручилац задржава право да потпише уговор са следећим најбоље рангираним понуђачем.</w:t>
      </w:r>
    </w:p>
    <w:p w:rsidR="00D417CC" w:rsidRPr="00FE7F40" w:rsidRDefault="00D417CC" w:rsidP="00D417CC">
      <w:pPr>
        <w:jc w:val="both"/>
        <w:rPr>
          <w:bCs/>
          <w:color w:val="auto"/>
        </w:rPr>
      </w:pPr>
    </w:p>
    <w:p w:rsidR="00D417CC" w:rsidRPr="00FE7F40" w:rsidRDefault="00D417CC" w:rsidP="00D417CC">
      <w:pPr>
        <w:jc w:val="both"/>
        <w:rPr>
          <w:bCs/>
          <w:color w:val="auto"/>
        </w:rPr>
      </w:pPr>
      <w:proofErr w:type="gramStart"/>
      <w:r w:rsidRPr="00FE7F40">
        <w:rPr>
          <w:b/>
          <w:bCs/>
          <w:color w:val="auto"/>
        </w:rPr>
        <w:t xml:space="preserve">Садржај </w:t>
      </w:r>
      <w:r w:rsidRPr="00FE7F40">
        <w:rPr>
          <w:bCs/>
          <w:color w:val="auto"/>
        </w:rPr>
        <w:t xml:space="preserve">меничног овлашћења за </w:t>
      </w:r>
      <w:r w:rsidRPr="00FE7F40">
        <w:rPr>
          <w:b/>
          <w:bCs/>
          <w:color w:val="auto"/>
          <w:lang w:val="sr-Cyrl-CS"/>
        </w:rPr>
        <w:t>повраћај аванса</w:t>
      </w:r>
      <w:r w:rsidRPr="00FE7F40">
        <w:rPr>
          <w:bCs/>
          <w:color w:val="auto"/>
        </w:rPr>
        <w:t xml:space="preserve"> дат је у Обрасцу - </w:t>
      </w:r>
      <w:r w:rsidRPr="00552442">
        <w:rPr>
          <w:bCs/>
          <w:color w:val="auto"/>
        </w:rPr>
        <w:t>поглавље XI</w:t>
      </w:r>
      <w:r w:rsidR="00AC597B" w:rsidRPr="00552442">
        <w:rPr>
          <w:bCs/>
          <w:color w:val="auto"/>
        </w:rPr>
        <w:t>II</w:t>
      </w:r>
      <w:r w:rsidRPr="00552442">
        <w:rPr>
          <w:bCs/>
          <w:color w:val="auto"/>
        </w:rPr>
        <w:t xml:space="preserve"> </w:t>
      </w:r>
      <w:r w:rsidRPr="00FE7F40">
        <w:rPr>
          <w:bCs/>
          <w:color w:val="auto"/>
        </w:rPr>
        <w:t>конкурсне документације.</w:t>
      </w:r>
      <w:proofErr w:type="gramEnd"/>
      <w:r w:rsidRPr="00FE7F40">
        <w:rPr>
          <w:bCs/>
          <w:color w:val="auto"/>
        </w:rPr>
        <w:t xml:space="preserve"> </w:t>
      </w:r>
    </w:p>
    <w:p w:rsidR="00D417CC" w:rsidRPr="00552442" w:rsidRDefault="00D417CC" w:rsidP="00D417CC">
      <w:pPr>
        <w:jc w:val="both"/>
        <w:rPr>
          <w:bCs/>
          <w:color w:val="auto"/>
        </w:rPr>
      </w:pPr>
      <w:r w:rsidRPr="00FE7F40">
        <w:rPr>
          <w:b/>
          <w:bCs/>
          <w:color w:val="auto"/>
        </w:rPr>
        <w:t xml:space="preserve">Садржај </w:t>
      </w:r>
      <w:r w:rsidRPr="00FE7F40">
        <w:rPr>
          <w:bCs/>
          <w:color w:val="auto"/>
        </w:rPr>
        <w:t xml:space="preserve">меничног овлашћења за </w:t>
      </w:r>
      <w:r w:rsidRPr="00FE7F40">
        <w:rPr>
          <w:b/>
          <w:bCs/>
          <w:color w:val="auto"/>
        </w:rPr>
        <w:t>добро извршење посла</w:t>
      </w:r>
      <w:r w:rsidRPr="00FE7F40">
        <w:rPr>
          <w:bCs/>
          <w:color w:val="auto"/>
        </w:rPr>
        <w:t xml:space="preserve"> дат је у </w:t>
      </w:r>
      <w:proofErr w:type="gramStart"/>
      <w:r w:rsidRPr="00FE7F40">
        <w:rPr>
          <w:bCs/>
          <w:color w:val="auto"/>
        </w:rPr>
        <w:t>Обрасцу  -</w:t>
      </w:r>
      <w:proofErr w:type="gramEnd"/>
      <w:r w:rsidRPr="00FE7F40">
        <w:rPr>
          <w:bCs/>
          <w:color w:val="auto"/>
        </w:rPr>
        <w:t xml:space="preserve"> поглавље </w:t>
      </w:r>
      <w:r w:rsidRPr="00552442">
        <w:rPr>
          <w:bCs/>
          <w:color w:val="auto"/>
        </w:rPr>
        <w:t>X</w:t>
      </w:r>
      <w:r w:rsidR="00AC597B" w:rsidRPr="00552442">
        <w:rPr>
          <w:bCs/>
          <w:color w:val="auto"/>
        </w:rPr>
        <w:t>I</w:t>
      </w:r>
      <w:r w:rsidRPr="00552442">
        <w:rPr>
          <w:bCs/>
          <w:color w:val="auto"/>
        </w:rPr>
        <w:t xml:space="preserve">V конкурсне документације. </w:t>
      </w:r>
    </w:p>
    <w:p w:rsidR="00D417CC" w:rsidRPr="00552442" w:rsidRDefault="00D417CC" w:rsidP="00D417CC">
      <w:pPr>
        <w:jc w:val="both"/>
        <w:rPr>
          <w:bCs/>
          <w:color w:val="auto"/>
        </w:rPr>
      </w:pPr>
      <w:proofErr w:type="gramStart"/>
      <w:r w:rsidRPr="00FE7F40">
        <w:rPr>
          <w:b/>
          <w:bCs/>
          <w:color w:val="auto"/>
        </w:rPr>
        <w:t xml:space="preserve">Садржај </w:t>
      </w:r>
      <w:r w:rsidRPr="00FE7F40">
        <w:rPr>
          <w:bCs/>
          <w:color w:val="auto"/>
        </w:rPr>
        <w:t xml:space="preserve">меничног овлашћења за </w:t>
      </w:r>
      <w:r w:rsidRPr="00FE7F40">
        <w:rPr>
          <w:b/>
          <w:bCs/>
          <w:color w:val="auto"/>
          <w:lang w:val="sr-Cyrl-CS"/>
        </w:rPr>
        <w:t>отклањање грешака у гарантном року</w:t>
      </w:r>
      <w:r w:rsidRPr="00FE7F40">
        <w:rPr>
          <w:bCs/>
          <w:color w:val="auto"/>
        </w:rPr>
        <w:t xml:space="preserve"> дат је у </w:t>
      </w:r>
      <w:r w:rsidRPr="00552442">
        <w:rPr>
          <w:bCs/>
          <w:color w:val="auto"/>
        </w:rPr>
        <w:t>Обрасцу - поглавље XV конкурсне документације.</w:t>
      </w:r>
      <w:proofErr w:type="gramEnd"/>
      <w:r w:rsidRPr="00552442">
        <w:rPr>
          <w:bCs/>
          <w:color w:val="auto"/>
        </w:rPr>
        <w:t xml:space="preserve"> </w:t>
      </w:r>
    </w:p>
    <w:p w:rsidR="00D417CC" w:rsidRPr="00FE7F40" w:rsidRDefault="00D417CC" w:rsidP="00D417CC">
      <w:pPr>
        <w:jc w:val="both"/>
        <w:rPr>
          <w:bCs/>
          <w:color w:val="auto"/>
        </w:rPr>
      </w:pPr>
    </w:p>
    <w:p w:rsidR="00D417CC" w:rsidRPr="00FE7F40" w:rsidRDefault="00D417CC" w:rsidP="00D417CC">
      <w:pPr>
        <w:jc w:val="both"/>
        <w:rPr>
          <w:bCs/>
          <w:i/>
          <w:color w:val="auto"/>
        </w:rPr>
      </w:pPr>
      <w:proofErr w:type="gramStart"/>
      <w:r w:rsidRPr="00FE7F40">
        <w:rPr>
          <w:bCs/>
          <w:i/>
          <w:color w:val="auto"/>
        </w:rPr>
        <w:t>У случају подношења заједничке понуде, средство обезбеђења доставља понуђач који је у Споразуму одређен као понуђач који ће у име групе понуђача дати средство обезбеђења.</w:t>
      </w:r>
      <w:proofErr w:type="gramEnd"/>
    </w:p>
    <w:p w:rsidR="00D417CC" w:rsidRPr="0094745A" w:rsidRDefault="00D417CC" w:rsidP="00D417CC">
      <w:pPr>
        <w:rPr>
          <w:b/>
          <w:lang w:val="sr-Cyrl-CS" w:eastAsia="en-US"/>
        </w:rPr>
      </w:pPr>
    </w:p>
    <w:p w:rsidR="00D417CC" w:rsidRPr="003E5763" w:rsidRDefault="00D417CC" w:rsidP="00D417CC">
      <w:pPr>
        <w:spacing w:line="240" w:lineRule="auto"/>
        <w:jc w:val="both"/>
        <w:rPr>
          <w:color w:val="auto"/>
        </w:rPr>
      </w:pPr>
      <w:r w:rsidRPr="00BC4768">
        <w:rPr>
          <w:b/>
          <w:bCs/>
          <w:color w:val="auto"/>
        </w:rPr>
        <w:t>1</w:t>
      </w:r>
      <w:r w:rsidR="00240761">
        <w:rPr>
          <w:b/>
          <w:bCs/>
          <w:color w:val="auto"/>
        </w:rPr>
        <w:t>2</w:t>
      </w:r>
      <w:r w:rsidRPr="00BC4768">
        <w:rPr>
          <w:b/>
          <w:bCs/>
          <w:color w:val="auto"/>
        </w:rPr>
        <w:t xml:space="preserve">. ЗАШТИТА ПОВЕРЉИВОСТИ ПОДАТАКА </w:t>
      </w:r>
      <w:r w:rsidRPr="003E5763">
        <w:rPr>
          <w:b/>
          <w:bCs/>
          <w:color w:val="auto"/>
        </w:rPr>
        <w:t xml:space="preserve">КОЈЕ НАРУЧИЛАЦ СТАВЉА ПОНУЂАЧИМА НА РАСПОЛАГАЊЕ, УКЉУЧУЈУЋИ И ЊИХОВЕ ПОДИЗВОЂАЧЕ </w:t>
      </w:r>
    </w:p>
    <w:p w:rsidR="00D417CC" w:rsidRDefault="00D417CC" w:rsidP="00D417CC">
      <w:pPr>
        <w:jc w:val="both"/>
        <w:rPr>
          <w:color w:val="auto"/>
          <w:lang w:val="sr-Cyrl-CS"/>
        </w:rPr>
      </w:pPr>
      <w:proofErr w:type="gramStart"/>
      <w:r w:rsidRPr="00BC4768">
        <w:rPr>
          <w:color w:val="auto"/>
        </w:rPr>
        <w:t>Предметна набавка не садржи поверљиве информације које наручилац ставља на располагање.</w:t>
      </w:r>
      <w:proofErr w:type="gramEnd"/>
    </w:p>
    <w:p w:rsidR="00D417CC" w:rsidRPr="000B5FAD" w:rsidRDefault="00D417CC" w:rsidP="00D417CC">
      <w:pPr>
        <w:jc w:val="both"/>
        <w:rPr>
          <w:color w:val="auto"/>
          <w:lang w:val="sr-Cyrl-CS"/>
        </w:rPr>
      </w:pPr>
    </w:p>
    <w:p w:rsidR="00D417CC" w:rsidRPr="003F145B" w:rsidRDefault="00D417CC" w:rsidP="00D417CC">
      <w:pPr>
        <w:autoSpaceDE w:val="0"/>
        <w:autoSpaceDN w:val="0"/>
        <w:adjustRightInd w:val="0"/>
        <w:jc w:val="both"/>
        <w:rPr>
          <w:rFonts w:eastAsia="TimesNewRomanPSMT"/>
          <w:b/>
          <w:bCs/>
          <w:iCs/>
          <w:color w:val="auto"/>
          <w:lang w:val="sr-Latn-CS"/>
        </w:rPr>
      </w:pPr>
      <w:r w:rsidRPr="003F145B">
        <w:rPr>
          <w:rFonts w:eastAsia="TimesNewRomanPSMT"/>
          <w:b/>
          <w:bCs/>
          <w:iCs/>
          <w:color w:val="auto"/>
          <w:lang w:val="sr-Latn-CS"/>
        </w:rPr>
        <w:t>1</w:t>
      </w:r>
      <w:r w:rsidR="00240761">
        <w:rPr>
          <w:rFonts w:eastAsia="TimesNewRomanPSMT"/>
          <w:b/>
          <w:bCs/>
          <w:iCs/>
          <w:color w:val="auto"/>
        </w:rPr>
        <w:t>3</w:t>
      </w:r>
      <w:r w:rsidRPr="003F145B">
        <w:rPr>
          <w:rFonts w:eastAsia="TimesNewRomanPSMT"/>
          <w:b/>
          <w:bCs/>
          <w:iCs/>
          <w:color w:val="auto"/>
          <w:lang w:val="sr-Latn-CS"/>
        </w:rPr>
        <w:t xml:space="preserve">. </w:t>
      </w:r>
      <w:r w:rsidRPr="003F145B">
        <w:rPr>
          <w:rFonts w:eastAsia="TimesNewRomanPSMT"/>
          <w:b/>
          <w:bCs/>
          <w:iCs/>
          <w:color w:val="auto"/>
          <w:lang w:val="uz-Cyrl-UZ"/>
        </w:rPr>
        <w:t xml:space="preserve">НАЧИН ОЗНАЧАВАЊА ПОВЕРЉИВИХ ПОДАТАКА </w:t>
      </w:r>
    </w:p>
    <w:p w:rsidR="00D417CC" w:rsidRPr="006549ED" w:rsidRDefault="00D417CC" w:rsidP="00D417CC">
      <w:pPr>
        <w:jc w:val="both"/>
      </w:pPr>
      <w:r w:rsidRPr="006549ED">
        <w:rPr>
          <w:lang w:val="ru-RU"/>
        </w:rPr>
        <w:t xml:space="preserve">Наручилац се обавезује на </w:t>
      </w:r>
      <w:r w:rsidRPr="006549ED">
        <w:t xml:space="preserve"> </w:t>
      </w:r>
      <w:r w:rsidRPr="006549ED">
        <w:rPr>
          <w:lang w:val="ru-RU"/>
        </w:rPr>
        <w:t>заштиту података, документације и евидентирање поступака у складу са чланом 1</w:t>
      </w:r>
      <w:r w:rsidRPr="006549ED">
        <w:t>4</w:t>
      </w:r>
      <w:r w:rsidRPr="006549ED">
        <w:rPr>
          <w:lang w:val="ru-RU"/>
        </w:rPr>
        <w:t xml:space="preserve">. Закона. Неће се сматрати поверљивом </w:t>
      </w:r>
      <w:r w:rsidRPr="006549ED">
        <w:t xml:space="preserve">докази о испуњености обавезних  услова, </w:t>
      </w:r>
      <w:r w:rsidRPr="006549ED">
        <w:rPr>
          <w:lang w:val="ru-RU"/>
        </w:rPr>
        <w:t>цена и евентуално остали подаци из понуде које су од значаја за примену елемената критеријума и рангирање понуде.</w:t>
      </w:r>
    </w:p>
    <w:p w:rsidR="00D417CC" w:rsidRPr="0033440F" w:rsidRDefault="00D417CC" w:rsidP="00D417CC">
      <w:pPr>
        <w:jc w:val="both"/>
        <w:rPr>
          <w:lang w:val="ru-RU" w:eastAsia="en-US"/>
        </w:rPr>
      </w:pPr>
      <w:r w:rsidRPr="0033440F">
        <w:rPr>
          <w:lang w:val="sr-Cyrl-CS" w:eastAsia="en-US"/>
        </w:rPr>
        <w:t>Наручилац ће као поверљива третирати само она документа која у доњем десном углу великим словима имају написано „ПОВЕРЉИВО“, а испод тога 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 Наручилац</w:t>
      </w:r>
      <w:r w:rsidRPr="0033440F">
        <w:rPr>
          <w:lang w:val="ru-RU" w:eastAsia="en-US"/>
        </w:rPr>
        <w:t xml:space="preserve"> не одговара за поверљивост података који нису означени на наведени начин. </w:t>
      </w:r>
    </w:p>
    <w:p w:rsidR="00D417CC" w:rsidRPr="0033440F" w:rsidRDefault="00D417CC" w:rsidP="00D417CC">
      <w:pPr>
        <w:jc w:val="both"/>
        <w:rPr>
          <w:lang w:val="ru-RU" w:eastAsia="en-US"/>
        </w:rPr>
      </w:pPr>
      <w:r w:rsidRPr="0033440F">
        <w:rPr>
          <w:lang w:val="ru-RU" w:eastAsia="en-US"/>
        </w:rPr>
        <w:lastRenderedPageBreak/>
        <w:t>Подаци из понуде које понуђач на описани начин означи поверљивим, цениће се као поверљиви подаци у односу на остале учеснике у поступку, али не могу представљати поверљиве податке у односу на наручиоца, коме исти морају бити доступни, ради спровођења поступка прегледа и оцене понуда.</w:t>
      </w:r>
    </w:p>
    <w:p w:rsidR="00D417CC" w:rsidRDefault="00D417CC" w:rsidP="00D417CC">
      <w:pPr>
        <w:rPr>
          <w:b/>
          <w:lang w:val="sr-Cyrl-CS" w:eastAsia="en-US"/>
        </w:rPr>
      </w:pPr>
    </w:p>
    <w:p w:rsidR="00D417CC" w:rsidRPr="00A706A5" w:rsidRDefault="00D417CC" w:rsidP="00D417CC">
      <w:pPr>
        <w:jc w:val="both"/>
        <w:rPr>
          <w:b/>
          <w:lang w:val="ru-RU" w:eastAsia="en-US"/>
        </w:rPr>
      </w:pPr>
      <w:r>
        <w:rPr>
          <w:b/>
          <w:lang w:eastAsia="en-US"/>
        </w:rPr>
        <w:t>1</w:t>
      </w:r>
      <w:r w:rsidR="00240761">
        <w:rPr>
          <w:b/>
          <w:lang w:eastAsia="en-US"/>
        </w:rPr>
        <w:t>4</w:t>
      </w:r>
      <w:r>
        <w:rPr>
          <w:b/>
          <w:lang w:eastAsia="en-US"/>
        </w:rPr>
        <w:t xml:space="preserve">. </w:t>
      </w:r>
      <w:r w:rsidRPr="00A706A5">
        <w:rPr>
          <w:b/>
          <w:lang w:val="ru-RU" w:eastAsia="en-US"/>
        </w:rPr>
        <w:t xml:space="preserve">ДОДАТНЕ ИНФОРМАЦИЈЕ ИЛИ ПОЈАШЊЕЊА КОНКУРСНЕ </w:t>
      </w:r>
      <w:r w:rsidRPr="00A706A5">
        <w:rPr>
          <w:b/>
          <w:lang w:val="sr-Latn-CS" w:eastAsia="en-US"/>
        </w:rPr>
        <w:t>ДОКУМЕНТАЦИЈЕ</w:t>
      </w:r>
      <w:r w:rsidRPr="00A706A5">
        <w:rPr>
          <w:b/>
          <w:lang w:val="ru-RU" w:eastAsia="en-US"/>
        </w:rPr>
        <w:t xml:space="preserve"> У ВЕЗИ СА ПРИПРЕМАЊЕМ ПОНУДЕ</w:t>
      </w:r>
    </w:p>
    <w:p w:rsidR="009235FA" w:rsidRPr="000E22A1" w:rsidRDefault="00D417CC" w:rsidP="009235FA">
      <w:pPr>
        <w:jc w:val="both"/>
        <w:rPr>
          <w:lang w:val="sr-Cyrl-CS"/>
        </w:rPr>
      </w:pPr>
      <w:r w:rsidRPr="0033440F">
        <w:rPr>
          <w:rFonts w:eastAsia="Times New Roman"/>
          <w:color w:val="auto"/>
          <w:kern w:val="0"/>
          <w:lang w:val="sr-Cyrl-CS" w:eastAsia="en-US"/>
        </w:rPr>
        <w:t>У складу са чланом 63. ставом 2. Закона</w:t>
      </w:r>
      <w:r>
        <w:rPr>
          <w:color w:val="auto"/>
          <w:lang w:val="sr-Cyrl-CS"/>
        </w:rPr>
        <w:t>, з</w:t>
      </w:r>
      <w:r w:rsidRPr="00BC4768">
        <w:rPr>
          <w:color w:val="auto"/>
        </w:rPr>
        <w:t xml:space="preserve">аинтересовано лице може, у писаном облику </w:t>
      </w:r>
      <w:r w:rsidRPr="00BC4768">
        <w:rPr>
          <w:iCs/>
          <w:color w:val="auto"/>
        </w:rPr>
        <w:t xml:space="preserve">на адресу </w:t>
      </w:r>
      <w:r w:rsidRPr="00BC4768">
        <w:rPr>
          <w:rFonts w:eastAsia="Times New Roman"/>
          <w:color w:val="auto"/>
          <w:kern w:val="0"/>
          <w:lang w:val="sr-Cyrl-CS" w:eastAsia="en-US"/>
        </w:rPr>
        <w:t xml:space="preserve">наручиоца ОШ </w:t>
      </w:r>
      <w:r w:rsidR="003E236E">
        <w:rPr>
          <w:rFonts w:eastAsia="Times New Roman"/>
          <w:color w:val="auto"/>
          <w:kern w:val="0"/>
          <w:lang w:val="sr-Cyrl-CS" w:eastAsia="en-US"/>
        </w:rPr>
        <w:t>Бранко Радичевић</w:t>
      </w:r>
      <w:r w:rsidRPr="00BC4768">
        <w:rPr>
          <w:rFonts w:eastAsia="Times New Roman"/>
          <w:color w:val="auto"/>
          <w:kern w:val="0"/>
          <w:lang w:val="sr-Latn-CS" w:eastAsia="en-US"/>
        </w:rPr>
        <w:t>“</w:t>
      </w:r>
      <w:r w:rsidR="00240761">
        <w:rPr>
          <w:rFonts w:eastAsia="Times New Roman"/>
          <w:color w:val="auto"/>
          <w:kern w:val="0"/>
          <w:lang w:eastAsia="en-US"/>
        </w:rPr>
        <w:t xml:space="preserve"> Неготин</w:t>
      </w:r>
      <w:r w:rsidRPr="00BC4768">
        <w:rPr>
          <w:rFonts w:eastAsia="Times New Roman"/>
          <w:color w:val="auto"/>
          <w:kern w:val="0"/>
          <w:lang w:val="sr-Cyrl-CS" w:eastAsia="en-US"/>
        </w:rPr>
        <w:t xml:space="preserve">, </w:t>
      </w:r>
      <w:r w:rsidR="003E236E">
        <w:rPr>
          <w:rFonts w:eastAsia="Times New Roman"/>
          <w:color w:val="auto"/>
          <w:kern w:val="0"/>
          <w:lang w:val="sr-Cyrl-CS" w:eastAsia="en-US"/>
        </w:rPr>
        <w:t xml:space="preserve">Интернационалних бригада </w:t>
      </w:r>
      <w:r w:rsidR="009235FA">
        <w:rPr>
          <w:rFonts w:eastAsia="Times New Roman"/>
          <w:color w:val="auto"/>
          <w:kern w:val="0"/>
          <w:lang w:val="sr-Cyrl-CS" w:eastAsia="en-US"/>
        </w:rPr>
        <w:t>број 57</w:t>
      </w:r>
      <w:r w:rsidRPr="00BC4768">
        <w:rPr>
          <w:rFonts w:eastAsia="Times New Roman"/>
          <w:color w:val="auto"/>
          <w:kern w:val="0"/>
          <w:lang w:val="sr-Cyrl-CS" w:eastAsia="en-US"/>
        </w:rPr>
        <w:t xml:space="preserve">, </w:t>
      </w:r>
      <w:r w:rsidRPr="00BC4768">
        <w:rPr>
          <w:rFonts w:eastAsia="Times New Roman"/>
          <w:color w:val="auto"/>
          <w:kern w:val="0"/>
          <w:lang w:eastAsia="en-US"/>
        </w:rPr>
        <w:t>19300 Неготин</w:t>
      </w:r>
      <w:r w:rsidRPr="00BC4768">
        <w:rPr>
          <w:rFonts w:eastAsia="Times New Roman"/>
          <w:color w:val="auto"/>
          <w:kern w:val="0"/>
          <w:lang w:val="sr-Cyrl-CS" w:eastAsia="en-US"/>
        </w:rPr>
        <w:t xml:space="preserve"> или електронском поштом на е-mail</w:t>
      </w:r>
      <w:r w:rsidRPr="00BC4768">
        <w:rPr>
          <w:rFonts w:eastAsia="Times New Roman"/>
          <w:color w:val="auto"/>
          <w:kern w:val="0"/>
          <w:lang w:val="ru-RU" w:eastAsia="en-US"/>
        </w:rPr>
        <w:t xml:space="preserve">: </w:t>
      </w:r>
      <w:r w:rsidR="009235FA" w:rsidRPr="000E22A1">
        <w:rPr>
          <w:rFonts w:eastAsia="Times New Roman"/>
          <w:color w:val="auto"/>
          <w:kern w:val="0"/>
          <w:lang w:eastAsia="en-US"/>
        </w:rPr>
        <w:t>osbranko.ng@gmail.com</w:t>
      </w:r>
    </w:p>
    <w:p w:rsidR="00D417CC" w:rsidRPr="00BC4768" w:rsidRDefault="00D417CC" w:rsidP="00D417CC">
      <w:pPr>
        <w:jc w:val="both"/>
        <w:rPr>
          <w:color w:val="auto"/>
        </w:rPr>
      </w:pPr>
      <w:proofErr w:type="gramStart"/>
      <w:r w:rsidRPr="00BC4768">
        <w:rPr>
          <w:color w:val="auto"/>
        </w:rPr>
        <w:t>тражити</w:t>
      </w:r>
      <w:proofErr w:type="gramEnd"/>
      <w:r w:rsidRPr="00BC4768">
        <w:rPr>
          <w:color w:val="auto"/>
        </w:rPr>
        <w:t xml:space="preserve"> од наручиоца додатне информације или појашњења у вези са припремањем понуде, најкасније 5 (пет) дана пре истека рока за подношење понуде. </w:t>
      </w:r>
    </w:p>
    <w:p w:rsidR="00D417CC" w:rsidRPr="00BC4768" w:rsidRDefault="00D417CC" w:rsidP="00D417CC">
      <w:pPr>
        <w:jc w:val="both"/>
        <w:rPr>
          <w:color w:val="auto"/>
        </w:rPr>
      </w:pPr>
      <w:proofErr w:type="gramStart"/>
      <w:r w:rsidRPr="00BC4768">
        <w:rPr>
          <w:color w:val="auto"/>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BC4768">
        <w:rPr>
          <w:color w:val="auto"/>
        </w:rPr>
        <w:t xml:space="preserve"> </w:t>
      </w:r>
    </w:p>
    <w:p w:rsidR="00D417CC" w:rsidRPr="00BC4768" w:rsidRDefault="00D417CC" w:rsidP="00D417CC">
      <w:pPr>
        <w:jc w:val="both"/>
        <w:rPr>
          <w:color w:val="auto"/>
        </w:rPr>
      </w:pPr>
      <w:r w:rsidRPr="00BC4768">
        <w:rPr>
          <w:color w:val="auto"/>
        </w:rPr>
        <w:t>Додатне информације или појашњења упућују се са напоменом:</w:t>
      </w:r>
    </w:p>
    <w:p w:rsidR="00D417CC" w:rsidRPr="00BC4768" w:rsidRDefault="00D417CC" w:rsidP="00D417CC">
      <w:pPr>
        <w:jc w:val="both"/>
        <w:rPr>
          <w:color w:val="auto"/>
        </w:rPr>
      </w:pPr>
      <w:r w:rsidRPr="00BC4768">
        <w:rPr>
          <w:color w:val="auto"/>
        </w:rPr>
        <w:t xml:space="preserve"> „</w:t>
      </w:r>
      <w:r w:rsidRPr="00BC4768">
        <w:rPr>
          <w:b/>
          <w:color w:val="auto"/>
        </w:rPr>
        <w:t>Захтев за додатним информацијама или појашњењима конкурсне документације</w:t>
      </w:r>
      <w:r w:rsidRPr="00BC4768">
        <w:rPr>
          <w:color w:val="auto"/>
        </w:rPr>
        <w:t xml:space="preserve"> за јавну набавку </w:t>
      </w:r>
      <w:r w:rsidRPr="00BC4768">
        <w:rPr>
          <w:color w:val="auto"/>
          <w:lang w:val="sr-Cyrl-CS"/>
        </w:rPr>
        <w:t xml:space="preserve">мале вредности радова на </w:t>
      </w:r>
      <w:r>
        <w:rPr>
          <w:color w:val="auto"/>
          <w:lang w:val="sr-Cyrl-CS"/>
        </w:rPr>
        <w:t xml:space="preserve">делу </w:t>
      </w:r>
      <w:r w:rsidR="00E2250C">
        <w:rPr>
          <w:color w:val="auto"/>
          <w:lang w:val="sr-Cyrl-CS"/>
        </w:rPr>
        <w:t>непроходних кровних равни зграде ОШ „Бранко Радичевић“ Неготин</w:t>
      </w:r>
      <w:r w:rsidRPr="00BC4768">
        <w:rPr>
          <w:color w:val="auto"/>
          <w:lang w:val="sr-Cyrl-CS"/>
        </w:rPr>
        <w:t xml:space="preserve">, </w:t>
      </w:r>
      <w:r w:rsidRPr="00BC4768">
        <w:rPr>
          <w:rFonts w:eastAsia="TimesNewRomanPS-BoldMT"/>
          <w:bCs/>
          <w:color w:val="auto"/>
        </w:rPr>
        <w:t>број ЈН</w:t>
      </w:r>
      <w:r w:rsidRPr="00BC4768">
        <w:rPr>
          <w:rFonts w:eastAsia="TimesNewRomanPS-BoldMT"/>
          <w:bCs/>
          <w:color w:val="auto"/>
          <w:lang w:val="sr-Cyrl-CS"/>
        </w:rPr>
        <w:t>МВ</w:t>
      </w:r>
      <w:r w:rsidRPr="00BC4768">
        <w:rPr>
          <w:rFonts w:eastAsia="TimesNewRomanPS-BoldMT"/>
          <w:bCs/>
          <w:color w:val="auto"/>
        </w:rPr>
        <w:t xml:space="preserve"> 0</w:t>
      </w:r>
      <w:r>
        <w:rPr>
          <w:rFonts w:eastAsia="TimesNewRomanPS-BoldMT"/>
          <w:bCs/>
          <w:color w:val="auto"/>
          <w:lang w:val="sr-Cyrl-CS"/>
        </w:rPr>
        <w:t>2</w:t>
      </w:r>
      <w:r w:rsidRPr="00BC4768">
        <w:rPr>
          <w:rFonts w:eastAsia="TimesNewRomanPS-BoldMT"/>
          <w:bCs/>
          <w:color w:val="auto"/>
        </w:rPr>
        <w:t>/201</w:t>
      </w:r>
      <w:r w:rsidRPr="00BC4768">
        <w:rPr>
          <w:rFonts w:eastAsia="TimesNewRomanPS-BoldMT"/>
          <w:bCs/>
          <w:color w:val="auto"/>
          <w:lang w:val="sr-Cyrl-CS"/>
        </w:rPr>
        <w:t>5</w:t>
      </w:r>
      <w:r w:rsidRPr="00BC4768">
        <w:rPr>
          <w:color w:val="auto"/>
        </w:rPr>
        <w:t>.“</w:t>
      </w:r>
    </w:p>
    <w:p w:rsidR="00D417CC" w:rsidRPr="00BC4768" w:rsidRDefault="00D417CC" w:rsidP="00D417CC">
      <w:pPr>
        <w:jc w:val="both"/>
        <w:rPr>
          <w:bCs/>
          <w:color w:val="auto"/>
        </w:rPr>
      </w:pPr>
      <w:proofErr w:type="gramStart"/>
      <w:r w:rsidRPr="00BC4768">
        <w:rPr>
          <w:color w:val="auto"/>
        </w:rPr>
        <w:t>Тражење додатних информација или појашњења у вези са припремањем понуде телефоном није дозвољено.</w:t>
      </w:r>
      <w:proofErr w:type="gramEnd"/>
      <w:r w:rsidRPr="00BC4768">
        <w:rPr>
          <w:color w:val="auto"/>
        </w:rPr>
        <w:t xml:space="preserve"> </w:t>
      </w:r>
    </w:p>
    <w:p w:rsidR="00D417CC" w:rsidRDefault="00D417CC" w:rsidP="00D417CC">
      <w:pPr>
        <w:jc w:val="both"/>
        <w:rPr>
          <w:color w:val="auto"/>
          <w:lang w:val="sr-Cyrl-CS"/>
        </w:rPr>
      </w:pPr>
      <w:proofErr w:type="gramStart"/>
      <w:r w:rsidRPr="00BC4768">
        <w:rPr>
          <w:bCs/>
          <w:color w:val="auto"/>
        </w:rPr>
        <w:t>Комуникација у поступку јавне набавке врши се искључиво на начин одређен чланом 20.</w:t>
      </w:r>
      <w:proofErr w:type="gramEnd"/>
      <w:r w:rsidRPr="00BC4768">
        <w:rPr>
          <w:bCs/>
          <w:color w:val="auto"/>
        </w:rPr>
        <w:t xml:space="preserve"> </w:t>
      </w:r>
      <w:proofErr w:type="gramStart"/>
      <w:r w:rsidRPr="00BC4768">
        <w:rPr>
          <w:bCs/>
          <w:color w:val="auto"/>
        </w:rPr>
        <w:t>Закона.</w:t>
      </w:r>
      <w:proofErr w:type="gramEnd"/>
    </w:p>
    <w:p w:rsidR="00D417CC" w:rsidRDefault="00D417CC" w:rsidP="00D417CC">
      <w:pPr>
        <w:jc w:val="both"/>
        <w:rPr>
          <w:color w:val="auto"/>
        </w:rPr>
      </w:pPr>
    </w:p>
    <w:tbl>
      <w:tblPr>
        <w:tblW w:w="0" w:type="auto"/>
        <w:tblLook w:val="01E0" w:firstRow="1" w:lastRow="1" w:firstColumn="1" w:lastColumn="1" w:noHBand="0" w:noVBand="0"/>
      </w:tblPr>
      <w:tblGrid>
        <w:gridCol w:w="9288"/>
      </w:tblGrid>
      <w:tr w:rsidR="00D417CC" w:rsidRPr="0030298E" w:rsidTr="00000AE5">
        <w:tc>
          <w:tcPr>
            <w:tcW w:w="9288" w:type="dxa"/>
          </w:tcPr>
          <w:p w:rsidR="00D417CC" w:rsidRPr="0030298E" w:rsidRDefault="00D417CC" w:rsidP="00240761">
            <w:pPr>
              <w:jc w:val="both"/>
              <w:rPr>
                <w:b/>
                <w:lang w:val="sr-Cyrl-CS" w:eastAsia="en-US"/>
              </w:rPr>
            </w:pPr>
            <w:r>
              <w:rPr>
                <w:b/>
                <w:lang w:val="sr-Cyrl-CS" w:eastAsia="en-US"/>
              </w:rPr>
              <w:t>1</w:t>
            </w:r>
            <w:r w:rsidR="00240761">
              <w:rPr>
                <w:b/>
                <w:lang w:val="sr-Cyrl-CS" w:eastAsia="en-US"/>
              </w:rPr>
              <w:t>5</w:t>
            </w:r>
            <w:r>
              <w:rPr>
                <w:b/>
                <w:lang w:val="sr-Cyrl-CS" w:eastAsia="en-US"/>
              </w:rPr>
              <w:t xml:space="preserve">. </w:t>
            </w:r>
            <w:r w:rsidRPr="0030298E">
              <w:rPr>
                <w:b/>
                <w:lang w:val="sr-Cyrl-CS" w:eastAsia="en-US"/>
              </w:rPr>
              <w:t>ДОДАТНА ОБЈАШЊЕЊА ОД ПОНУЂАЧА, КОНТРОЛА КОД ПОНУЂАЧА И ИСПРАВКА РАЧУНСКИХ ГРЕШАКА У ПОНУДИ</w:t>
            </w:r>
          </w:p>
        </w:tc>
      </w:tr>
    </w:tbl>
    <w:p w:rsidR="00D417CC" w:rsidRPr="00BC4768" w:rsidRDefault="00D417CC" w:rsidP="00D417CC">
      <w:pPr>
        <w:jc w:val="both"/>
        <w:rPr>
          <w:rFonts w:eastAsia="TimesNewRomanPSMT"/>
          <w:bCs/>
          <w:color w:val="auto"/>
        </w:rPr>
      </w:pPr>
      <w:proofErr w:type="gramStart"/>
      <w:r w:rsidRPr="00BC4768">
        <w:rPr>
          <w:color w:val="auto"/>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BC4768">
        <w:rPr>
          <w:color w:val="auto"/>
        </w:rPr>
        <w:t xml:space="preserve"> </w:t>
      </w:r>
      <w:proofErr w:type="gramStart"/>
      <w:r w:rsidRPr="00BC4768">
        <w:rPr>
          <w:color w:val="auto"/>
        </w:rPr>
        <w:t>Закона).</w:t>
      </w:r>
      <w:proofErr w:type="gramEnd"/>
      <w:r w:rsidRPr="00BC4768">
        <w:rPr>
          <w:color w:val="auto"/>
        </w:rPr>
        <w:t xml:space="preserve"> </w:t>
      </w:r>
    </w:p>
    <w:p w:rsidR="00D417CC" w:rsidRPr="00BC4768" w:rsidRDefault="00D417CC" w:rsidP="00D417CC">
      <w:pPr>
        <w:tabs>
          <w:tab w:val="left" w:pos="-135"/>
          <w:tab w:val="left" w:pos="0"/>
          <w:tab w:val="left" w:pos="120"/>
        </w:tabs>
        <w:jc w:val="both"/>
        <w:rPr>
          <w:color w:val="auto"/>
        </w:rPr>
      </w:pPr>
      <w:r w:rsidRPr="00BC4768">
        <w:rPr>
          <w:rFonts w:eastAsia="TimesNewRomanPSMT"/>
          <w:bCs/>
          <w:color w:val="auto"/>
        </w:rPr>
        <w:t>Уколико наручилац оцени да су потребна додатна објашњења или је потребно извршити</w:t>
      </w:r>
      <w:r w:rsidRPr="00BC4768">
        <w:rPr>
          <w:color w:val="auto"/>
        </w:rPr>
        <w:t xml:space="preserve"> контролу (увид) код понуђача, односно његовог подизвођача</w:t>
      </w:r>
      <w:r w:rsidRPr="00BC4768">
        <w:rPr>
          <w:rFonts w:eastAsia="TimesNewRomanPSMT"/>
          <w:bCs/>
          <w:color w:val="auto"/>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417CC" w:rsidRPr="00BC4768" w:rsidRDefault="00D417CC" w:rsidP="00D417CC">
      <w:pPr>
        <w:tabs>
          <w:tab w:val="left" w:pos="-135"/>
          <w:tab w:val="left" w:pos="0"/>
          <w:tab w:val="left" w:pos="120"/>
        </w:tabs>
        <w:jc w:val="both"/>
        <w:rPr>
          <w:color w:val="auto"/>
        </w:rPr>
      </w:pPr>
      <w:proofErr w:type="gramStart"/>
      <w:r w:rsidRPr="00BC4768">
        <w:rPr>
          <w:color w:val="auto"/>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BC4768">
        <w:rPr>
          <w:color w:val="auto"/>
        </w:rPr>
        <w:t xml:space="preserve"> </w:t>
      </w:r>
    </w:p>
    <w:p w:rsidR="00D417CC" w:rsidRPr="00BC4768" w:rsidRDefault="00D417CC" w:rsidP="00D417CC">
      <w:pPr>
        <w:tabs>
          <w:tab w:val="left" w:pos="-135"/>
          <w:tab w:val="left" w:pos="0"/>
          <w:tab w:val="left" w:pos="120"/>
        </w:tabs>
        <w:jc w:val="both"/>
        <w:rPr>
          <w:color w:val="auto"/>
        </w:rPr>
      </w:pPr>
      <w:proofErr w:type="gramStart"/>
      <w:r w:rsidRPr="00BC4768">
        <w:rPr>
          <w:color w:val="auto"/>
        </w:rPr>
        <w:t>У случају разлике између јединичне и укупне цене, меродавна је јединична цена.</w:t>
      </w:r>
      <w:proofErr w:type="gramEnd"/>
    </w:p>
    <w:p w:rsidR="00D417CC" w:rsidRPr="00BC4768" w:rsidRDefault="00D417CC" w:rsidP="00D417CC">
      <w:pPr>
        <w:jc w:val="both"/>
        <w:rPr>
          <w:color w:val="auto"/>
        </w:rPr>
      </w:pPr>
      <w:proofErr w:type="gramStart"/>
      <w:r w:rsidRPr="00BC4768">
        <w:rPr>
          <w:color w:val="auto"/>
        </w:rPr>
        <w:t>Ако се понуђач не сагласи са исправком рачунских грешака, наручил</w:t>
      </w:r>
      <w:r w:rsidRPr="00BC4768">
        <w:rPr>
          <w:color w:val="auto"/>
          <w:lang w:val="sr-Cyrl-CS"/>
        </w:rPr>
        <w:t>а</w:t>
      </w:r>
      <w:r w:rsidRPr="00BC4768">
        <w:rPr>
          <w:color w:val="auto"/>
        </w:rPr>
        <w:t>ц ће његову понуду одбити као неприхватљиву.</w:t>
      </w:r>
      <w:proofErr w:type="gramEnd"/>
      <w:r w:rsidRPr="00BC4768">
        <w:rPr>
          <w:color w:val="auto"/>
        </w:rPr>
        <w:t xml:space="preserve"> </w:t>
      </w:r>
    </w:p>
    <w:p w:rsidR="00D417CC" w:rsidRDefault="00D417CC" w:rsidP="00D417CC">
      <w:pPr>
        <w:rPr>
          <w:b/>
          <w:lang w:val="sr-Cyrl-CS" w:eastAsia="en-US"/>
        </w:rPr>
      </w:pPr>
    </w:p>
    <w:p w:rsidR="00D417CC" w:rsidRPr="00366B9F" w:rsidRDefault="00D417CC" w:rsidP="00D417CC">
      <w:pPr>
        <w:rPr>
          <w:b/>
          <w:color w:val="auto"/>
          <w:lang w:val="sr-Cyrl-CS" w:eastAsia="en-US"/>
        </w:rPr>
      </w:pPr>
      <w:r w:rsidRPr="00366B9F">
        <w:rPr>
          <w:b/>
          <w:color w:val="auto"/>
          <w:lang w:val="sr-Latn-CS" w:eastAsia="en-US"/>
        </w:rPr>
        <w:t>1</w:t>
      </w:r>
      <w:r w:rsidR="00240761">
        <w:rPr>
          <w:b/>
          <w:color w:val="auto"/>
          <w:lang w:eastAsia="en-US"/>
        </w:rPr>
        <w:t>6</w:t>
      </w:r>
      <w:r w:rsidRPr="00366B9F">
        <w:rPr>
          <w:b/>
          <w:color w:val="auto"/>
          <w:lang w:val="sr-Latn-CS" w:eastAsia="en-US"/>
        </w:rPr>
        <w:t xml:space="preserve">. ИЗМЕНЕ </w:t>
      </w:r>
      <w:r w:rsidRPr="00366B9F">
        <w:rPr>
          <w:b/>
          <w:color w:val="auto"/>
          <w:lang w:val="sr-Cyrl-CS" w:eastAsia="en-US"/>
        </w:rPr>
        <w:t xml:space="preserve">ИЛИ ДОПУНЕ </w:t>
      </w:r>
      <w:r w:rsidRPr="00366B9F">
        <w:rPr>
          <w:b/>
          <w:color w:val="auto"/>
          <w:lang w:val="sr-Latn-CS" w:eastAsia="en-US"/>
        </w:rPr>
        <w:t>КОНКУРСНЕ ДОКУМЕНТАЦИЈЕ</w:t>
      </w:r>
    </w:p>
    <w:p w:rsidR="00D417CC" w:rsidRPr="00366B9F" w:rsidRDefault="00D417CC" w:rsidP="00D417CC">
      <w:pPr>
        <w:tabs>
          <w:tab w:val="left" w:pos="1080"/>
        </w:tabs>
        <w:jc w:val="both"/>
        <w:rPr>
          <w:color w:val="auto"/>
          <w:lang w:val="sr-Cyrl-CS"/>
        </w:rPr>
      </w:pPr>
      <w:r w:rsidRPr="00366B9F">
        <w:rPr>
          <w:color w:val="auto"/>
          <w:lang w:val="sr-Cyrl-CS"/>
        </w:rPr>
        <w:t xml:space="preserve">Ако наручилац у року предвиђеном за достављање понуда, измени или допуни конкурсну документацију, о извршеним изменама и допунама ће благовремено обавестити све понуђаче који су примили конкурсну документацију. </w:t>
      </w:r>
    </w:p>
    <w:p w:rsidR="00D417CC" w:rsidRPr="00366B9F" w:rsidRDefault="00D417CC" w:rsidP="00D417CC">
      <w:pPr>
        <w:jc w:val="both"/>
        <w:rPr>
          <w:color w:val="auto"/>
        </w:rPr>
      </w:pPr>
      <w:r w:rsidRPr="00366B9F">
        <w:rPr>
          <w:color w:val="auto"/>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r w:rsidRPr="00366B9F">
        <w:rPr>
          <w:color w:val="auto"/>
          <w:lang w:val="sr-Cyrl-CS"/>
        </w:rPr>
        <w:t xml:space="preserve"> на Порталу јавних набавки и на интернет страни наручиоца</w:t>
      </w:r>
      <w:r w:rsidRPr="00366B9F">
        <w:rPr>
          <w:color w:val="auto"/>
        </w:rPr>
        <w:t xml:space="preserve">. </w:t>
      </w:r>
    </w:p>
    <w:p w:rsidR="00D417CC" w:rsidRPr="00BC4768" w:rsidRDefault="00D417CC" w:rsidP="00D417CC">
      <w:pPr>
        <w:jc w:val="both"/>
        <w:rPr>
          <w:color w:val="auto"/>
        </w:rPr>
      </w:pPr>
      <w:proofErr w:type="gramStart"/>
      <w:r w:rsidRPr="00BC4768">
        <w:rPr>
          <w:color w:val="auto"/>
        </w:rPr>
        <w:t>По истеку рока предвиђеног за подношење понуда н</w:t>
      </w:r>
      <w:r w:rsidRPr="00BC4768">
        <w:rPr>
          <w:color w:val="auto"/>
          <w:lang w:val="sr-Cyrl-CS"/>
        </w:rPr>
        <w:t>а</w:t>
      </w:r>
      <w:r w:rsidRPr="00BC4768">
        <w:rPr>
          <w:color w:val="auto"/>
        </w:rPr>
        <w:t>ручилац не може да мења нити да допуњује конкурсну документацију.</w:t>
      </w:r>
      <w:proofErr w:type="gramEnd"/>
      <w:r w:rsidRPr="00BC4768">
        <w:rPr>
          <w:color w:val="auto"/>
        </w:rPr>
        <w:t xml:space="preserve"> </w:t>
      </w:r>
    </w:p>
    <w:p w:rsidR="00D417CC" w:rsidRPr="00366B9F" w:rsidRDefault="00D417CC" w:rsidP="00D417CC">
      <w:pPr>
        <w:tabs>
          <w:tab w:val="left" w:pos="0"/>
          <w:tab w:val="left" w:pos="770"/>
        </w:tabs>
        <w:suppressAutoHyphens w:val="0"/>
        <w:spacing w:line="240" w:lineRule="auto"/>
        <w:jc w:val="both"/>
        <w:rPr>
          <w:rFonts w:eastAsia="Times New Roman"/>
          <w:color w:val="auto"/>
          <w:kern w:val="0"/>
          <w:lang w:val="ru-RU" w:eastAsia="en-US"/>
        </w:rPr>
      </w:pPr>
      <w:r w:rsidRPr="00366B9F">
        <w:rPr>
          <w:rFonts w:eastAsia="Times New Roman"/>
          <w:color w:val="auto"/>
          <w:kern w:val="0"/>
          <w:lang w:val="sr-Latn-CS" w:eastAsia="en-US"/>
        </w:rPr>
        <w:lastRenderedPageBreak/>
        <w:t xml:space="preserve">Све измене </w:t>
      </w:r>
      <w:r w:rsidRPr="00366B9F">
        <w:rPr>
          <w:rFonts w:eastAsia="Times New Roman"/>
          <w:color w:val="auto"/>
          <w:kern w:val="0"/>
          <w:lang w:val="sr-Cyrl-CS" w:eastAsia="en-US"/>
        </w:rPr>
        <w:t>или допуне К</w:t>
      </w:r>
      <w:r w:rsidRPr="00366B9F">
        <w:rPr>
          <w:rFonts w:eastAsia="Times New Roman"/>
          <w:color w:val="auto"/>
          <w:kern w:val="0"/>
          <w:lang w:val="sr-Latn-CS" w:eastAsia="en-US"/>
        </w:rPr>
        <w:t xml:space="preserve">онкурсне документације нумеришу </w:t>
      </w:r>
      <w:r w:rsidRPr="00366B9F">
        <w:rPr>
          <w:rFonts w:eastAsia="Times New Roman"/>
          <w:color w:val="auto"/>
          <w:kern w:val="0"/>
          <w:lang w:val="sr-Cyrl-CS" w:eastAsia="en-US"/>
        </w:rPr>
        <w:t xml:space="preserve">се </w:t>
      </w:r>
      <w:r w:rsidRPr="00366B9F">
        <w:rPr>
          <w:rFonts w:eastAsia="Times New Roman"/>
          <w:color w:val="auto"/>
          <w:kern w:val="0"/>
          <w:lang w:val="sr-Latn-CS" w:eastAsia="en-US"/>
        </w:rPr>
        <w:t xml:space="preserve">посебним бројем и </w:t>
      </w:r>
      <w:r w:rsidRPr="00366B9F">
        <w:rPr>
          <w:rFonts w:eastAsia="Times New Roman"/>
          <w:color w:val="auto"/>
          <w:kern w:val="0"/>
          <w:lang w:val="sr-Cyrl-CS" w:eastAsia="en-US"/>
        </w:rPr>
        <w:t xml:space="preserve">уз образложење измена или допуна конкурсне документације </w:t>
      </w:r>
      <w:r w:rsidRPr="00366B9F">
        <w:rPr>
          <w:rFonts w:eastAsia="Times New Roman"/>
          <w:color w:val="auto"/>
          <w:kern w:val="0"/>
          <w:lang w:val="ru-RU" w:eastAsia="en-US"/>
        </w:rPr>
        <w:t>објављују на Порталу јавних набавки</w:t>
      </w:r>
      <w:r w:rsidRPr="00366B9F">
        <w:rPr>
          <w:rFonts w:eastAsia="Times New Roman"/>
          <w:color w:val="auto"/>
          <w:kern w:val="0"/>
          <w:lang w:eastAsia="en-US"/>
        </w:rPr>
        <w:t xml:space="preserve"> и на својој интернет страни</w:t>
      </w:r>
      <w:r w:rsidRPr="00366B9F">
        <w:rPr>
          <w:rFonts w:eastAsia="Times New Roman"/>
          <w:color w:val="auto"/>
          <w:kern w:val="0"/>
          <w:lang w:val="ru-RU" w:eastAsia="en-US"/>
        </w:rPr>
        <w:t>.</w:t>
      </w:r>
    </w:p>
    <w:p w:rsidR="00D417CC" w:rsidRPr="00366B9F" w:rsidRDefault="00D417CC" w:rsidP="00D417CC">
      <w:pPr>
        <w:tabs>
          <w:tab w:val="left" w:pos="0"/>
          <w:tab w:val="left" w:pos="770"/>
        </w:tabs>
        <w:suppressAutoHyphens w:val="0"/>
        <w:spacing w:line="240" w:lineRule="auto"/>
        <w:jc w:val="both"/>
        <w:rPr>
          <w:rFonts w:eastAsia="Times New Roman"/>
          <w:color w:val="auto"/>
          <w:kern w:val="0"/>
          <w:lang w:val="sr-Cyrl-CS" w:eastAsia="en-US"/>
        </w:rPr>
      </w:pPr>
      <w:r w:rsidRPr="00366B9F">
        <w:rPr>
          <w:rFonts w:eastAsia="Times New Roman"/>
          <w:color w:val="auto"/>
          <w:kern w:val="0"/>
          <w:lang w:val="sr-Latn-CS" w:eastAsia="en-US"/>
        </w:rPr>
        <w:t>Све измене</w:t>
      </w:r>
      <w:r w:rsidRPr="00366B9F">
        <w:rPr>
          <w:rFonts w:eastAsia="Times New Roman"/>
          <w:color w:val="auto"/>
          <w:kern w:val="0"/>
          <w:lang w:val="sr-Cyrl-CS" w:eastAsia="en-US"/>
        </w:rPr>
        <w:t xml:space="preserve"> или допуне, објављене на напред наведени начин и у наведеном року, представљају</w:t>
      </w:r>
      <w:r w:rsidRPr="00366B9F">
        <w:rPr>
          <w:rFonts w:eastAsia="Times New Roman"/>
          <w:color w:val="auto"/>
          <w:kern w:val="0"/>
          <w:lang w:val="sr-Latn-CS" w:eastAsia="en-US"/>
        </w:rPr>
        <w:t xml:space="preserve"> саставни део </w:t>
      </w:r>
      <w:r w:rsidRPr="00366B9F">
        <w:rPr>
          <w:rFonts w:eastAsia="Times New Roman"/>
          <w:color w:val="auto"/>
          <w:kern w:val="0"/>
          <w:lang w:val="sr-Cyrl-CS" w:eastAsia="en-US"/>
        </w:rPr>
        <w:t>К</w:t>
      </w:r>
      <w:r w:rsidRPr="00366B9F">
        <w:rPr>
          <w:rFonts w:eastAsia="Times New Roman"/>
          <w:color w:val="auto"/>
          <w:kern w:val="0"/>
          <w:lang w:val="sr-Latn-CS" w:eastAsia="en-US"/>
        </w:rPr>
        <w:t>онкурсне документације</w:t>
      </w:r>
      <w:r w:rsidRPr="00366B9F">
        <w:rPr>
          <w:rFonts w:eastAsia="Times New Roman"/>
          <w:color w:val="auto"/>
          <w:kern w:val="0"/>
          <w:lang w:val="sr-Cyrl-CS" w:eastAsia="en-US"/>
        </w:rPr>
        <w:t xml:space="preserve">. </w:t>
      </w:r>
    </w:p>
    <w:p w:rsidR="00D417CC" w:rsidRPr="00366B9F" w:rsidRDefault="00D417CC" w:rsidP="00D417CC">
      <w:pPr>
        <w:tabs>
          <w:tab w:val="left" w:pos="0"/>
          <w:tab w:val="left" w:pos="770"/>
        </w:tabs>
        <w:suppressAutoHyphens w:val="0"/>
        <w:spacing w:line="240" w:lineRule="auto"/>
        <w:jc w:val="both"/>
        <w:rPr>
          <w:rFonts w:eastAsia="Times New Roman"/>
          <w:color w:val="auto"/>
          <w:kern w:val="0"/>
          <w:lang w:val="sr-Cyrl-CS" w:eastAsia="en-US"/>
        </w:rPr>
      </w:pPr>
      <w:r w:rsidRPr="00366B9F">
        <w:rPr>
          <w:rFonts w:eastAsia="Times New Roman"/>
          <w:color w:val="auto"/>
          <w:kern w:val="0"/>
          <w:lang w:val="sr-Cyrl-CS" w:eastAsia="en-US"/>
        </w:rPr>
        <w:t>Стране (листови) које садрже извршене измене прилажу се Конкурсној документацији уместо страна које замењују, а уколико је извршена допуна Конкурсне документације, нове стране се додају Конкурсној документацији.</w:t>
      </w:r>
    </w:p>
    <w:p w:rsidR="00D417CC" w:rsidRPr="00366B9F" w:rsidRDefault="00D417CC" w:rsidP="00D417CC">
      <w:pPr>
        <w:tabs>
          <w:tab w:val="left" w:pos="0"/>
          <w:tab w:val="left" w:pos="770"/>
        </w:tabs>
        <w:suppressAutoHyphens w:val="0"/>
        <w:spacing w:line="240" w:lineRule="auto"/>
        <w:jc w:val="both"/>
        <w:rPr>
          <w:rFonts w:eastAsia="Times New Roman"/>
          <w:color w:val="auto"/>
          <w:kern w:val="0"/>
          <w:lang w:val="sr-Cyrl-CS" w:eastAsia="en-US"/>
        </w:rPr>
      </w:pPr>
      <w:r w:rsidRPr="00366B9F">
        <w:rPr>
          <w:rFonts w:eastAsia="Times New Roman"/>
          <w:color w:val="auto"/>
          <w:kern w:val="0"/>
          <w:lang w:val="sr-Cyrl-CS" w:eastAsia="en-US"/>
        </w:rPr>
        <w:t xml:space="preserve">Стране које садрже извршене измене биће обележене истим бројем као и стране које замењују, с тим да ће се броју стране додати и слово, док ће нове стране, којим се Конкурсна документација допуњује бити обележене новим бројевима, са напоменом у допису наручиоца, уз који ће бити достављена допуна, о укупном броју страна Конкурсне документације. </w:t>
      </w:r>
    </w:p>
    <w:p w:rsidR="00D417CC" w:rsidRPr="00366B9F" w:rsidRDefault="00D417CC" w:rsidP="00D417CC">
      <w:pPr>
        <w:tabs>
          <w:tab w:val="left" w:pos="-2552"/>
        </w:tabs>
        <w:suppressAutoHyphens w:val="0"/>
        <w:spacing w:line="240" w:lineRule="auto"/>
        <w:jc w:val="both"/>
        <w:rPr>
          <w:rFonts w:eastAsia="Times New Roman"/>
          <w:color w:val="auto"/>
          <w:kern w:val="0"/>
          <w:lang w:val="sr-Cyrl-CS" w:eastAsia="en-US"/>
        </w:rPr>
      </w:pPr>
      <w:r w:rsidRPr="00366B9F">
        <w:rPr>
          <w:rFonts w:eastAsia="Times New Roman"/>
          <w:color w:val="auto"/>
          <w:kern w:val="0"/>
          <w:lang w:val="sr-Cyrl-CS" w:eastAsia="en-US"/>
        </w:rPr>
        <w:t>Понуда која не буде припремљена и поднета у складу са комплетном конкурсном документацијом, одбиће се као неприхватљива.</w:t>
      </w:r>
    </w:p>
    <w:p w:rsidR="00D417CC" w:rsidRDefault="00D417CC" w:rsidP="00D417CC">
      <w:pPr>
        <w:jc w:val="both"/>
        <w:rPr>
          <w:b/>
          <w:color w:val="auto"/>
          <w:lang w:val="sr-Cyrl-RS" w:eastAsia="en-US"/>
        </w:rPr>
      </w:pPr>
    </w:p>
    <w:p w:rsidR="00D417CC" w:rsidRPr="00DD2C37" w:rsidRDefault="00D417CC" w:rsidP="00D417CC">
      <w:pPr>
        <w:tabs>
          <w:tab w:val="left" w:pos="1080"/>
        </w:tabs>
        <w:jc w:val="both"/>
        <w:rPr>
          <w:color w:val="auto"/>
          <w:lang w:val="sr-Cyrl-CS"/>
        </w:rPr>
      </w:pPr>
      <w:r w:rsidRPr="00DD2C37">
        <w:rPr>
          <w:b/>
          <w:color w:val="auto"/>
          <w:spacing w:val="1"/>
          <w:lang w:val="sr-Cyrl-CS"/>
        </w:rPr>
        <w:t>1</w:t>
      </w:r>
      <w:r w:rsidR="00240761" w:rsidRPr="00DD2C37">
        <w:rPr>
          <w:b/>
          <w:color w:val="auto"/>
          <w:spacing w:val="1"/>
          <w:lang w:val="sr-Cyrl-CS"/>
        </w:rPr>
        <w:t>7</w:t>
      </w:r>
      <w:r w:rsidRPr="00DD2C37">
        <w:rPr>
          <w:b/>
          <w:color w:val="auto"/>
          <w:spacing w:val="1"/>
          <w:lang w:val="sr-Cyrl-CS"/>
        </w:rPr>
        <w:t>. НЕГАТИВНЕ РЕФЕРЕНЦЕ – ИЗВРШЕЊЕ ОБАВЕЗА ПО РАНИЈЕ ЗАКЉУЧЕНИМ УГОВОРИМА</w:t>
      </w:r>
      <w:r w:rsidRPr="00DD2C37">
        <w:rPr>
          <w:color w:val="auto"/>
          <w:lang w:val="sr-Cyrl-CS"/>
        </w:rPr>
        <w:t xml:space="preserve"> </w:t>
      </w:r>
    </w:p>
    <w:p w:rsidR="00D417CC" w:rsidRPr="00DD2C37" w:rsidRDefault="00D417CC" w:rsidP="00D417CC">
      <w:pPr>
        <w:tabs>
          <w:tab w:val="left" w:pos="1080"/>
        </w:tabs>
        <w:jc w:val="both"/>
        <w:rPr>
          <w:color w:val="auto"/>
          <w:lang w:val="sr-Cyrl-CS"/>
        </w:rPr>
      </w:pPr>
      <w:r w:rsidRPr="00DD2C37">
        <w:rPr>
          <w:color w:val="auto"/>
          <w:lang w:val="sr-Cyrl-CS"/>
        </w:rPr>
        <w:t>Наручилац ће понуду понуђача који је на списку негативних референци, који води Управа за јавне набавке, одбити као не</w:t>
      </w:r>
      <w:r w:rsidRPr="00DD2C37">
        <w:rPr>
          <w:color w:val="auto"/>
        </w:rPr>
        <w:t>прихватљиву</w:t>
      </w:r>
      <w:r w:rsidRPr="00DD2C37">
        <w:rPr>
          <w:color w:val="auto"/>
          <w:lang w:val="sr-Cyrl-CS"/>
        </w:rPr>
        <w:t xml:space="preserve"> ако је предмет јавне набавке истоврсан предмету за који је понуђач добио негативну референцу. </w:t>
      </w:r>
    </w:p>
    <w:p w:rsidR="00D417CC" w:rsidRPr="00DD2C37" w:rsidRDefault="00D417CC" w:rsidP="00D417CC">
      <w:pPr>
        <w:widowControl w:val="0"/>
        <w:overflowPunct w:val="0"/>
        <w:autoSpaceDE w:val="0"/>
        <w:autoSpaceDN w:val="0"/>
        <w:adjustRightInd w:val="0"/>
        <w:spacing w:line="240" w:lineRule="auto"/>
        <w:ind w:right="20"/>
        <w:jc w:val="both"/>
        <w:rPr>
          <w:color w:val="auto"/>
          <w:lang w:val="ru-RU"/>
        </w:rPr>
      </w:pPr>
      <w:r w:rsidRPr="00DD2C37">
        <w:rPr>
          <w:color w:val="auto"/>
          <w:lang w:val="ru-RU"/>
        </w:rPr>
        <w:t>Наручилац ће одбити понуду уколико поседује доказ да је понуђач у претходне три године у поступку јавне набавке:</w:t>
      </w:r>
    </w:p>
    <w:p w:rsidR="00D417CC" w:rsidRPr="00DD2C37" w:rsidRDefault="00D417CC" w:rsidP="00D417CC">
      <w:pPr>
        <w:widowControl w:val="0"/>
        <w:numPr>
          <w:ilvl w:val="0"/>
          <w:numId w:val="17"/>
        </w:numPr>
        <w:tabs>
          <w:tab w:val="clear" w:pos="720"/>
          <w:tab w:val="num" w:pos="1080"/>
        </w:tabs>
        <w:suppressAutoHyphens w:val="0"/>
        <w:overflowPunct w:val="0"/>
        <w:autoSpaceDE w:val="0"/>
        <w:autoSpaceDN w:val="0"/>
        <w:adjustRightInd w:val="0"/>
        <w:spacing w:line="239" w:lineRule="auto"/>
        <w:ind w:left="1080" w:hanging="355"/>
        <w:jc w:val="both"/>
        <w:rPr>
          <w:color w:val="auto"/>
        </w:rPr>
      </w:pPr>
      <w:r w:rsidRPr="00DD2C37">
        <w:rPr>
          <w:color w:val="auto"/>
          <w:lang w:val="ru-RU"/>
        </w:rPr>
        <w:t xml:space="preserve">поступао супротно забрани из члана 23. и 25. </w:t>
      </w:r>
      <w:r w:rsidRPr="00DD2C37">
        <w:rPr>
          <w:color w:val="auto"/>
        </w:rPr>
        <w:t>Закона;</w:t>
      </w:r>
    </w:p>
    <w:p w:rsidR="00D417CC" w:rsidRPr="00DD2C37" w:rsidRDefault="00D417CC" w:rsidP="00D417CC">
      <w:pPr>
        <w:widowControl w:val="0"/>
        <w:numPr>
          <w:ilvl w:val="0"/>
          <w:numId w:val="17"/>
        </w:numPr>
        <w:tabs>
          <w:tab w:val="clear" w:pos="720"/>
          <w:tab w:val="num" w:pos="1080"/>
        </w:tabs>
        <w:suppressAutoHyphens w:val="0"/>
        <w:overflowPunct w:val="0"/>
        <w:autoSpaceDE w:val="0"/>
        <w:autoSpaceDN w:val="0"/>
        <w:adjustRightInd w:val="0"/>
        <w:spacing w:line="239" w:lineRule="auto"/>
        <w:ind w:left="1080" w:hanging="355"/>
        <w:jc w:val="both"/>
        <w:rPr>
          <w:color w:val="auto"/>
        </w:rPr>
      </w:pPr>
      <w:r w:rsidRPr="00DD2C37">
        <w:rPr>
          <w:color w:val="auto"/>
        </w:rPr>
        <w:t xml:space="preserve">учинио повреду конкуренције; </w:t>
      </w:r>
    </w:p>
    <w:p w:rsidR="00D417CC" w:rsidRPr="00DD2C37" w:rsidRDefault="00D417CC" w:rsidP="00D417CC">
      <w:pPr>
        <w:widowControl w:val="0"/>
        <w:numPr>
          <w:ilvl w:val="0"/>
          <w:numId w:val="17"/>
        </w:numPr>
        <w:tabs>
          <w:tab w:val="clear" w:pos="720"/>
          <w:tab w:val="num" w:pos="1080"/>
        </w:tabs>
        <w:suppressAutoHyphens w:val="0"/>
        <w:overflowPunct w:val="0"/>
        <w:autoSpaceDE w:val="0"/>
        <w:autoSpaceDN w:val="0"/>
        <w:adjustRightInd w:val="0"/>
        <w:spacing w:line="239" w:lineRule="auto"/>
        <w:ind w:left="1080" w:right="20" w:hanging="355"/>
        <w:jc w:val="both"/>
        <w:rPr>
          <w:color w:val="auto"/>
          <w:lang w:val="ru-RU"/>
        </w:rPr>
      </w:pPr>
      <w:r w:rsidRPr="00DD2C37">
        <w:rPr>
          <w:color w:val="auto"/>
          <w:lang w:val="ru-RU"/>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D417CC" w:rsidRPr="00DD2C37" w:rsidRDefault="00D417CC" w:rsidP="00D417CC">
      <w:pPr>
        <w:widowControl w:val="0"/>
        <w:autoSpaceDE w:val="0"/>
        <w:autoSpaceDN w:val="0"/>
        <w:adjustRightInd w:val="0"/>
        <w:spacing w:line="1" w:lineRule="exact"/>
        <w:jc w:val="both"/>
        <w:rPr>
          <w:color w:val="auto"/>
          <w:lang w:val="ru-RU"/>
        </w:rPr>
      </w:pPr>
    </w:p>
    <w:p w:rsidR="00D417CC" w:rsidRPr="00DD2C37" w:rsidRDefault="00D417CC" w:rsidP="00D417CC">
      <w:pPr>
        <w:widowControl w:val="0"/>
        <w:numPr>
          <w:ilvl w:val="0"/>
          <w:numId w:val="17"/>
        </w:numPr>
        <w:tabs>
          <w:tab w:val="clear" w:pos="720"/>
          <w:tab w:val="num" w:pos="1080"/>
        </w:tabs>
        <w:suppressAutoHyphens w:val="0"/>
        <w:overflowPunct w:val="0"/>
        <w:autoSpaceDE w:val="0"/>
        <w:autoSpaceDN w:val="0"/>
        <w:adjustRightInd w:val="0"/>
        <w:spacing w:line="240" w:lineRule="auto"/>
        <w:ind w:left="1080" w:hanging="355"/>
        <w:jc w:val="both"/>
        <w:rPr>
          <w:color w:val="auto"/>
          <w:lang w:val="ru-RU"/>
        </w:rPr>
      </w:pPr>
      <w:r w:rsidRPr="00DD2C37">
        <w:rPr>
          <w:color w:val="auto"/>
          <w:lang w:val="ru-RU"/>
        </w:rPr>
        <w:t xml:space="preserve">одбио да достави доказе и средства обезбеђења на шта се у понуди обавезао. </w:t>
      </w:r>
    </w:p>
    <w:p w:rsidR="00D417CC" w:rsidRPr="00DD2C37" w:rsidRDefault="00D417CC" w:rsidP="00D417CC">
      <w:pPr>
        <w:widowControl w:val="0"/>
        <w:autoSpaceDE w:val="0"/>
        <w:autoSpaceDN w:val="0"/>
        <w:adjustRightInd w:val="0"/>
        <w:spacing w:line="119" w:lineRule="exact"/>
        <w:jc w:val="both"/>
        <w:rPr>
          <w:color w:val="auto"/>
          <w:lang w:val="ru-RU"/>
        </w:rPr>
      </w:pPr>
    </w:p>
    <w:p w:rsidR="00D417CC" w:rsidRPr="00DD2C37" w:rsidRDefault="00D417CC" w:rsidP="00D417CC">
      <w:pPr>
        <w:widowControl w:val="0"/>
        <w:overflowPunct w:val="0"/>
        <w:autoSpaceDE w:val="0"/>
        <w:autoSpaceDN w:val="0"/>
        <w:adjustRightInd w:val="0"/>
        <w:spacing w:line="250" w:lineRule="auto"/>
        <w:ind w:right="20"/>
        <w:jc w:val="both"/>
        <w:rPr>
          <w:color w:val="auto"/>
        </w:rPr>
      </w:pPr>
      <w:r w:rsidRPr="00DD2C37">
        <w:rPr>
          <w:color w:val="auto"/>
          <w:lang w:val="ru-RU"/>
        </w:rPr>
        <w:t xml:space="preserve">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DD2C37">
        <w:rPr>
          <w:color w:val="auto"/>
        </w:rPr>
        <w:t>Доказ може бити:</w:t>
      </w:r>
    </w:p>
    <w:p w:rsidR="00D417CC" w:rsidRPr="00DD2C37" w:rsidRDefault="00D417CC" w:rsidP="00D417CC">
      <w:pPr>
        <w:widowControl w:val="0"/>
        <w:numPr>
          <w:ilvl w:val="0"/>
          <w:numId w:val="18"/>
        </w:numPr>
        <w:tabs>
          <w:tab w:val="clear" w:pos="720"/>
          <w:tab w:val="num" w:pos="1080"/>
        </w:tabs>
        <w:suppressAutoHyphens w:val="0"/>
        <w:overflowPunct w:val="0"/>
        <w:autoSpaceDE w:val="0"/>
        <w:autoSpaceDN w:val="0"/>
        <w:adjustRightInd w:val="0"/>
        <w:spacing w:line="240" w:lineRule="auto"/>
        <w:ind w:left="1080" w:hanging="355"/>
        <w:jc w:val="both"/>
        <w:rPr>
          <w:color w:val="auto"/>
          <w:lang w:val="ru-RU"/>
        </w:rPr>
      </w:pPr>
      <w:r w:rsidRPr="00DD2C37">
        <w:rPr>
          <w:color w:val="auto"/>
          <w:lang w:val="ru-RU"/>
        </w:rPr>
        <w:t xml:space="preserve">правоснажна судска одлука или коначна одлука другог надлежног органа; </w:t>
      </w:r>
    </w:p>
    <w:p w:rsidR="00D417CC" w:rsidRPr="00DD2C37" w:rsidRDefault="00D417CC" w:rsidP="00D417CC">
      <w:pPr>
        <w:widowControl w:val="0"/>
        <w:numPr>
          <w:ilvl w:val="0"/>
          <w:numId w:val="18"/>
        </w:numPr>
        <w:tabs>
          <w:tab w:val="clear" w:pos="720"/>
          <w:tab w:val="num" w:pos="1080"/>
        </w:tabs>
        <w:suppressAutoHyphens w:val="0"/>
        <w:overflowPunct w:val="0"/>
        <w:autoSpaceDE w:val="0"/>
        <w:autoSpaceDN w:val="0"/>
        <w:adjustRightInd w:val="0"/>
        <w:spacing w:line="239" w:lineRule="auto"/>
        <w:ind w:left="1080" w:hanging="355"/>
        <w:jc w:val="both"/>
        <w:rPr>
          <w:color w:val="auto"/>
          <w:lang w:val="ru-RU"/>
        </w:rPr>
      </w:pPr>
      <w:r w:rsidRPr="00DD2C37">
        <w:rPr>
          <w:color w:val="auto"/>
          <w:lang w:val="ru-RU"/>
        </w:rPr>
        <w:t xml:space="preserve">исправа о реализованом средству обезбеђења испуњења обавеза у поступку јавне набавке или испуњења уговорних обавеза; </w:t>
      </w:r>
    </w:p>
    <w:p w:rsidR="00D417CC" w:rsidRPr="00DD2C37" w:rsidRDefault="00D417CC" w:rsidP="00D417CC">
      <w:pPr>
        <w:widowControl w:val="0"/>
        <w:autoSpaceDE w:val="0"/>
        <w:autoSpaceDN w:val="0"/>
        <w:adjustRightInd w:val="0"/>
        <w:spacing w:line="1" w:lineRule="exact"/>
        <w:jc w:val="both"/>
        <w:rPr>
          <w:color w:val="auto"/>
          <w:lang w:val="ru-RU"/>
        </w:rPr>
      </w:pPr>
    </w:p>
    <w:p w:rsidR="00D417CC" w:rsidRPr="00DD2C37" w:rsidRDefault="00D417CC" w:rsidP="00D417CC">
      <w:pPr>
        <w:widowControl w:val="0"/>
        <w:numPr>
          <w:ilvl w:val="0"/>
          <w:numId w:val="18"/>
        </w:numPr>
        <w:tabs>
          <w:tab w:val="clear" w:pos="720"/>
          <w:tab w:val="num" w:pos="1080"/>
        </w:tabs>
        <w:suppressAutoHyphens w:val="0"/>
        <w:overflowPunct w:val="0"/>
        <w:autoSpaceDE w:val="0"/>
        <w:autoSpaceDN w:val="0"/>
        <w:adjustRightInd w:val="0"/>
        <w:spacing w:line="239" w:lineRule="auto"/>
        <w:ind w:left="1080" w:hanging="355"/>
        <w:jc w:val="both"/>
        <w:rPr>
          <w:color w:val="auto"/>
          <w:lang w:val="ru-RU"/>
        </w:rPr>
      </w:pPr>
      <w:r w:rsidRPr="00DD2C37">
        <w:rPr>
          <w:color w:val="auto"/>
          <w:lang w:val="ru-RU"/>
        </w:rPr>
        <w:t xml:space="preserve">исправа о наплаћеној уговорној казни; </w:t>
      </w:r>
    </w:p>
    <w:p w:rsidR="00D417CC" w:rsidRPr="00DD2C37" w:rsidRDefault="00D417CC" w:rsidP="00D417CC">
      <w:pPr>
        <w:widowControl w:val="0"/>
        <w:numPr>
          <w:ilvl w:val="0"/>
          <w:numId w:val="18"/>
        </w:numPr>
        <w:tabs>
          <w:tab w:val="clear" w:pos="720"/>
          <w:tab w:val="num" w:pos="1080"/>
        </w:tabs>
        <w:suppressAutoHyphens w:val="0"/>
        <w:overflowPunct w:val="0"/>
        <w:autoSpaceDE w:val="0"/>
        <w:autoSpaceDN w:val="0"/>
        <w:adjustRightInd w:val="0"/>
        <w:spacing w:line="240" w:lineRule="auto"/>
        <w:ind w:left="1080" w:hanging="355"/>
        <w:jc w:val="both"/>
        <w:rPr>
          <w:color w:val="auto"/>
          <w:lang w:val="ru-RU"/>
        </w:rPr>
      </w:pPr>
      <w:r w:rsidRPr="00DD2C37">
        <w:rPr>
          <w:color w:val="auto"/>
          <w:lang w:val="ru-RU"/>
        </w:rPr>
        <w:t xml:space="preserve">рекламације потрошача, односно корисника, ако нису отклоњене у уговореном року; </w:t>
      </w:r>
    </w:p>
    <w:p w:rsidR="00D417CC" w:rsidRPr="00DD2C37" w:rsidRDefault="00D417CC" w:rsidP="00D417CC">
      <w:pPr>
        <w:widowControl w:val="0"/>
        <w:autoSpaceDE w:val="0"/>
        <w:autoSpaceDN w:val="0"/>
        <w:adjustRightInd w:val="0"/>
        <w:spacing w:line="22" w:lineRule="exact"/>
        <w:jc w:val="both"/>
        <w:rPr>
          <w:color w:val="auto"/>
          <w:lang w:val="ru-RU"/>
        </w:rPr>
      </w:pPr>
    </w:p>
    <w:p w:rsidR="00D417CC" w:rsidRPr="00DD2C37" w:rsidRDefault="00D417CC" w:rsidP="00D417CC">
      <w:pPr>
        <w:widowControl w:val="0"/>
        <w:numPr>
          <w:ilvl w:val="0"/>
          <w:numId w:val="18"/>
        </w:numPr>
        <w:tabs>
          <w:tab w:val="clear" w:pos="720"/>
          <w:tab w:val="num" w:pos="1080"/>
        </w:tabs>
        <w:suppressAutoHyphens w:val="0"/>
        <w:overflowPunct w:val="0"/>
        <w:autoSpaceDE w:val="0"/>
        <w:autoSpaceDN w:val="0"/>
        <w:adjustRightInd w:val="0"/>
        <w:spacing w:line="239" w:lineRule="auto"/>
        <w:ind w:left="1080" w:right="20" w:hanging="355"/>
        <w:jc w:val="both"/>
        <w:rPr>
          <w:color w:val="auto"/>
          <w:lang w:val="ru-RU"/>
        </w:rPr>
      </w:pPr>
      <w:r w:rsidRPr="00DD2C37">
        <w:rPr>
          <w:color w:val="auto"/>
          <w:lang w:val="ru-RU"/>
        </w:rPr>
        <w:t xml:space="preserve">извештај надзорног органа о изведеним радовима који нису у складу са пројектом, односно уговором; </w:t>
      </w:r>
    </w:p>
    <w:p w:rsidR="00D417CC" w:rsidRPr="00DD2C37" w:rsidRDefault="00D417CC" w:rsidP="00D417CC">
      <w:pPr>
        <w:widowControl w:val="0"/>
        <w:autoSpaceDE w:val="0"/>
        <w:autoSpaceDN w:val="0"/>
        <w:adjustRightInd w:val="0"/>
        <w:spacing w:line="1" w:lineRule="exact"/>
        <w:jc w:val="both"/>
        <w:rPr>
          <w:color w:val="auto"/>
          <w:lang w:val="ru-RU"/>
        </w:rPr>
      </w:pPr>
    </w:p>
    <w:p w:rsidR="00D417CC" w:rsidRPr="00DD2C37" w:rsidRDefault="00D417CC" w:rsidP="00D417CC">
      <w:pPr>
        <w:widowControl w:val="0"/>
        <w:numPr>
          <w:ilvl w:val="0"/>
          <w:numId w:val="18"/>
        </w:numPr>
        <w:tabs>
          <w:tab w:val="clear" w:pos="720"/>
          <w:tab w:val="num" w:pos="1080"/>
        </w:tabs>
        <w:suppressAutoHyphens w:val="0"/>
        <w:overflowPunct w:val="0"/>
        <w:autoSpaceDE w:val="0"/>
        <w:autoSpaceDN w:val="0"/>
        <w:adjustRightInd w:val="0"/>
        <w:spacing w:line="261" w:lineRule="auto"/>
        <w:ind w:left="1080" w:right="20" w:hanging="355"/>
        <w:jc w:val="both"/>
        <w:rPr>
          <w:color w:val="auto"/>
          <w:lang w:val="ru-RU"/>
        </w:rPr>
      </w:pPr>
      <w:r w:rsidRPr="00DD2C37">
        <w:rPr>
          <w:color w:val="auto"/>
          <w:lang w:val="ru-RU"/>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D417CC" w:rsidRPr="00DD2C37" w:rsidRDefault="00D417CC" w:rsidP="00D417CC">
      <w:pPr>
        <w:widowControl w:val="0"/>
        <w:numPr>
          <w:ilvl w:val="0"/>
          <w:numId w:val="18"/>
        </w:numPr>
        <w:tabs>
          <w:tab w:val="clear" w:pos="720"/>
          <w:tab w:val="num" w:pos="1080"/>
        </w:tabs>
        <w:suppressAutoHyphens w:val="0"/>
        <w:overflowPunct w:val="0"/>
        <w:autoSpaceDE w:val="0"/>
        <w:autoSpaceDN w:val="0"/>
        <w:adjustRightInd w:val="0"/>
        <w:spacing w:line="271" w:lineRule="auto"/>
        <w:ind w:left="1080" w:right="20" w:hanging="355"/>
        <w:jc w:val="both"/>
        <w:rPr>
          <w:color w:val="auto"/>
          <w:lang w:val="ru-RU"/>
        </w:rPr>
      </w:pPr>
      <w:r w:rsidRPr="00DD2C37">
        <w:rPr>
          <w:color w:val="auto"/>
          <w:lang w:val="ru-RU"/>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p>
    <w:p w:rsidR="00D417CC" w:rsidRDefault="00D417CC" w:rsidP="00D417CC">
      <w:pPr>
        <w:jc w:val="both"/>
        <w:rPr>
          <w:b/>
          <w:color w:val="auto"/>
          <w:lang w:eastAsia="en-US"/>
        </w:rPr>
      </w:pPr>
    </w:p>
    <w:p w:rsidR="00D417CC" w:rsidRPr="00DD2C37" w:rsidRDefault="00D417CC" w:rsidP="00D417CC">
      <w:pPr>
        <w:jc w:val="both"/>
        <w:rPr>
          <w:b/>
          <w:bCs/>
          <w:color w:val="auto"/>
        </w:rPr>
      </w:pPr>
      <w:r w:rsidRPr="00DD2C37">
        <w:rPr>
          <w:b/>
          <w:color w:val="auto"/>
          <w:lang w:eastAsia="en-US"/>
        </w:rPr>
        <w:t>1</w:t>
      </w:r>
      <w:r w:rsidR="00DD2C37" w:rsidRPr="00DD2C37">
        <w:rPr>
          <w:b/>
          <w:color w:val="auto"/>
          <w:lang w:eastAsia="en-US"/>
        </w:rPr>
        <w:t>8</w:t>
      </w:r>
      <w:r w:rsidRPr="00DD2C37">
        <w:rPr>
          <w:b/>
          <w:color w:val="auto"/>
          <w:lang w:eastAsia="en-US"/>
        </w:rPr>
        <w:t xml:space="preserve">. </w:t>
      </w:r>
      <w:r w:rsidRPr="00DD2C37">
        <w:rPr>
          <w:b/>
          <w:bCs/>
          <w:color w:val="auto"/>
        </w:rPr>
        <w:t>ДОДАТНО ОБЕЗБЕЂЕЊЕ ИСПУЊЕЊА УГОВОРНИХ ОБАВЕЗА ПОНУЂАЧА КОЈИ СЕ НАЛАЗЕ НА СПИСКУ НЕГАТИВНИХ РЕФЕРЕНЦИ</w:t>
      </w:r>
    </w:p>
    <w:p w:rsidR="00D417CC" w:rsidRPr="00DD2C37" w:rsidRDefault="00D417CC" w:rsidP="00D417CC">
      <w:pPr>
        <w:jc w:val="both"/>
        <w:rPr>
          <w:rFonts w:eastAsia="TimesNewRomanPSMT"/>
          <w:b/>
          <w:bCs/>
          <w:i/>
          <w:iCs/>
          <w:color w:val="auto"/>
        </w:rPr>
      </w:pPr>
      <w:proofErr w:type="gramStart"/>
      <w:r w:rsidRPr="00DD2C37">
        <w:rPr>
          <w:color w:val="auto"/>
        </w:rPr>
        <w:t>П</w:t>
      </w:r>
      <w:r w:rsidRPr="00DD2C37">
        <w:rPr>
          <w:color w:val="auto"/>
          <w:spacing w:val="1"/>
        </w:rPr>
        <w:t>о</w:t>
      </w:r>
      <w:r w:rsidRPr="00DD2C37">
        <w:rPr>
          <w:color w:val="auto"/>
        </w:rPr>
        <w:t>н</w:t>
      </w:r>
      <w:r w:rsidRPr="00DD2C37">
        <w:rPr>
          <w:color w:val="auto"/>
          <w:spacing w:val="-3"/>
        </w:rPr>
        <w:t>у</w:t>
      </w:r>
      <w:r w:rsidRPr="00DD2C37">
        <w:rPr>
          <w:color w:val="auto"/>
          <w:spacing w:val="1"/>
        </w:rPr>
        <w:t>ђ</w:t>
      </w:r>
      <w:r w:rsidRPr="00DD2C37">
        <w:rPr>
          <w:color w:val="auto"/>
          <w:spacing w:val="-4"/>
        </w:rPr>
        <w:t>а</w:t>
      </w:r>
      <w:r w:rsidRPr="00DD2C37">
        <w:rPr>
          <w:color w:val="auto"/>
        </w:rPr>
        <w:t>ч</w:t>
      </w:r>
      <w:r w:rsidRPr="00DD2C37">
        <w:rPr>
          <w:color w:val="auto"/>
          <w:spacing w:val="25"/>
        </w:rPr>
        <w:t xml:space="preserve"> </w:t>
      </w:r>
      <w:r w:rsidRPr="00DD2C37">
        <w:rPr>
          <w:color w:val="auto"/>
          <w:spacing w:val="3"/>
        </w:rPr>
        <w:t>к</w:t>
      </w:r>
      <w:r w:rsidRPr="00DD2C37">
        <w:rPr>
          <w:color w:val="auto"/>
          <w:spacing w:val="1"/>
        </w:rPr>
        <w:t>о</w:t>
      </w:r>
      <w:r w:rsidRPr="00DD2C37">
        <w:rPr>
          <w:color w:val="auto"/>
        </w:rPr>
        <w:t>ји</w:t>
      </w:r>
      <w:r w:rsidRPr="00DD2C37">
        <w:rPr>
          <w:color w:val="auto"/>
          <w:spacing w:val="22"/>
        </w:rPr>
        <w:t xml:space="preserve"> </w:t>
      </w:r>
      <w:r w:rsidRPr="00DD2C37">
        <w:rPr>
          <w:color w:val="auto"/>
        </w:rPr>
        <w:t>се</w:t>
      </w:r>
      <w:r w:rsidRPr="00DD2C37">
        <w:rPr>
          <w:color w:val="auto"/>
          <w:spacing w:val="24"/>
        </w:rPr>
        <w:t xml:space="preserve"> </w:t>
      </w:r>
      <w:r w:rsidRPr="00DD2C37">
        <w:rPr>
          <w:color w:val="auto"/>
        </w:rPr>
        <w:t>нал</w:t>
      </w:r>
      <w:r w:rsidRPr="00DD2C37">
        <w:rPr>
          <w:color w:val="auto"/>
          <w:spacing w:val="-2"/>
        </w:rPr>
        <w:t>а</w:t>
      </w:r>
      <w:r w:rsidRPr="00DD2C37">
        <w:rPr>
          <w:color w:val="auto"/>
        </w:rPr>
        <w:t>зи</w:t>
      </w:r>
      <w:r w:rsidRPr="00DD2C37">
        <w:rPr>
          <w:color w:val="auto"/>
          <w:spacing w:val="25"/>
        </w:rPr>
        <w:t xml:space="preserve"> </w:t>
      </w:r>
      <w:r w:rsidRPr="00DD2C37">
        <w:rPr>
          <w:color w:val="auto"/>
        </w:rPr>
        <w:t>на</w:t>
      </w:r>
      <w:r w:rsidRPr="00DD2C37">
        <w:rPr>
          <w:color w:val="auto"/>
          <w:spacing w:val="23"/>
        </w:rPr>
        <w:t xml:space="preserve"> </w:t>
      </w:r>
      <w:r w:rsidRPr="00DD2C37">
        <w:rPr>
          <w:color w:val="auto"/>
        </w:rPr>
        <w:t>спис</w:t>
      </w:r>
      <w:r w:rsidRPr="00DD2C37">
        <w:rPr>
          <w:color w:val="auto"/>
          <w:spacing w:val="2"/>
        </w:rPr>
        <w:t>к</w:t>
      </w:r>
      <w:r w:rsidRPr="00DD2C37">
        <w:rPr>
          <w:color w:val="auto"/>
        </w:rPr>
        <w:t>у</w:t>
      </w:r>
      <w:r w:rsidRPr="00DD2C37">
        <w:rPr>
          <w:color w:val="auto"/>
          <w:spacing w:val="23"/>
        </w:rPr>
        <w:t xml:space="preserve"> </w:t>
      </w:r>
      <w:r w:rsidRPr="00DD2C37">
        <w:rPr>
          <w:color w:val="auto"/>
        </w:rPr>
        <w:t>не</w:t>
      </w:r>
      <w:r w:rsidRPr="00DD2C37">
        <w:rPr>
          <w:color w:val="auto"/>
          <w:spacing w:val="-6"/>
        </w:rPr>
        <w:t>г</w:t>
      </w:r>
      <w:r w:rsidRPr="00DD2C37">
        <w:rPr>
          <w:color w:val="auto"/>
          <w:spacing w:val="-4"/>
        </w:rPr>
        <w:t>а</w:t>
      </w:r>
      <w:r w:rsidRPr="00DD2C37">
        <w:rPr>
          <w:color w:val="auto"/>
        </w:rPr>
        <w:t>т</w:t>
      </w:r>
      <w:r w:rsidRPr="00DD2C37">
        <w:rPr>
          <w:color w:val="auto"/>
          <w:spacing w:val="-2"/>
        </w:rPr>
        <w:t>и</w:t>
      </w:r>
      <w:r w:rsidRPr="00DD2C37">
        <w:rPr>
          <w:color w:val="auto"/>
        </w:rPr>
        <w:t>вних</w:t>
      </w:r>
      <w:r w:rsidRPr="00DD2C37">
        <w:rPr>
          <w:color w:val="auto"/>
          <w:spacing w:val="22"/>
        </w:rPr>
        <w:t xml:space="preserve"> </w:t>
      </w:r>
      <w:r w:rsidRPr="00DD2C37">
        <w:rPr>
          <w:color w:val="auto"/>
          <w:spacing w:val="1"/>
        </w:rPr>
        <w:t>ре</w:t>
      </w:r>
      <w:r w:rsidRPr="00DD2C37">
        <w:rPr>
          <w:color w:val="auto"/>
          <w:spacing w:val="-1"/>
        </w:rPr>
        <w:t>ф</w:t>
      </w:r>
      <w:r w:rsidRPr="00DD2C37">
        <w:rPr>
          <w:color w:val="auto"/>
          <w:spacing w:val="1"/>
        </w:rPr>
        <w:t>ере</w:t>
      </w:r>
      <w:r w:rsidRPr="00DD2C37">
        <w:rPr>
          <w:color w:val="auto"/>
        </w:rPr>
        <w:t>н</w:t>
      </w:r>
      <w:r w:rsidRPr="00DD2C37">
        <w:rPr>
          <w:color w:val="auto"/>
          <w:spacing w:val="-1"/>
        </w:rPr>
        <w:t>ц</w:t>
      </w:r>
      <w:r w:rsidRPr="00DD2C37">
        <w:rPr>
          <w:color w:val="auto"/>
        </w:rPr>
        <w:t>и</w:t>
      </w:r>
      <w:r w:rsidRPr="00DD2C37">
        <w:rPr>
          <w:color w:val="auto"/>
          <w:spacing w:val="25"/>
        </w:rPr>
        <w:t xml:space="preserve"> </w:t>
      </w:r>
      <w:r w:rsidRPr="00DD2C37">
        <w:rPr>
          <w:color w:val="auto"/>
        </w:rPr>
        <w:t>к</w:t>
      </w:r>
      <w:r w:rsidRPr="00DD2C37">
        <w:rPr>
          <w:color w:val="auto"/>
          <w:spacing w:val="1"/>
        </w:rPr>
        <w:t>о</w:t>
      </w:r>
      <w:r w:rsidRPr="00DD2C37">
        <w:rPr>
          <w:color w:val="auto"/>
        </w:rPr>
        <w:t>ји</w:t>
      </w:r>
      <w:r w:rsidRPr="00DD2C37">
        <w:rPr>
          <w:color w:val="auto"/>
          <w:spacing w:val="22"/>
        </w:rPr>
        <w:t xml:space="preserve"> </w:t>
      </w:r>
      <w:r w:rsidRPr="00DD2C37">
        <w:rPr>
          <w:color w:val="auto"/>
          <w:spacing w:val="-3"/>
        </w:rPr>
        <w:t>в</w:t>
      </w:r>
      <w:r w:rsidRPr="00DD2C37">
        <w:rPr>
          <w:color w:val="auto"/>
          <w:spacing w:val="-4"/>
        </w:rPr>
        <w:t>о</w:t>
      </w:r>
      <w:r w:rsidRPr="00DD2C37">
        <w:rPr>
          <w:color w:val="auto"/>
          <w:spacing w:val="-1"/>
        </w:rPr>
        <w:t>д</w:t>
      </w:r>
      <w:r w:rsidRPr="00DD2C37">
        <w:rPr>
          <w:color w:val="auto"/>
        </w:rPr>
        <w:t>и</w:t>
      </w:r>
      <w:r w:rsidRPr="00DD2C37">
        <w:rPr>
          <w:color w:val="auto"/>
          <w:spacing w:val="23"/>
        </w:rPr>
        <w:t xml:space="preserve"> </w:t>
      </w:r>
      <w:r w:rsidRPr="00DD2C37">
        <w:rPr>
          <w:color w:val="auto"/>
          <w:spacing w:val="-8"/>
        </w:rPr>
        <w:t>У</w:t>
      </w:r>
      <w:r w:rsidRPr="00DD2C37">
        <w:rPr>
          <w:color w:val="auto"/>
          <w:spacing w:val="-3"/>
        </w:rPr>
        <w:t>п</w:t>
      </w:r>
      <w:r w:rsidRPr="00DD2C37">
        <w:rPr>
          <w:color w:val="auto"/>
          <w:spacing w:val="1"/>
        </w:rPr>
        <w:t>ра</w:t>
      </w:r>
      <w:r w:rsidRPr="00DD2C37">
        <w:rPr>
          <w:color w:val="auto"/>
          <w:spacing w:val="-3"/>
        </w:rPr>
        <w:t>в</w:t>
      </w:r>
      <w:r w:rsidRPr="00DD2C37">
        <w:rPr>
          <w:color w:val="auto"/>
        </w:rPr>
        <w:t>а</w:t>
      </w:r>
      <w:r w:rsidRPr="00DD2C37">
        <w:rPr>
          <w:color w:val="auto"/>
          <w:spacing w:val="24"/>
        </w:rPr>
        <w:t xml:space="preserve"> </w:t>
      </w:r>
      <w:r w:rsidRPr="00DD2C37">
        <w:rPr>
          <w:color w:val="auto"/>
          <w:spacing w:val="-2"/>
        </w:rPr>
        <w:t>з</w:t>
      </w:r>
      <w:r w:rsidRPr="00DD2C37">
        <w:rPr>
          <w:color w:val="auto"/>
        </w:rPr>
        <w:t>а јавне</w:t>
      </w:r>
      <w:r w:rsidRPr="00DD2C37">
        <w:rPr>
          <w:color w:val="auto"/>
          <w:spacing w:val="16"/>
        </w:rPr>
        <w:t xml:space="preserve"> </w:t>
      </w:r>
      <w:r w:rsidRPr="00DD2C37">
        <w:rPr>
          <w:color w:val="auto"/>
        </w:rPr>
        <w:t>на</w:t>
      </w:r>
      <w:r w:rsidRPr="00DD2C37">
        <w:rPr>
          <w:color w:val="auto"/>
          <w:spacing w:val="-5"/>
        </w:rPr>
        <w:t>б</w:t>
      </w:r>
      <w:r w:rsidRPr="00DD2C37">
        <w:rPr>
          <w:color w:val="auto"/>
          <w:spacing w:val="1"/>
        </w:rPr>
        <w:t>а</w:t>
      </w:r>
      <w:r w:rsidRPr="00DD2C37">
        <w:rPr>
          <w:color w:val="auto"/>
        </w:rPr>
        <w:t>в</w:t>
      </w:r>
      <w:r w:rsidRPr="00DD2C37">
        <w:rPr>
          <w:color w:val="auto"/>
          <w:spacing w:val="2"/>
        </w:rPr>
        <w:t>к</w:t>
      </w:r>
      <w:r w:rsidRPr="00DD2C37">
        <w:rPr>
          <w:color w:val="auto"/>
          <w:spacing w:val="1"/>
        </w:rPr>
        <w:t>е</w:t>
      </w:r>
      <w:r w:rsidRPr="00DD2C37">
        <w:rPr>
          <w:color w:val="auto"/>
        </w:rPr>
        <w:t>,</w:t>
      </w:r>
      <w:r w:rsidRPr="00DD2C37">
        <w:rPr>
          <w:color w:val="auto"/>
          <w:spacing w:val="15"/>
        </w:rPr>
        <w:t xml:space="preserve"> </w:t>
      </w:r>
      <w:r w:rsidRPr="00DD2C37">
        <w:rPr>
          <w:color w:val="auto"/>
        </w:rPr>
        <w:t>у</w:t>
      </w:r>
      <w:r w:rsidRPr="00DD2C37">
        <w:rPr>
          <w:color w:val="auto"/>
          <w:spacing w:val="12"/>
        </w:rPr>
        <w:t xml:space="preserve"> </w:t>
      </w:r>
      <w:r w:rsidRPr="00DD2C37">
        <w:rPr>
          <w:color w:val="auto"/>
        </w:rPr>
        <w:t>с</w:t>
      </w:r>
      <w:r w:rsidRPr="00DD2C37">
        <w:rPr>
          <w:color w:val="auto"/>
          <w:spacing w:val="3"/>
        </w:rPr>
        <w:t>к</w:t>
      </w:r>
      <w:r w:rsidRPr="00DD2C37">
        <w:rPr>
          <w:color w:val="auto"/>
          <w:spacing w:val="-1"/>
        </w:rPr>
        <w:t>лад</w:t>
      </w:r>
      <w:r w:rsidRPr="00DD2C37">
        <w:rPr>
          <w:color w:val="auto"/>
        </w:rPr>
        <w:t>у</w:t>
      </w:r>
      <w:r w:rsidRPr="00DD2C37">
        <w:rPr>
          <w:color w:val="auto"/>
          <w:spacing w:val="12"/>
        </w:rPr>
        <w:t xml:space="preserve"> </w:t>
      </w:r>
      <w:r w:rsidRPr="00DD2C37">
        <w:rPr>
          <w:color w:val="auto"/>
        </w:rPr>
        <w:t>са</w:t>
      </w:r>
      <w:r w:rsidRPr="00DD2C37">
        <w:rPr>
          <w:color w:val="auto"/>
          <w:spacing w:val="16"/>
        </w:rPr>
        <w:t xml:space="preserve"> </w:t>
      </w:r>
      <w:r w:rsidRPr="00DD2C37">
        <w:rPr>
          <w:color w:val="auto"/>
        </w:rPr>
        <w:t>ч</w:t>
      </w:r>
      <w:r w:rsidRPr="00DD2C37">
        <w:rPr>
          <w:color w:val="auto"/>
          <w:spacing w:val="-1"/>
        </w:rPr>
        <w:t>л</w:t>
      </w:r>
      <w:r w:rsidRPr="00DD2C37">
        <w:rPr>
          <w:color w:val="auto"/>
          <w:spacing w:val="1"/>
        </w:rPr>
        <w:t>а</w:t>
      </w:r>
      <w:r w:rsidRPr="00DD2C37">
        <w:rPr>
          <w:color w:val="auto"/>
        </w:rPr>
        <w:t>ном</w:t>
      </w:r>
      <w:r w:rsidRPr="00DD2C37">
        <w:rPr>
          <w:color w:val="auto"/>
          <w:spacing w:val="16"/>
        </w:rPr>
        <w:t xml:space="preserve"> </w:t>
      </w:r>
      <w:r w:rsidRPr="00DD2C37">
        <w:rPr>
          <w:color w:val="auto"/>
          <w:spacing w:val="1"/>
        </w:rPr>
        <w:t>83</w:t>
      </w:r>
      <w:r w:rsidRPr="00DD2C37">
        <w:rPr>
          <w:color w:val="auto"/>
        </w:rPr>
        <w:t>.</w:t>
      </w:r>
      <w:proofErr w:type="gramEnd"/>
      <w:r w:rsidRPr="00DD2C37">
        <w:rPr>
          <w:color w:val="auto"/>
          <w:spacing w:val="15"/>
        </w:rPr>
        <w:t xml:space="preserve"> </w:t>
      </w:r>
      <w:r w:rsidRPr="00DD2C37">
        <w:rPr>
          <w:color w:val="auto"/>
          <w:spacing w:val="-1"/>
        </w:rPr>
        <w:t>З</w:t>
      </w:r>
      <w:r w:rsidRPr="00DD2C37">
        <w:rPr>
          <w:color w:val="auto"/>
          <w:spacing w:val="1"/>
        </w:rPr>
        <w:t>а</w:t>
      </w:r>
      <w:r w:rsidRPr="00DD2C37">
        <w:rPr>
          <w:color w:val="auto"/>
          <w:spacing w:val="3"/>
        </w:rPr>
        <w:t>к</w:t>
      </w:r>
      <w:r w:rsidRPr="00DD2C37">
        <w:rPr>
          <w:color w:val="auto"/>
          <w:spacing w:val="1"/>
        </w:rPr>
        <w:t>о</w:t>
      </w:r>
      <w:r w:rsidRPr="00DD2C37">
        <w:rPr>
          <w:color w:val="auto"/>
        </w:rPr>
        <w:t>на,</w:t>
      </w:r>
      <w:r w:rsidRPr="00DD2C37">
        <w:rPr>
          <w:color w:val="auto"/>
          <w:spacing w:val="16"/>
        </w:rPr>
        <w:t xml:space="preserve"> </w:t>
      </w:r>
      <w:r w:rsidRPr="00DD2C37">
        <w:rPr>
          <w:color w:val="auto"/>
        </w:rPr>
        <w:t>а</w:t>
      </w:r>
      <w:r w:rsidRPr="00DD2C37">
        <w:rPr>
          <w:color w:val="auto"/>
          <w:spacing w:val="16"/>
        </w:rPr>
        <w:t xml:space="preserve"> </w:t>
      </w:r>
      <w:r w:rsidRPr="00DD2C37">
        <w:rPr>
          <w:color w:val="auto"/>
        </w:rPr>
        <w:t>к</w:t>
      </w:r>
      <w:r w:rsidRPr="00DD2C37">
        <w:rPr>
          <w:color w:val="auto"/>
          <w:spacing w:val="1"/>
        </w:rPr>
        <w:t>о</w:t>
      </w:r>
      <w:r w:rsidRPr="00DD2C37">
        <w:rPr>
          <w:color w:val="auto"/>
        </w:rPr>
        <w:t>ји</w:t>
      </w:r>
      <w:r w:rsidRPr="00DD2C37">
        <w:rPr>
          <w:color w:val="auto"/>
          <w:spacing w:val="15"/>
        </w:rPr>
        <w:t xml:space="preserve"> </w:t>
      </w:r>
      <w:r w:rsidRPr="00DD2C37">
        <w:rPr>
          <w:color w:val="auto"/>
        </w:rPr>
        <w:t>има</w:t>
      </w:r>
      <w:r w:rsidRPr="00DD2C37">
        <w:rPr>
          <w:color w:val="auto"/>
          <w:spacing w:val="16"/>
        </w:rPr>
        <w:t xml:space="preserve"> </w:t>
      </w:r>
      <w:r w:rsidRPr="00DD2C37">
        <w:rPr>
          <w:color w:val="auto"/>
          <w:spacing w:val="-3"/>
        </w:rPr>
        <w:t>н</w:t>
      </w:r>
      <w:r w:rsidRPr="00DD2C37">
        <w:rPr>
          <w:color w:val="auto"/>
          <w:spacing w:val="1"/>
        </w:rPr>
        <w:t>е</w:t>
      </w:r>
      <w:r w:rsidRPr="00DD2C37">
        <w:rPr>
          <w:color w:val="auto"/>
          <w:spacing w:val="-6"/>
        </w:rPr>
        <w:t>г</w:t>
      </w:r>
      <w:r w:rsidRPr="00DD2C37">
        <w:rPr>
          <w:color w:val="auto"/>
          <w:spacing w:val="-4"/>
        </w:rPr>
        <w:t>а</w:t>
      </w:r>
      <w:r w:rsidRPr="00DD2C37">
        <w:rPr>
          <w:color w:val="auto"/>
          <w:spacing w:val="-2"/>
        </w:rPr>
        <w:t>т</w:t>
      </w:r>
      <w:r w:rsidRPr="00DD2C37">
        <w:rPr>
          <w:color w:val="auto"/>
        </w:rPr>
        <w:t>ивну</w:t>
      </w:r>
      <w:r w:rsidRPr="00DD2C37">
        <w:rPr>
          <w:color w:val="auto"/>
          <w:spacing w:val="12"/>
        </w:rPr>
        <w:t xml:space="preserve"> </w:t>
      </w:r>
      <w:r w:rsidRPr="00DD2C37">
        <w:rPr>
          <w:color w:val="auto"/>
          <w:spacing w:val="1"/>
        </w:rPr>
        <w:t>ре</w:t>
      </w:r>
      <w:r w:rsidRPr="00DD2C37">
        <w:rPr>
          <w:color w:val="auto"/>
          <w:spacing w:val="-1"/>
        </w:rPr>
        <w:t>ф</w:t>
      </w:r>
      <w:r w:rsidRPr="00DD2C37">
        <w:rPr>
          <w:color w:val="auto"/>
          <w:spacing w:val="1"/>
        </w:rPr>
        <w:t>ере</w:t>
      </w:r>
      <w:r w:rsidRPr="00DD2C37">
        <w:rPr>
          <w:color w:val="auto"/>
        </w:rPr>
        <w:t>н</w:t>
      </w:r>
      <w:r w:rsidRPr="00DD2C37">
        <w:rPr>
          <w:color w:val="auto"/>
          <w:spacing w:val="-1"/>
        </w:rPr>
        <w:t>ц</w:t>
      </w:r>
      <w:r w:rsidRPr="00DD2C37">
        <w:rPr>
          <w:color w:val="auto"/>
        </w:rPr>
        <w:t>у за</w:t>
      </w:r>
      <w:r w:rsidRPr="00DD2C37">
        <w:rPr>
          <w:color w:val="auto"/>
          <w:spacing w:val="9"/>
        </w:rPr>
        <w:t xml:space="preserve"> </w:t>
      </w:r>
      <w:r w:rsidRPr="00DD2C37">
        <w:rPr>
          <w:color w:val="auto"/>
        </w:rPr>
        <w:t>пр</w:t>
      </w:r>
      <w:r w:rsidRPr="00DD2C37">
        <w:rPr>
          <w:color w:val="auto"/>
          <w:spacing w:val="-3"/>
        </w:rPr>
        <w:t>е</w:t>
      </w:r>
      <w:r w:rsidRPr="00DD2C37">
        <w:rPr>
          <w:color w:val="auto"/>
          <w:spacing w:val="-1"/>
        </w:rPr>
        <w:t>д</w:t>
      </w:r>
      <w:r w:rsidRPr="00DD2C37">
        <w:rPr>
          <w:color w:val="auto"/>
          <w:spacing w:val="-2"/>
        </w:rPr>
        <w:t>м</w:t>
      </w:r>
      <w:r w:rsidRPr="00DD2C37">
        <w:rPr>
          <w:color w:val="auto"/>
          <w:spacing w:val="-6"/>
        </w:rPr>
        <w:t>е</w:t>
      </w:r>
      <w:r w:rsidRPr="00DD2C37">
        <w:rPr>
          <w:color w:val="auto"/>
        </w:rPr>
        <w:t>т</w:t>
      </w:r>
      <w:r w:rsidRPr="00DD2C37">
        <w:rPr>
          <w:color w:val="auto"/>
          <w:spacing w:val="8"/>
        </w:rPr>
        <w:t xml:space="preserve"> </w:t>
      </w:r>
      <w:r w:rsidRPr="00DD2C37">
        <w:rPr>
          <w:color w:val="auto"/>
        </w:rPr>
        <w:t>на</w:t>
      </w:r>
      <w:r w:rsidRPr="00DD2C37">
        <w:rPr>
          <w:color w:val="auto"/>
          <w:spacing w:val="-5"/>
        </w:rPr>
        <w:t>б</w:t>
      </w:r>
      <w:r w:rsidRPr="00DD2C37">
        <w:rPr>
          <w:color w:val="auto"/>
          <w:spacing w:val="1"/>
        </w:rPr>
        <w:t>а</w:t>
      </w:r>
      <w:r w:rsidRPr="00DD2C37">
        <w:rPr>
          <w:color w:val="auto"/>
        </w:rPr>
        <w:t>вке</w:t>
      </w:r>
      <w:r w:rsidRPr="00DD2C37">
        <w:rPr>
          <w:color w:val="auto"/>
          <w:spacing w:val="9"/>
        </w:rPr>
        <w:t xml:space="preserve"> </w:t>
      </w:r>
      <w:r w:rsidRPr="00DD2C37">
        <w:rPr>
          <w:color w:val="auto"/>
        </w:rPr>
        <w:t>к</w:t>
      </w:r>
      <w:r w:rsidRPr="00DD2C37">
        <w:rPr>
          <w:color w:val="auto"/>
          <w:spacing w:val="1"/>
        </w:rPr>
        <w:t>о</w:t>
      </w:r>
      <w:r w:rsidRPr="00DD2C37">
        <w:rPr>
          <w:color w:val="auto"/>
        </w:rPr>
        <w:t>ји</w:t>
      </w:r>
      <w:r w:rsidRPr="00DD2C37">
        <w:rPr>
          <w:color w:val="auto"/>
          <w:spacing w:val="7"/>
        </w:rPr>
        <w:t xml:space="preserve"> </w:t>
      </w:r>
      <w:r w:rsidRPr="00DD2C37">
        <w:rPr>
          <w:color w:val="auto"/>
        </w:rPr>
        <w:t>ни</w:t>
      </w:r>
      <w:r w:rsidRPr="00DD2C37">
        <w:rPr>
          <w:color w:val="auto"/>
          <w:spacing w:val="-1"/>
        </w:rPr>
        <w:t>ј</w:t>
      </w:r>
      <w:r w:rsidRPr="00DD2C37">
        <w:rPr>
          <w:color w:val="auto"/>
        </w:rPr>
        <w:t>е</w:t>
      </w:r>
      <w:r w:rsidRPr="00DD2C37">
        <w:rPr>
          <w:color w:val="auto"/>
          <w:spacing w:val="8"/>
        </w:rPr>
        <w:t xml:space="preserve"> </w:t>
      </w:r>
      <w:r w:rsidRPr="00DD2C37">
        <w:rPr>
          <w:color w:val="auto"/>
        </w:rPr>
        <w:t>ис</w:t>
      </w:r>
      <w:r w:rsidRPr="00DD2C37">
        <w:rPr>
          <w:color w:val="auto"/>
          <w:spacing w:val="-2"/>
        </w:rPr>
        <w:t>т</w:t>
      </w:r>
      <w:r w:rsidRPr="00DD2C37">
        <w:rPr>
          <w:color w:val="auto"/>
          <w:spacing w:val="1"/>
        </w:rPr>
        <w:t>о</w:t>
      </w:r>
      <w:r w:rsidRPr="00DD2C37">
        <w:rPr>
          <w:color w:val="auto"/>
        </w:rPr>
        <w:t>вр</w:t>
      </w:r>
      <w:r w:rsidRPr="00DD2C37">
        <w:rPr>
          <w:color w:val="auto"/>
          <w:spacing w:val="-2"/>
        </w:rPr>
        <w:t>ст</w:t>
      </w:r>
      <w:r w:rsidRPr="00DD2C37">
        <w:rPr>
          <w:color w:val="auto"/>
          <w:spacing w:val="1"/>
        </w:rPr>
        <w:t>а</w:t>
      </w:r>
      <w:r w:rsidRPr="00DD2C37">
        <w:rPr>
          <w:color w:val="auto"/>
        </w:rPr>
        <w:t>н</w:t>
      </w:r>
      <w:r w:rsidRPr="00DD2C37">
        <w:rPr>
          <w:color w:val="auto"/>
          <w:spacing w:val="7"/>
        </w:rPr>
        <w:t xml:space="preserve"> </w:t>
      </w:r>
      <w:r w:rsidRPr="00DD2C37">
        <w:rPr>
          <w:color w:val="auto"/>
        </w:rPr>
        <w:t>пр</w:t>
      </w:r>
      <w:r w:rsidRPr="00DD2C37">
        <w:rPr>
          <w:color w:val="auto"/>
          <w:spacing w:val="-3"/>
        </w:rPr>
        <w:t>е</w:t>
      </w:r>
      <w:r w:rsidRPr="00DD2C37">
        <w:rPr>
          <w:color w:val="auto"/>
          <w:spacing w:val="-1"/>
        </w:rPr>
        <w:t>д</w:t>
      </w:r>
      <w:r w:rsidRPr="00DD2C37">
        <w:rPr>
          <w:color w:val="auto"/>
          <w:spacing w:val="-2"/>
        </w:rPr>
        <w:t>м</w:t>
      </w:r>
      <w:r w:rsidRPr="00DD2C37">
        <w:rPr>
          <w:color w:val="auto"/>
          <w:spacing w:val="-6"/>
        </w:rPr>
        <w:t>е</w:t>
      </w:r>
      <w:r w:rsidRPr="00DD2C37">
        <w:rPr>
          <w:color w:val="auto"/>
          <w:spacing w:val="3"/>
        </w:rPr>
        <w:t>т</w:t>
      </w:r>
      <w:r w:rsidRPr="00DD2C37">
        <w:rPr>
          <w:color w:val="auto"/>
        </w:rPr>
        <w:t>у</w:t>
      </w:r>
      <w:r w:rsidRPr="00DD2C37">
        <w:rPr>
          <w:color w:val="auto"/>
          <w:spacing w:val="10"/>
        </w:rPr>
        <w:t xml:space="preserve"> </w:t>
      </w:r>
      <w:r w:rsidRPr="00DD2C37">
        <w:rPr>
          <w:color w:val="auto"/>
          <w:spacing w:val="1"/>
        </w:rPr>
        <w:t>о</w:t>
      </w:r>
      <w:r w:rsidRPr="00DD2C37">
        <w:rPr>
          <w:color w:val="auto"/>
          <w:spacing w:val="-3"/>
        </w:rPr>
        <w:t>в</w:t>
      </w:r>
      <w:r w:rsidRPr="00DD2C37">
        <w:rPr>
          <w:color w:val="auto"/>
        </w:rPr>
        <w:t>е</w:t>
      </w:r>
      <w:r w:rsidRPr="00DD2C37">
        <w:rPr>
          <w:color w:val="auto"/>
          <w:spacing w:val="8"/>
        </w:rPr>
        <w:t xml:space="preserve"> </w:t>
      </w:r>
      <w:r w:rsidRPr="00DD2C37">
        <w:rPr>
          <w:color w:val="auto"/>
        </w:rPr>
        <w:t>јавне</w:t>
      </w:r>
      <w:r w:rsidRPr="00DD2C37">
        <w:rPr>
          <w:color w:val="auto"/>
          <w:spacing w:val="8"/>
        </w:rPr>
        <w:t xml:space="preserve"> </w:t>
      </w:r>
      <w:r w:rsidRPr="00DD2C37">
        <w:rPr>
          <w:color w:val="auto"/>
        </w:rPr>
        <w:t>на</w:t>
      </w:r>
      <w:r w:rsidRPr="00DD2C37">
        <w:rPr>
          <w:color w:val="auto"/>
          <w:spacing w:val="-5"/>
        </w:rPr>
        <w:t>б</w:t>
      </w:r>
      <w:r w:rsidRPr="00DD2C37">
        <w:rPr>
          <w:color w:val="auto"/>
          <w:spacing w:val="1"/>
        </w:rPr>
        <w:t>а</w:t>
      </w:r>
      <w:r w:rsidRPr="00DD2C37">
        <w:rPr>
          <w:color w:val="auto"/>
        </w:rPr>
        <w:t>в</w:t>
      </w:r>
      <w:r w:rsidRPr="00DD2C37">
        <w:rPr>
          <w:color w:val="auto"/>
          <w:spacing w:val="2"/>
        </w:rPr>
        <w:t>к</w:t>
      </w:r>
      <w:r w:rsidRPr="00DD2C37">
        <w:rPr>
          <w:color w:val="auto"/>
          <w:spacing w:val="1"/>
        </w:rPr>
        <w:t>е</w:t>
      </w:r>
      <w:r w:rsidRPr="00DD2C37">
        <w:rPr>
          <w:color w:val="auto"/>
        </w:rPr>
        <w:t>,</w:t>
      </w:r>
      <w:r w:rsidRPr="00DD2C37">
        <w:rPr>
          <w:color w:val="auto"/>
          <w:spacing w:val="8"/>
        </w:rPr>
        <w:t xml:space="preserve"> </w:t>
      </w:r>
      <w:r w:rsidRPr="00DD2C37">
        <w:rPr>
          <w:color w:val="auto"/>
        </w:rPr>
        <w:t>а</w:t>
      </w:r>
      <w:r w:rsidRPr="00DD2C37">
        <w:rPr>
          <w:color w:val="auto"/>
          <w:spacing w:val="8"/>
        </w:rPr>
        <w:t xml:space="preserve"> </w:t>
      </w:r>
      <w:r w:rsidRPr="00DD2C37">
        <w:rPr>
          <w:color w:val="auto"/>
          <w:spacing w:val="-2"/>
        </w:rPr>
        <w:t>у</w:t>
      </w:r>
      <w:r w:rsidRPr="00DD2C37">
        <w:rPr>
          <w:color w:val="auto"/>
          <w:spacing w:val="3"/>
        </w:rPr>
        <w:t>к</w:t>
      </w:r>
      <w:r w:rsidRPr="00DD2C37">
        <w:rPr>
          <w:color w:val="auto"/>
          <w:spacing w:val="-4"/>
        </w:rPr>
        <w:t>о</w:t>
      </w:r>
      <w:r w:rsidRPr="00DD2C37">
        <w:rPr>
          <w:color w:val="auto"/>
          <w:spacing w:val="-1"/>
        </w:rPr>
        <w:t>л</w:t>
      </w:r>
      <w:r w:rsidRPr="00DD2C37">
        <w:rPr>
          <w:color w:val="auto"/>
        </w:rPr>
        <w:t xml:space="preserve">ико </w:t>
      </w:r>
      <w:r w:rsidRPr="00DD2C37">
        <w:rPr>
          <w:color w:val="auto"/>
          <w:spacing w:val="-2"/>
        </w:rPr>
        <w:t>т</w:t>
      </w:r>
      <w:r w:rsidRPr="00DD2C37">
        <w:rPr>
          <w:color w:val="auto"/>
          <w:spacing w:val="1"/>
        </w:rPr>
        <w:t>а</w:t>
      </w:r>
      <w:r w:rsidRPr="00DD2C37">
        <w:rPr>
          <w:color w:val="auto"/>
        </w:rPr>
        <w:t>к</w:t>
      </w:r>
      <w:r w:rsidRPr="00DD2C37">
        <w:rPr>
          <w:color w:val="auto"/>
          <w:spacing w:val="-2"/>
        </w:rPr>
        <w:t>в</w:t>
      </w:r>
      <w:r w:rsidRPr="00DD2C37">
        <w:rPr>
          <w:color w:val="auto"/>
          <w:spacing w:val="-1"/>
        </w:rPr>
        <w:t>о</w:t>
      </w:r>
      <w:r w:rsidRPr="00DD2C37">
        <w:rPr>
          <w:color w:val="auto"/>
        </w:rPr>
        <w:t>м</w:t>
      </w:r>
      <w:r w:rsidRPr="00DD2C37">
        <w:rPr>
          <w:color w:val="auto"/>
          <w:spacing w:val="42"/>
        </w:rPr>
        <w:t xml:space="preserve"> </w:t>
      </w:r>
      <w:r w:rsidRPr="00DD2C37">
        <w:rPr>
          <w:color w:val="auto"/>
        </w:rPr>
        <w:t>пон</w:t>
      </w:r>
      <w:r w:rsidRPr="00DD2C37">
        <w:rPr>
          <w:color w:val="auto"/>
          <w:spacing w:val="-2"/>
        </w:rPr>
        <w:t>у</w:t>
      </w:r>
      <w:r w:rsidRPr="00DD2C37">
        <w:rPr>
          <w:color w:val="auto"/>
          <w:spacing w:val="1"/>
        </w:rPr>
        <w:t>ђ</w:t>
      </w:r>
      <w:r w:rsidRPr="00DD2C37">
        <w:rPr>
          <w:color w:val="auto"/>
          <w:spacing w:val="-4"/>
        </w:rPr>
        <w:t>а</w:t>
      </w:r>
      <w:r w:rsidRPr="00DD2C37">
        <w:rPr>
          <w:color w:val="auto"/>
        </w:rPr>
        <w:t>чу</w:t>
      </w:r>
      <w:r w:rsidRPr="00DD2C37">
        <w:rPr>
          <w:color w:val="auto"/>
          <w:spacing w:val="39"/>
        </w:rPr>
        <w:t xml:space="preserve"> </w:t>
      </w:r>
      <w:r w:rsidRPr="00DD2C37">
        <w:rPr>
          <w:color w:val="auto"/>
          <w:spacing w:val="-3"/>
        </w:rPr>
        <w:lastRenderedPageBreak/>
        <w:t>б</w:t>
      </w:r>
      <w:r w:rsidRPr="00DD2C37">
        <w:rPr>
          <w:color w:val="auto"/>
          <w:spacing w:val="-10"/>
        </w:rPr>
        <w:t>у</w:t>
      </w:r>
      <w:r w:rsidRPr="00DD2C37">
        <w:rPr>
          <w:color w:val="auto"/>
          <w:spacing w:val="1"/>
        </w:rPr>
        <w:t>д</w:t>
      </w:r>
      <w:r w:rsidRPr="00DD2C37">
        <w:rPr>
          <w:color w:val="auto"/>
        </w:rPr>
        <w:t>е</w:t>
      </w:r>
      <w:r w:rsidRPr="00DD2C37">
        <w:rPr>
          <w:color w:val="auto"/>
          <w:spacing w:val="43"/>
        </w:rPr>
        <w:t xml:space="preserve"> </w:t>
      </w:r>
      <w:r w:rsidRPr="00DD2C37">
        <w:rPr>
          <w:color w:val="auto"/>
          <w:spacing w:val="-1"/>
        </w:rPr>
        <w:t>д</w:t>
      </w:r>
      <w:r w:rsidRPr="00DD2C37">
        <w:rPr>
          <w:color w:val="auto"/>
          <w:spacing w:val="-4"/>
        </w:rPr>
        <w:t>о</w:t>
      </w:r>
      <w:r w:rsidRPr="00DD2C37">
        <w:rPr>
          <w:color w:val="auto"/>
          <w:spacing w:val="-1"/>
        </w:rPr>
        <w:t>д</w:t>
      </w:r>
      <w:r w:rsidRPr="00DD2C37">
        <w:rPr>
          <w:color w:val="auto"/>
          <w:spacing w:val="1"/>
        </w:rPr>
        <w:t>еље</w:t>
      </w:r>
      <w:r w:rsidRPr="00DD2C37">
        <w:rPr>
          <w:color w:val="auto"/>
        </w:rPr>
        <w:t>н</w:t>
      </w:r>
      <w:r w:rsidRPr="00DD2C37">
        <w:rPr>
          <w:color w:val="auto"/>
          <w:spacing w:val="41"/>
        </w:rPr>
        <w:t xml:space="preserve"> </w:t>
      </w:r>
      <w:r w:rsidRPr="00DD2C37">
        <w:rPr>
          <w:color w:val="auto"/>
          <w:spacing w:val="-2"/>
        </w:rPr>
        <w:t>у</w:t>
      </w:r>
      <w:r w:rsidRPr="00DD2C37">
        <w:rPr>
          <w:color w:val="auto"/>
          <w:spacing w:val="-6"/>
        </w:rPr>
        <w:t>г</w:t>
      </w:r>
      <w:r w:rsidRPr="00DD2C37">
        <w:rPr>
          <w:color w:val="auto"/>
          <w:spacing w:val="1"/>
        </w:rPr>
        <w:t>о</w:t>
      </w:r>
      <w:r w:rsidRPr="00DD2C37">
        <w:rPr>
          <w:color w:val="auto"/>
          <w:spacing w:val="-3"/>
        </w:rPr>
        <w:t>в</w:t>
      </w:r>
      <w:r w:rsidRPr="00DD2C37">
        <w:rPr>
          <w:color w:val="auto"/>
          <w:spacing w:val="1"/>
        </w:rPr>
        <w:t>ор</w:t>
      </w:r>
      <w:r w:rsidRPr="00DD2C37">
        <w:rPr>
          <w:color w:val="auto"/>
        </w:rPr>
        <w:t xml:space="preserve">, </w:t>
      </w:r>
      <w:r w:rsidRPr="00DD2C37">
        <w:rPr>
          <w:color w:val="auto"/>
          <w:spacing w:val="-1"/>
          <w:lang w:val="sr-Cyrl-CS"/>
        </w:rPr>
        <w:t>д</w:t>
      </w:r>
      <w:r w:rsidRPr="00DD2C37">
        <w:rPr>
          <w:color w:val="auto"/>
          <w:lang w:val="sr-Cyrl-CS"/>
        </w:rPr>
        <w:t>уж</w:t>
      </w:r>
      <w:r w:rsidRPr="00DD2C37">
        <w:rPr>
          <w:color w:val="auto"/>
          <w:spacing w:val="1"/>
          <w:lang w:val="sr-Cyrl-CS"/>
        </w:rPr>
        <w:t>а</w:t>
      </w:r>
      <w:r w:rsidRPr="00DD2C37">
        <w:rPr>
          <w:color w:val="auto"/>
          <w:lang w:val="sr-Cyrl-CS"/>
        </w:rPr>
        <w:t>н</w:t>
      </w:r>
      <w:r w:rsidRPr="00DD2C37">
        <w:rPr>
          <w:color w:val="auto"/>
          <w:spacing w:val="41"/>
          <w:lang w:val="sr-Cyrl-CS"/>
        </w:rPr>
        <w:t xml:space="preserve"> </w:t>
      </w:r>
      <w:r w:rsidRPr="00DD2C37">
        <w:rPr>
          <w:color w:val="auto"/>
          <w:lang w:val="sr-Cyrl-CS"/>
        </w:rPr>
        <w:t>је</w:t>
      </w:r>
      <w:r w:rsidRPr="00DD2C37">
        <w:rPr>
          <w:color w:val="auto"/>
          <w:spacing w:val="42"/>
          <w:lang w:val="sr-Cyrl-CS"/>
        </w:rPr>
        <w:t xml:space="preserve"> </w:t>
      </w:r>
      <w:r w:rsidRPr="00DD2C37">
        <w:rPr>
          <w:color w:val="auto"/>
          <w:spacing w:val="-1"/>
          <w:lang w:val="sr-Cyrl-CS"/>
        </w:rPr>
        <w:t>д</w:t>
      </w:r>
      <w:r w:rsidRPr="00DD2C37">
        <w:rPr>
          <w:color w:val="auto"/>
          <w:lang w:val="sr-Cyrl-CS"/>
        </w:rPr>
        <w:t>а</w:t>
      </w:r>
      <w:r w:rsidRPr="00DD2C37">
        <w:rPr>
          <w:color w:val="auto"/>
          <w:spacing w:val="53"/>
          <w:lang w:val="sr-Cyrl-CS"/>
        </w:rPr>
        <w:t xml:space="preserve"> </w:t>
      </w:r>
      <w:r w:rsidRPr="00DD2C37">
        <w:rPr>
          <w:b/>
          <w:bCs/>
          <w:color w:val="auto"/>
          <w:lang w:val="sr-Cyrl-CS"/>
        </w:rPr>
        <w:t>у</w:t>
      </w:r>
      <w:r w:rsidRPr="00DD2C37">
        <w:rPr>
          <w:b/>
          <w:bCs/>
          <w:color w:val="auto"/>
          <w:spacing w:val="40"/>
          <w:lang w:val="sr-Cyrl-CS"/>
        </w:rPr>
        <w:t xml:space="preserve"> </w:t>
      </w:r>
      <w:r w:rsidRPr="00DD2C37">
        <w:rPr>
          <w:b/>
          <w:bCs/>
          <w:color w:val="auto"/>
          <w:spacing w:val="-2"/>
          <w:lang w:val="sr-Cyrl-CS"/>
        </w:rPr>
        <w:t>т</w:t>
      </w:r>
      <w:r w:rsidRPr="00DD2C37">
        <w:rPr>
          <w:b/>
          <w:bCs/>
          <w:color w:val="auto"/>
          <w:lang w:val="sr-Cyrl-CS"/>
        </w:rPr>
        <w:t>ре</w:t>
      </w:r>
      <w:r w:rsidRPr="00DD2C37">
        <w:rPr>
          <w:b/>
          <w:bCs/>
          <w:color w:val="auto"/>
          <w:spacing w:val="4"/>
          <w:lang w:val="sr-Cyrl-CS"/>
        </w:rPr>
        <w:t>н</w:t>
      </w:r>
      <w:r w:rsidRPr="00DD2C37">
        <w:rPr>
          <w:b/>
          <w:bCs/>
          <w:color w:val="auto"/>
          <w:spacing w:val="-1"/>
          <w:lang w:val="sr-Cyrl-CS"/>
        </w:rPr>
        <w:t>у</w:t>
      </w:r>
      <w:r w:rsidRPr="00DD2C37">
        <w:rPr>
          <w:b/>
          <w:bCs/>
          <w:color w:val="auto"/>
          <w:spacing w:val="2"/>
          <w:lang w:val="sr-Cyrl-CS"/>
        </w:rPr>
        <w:t>тк</w:t>
      </w:r>
      <w:r w:rsidRPr="00DD2C37">
        <w:rPr>
          <w:b/>
          <w:bCs/>
          <w:color w:val="auto"/>
          <w:lang w:val="sr-Cyrl-CS"/>
        </w:rPr>
        <w:t>у</w:t>
      </w:r>
      <w:r w:rsidRPr="00DD2C37">
        <w:rPr>
          <w:b/>
          <w:bCs/>
          <w:color w:val="auto"/>
          <w:spacing w:val="38"/>
          <w:lang w:val="sr-Cyrl-CS"/>
        </w:rPr>
        <w:t xml:space="preserve"> </w:t>
      </w:r>
      <w:r w:rsidRPr="00DD2C37">
        <w:rPr>
          <w:b/>
          <w:bCs/>
          <w:color w:val="auto"/>
          <w:spacing w:val="-2"/>
          <w:lang w:val="sr-Cyrl-CS"/>
        </w:rPr>
        <w:t>з</w:t>
      </w:r>
      <w:r w:rsidRPr="00DD2C37">
        <w:rPr>
          <w:b/>
          <w:bCs/>
          <w:color w:val="auto"/>
          <w:spacing w:val="1"/>
          <w:lang w:val="sr-Cyrl-CS"/>
        </w:rPr>
        <w:t>а</w:t>
      </w:r>
      <w:r w:rsidRPr="00DD2C37">
        <w:rPr>
          <w:b/>
          <w:bCs/>
          <w:color w:val="auto"/>
          <w:lang w:val="sr-Cyrl-CS"/>
        </w:rPr>
        <w:t>к</w:t>
      </w:r>
      <w:r w:rsidRPr="00DD2C37">
        <w:rPr>
          <w:b/>
          <w:bCs/>
          <w:color w:val="auto"/>
          <w:spacing w:val="2"/>
          <w:lang w:val="sr-Cyrl-CS"/>
        </w:rPr>
        <w:t>љ</w:t>
      </w:r>
      <w:r w:rsidRPr="00DD2C37">
        <w:rPr>
          <w:b/>
          <w:bCs/>
          <w:color w:val="auto"/>
          <w:spacing w:val="-6"/>
          <w:lang w:val="sr-Cyrl-CS"/>
        </w:rPr>
        <w:t>у</w:t>
      </w:r>
      <w:r w:rsidRPr="00DD2C37">
        <w:rPr>
          <w:b/>
          <w:bCs/>
          <w:color w:val="auto"/>
          <w:lang w:val="sr-Cyrl-CS"/>
        </w:rPr>
        <w:t>че</w:t>
      </w:r>
      <w:r w:rsidRPr="00DD2C37">
        <w:rPr>
          <w:b/>
          <w:bCs/>
          <w:color w:val="auto"/>
          <w:spacing w:val="1"/>
          <w:lang w:val="sr-Cyrl-CS"/>
        </w:rPr>
        <w:t>њ</w:t>
      </w:r>
      <w:r w:rsidRPr="00DD2C37">
        <w:rPr>
          <w:b/>
          <w:bCs/>
          <w:color w:val="auto"/>
          <w:lang w:val="sr-Cyrl-CS"/>
        </w:rPr>
        <w:t xml:space="preserve">а </w:t>
      </w:r>
      <w:r w:rsidRPr="00DD2C37">
        <w:rPr>
          <w:b/>
          <w:bCs/>
          <w:color w:val="auto"/>
          <w:spacing w:val="-4"/>
          <w:lang w:val="sr-Cyrl-CS"/>
        </w:rPr>
        <w:t>у</w:t>
      </w:r>
      <w:r w:rsidRPr="00DD2C37">
        <w:rPr>
          <w:b/>
          <w:bCs/>
          <w:color w:val="auto"/>
          <w:spacing w:val="-2"/>
          <w:lang w:val="sr-Cyrl-CS"/>
        </w:rPr>
        <w:t>г</w:t>
      </w:r>
      <w:r w:rsidRPr="00DD2C37">
        <w:rPr>
          <w:b/>
          <w:bCs/>
          <w:color w:val="auto"/>
          <w:lang w:val="sr-Cyrl-CS"/>
        </w:rPr>
        <w:t>о</w:t>
      </w:r>
      <w:r w:rsidRPr="00DD2C37">
        <w:rPr>
          <w:b/>
          <w:bCs/>
          <w:color w:val="auto"/>
          <w:spacing w:val="-4"/>
          <w:lang w:val="sr-Cyrl-CS"/>
        </w:rPr>
        <w:t>в</w:t>
      </w:r>
      <w:r w:rsidRPr="00DD2C37">
        <w:rPr>
          <w:b/>
          <w:bCs/>
          <w:color w:val="auto"/>
          <w:lang w:val="sr-Cyrl-CS"/>
        </w:rPr>
        <w:t>ора</w:t>
      </w:r>
      <w:r w:rsidRPr="00DD2C37">
        <w:rPr>
          <w:bCs/>
          <w:color w:val="auto"/>
          <w:spacing w:val="30"/>
          <w:lang w:val="sr-Cyrl-CS"/>
        </w:rPr>
        <w:t xml:space="preserve"> </w:t>
      </w:r>
      <w:r w:rsidRPr="00DD2C37">
        <w:rPr>
          <w:color w:val="auto"/>
          <w:lang w:val="sr-Cyrl-CS"/>
        </w:rPr>
        <w:t>пр</w:t>
      </w:r>
      <w:r w:rsidRPr="00DD2C37">
        <w:rPr>
          <w:color w:val="auto"/>
          <w:spacing w:val="-3"/>
          <w:lang w:val="sr-Cyrl-CS"/>
        </w:rPr>
        <w:t>е</w:t>
      </w:r>
      <w:r w:rsidRPr="00DD2C37">
        <w:rPr>
          <w:color w:val="auto"/>
          <w:spacing w:val="-1"/>
          <w:lang w:val="sr-Cyrl-CS"/>
        </w:rPr>
        <w:t>д</w:t>
      </w:r>
      <w:r w:rsidRPr="00DD2C37">
        <w:rPr>
          <w:color w:val="auto"/>
          <w:lang w:val="sr-Cyrl-CS"/>
        </w:rPr>
        <w:t>а</w:t>
      </w:r>
      <w:r w:rsidRPr="00DD2C37">
        <w:rPr>
          <w:color w:val="auto"/>
          <w:spacing w:val="31"/>
          <w:lang w:val="sr-Cyrl-CS"/>
        </w:rPr>
        <w:t xml:space="preserve"> </w:t>
      </w:r>
      <w:r w:rsidRPr="00DD2C37">
        <w:rPr>
          <w:color w:val="auto"/>
          <w:lang w:val="sr-Cyrl-CS"/>
        </w:rPr>
        <w:t>на</w:t>
      </w:r>
      <w:r w:rsidRPr="00DD2C37">
        <w:rPr>
          <w:color w:val="auto"/>
          <w:spacing w:val="-1"/>
          <w:lang w:val="sr-Cyrl-CS"/>
        </w:rPr>
        <w:t>р</w:t>
      </w:r>
      <w:r w:rsidRPr="00DD2C37">
        <w:rPr>
          <w:color w:val="auto"/>
          <w:lang w:val="sr-Cyrl-CS"/>
        </w:rPr>
        <w:t>учи</w:t>
      </w:r>
      <w:r w:rsidRPr="00DD2C37">
        <w:rPr>
          <w:color w:val="auto"/>
          <w:spacing w:val="1"/>
          <w:lang w:val="sr-Cyrl-CS"/>
        </w:rPr>
        <w:t>о</w:t>
      </w:r>
      <w:r w:rsidRPr="00DD2C37">
        <w:rPr>
          <w:color w:val="auto"/>
          <w:spacing w:val="-1"/>
          <w:lang w:val="sr-Cyrl-CS"/>
        </w:rPr>
        <w:t>ц</w:t>
      </w:r>
      <w:r w:rsidRPr="00DD2C37">
        <w:rPr>
          <w:color w:val="auto"/>
          <w:lang w:val="sr-Cyrl-CS"/>
        </w:rPr>
        <w:t>у</w:t>
      </w:r>
      <w:r w:rsidRPr="00DD2C37">
        <w:rPr>
          <w:color w:val="auto"/>
          <w:spacing w:val="29"/>
          <w:lang w:val="sr-Cyrl-CS"/>
        </w:rPr>
        <w:t xml:space="preserve"> </w:t>
      </w:r>
      <w:r w:rsidRPr="00DD2C37">
        <w:rPr>
          <w:b/>
          <w:bCs/>
          <w:color w:val="auto"/>
        </w:rPr>
        <w:t>бланко соло меницу</w:t>
      </w:r>
      <w:r w:rsidRPr="00DD2C37">
        <w:rPr>
          <w:b/>
          <w:bCs/>
          <w:color w:val="auto"/>
          <w:spacing w:val="26"/>
          <w:lang w:val="sr-Cyrl-CS"/>
        </w:rPr>
        <w:t xml:space="preserve"> </w:t>
      </w:r>
      <w:r w:rsidRPr="00DD2C37">
        <w:rPr>
          <w:b/>
          <w:bCs/>
          <w:color w:val="auto"/>
          <w:spacing w:val="-2"/>
          <w:lang w:val="sr-Cyrl-CS"/>
        </w:rPr>
        <w:t>з</w:t>
      </w:r>
      <w:r w:rsidRPr="00DD2C37">
        <w:rPr>
          <w:b/>
          <w:bCs/>
          <w:color w:val="auto"/>
          <w:lang w:val="sr-Cyrl-CS"/>
        </w:rPr>
        <w:t xml:space="preserve">а </w:t>
      </w:r>
      <w:r w:rsidRPr="00DD2C37">
        <w:rPr>
          <w:b/>
          <w:bCs/>
          <w:color w:val="auto"/>
          <w:spacing w:val="1"/>
          <w:lang w:val="sr-Cyrl-CS"/>
        </w:rPr>
        <w:t>д</w:t>
      </w:r>
      <w:r w:rsidRPr="00DD2C37">
        <w:rPr>
          <w:b/>
          <w:bCs/>
          <w:color w:val="auto"/>
          <w:lang w:val="sr-Cyrl-CS"/>
        </w:rPr>
        <w:t>обро</w:t>
      </w:r>
      <w:r w:rsidRPr="00DD2C37">
        <w:rPr>
          <w:b/>
          <w:bCs/>
          <w:color w:val="auto"/>
          <w:spacing w:val="30"/>
          <w:lang w:val="sr-Cyrl-CS"/>
        </w:rPr>
        <w:t xml:space="preserve"> </w:t>
      </w:r>
      <w:r w:rsidRPr="00DD2C37">
        <w:rPr>
          <w:b/>
          <w:bCs/>
          <w:color w:val="auto"/>
          <w:spacing w:val="1"/>
          <w:lang w:val="sr-Cyrl-CS"/>
        </w:rPr>
        <w:t>и</w:t>
      </w:r>
      <w:r w:rsidRPr="00DD2C37">
        <w:rPr>
          <w:b/>
          <w:bCs/>
          <w:color w:val="auto"/>
          <w:lang w:val="sr-Cyrl-CS"/>
        </w:rPr>
        <w:t>зв</w:t>
      </w:r>
      <w:r w:rsidRPr="00DD2C37">
        <w:rPr>
          <w:b/>
          <w:bCs/>
          <w:color w:val="auto"/>
          <w:spacing w:val="1"/>
          <w:lang w:val="sr-Cyrl-CS"/>
        </w:rPr>
        <w:t>р</w:t>
      </w:r>
      <w:r w:rsidRPr="00DD2C37">
        <w:rPr>
          <w:b/>
          <w:bCs/>
          <w:color w:val="auto"/>
          <w:spacing w:val="-3"/>
          <w:lang w:val="sr-Cyrl-CS"/>
        </w:rPr>
        <w:t>ш</w:t>
      </w:r>
      <w:r w:rsidRPr="00DD2C37">
        <w:rPr>
          <w:b/>
          <w:bCs/>
          <w:color w:val="auto"/>
          <w:spacing w:val="1"/>
          <w:lang w:val="sr-Cyrl-CS"/>
        </w:rPr>
        <w:t>ењ</w:t>
      </w:r>
      <w:r w:rsidRPr="00DD2C37">
        <w:rPr>
          <w:b/>
          <w:bCs/>
          <w:color w:val="auto"/>
          <w:lang w:val="sr-Cyrl-CS"/>
        </w:rPr>
        <w:t>е</w:t>
      </w:r>
      <w:r w:rsidRPr="00DD2C37">
        <w:rPr>
          <w:b/>
          <w:bCs/>
          <w:color w:val="auto"/>
          <w:spacing w:val="31"/>
          <w:lang w:val="sr-Cyrl-CS"/>
        </w:rPr>
        <w:t xml:space="preserve"> </w:t>
      </w:r>
      <w:r w:rsidRPr="00DD2C37">
        <w:rPr>
          <w:b/>
          <w:bCs/>
          <w:color w:val="auto"/>
          <w:spacing w:val="-1"/>
          <w:lang w:val="sr-Cyrl-CS"/>
        </w:rPr>
        <w:t>п</w:t>
      </w:r>
      <w:r w:rsidRPr="00DD2C37">
        <w:rPr>
          <w:b/>
          <w:bCs/>
          <w:color w:val="auto"/>
          <w:spacing w:val="-3"/>
          <w:lang w:val="sr-Cyrl-CS"/>
        </w:rPr>
        <w:t>о</w:t>
      </w:r>
      <w:r w:rsidRPr="00DD2C37">
        <w:rPr>
          <w:b/>
          <w:bCs/>
          <w:color w:val="auto"/>
          <w:spacing w:val="1"/>
          <w:lang w:val="sr-Cyrl-CS"/>
        </w:rPr>
        <w:t>сл</w:t>
      </w:r>
      <w:r w:rsidRPr="00DD2C37">
        <w:rPr>
          <w:b/>
          <w:bCs/>
          <w:color w:val="auto"/>
          <w:spacing w:val="4"/>
          <w:lang w:val="sr-Cyrl-CS"/>
        </w:rPr>
        <w:t>а</w:t>
      </w:r>
      <w:r w:rsidRPr="00DD2C37">
        <w:rPr>
          <w:color w:val="auto"/>
          <w:lang w:val="sr-Cyrl-CS"/>
        </w:rPr>
        <w:t xml:space="preserve">, </w:t>
      </w:r>
      <w:r w:rsidRPr="00DD2C37">
        <w:rPr>
          <w:color w:val="auto"/>
          <w:spacing w:val="3"/>
          <w:lang w:val="sr-Cyrl-CS"/>
        </w:rPr>
        <w:t>к</w:t>
      </w:r>
      <w:r w:rsidRPr="00DD2C37">
        <w:rPr>
          <w:color w:val="auto"/>
          <w:spacing w:val="1"/>
          <w:lang w:val="sr-Cyrl-CS"/>
        </w:rPr>
        <w:t>о</w:t>
      </w:r>
      <w:r w:rsidRPr="00DD2C37">
        <w:rPr>
          <w:color w:val="auto"/>
          <w:lang w:val="sr-Cyrl-CS"/>
        </w:rPr>
        <w:t>ја</w:t>
      </w:r>
      <w:r w:rsidRPr="00DD2C37">
        <w:rPr>
          <w:color w:val="auto"/>
          <w:spacing w:val="35"/>
          <w:lang w:val="sr-Cyrl-CS"/>
        </w:rPr>
        <w:t xml:space="preserve"> </w:t>
      </w:r>
      <w:r w:rsidRPr="00DD2C37">
        <w:rPr>
          <w:color w:val="auto"/>
          <w:spacing w:val="-1"/>
          <w:lang w:val="sr-Cyrl-CS"/>
        </w:rPr>
        <w:t>ћ</w:t>
      </w:r>
      <w:r w:rsidRPr="00DD2C37">
        <w:rPr>
          <w:color w:val="auto"/>
          <w:lang w:val="sr-Cyrl-CS"/>
        </w:rPr>
        <w:t>е</w:t>
      </w:r>
      <w:r w:rsidRPr="00DD2C37">
        <w:rPr>
          <w:color w:val="auto"/>
          <w:spacing w:val="35"/>
          <w:lang w:val="sr-Cyrl-CS"/>
        </w:rPr>
        <w:t xml:space="preserve"> </w:t>
      </w:r>
      <w:r w:rsidRPr="00DD2C37">
        <w:rPr>
          <w:color w:val="auto"/>
          <w:spacing w:val="-1"/>
          <w:lang w:val="sr-Cyrl-CS"/>
        </w:rPr>
        <w:t>б</w:t>
      </w:r>
      <w:r w:rsidRPr="00DD2C37">
        <w:rPr>
          <w:color w:val="auto"/>
          <w:lang w:val="sr-Cyrl-CS"/>
        </w:rPr>
        <w:t>ити</w:t>
      </w:r>
      <w:r w:rsidRPr="00DD2C37">
        <w:rPr>
          <w:color w:val="auto"/>
          <w:spacing w:val="35"/>
          <w:lang w:val="sr-Cyrl-CS"/>
        </w:rPr>
        <w:t xml:space="preserve"> </w:t>
      </w:r>
      <w:r w:rsidRPr="00DD2C37">
        <w:rPr>
          <w:color w:val="auto"/>
          <w:lang w:val="ru-RU"/>
        </w:rPr>
        <w:t xml:space="preserve">безусловна и неопозива, са клаузулом </w:t>
      </w:r>
      <w:r w:rsidRPr="00DD2C37">
        <w:rPr>
          <w:rFonts w:eastAsia="Times New Roman"/>
          <w:color w:val="auto"/>
          <w:kern w:val="0"/>
          <w:lang w:val="ru-RU"/>
        </w:rPr>
        <w:t xml:space="preserve">«без протеста» </w:t>
      </w:r>
      <w:r w:rsidRPr="00DD2C37">
        <w:rPr>
          <w:color w:val="auto"/>
          <w:lang w:val="sr-Latn-CS"/>
        </w:rPr>
        <w:t>и трошкова, вансудски</w:t>
      </w:r>
      <w:r w:rsidRPr="00DD2C37">
        <w:rPr>
          <w:color w:val="auto"/>
          <w:lang w:val="sr-Cyrl-CS"/>
        </w:rPr>
        <w:t xml:space="preserve">. </w:t>
      </w:r>
      <w:proofErr w:type="gramStart"/>
      <w:r w:rsidRPr="00DD2C37">
        <w:rPr>
          <w:color w:val="auto"/>
        </w:rPr>
        <w:t>Ова б</w:t>
      </w:r>
      <w:r w:rsidRPr="00DD2C37">
        <w:rPr>
          <w:bCs/>
          <w:color w:val="auto"/>
        </w:rPr>
        <w:t>ланко соло меница</w:t>
      </w:r>
      <w:r w:rsidRPr="00DD2C37">
        <w:rPr>
          <w:color w:val="auto"/>
          <w:lang w:val="sr-Cyrl-CS"/>
        </w:rPr>
        <w:t xml:space="preserve"> за добро извршење посла и</w:t>
      </w:r>
      <w:r w:rsidRPr="00DD2C37">
        <w:rPr>
          <w:color w:val="auto"/>
          <w:spacing w:val="-4"/>
          <w:lang w:val="sr-Cyrl-CS"/>
        </w:rPr>
        <w:t>з</w:t>
      </w:r>
      <w:r w:rsidRPr="00DD2C37">
        <w:rPr>
          <w:color w:val="auto"/>
          <w:spacing w:val="-1"/>
          <w:lang w:val="sr-Cyrl-CS"/>
        </w:rPr>
        <w:t>д</w:t>
      </w:r>
      <w:r w:rsidRPr="00DD2C37">
        <w:rPr>
          <w:color w:val="auto"/>
          <w:spacing w:val="1"/>
          <w:lang w:val="sr-Cyrl-CS"/>
        </w:rPr>
        <w:t>а</w:t>
      </w:r>
      <w:r w:rsidRPr="00DD2C37">
        <w:rPr>
          <w:color w:val="auto"/>
          <w:spacing w:val="-3"/>
          <w:lang w:val="sr-Cyrl-CS"/>
        </w:rPr>
        <w:t>ј</w:t>
      </w:r>
      <w:r w:rsidRPr="00DD2C37">
        <w:rPr>
          <w:color w:val="auto"/>
          <w:lang w:val="sr-Cyrl-CS"/>
        </w:rPr>
        <w:t>е</w:t>
      </w:r>
      <w:r w:rsidRPr="00DD2C37">
        <w:rPr>
          <w:color w:val="auto"/>
          <w:spacing w:val="13"/>
          <w:lang w:val="sr-Cyrl-CS"/>
        </w:rPr>
        <w:t xml:space="preserve"> </w:t>
      </w:r>
      <w:r w:rsidRPr="00DD2C37">
        <w:rPr>
          <w:color w:val="auto"/>
          <w:lang w:val="sr-Cyrl-CS"/>
        </w:rPr>
        <w:t>се</w:t>
      </w:r>
      <w:r w:rsidRPr="00DD2C37">
        <w:rPr>
          <w:color w:val="auto"/>
          <w:spacing w:val="13"/>
          <w:lang w:val="sr-Cyrl-CS"/>
        </w:rPr>
        <w:t xml:space="preserve"> </w:t>
      </w:r>
      <w:r w:rsidRPr="00DD2C37">
        <w:rPr>
          <w:color w:val="auto"/>
          <w:lang w:val="sr-Cyrl-CS"/>
        </w:rPr>
        <w:t>у</w:t>
      </w:r>
      <w:r w:rsidRPr="00DD2C37">
        <w:rPr>
          <w:color w:val="auto"/>
          <w:spacing w:val="10"/>
          <w:lang w:val="sr-Cyrl-CS"/>
        </w:rPr>
        <w:t xml:space="preserve"> </w:t>
      </w:r>
      <w:r w:rsidRPr="00DD2C37">
        <w:rPr>
          <w:color w:val="auto"/>
          <w:lang w:val="sr-Cyrl-CS"/>
        </w:rPr>
        <w:t>висини</w:t>
      </w:r>
      <w:r w:rsidRPr="00DD2C37">
        <w:rPr>
          <w:b/>
          <w:bCs/>
          <w:color w:val="auto"/>
          <w:spacing w:val="17"/>
          <w:lang w:val="sr-Cyrl-CS"/>
        </w:rPr>
        <w:t xml:space="preserve"> </w:t>
      </w:r>
      <w:r w:rsidRPr="00DD2C37">
        <w:rPr>
          <w:bCs/>
          <w:color w:val="auto"/>
          <w:spacing w:val="-3"/>
          <w:lang w:val="sr-Cyrl-CS"/>
        </w:rPr>
        <w:t>о</w:t>
      </w:r>
      <w:r w:rsidRPr="00DD2C37">
        <w:rPr>
          <w:bCs/>
          <w:color w:val="auto"/>
          <w:lang w:val="sr-Cyrl-CS"/>
        </w:rPr>
        <w:t xml:space="preserve">д </w:t>
      </w:r>
      <w:r w:rsidRPr="00DD2C37">
        <w:rPr>
          <w:b/>
          <w:bCs/>
          <w:color w:val="auto"/>
          <w:u w:val="single"/>
          <w:lang w:val="sr-Cyrl-CS"/>
        </w:rPr>
        <w:t>1</w:t>
      </w:r>
      <w:r w:rsidRPr="00DD2C37">
        <w:rPr>
          <w:b/>
          <w:bCs/>
          <w:color w:val="auto"/>
          <w:spacing w:val="-1"/>
          <w:u w:val="single"/>
          <w:lang w:val="sr-Cyrl-CS"/>
        </w:rPr>
        <w:t>5</w:t>
      </w:r>
      <w:r w:rsidRPr="00DD2C37">
        <w:rPr>
          <w:b/>
          <w:bCs/>
          <w:color w:val="auto"/>
          <w:spacing w:val="-2"/>
          <w:u w:val="single"/>
          <w:lang w:val="sr-Cyrl-CS"/>
        </w:rPr>
        <w:t>%</w:t>
      </w:r>
      <w:r w:rsidRPr="00DD2C37">
        <w:rPr>
          <w:bCs/>
          <w:color w:val="auto"/>
          <w:lang w:val="sr-Cyrl-CS"/>
        </w:rPr>
        <w:t>,</w:t>
      </w:r>
      <w:r w:rsidRPr="00DD2C37">
        <w:rPr>
          <w:b/>
          <w:bCs/>
          <w:color w:val="auto"/>
        </w:rPr>
        <w:t xml:space="preserve"> </w:t>
      </w:r>
      <w:r w:rsidRPr="00DD2C37">
        <w:rPr>
          <w:bCs/>
          <w:i/>
          <w:iCs/>
          <w:color w:val="auto"/>
          <w:lang w:val="sr-Cyrl-CS"/>
        </w:rPr>
        <w:t>(ум</w:t>
      </w:r>
      <w:r w:rsidRPr="00DD2C37">
        <w:rPr>
          <w:bCs/>
          <w:i/>
          <w:iCs/>
          <w:color w:val="auto"/>
          <w:spacing w:val="3"/>
          <w:lang w:val="sr-Cyrl-CS"/>
        </w:rPr>
        <w:t>е</w:t>
      </w:r>
      <w:r w:rsidRPr="00DD2C37">
        <w:rPr>
          <w:bCs/>
          <w:i/>
          <w:iCs/>
          <w:color w:val="auto"/>
          <w:spacing w:val="1"/>
          <w:lang w:val="sr-Cyrl-CS"/>
        </w:rPr>
        <w:t>с</w:t>
      </w:r>
      <w:r w:rsidRPr="00DD2C37">
        <w:rPr>
          <w:bCs/>
          <w:i/>
          <w:iCs/>
          <w:color w:val="auto"/>
          <w:spacing w:val="-2"/>
          <w:lang w:val="sr-Cyrl-CS"/>
        </w:rPr>
        <w:t>т</w:t>
      </w:r>
      <w:r w:rsidRPr="00DD2C37">
        <w:rPr>
          <w:bCs/>
          <w:i/>
          <w:iCs/>
          <w:color w:val="auto"/>
          <w:lang w:val="sr-Cyrl-CS"/>
        </w:rPr>
        <w:t>о</w:t>
      </w:r>
      <w:r w:rsidRPr="00DD2C37">
        <w:rPr>
          <w:bCs/>
          <w:i/>
          <w:iCs/>
          <w:color w:val="auto"/>
          <w:spacing w:val="10"/>
          <w:lang w:val="sr-Cyrl-CS"/>
        </w:rPr>
        <w:t xml:space="preserve"> </w:t>
      </w:r>
      <w:r w:rsidRPr="00DD2C37">
        <w:rPr>
          <w:bCs/>
          <w:i/>
          <w:iCs/>
          <w:color w:val="auto"/>
          <w:spacing w:val="1"/>
          <w:lang w:val="sr-Cyrl-CS"/>
        </w:rPr>
        <w:t>1</w:t>
      </w:r>
      <w:r w:rsidRPr="00DD2C37">
        <w:rPr>
          <w:bCs/>
          <w:i/>
          <w:iCs/>
          <w:color w:val="auto"/>
          <w:spacing w:val="-1"/>
          <w:lang w:val="sr-Cyrl-CS"/>
        </w:rPr>
        <w:t>0</w:t>
      </w:r>
      <w:r w:rsidRPr="00DD2C37">
        <w:rPr>
          <w:bCs/>
          <w:i/>
          <w:iCs/>
          <w:color w:val="auto"/>
          <w:lang w:val="sr-Cyrl-CS"/>
        </w:rPr>
        <w:t>% из т</w:t>
      </w:r>
      <w:r w:rsidRPr="00DD2C37">
        <w:rPr>
          <w:bCs/>
          <w:i/>
          <w:iCs/>
          <w:color w:val="auto"/>
          <w:spacing w:val="-8"/>
          <w:lang w:val="sr-Cyrl-CS"/>
        </w:rPr>
        <w:t>а</w:t>
      </w:r>
      <w:r w:rsidRPr="00DD2C37">
        <w:rPr>
          <w:bCs/>
          <w:i/>
          <w:iCs/>
          <w:color w:val="auto"/>
          <w:spacing w:val="-1"/>
          <w:lang w:val="sr-Cyrl-CS"/>
        </w:rPr>
        <w:t>ч</w:t>
      </w:r>
      <w:r w:rsidRPr="00DD2C37">
        <w:rPr>
          <w:bCs/>
          <w:i/>
          <w:iCs/>
          <w:color w:val="auto"/>
          <w:lang w:val="sr-Cyrl-CS"/>
        </w:rPr>
        <w:t xml:space="preserve">ке </w:t>
      </w:r>
      <w:r w:rsidRPr="00DD2C37">
        <w:rPr>
          <w:bCs/>
          <w:i/>
          <w:iCs/>
          <w:color w:val="auto"/>
          <w:spacing w:val="1"/>
          <w:lang w:val="sr-Cyrl-CS"/>
        </w:rPr>
        <w:t>12</w:t>
      </w:r>
      <w:r w:rsidRPr="00DD2C37">
        <w:rPr>
          <w:bCs/>
          <w:i/>
          <w:iCs/>
          <w:color w:val="auto"/>
          <w:lang w:val="sr-Cyrl-CS"/>
        </w:rPr>
        <w:t>.</w:t>
      </w:r>
      <w:proofErr w:type="gramEnd"/>
      <w:r w:rsidRPr="00DD2C37">
        <w:rPr>
          <w:bCs/>
          <w:i/>
          <w:iCs/>
          <w:color w:val="auto"/>
          <w:lang w:val="sr-Cyrl-CS"/>
        </w:rPr>
        <w:t xml:space="preserve"> </w:t>
      </w:r>
      <w:r w:rsidRPr="00DD2C37">
        <w:rPr>
          <w:bCs/>
          <w:i/>
          <w:iCs/>
          <w:color w:val="auto"/>
          <w:spacing w:val="-4"/>
          <w:lang w:val="sr-Cyrl-CS"/>
        </w:rPr>
        <w:t>У</w:t>
      </w:r>
      <w:r w:rsidRPr="00DD2C37">
        <w:rPr>
          <w:bCs/>
          <w:i/>
          <w:iCs/>
          <w:color w:val="auto"/>
          <w:lang w:val="sr-Cyrl-CS"/>
        </w:rPr>
        <w:t>пу</w:t>
      </w:r>
      <w:r w:rsidRPr="00DD2C37">
        <w:rPr>
          <w:bCs/>
          <w:i/>
          <w:iCs/>
          <w:color w:val="auto"/>
          <w:spacing w:val="-4"/>
          <w:lang w:val="sr-Cyrl-CS"/>
        </w:rPr>
        <w:t>т</w:t>
      </w:r>
      <w:r w:rsidRPr="00DD2C37">
        <w:rPr>
          <w:bCs/>
          <w:i/>
          <w:iCs/>
          <w:color w:val="auto"/>
          <w:spacing w:val="1"/>
          <w:lang w:val="sr-Cyrl-CS"/>
        </w:rPr>
        <w:t>с</w:t>
      </w:r>
      <w:r w:rsidRPr="00DD2C37">
        <w:rPr>
          <w:bCs/>
          <w:i/>
          <w:iCs/>
          <w:color w:val="auto"/>
          <w:lang w:val="sr-Cyrl-CS"/>
        </w:rPr>
        <w:t>т</w:t>
      </w:r>
      <w:r w:rsidRPr="00DD2C37">
        <w:rPr>
          <w:bCs/>
          <w:i/>
          <w:iCs/>
          <w:color w:val="auto"/>
          <w:spacing w:val="-3"/>
          <w:lang w:val="sr-Cyrl-CS"/>
        </w:rPr>
        <w:t>в</w:t>
      </w:r>
      <w:r w:rsidRPr="00DD2C37">
        <w:rPr>
          <w:bCs/>
          <w:i/>
          <w:iCs/>
          <w:color w:val="auto"/>
          <w:lang w:val="sr-Cyrl-CS"/>
        </w:rPr>
        <w:t>а по</w:t>
      </w:r>
      <w:r w:rsidRPr="00DD2C37">
        <w:rPr>
          <w:bCs/>
          <w:i/>
          <w:iCs/>
          <w:color w:val="auto"/>
          <w:spacing w:val="-1"/>
          <w:lang w:val="sr-Cyrl-CS"/>
        </w:rPr>
        <w:t>н</w:t>
      </w:r>
      <w:r w:rsidRPr="00DD2C37">
        <w:rPr>
          <w:bCs/>
          <w:i/>
          <w:iCs/>
          <w:color w:val="auto"/>
          <w:spacing w:val="1"/>
          <w:lang w:val="sr-Cyrl-CS"/>
        </w:rPr>
        <w:t>у</w:t>
      </w:r>
      <w:r w:rsidRPr="00DD2C37">
        <w:rPr>
          <w:bCs/>
          <w:i/>
          <w:iCs/>
          <w:color w:val="auto"/>
          <w:lang w:val="sr-Cyrl-CS"/>
        </w:rPr>
        <w:t>ђ</w:t>
      </w:r>
      <w:r w:rsidRPr="00DD2C37">
        <w:rPr>
          <w:bCs/>
          <w:i/>
          <w:iCs/>
          <w:color w:val="auto"/>
          <w:spacing w:val="-9"/>
          <w:lang w:val="sr-Cyrl-CS"/>
        </w:rPr>
        <w:t>а</w:t>
      </w:r>
      <w:r w:rsidRPr="00DD2C37">
        <w:rPr>
          <w:bCs/>
          <w:i/>
          <w:iCs/>
          <w:color w:val="auto"/>
          <w:spacing w:val="-1"/>
          <w:lang w:val="sr-Cyrl-CS"/>
        </w:rPr>
        <w:t>ч</w:t>
      </w:r>
      <w:r w:rsidRPr="00DD2C37">
        <w:rPr>
          <w:bCs/>
          <w:i/>
          <w:iCs/>
          <w:color w:val="auto"/>
          <w:lang w:val="sr-Cyrl-CS"/>
        </w:rPr>
        <w:t xml:space="preserve">има </w:t>
      </w:r>
      <w:r w:rsidRPr="00DD2C37">
        <w:rPr>
          <w:bCs/>
          <w:i/>
          <w:iCs/>
          <w:color w:val="auto"/>
          <w:spacing w:val="3"/>
          <w:lang w:val="sr-Cyrl-CS"/>
        </w:rPr>
        <w:t>к</w:t>
      </w:r>
      <w:r w:rsidRPr="00DD2C37">
        <w:rPr>
          <w:bCs/>
          <w:i/>
          <w:iCs/>
          <w:color w:val="auto"/>
          <w:spacing w:val="1"/>
          <w:lang w:val="sr-Cyrl-CS"/>
        </w:rPr>
        <w:t>а</w:t>
      </w:r>
      <w:r w:rsidRPr="00DD2C37">
        <w:rPr>
          <w:bCs/>
          <w:i/>
          <w:iCs/>
          <w:color w:val="auto"/>
          <w:lang w:val="sr-Cyrl-CS"/>
        </w:rPr>
        <w:t>ко</w:t>
      </w:r>
      <w:r w:rsidRPr="00DD2C37">
        <w:rPr>
          <w:bCs/>
          <w:i/>
          <w:iCs/>
          <w:color w:val="auto"/>
          <w:spacing w:val="9"/>
          <w:lang w:val="sr-Cyrl-CS"/>
        </w:rPr>
        <w:t xml:space="preserve"> </w:t>
      </w:r>
      <w:r w:rsidRPr="00DD2C37">
        <w:rPr>
          <w:bCs/>
          <w:i/>
          <w:iCs/>
          <w:color w:val="auto"/>
          <w:spacing w:val="-2"/>
          <w:lang w:val="sr-Cyrl-CS"/>
        </w:rPr>
        <w:t>д</w:t>
      </w:r>
      <w:r w:rsidRPr="00DD2C37">
        <w:rPr>
          <w:bCs/>
          <w:i/>
          <w:iCs/>
          <w:color w:val="auto"/>
          <w:lang w:val="sr-Cyrl-CS"/>
        </w:rPr>
        <w:t>а</w:t>
      </w:r>
      <w:r w:rsidRPr="00DD2C37">
        <w:rPr>
          <w:bCs/>
          <w:i/>
          <w:iCs/>
          <w:color w:val="auto"/>
          <w:spacing w:val="7"/>
          <w:lang w:val="sr-Cyrl-CS"/>
        </w:rPr>
        <w:t xml:space="preserve"> </w:t>
      </w:r>
      <w:r w:rsidRPr="00DD2C37">
        <w:rPr>
          <w:bCs/>
          <w:i/>
          <w:iCs/>
          <w:color w:val="auto"/>
          <w:spacing w:val="1"/>
          <w:lang w:val="sr-Cyrl-CS"/>
        </w:rPr>
        <w:t>с</w:t>
      </w:r>
      <w:r w:rsidRPr="00DD2C37">
        <w:rPr>
          <w:bCs/>
          <w:i/>
          <w:iCs/>
          <w:color w:val="auto"/>
          <w:spacing w:val="-9"/>
          <w:lang w:val="sr-Cyrl-CS"/>
        </w:rPr>
        <w:t>а</w:t>
      </w:r>
      <w:r w:rsidRPr="00DD2C37">
        <w:rPr>
          <w:bCs/>
          <w:i/>
          <w:iCs/>
          <w:color w:val="auto"/>
          <w:spacing w:val="-1"/>
          <w:lang w:val="sr-Cyrl-CS"/>
        </w:rPr>
        <w:t>ч</w:t>
      </w:r>
      <w:r w:rsidRPr="00DD2C37">
        <w:rPr>
          <w:bCs/>
          <w:i/>
          <w:iCs/>
          <w:color w:val="auto"/>
          <w:lang w:val="sr-Cyrl-CS"/>
        </w:rPr>
        <w:t>и</w:t>
      </w:r>
      <w:r w:rsidRPr="00DD2C37">
        <w:rPr>
          <w:bCs/>
          <w:i/>
          <w:iCs/>
          <w:color w:val="auto"/>
          <w:spacing w:val="-1"/>
          <w:lang w:val="sr-Cyrl-CS"/>
        </w:rPr>
        <w:t>н</w:t>
      </w:r>
      <w:r w:rsidRPr="00DD2C37">
        <w:rPr>
          <w:bCs/>
          <w:i/>
          <w:iCs/>
          <w:color w:val="auto"/>
          <w:lang w:val="sr-Cyrl-CS"/>
        </w:rPr>
        <w:t>е п</w:t>
      </w:r>
      <w:r w:rsidRPr="00DD2C37">
        <w:rPr>
          <w:bCs/>
          <w:i/>
          <w:iCs/>
          <w:color w:val="auto"/>
          <w:spacing w:val="-3"/>
          <w:lang w:val="sr-Cyrl-CS"/>
        </w:rPr>
        <w:t>о</w:t>
      </w:r>
      <w:r w:rsidRPr="00DD2C37">
        <w:rPr>
          <w:bCs/>
          <w:i/>
          <w:iCs/>
          <w:color w:val="auto"/>
          <w:spacing w:val="-1"/>
          <w:lang w:val="sr-Cyrl-CS"/>
        </w:rPr>
        <w:t>н</w:t>
      </w:r>
      <w:r w:rsidRPr="00DD2C37">
        <w:rPr>
          <w:bCs/>
          <w:i/>
          <w:iCs/>
          <w:color w:val="auto"/>
          <w:spacing w:val="1"/>
          <w:lang w:val="sr-Cyrl-CS"/>
        </w:rPr>
        <w:t>у</w:t>
      </w:r>
      <w:r w:rsidRPr="00DD2C37">
        <w:rPr>
          <w:bCs/>
          <w:i/>
          <w:iCs/>
          <w:color w:val="auto"/>
          <w:lang w:val="sr-Cyrl-CS"/>
        </w:rPr>
        <w:t>д</w:t>
      </w:r>
      <w:r w:rsidRPr="00DD2C37">
        <w:rPr>
          <w:bCs/>
          <w:i/>
          <w:iCs/>
          <w:color w:val="auto"/>
          <w:spacing w:val="4"/>
          <w:lang w:val="sr-Cyrl-CS"/>
        </w:rPr>
        <w:t>у</w:t>
      </w:r>
      <w:r w:rsidRPr="00DD2C37">
        <w:rPr>
          <w:bCs/>
          <w:i/>
          <w:iCs/>
          <w:color w:val="auto"/>
          <w:lang w:val="sr-Cyrl-CS"/>
        </w:rPr>
        <w:t>)</w:t>
      </w:r>
      <w:r w:rsidRPr="00DD2C37">
        <w:rPr>
          <w:b/>
          <w:bCs/>
          <w:i/>
          <w:iCs/>
          <w:color w:val="auto"/>
          <w:lang w:val="sr-Cyrl-CS"/>
        </w:rPr>
        <w:t xml:space="preserve"> </w:t>
      </w:r>
      <w:r w:rsidRPr="00DD2C37">
        <w:rPr>
          <w:rFonts w:eastAsia="TimesNewRomanPSMT"/>
          <w:bCs/>
          <w:iCs/>
          <w:color w:val="auto"/>
        </w:rPr>
        <w:t xml:space="preserve">од укупне вредности уговора без ПДВ-а, са роком важности који је 30 (тридесет) дана дужи од истека рока за коначно извршење посла. </w:t>
      </w:r>
      <w:r w:rsidRPr="00DD2C37">
        <w:rPr>
          <w:color w:val="auto"/>
          <w:lang w:val="sr-Cyrl-CS"/>
        </w:rPr>
        <w:t>Ако</w:t>
      </w:r>
      <w:r w:rsidRPr="00DD2C37">
        <w:rPr>
          <w:color w:val="auto"/>
          <w:spacing w:val="43"/>
          <w:lang w:val="sr-Cyrl-CS"/>
        </w:rPr>
        <w:t xml:space="preserve"> </w:t>
      </w:r>
      <w:r w:rsidRPr="00DD2C37">
        <w:rPr>
          <w:color w:val="auto"/>
          <w:lang w:val="sr-Cyrl-CS"/>
        </w:rPr>
        <w:t>се</w:t>
      </w:r>
      <w:r w:rsidRPr="00DD2C37">
        <w:rPr>
          <w:color w:val="auto"/>
          <w:spacing w:val="43"/>
          <w:lang w:val="sr-Cyrl-CS"/>
        </w:rPr>
        <w:t xml:space="preserve"> </w:t>
      </w:r>
      <w:r w:rsidRPr="00DD2C37">
        <w:rPr>
          <w:color w:val="auto"/>
          <w:lang w:val="sr-Cyrl-CS"/>
        </w:rPr>
        <w:t>за</w:t>
      </w:r>
      <w:r w:rsidRPr="00DD2C37">
        <w:rPr>
          <w:color w:val="auto"/>
          <w:spacing w:val="50"/>
          <w:lang w:val="sr-Cyrl-CS"/>
        </w:rPr>
        <w:t xml:space="preserve"> </w:t>
      </w:r>
      <w:r w:rsidRPr="00DD2C37">
        <w:rPr>
          <w:color w:val="auto"/>
          <w:lang w:val="sr-Cyrl-CS"/>
        </w:rPr>
        <w:t>вр</w:t>
      </w:r>
      <w:r w:rsidRPr="00DD2C37">
        <w:rPr>
          <w:color w:val="auto"/>
          <w:spacing w:val="-1"/>
          <w:lang w:val="sr-Cyrl-CS"/>
        </w:rPr>
        <w:t>е</w:t>
      </w:r>
      <w:r w:rsidRPr="00DD2C37">
        <w:rPr>
          <w:color w:val="auto"/>
          <w:lang w:val="sr-Cyrl-CS"/>
        </w:rPr>
        <w:t>ме</w:t>
      </w:r>
      <w:r w:rsidRPr="00DD2C37">
        <w:rPr>
          <w:color w:val="auto"/>
          <w:spacing w:val="43"/>
          <w:lang w:val="sr-Cyrl-CS"/>
        </w:rPr>
        <w:t xml:space="preserve"> </w:t>
      </w:r>
      <w:r w:rsidRPr="00DD2C37">
        <w:rPr>
          <w:color w:val="auto"/>
          <w:lang w:val="sr-Cyrl-CS"/>
        </w:rPr>
        <w:t>т</w:t>
      </w:r>
      <w:r w:rsidRPr="00DD2C37">
        <w:rPr>
          <w:color w:val="auto"/>
          <w:spacing w:val="-1"/>
          <w:lang w:val="sr-Cyrl-CS"/>
        </w:rPr>
        <w:t>р</w:t>
      </w:r>
      <w:r w:rsidRPr="00DD2C37">
        <w:rPr>
          <w:color w:val="auto"/>
          <w:spacing w:val="1"/>
          <w:lang w:val="sr-Cyrl-CS"/>
        </w:rPr>
        <w:t>а</w:t>
      </w:r>
      <w:r w:rsidRPr="00DD2C37">
        <w:rPr>
          <w:color w:val="auto"/>
          <w:lang w:val="sr-Cyrl-CS"/>
        </w:rPr>
        <w:t xml:space="preserve">јања </w:t>
      </w:r>
      <w:r w:rsidRPr="00DD2C37">
        <w:rPr>
          <w:color w:val="auto"/>
          <w:spacing w:val="-2"/>
          <w:lang w:val="sr-Cyrl-CS"/>
        </w:rPr>
        <w:t>у</w:t>
      </w:r>
      <w:r w:rsidRPr="00DD2C37">
        <w:rPr>
          <w:color w:val="auto"/>
          <w:spacing w:val="-6"/>
          <w:lang w:val="sr-Cyrl-CS"/>
        </w:rPr>
        <w:t>г</w:t>
      </w:r>
      <w:r w:rsidRPr="00DD2C37">
        <w:rPr>
          <w:color w:val="auto"/>
          <w:spacing w:val="1"/>
          <w:lang w:val="sr-Cyrl-CS"/>
        </w:rPr>
        <w:t>о</w:t>
      </w:r>
      <w:r w:rsidRPr="00DD2C37">
        <w:rPr>
          <w:color w:val="auto"/>
          <w:spacing w:val="-3"/>
          <w:lang w:val="sr-Cyrl-CS"/>
        </w:rPr>
        <w:t>в</w:t>
      </w:r>
      <w:r w:rsidRPr="00DD2C37">
        <w:rPr>
          <w:color w:val="auto"/>
          <w:spacing w:val="1"/>
          <w:lang w:val="sr-Cyrl-CS"/>
        </w:rPr>
        <w:t>ор</w:t>
      </w:r>
      <w:r w:rsidRPr="00DD2C37">
        <w:rPr>
          <w:color w:val="auto"/>
          <w:lang w:val="sr-Cyrl-CS"/>
        </w:rPr>
        <w:t>а</w:t>
      </w:r>
      <w:r w:rsidRPr="00DD2C37">
        <w:rPr>
          <w:color w:val="auto"/>
          <w:spacing w:val="52"/>
          <w:lang w:val="sr-Cyrl-CS"/>
        </w:rPr>
        <w:t xml:space="preserve"> </w:t>
      </w:r>
      <w:r w:rsidRPr="00DD2C37">
        <w:rPr>
          <w:color w:val="auto"/>
          <w:lang w:val="sr-Cyrl-CS"/>
        </w:rPr>
        <w:t>пр</w:t>
      </w:r>
      <w:r w:rsidRPr="00DD2C37">
        <w:rPr>
          <w:color w:val="auto"/>
          <w:spacing w:val="-1"/>
          <w:lang w:val="sr-Cyrl-CS"/>
        </w:rPr>
        <w:t>о</w:t>
      </w:r>
      <w:r w:rsidRPr="00DD2C37">
        <w:rPr>
          <w:color w:val="auto"/>
          <w:lang w:val="sr-Cyrl-CS"/>
        </w:rPr>
        <w:t>м</w:t>
      </w:r>
      <w:r w:rsidRPr="00DD2C37">
        <w:rPr>
          <w:color w:val="auto"/>
          <w:spacing w:val="1"/>
          <w:lang w:val="sr-Cyrl-CS"/>
        </w:rPr>
        <w:t>е</w:t>
      </w:r>
      <w:r w:rsidRPr="00DD2C37">
        <w:rPr>
          <w:color w:val="auto"/>
          <w:lang w:val="sr-Cyrl-CS"/>
        </w:rPr>
        <w:t>не</w:t>
      </w:r>
      <w:r w:rsidRPr="00DD2C37">
        <w:rPr>
          <w:color w:val="auto"/>
          <w:spacing w:val="49"/>
          <w:lang w:val="sr-Cyrl-CS"/>
        </w:rPr>
        <w:t xml:space="preserve"> </w:t>
      </w:r>
      <w:r w:rsidRPr="00DD2C37">
        <w:rPr>
          <w:color w:val="auto"/>
          <w:spacing w:val="1"/>
          <w:lang w:val="sr-Cyrl-CS"/>
        </w:rPr>
        <w:t>р</w:t>
      </w:r>
      <w:r w:rsidRPr="00DD2C37">
        <w:rPr>
          <w:color w:val="auto"/>
          <w:spacing w:val="-1"/>
          <w:lang w:val="sr-Cyrl-CS"/>
        </w:rPr>
        <w:t>о</w:t>
      </w:r>
      <w:r w:rsidRPr="00DD2C37">
        <w:rPr>
          <w:color w:val="auto"/>
          <w:lang w:val="sr-Cyrl-CS"/>
        </w:rPr>
        <w:t>к</w:t>
      </w:r>
      <w:r w:rsidRPr="00DD2C37">
        <w:rPr>
          <w:color w:val="auto"/>
          <w:spacing w:val="1"/>
          <w:lang w:val="sr-Cyrl-CS"/>
        </w:rPr>
        <w:t>о</w:t>
      </w:r>
      <w:r w:rsidRPr="00DD2C37">
        <w:rPr>
          <w:color w:val="auto"/>
          <w:lang w:val="sr-Cyrl-CS"/>
        </w:rPr>
        <w:t>ви</w:t>
      </w:r>
      <w:r w:rsidRPr="00DD2C37">
        <w:rPr>
          <w:color w:val="auto"/>
          <w:spacing w:val="51"/>
          <w:lang w:val="sr-Cyrl-CS"/>
        </w:rPr>
        <w:t xml:space="preserve"> </w:t>
      </w:r>
      <w:r w:rsidRPr="00DD2C37">
        <w:rPr>
          <w:color w:val="auto"/>
          <w:lang w:val="sr-Cyrl-CS"/>
        </w:rPr>
        <w:t>за</w:t>
      </w:r>
      <w:r w:rsidRPr="00DD2C37">
        <w:rPr>
          <w:color w:val="auto"/>
          <w:spacing w:val="50"/>
          <w:lang w:val="sr-Cyrl-CS"/>
        </w:rPr>
        <w:t xml:space="preserve"> </w:t>
      </w:r>
      <w:r w:rsidRPr="00DD2C37">
        <w:rPr>
          <w:color w:val="auto"/>
          <w:lang w:val="sr-Cyrl-CS"/>
        </w:rPr>
        <w:t>извр</w:t>
      </w:r>
      <w:r w:rsidRPr="00DD2C37">
        <w:rPr>
          <w:color w:val="auto"/>
          <w:spacing w:val="-3"/>
          <w:lang w:val="sr-Cyrl-CS"/>
        </w:rPr>
        <w:t>ш</w:t>
      </w:r>
      <w:r w:rsidRPr="00DD2C37">
        <w:rPr>
          <w:color w:val="auto"/>
          <w:spacing w:val="1"/>
          <w:lang w:val="sr-Cyrl-CS"/>
        </w:rPr>
        <w:t>е</w:t>
      </w:r>
      <w:r w:rsidRPr="00DD2C37">
        <w:rPr>
          <w:color w:val="auto"/>
          <w:spacing w:val="-1"/>
          <w:lang w:val="sr-Cyrl-CS"/>
        </w:rPr>
        <w:t>њ</w:t>
      </w:r>
      <w:r w:rsidRPr="00DD2C37">
        <w:rPr>
          <w:color w:val="auto"/>
          <w:lang w:val="sr-Cyrl-CS"/>
        </w:rPr>
        <w:t xml:space="preserve">е </w:t>
      </w:r>
      <w:r w:rsidRPr="00DD2C37">
        <w:rPr>
          <w:color w:val="auto"/>
          <w:spacing w:val="-2"/>
          <w:lang w:val="sr-Cyrl-CS"/>
        </w:rPr>
        <w:t>у</w:t>
      </w:r>
      <w:r w:rsidRPr="00DD2C37">
        <w:rPr>
          <w:color w:val="auto"/>
          <w:spacing w:val="-6"/>
          <w:lang w:val="sr-Cyrl-CS"/>
        </w:rPr>
        <w:t>г</w:t>
      </w:r>
      <w:r w:rsidRPr="00DD2C37">
        <w:rPr>
          <w:color w:val="auto"/>
          <w:spacing w:val="1"/>
          <w:lang w:val="sr-Cyrl-CS"/>
        </w:rPr>
        <w:t>о</w:t>
      </w:r>
      <w:r w:rsidRPr="00DD2C37">
        <w:rPr>
          <w:color w:val="auto"/>
          <w:spacing w:val="-3"/>
          <w:lang w:val="sr-Cyrl-CS"/>
        </w:rPr>
        <w:t>в</w:t>
      </w:r>
      <w:r w:rsidRPr="00DD2C37">
        <w:rPr>
          <w:color w:val="auto"/>
          <w:spacing w:val="1"/>
          <w:lang w:val="sr-Cyrl-CS"/>
        </w:rPr>
        <w:t>ор</w:t>
      </w:r>
      <w:r w:rsidRPr="00DD2C37">
        <w:rPr>
          <w:color w:val="auto"/>
          <w:lang w:val="sr-Cyrl-CS"/>
        </w:rPr>
        <w:t>не</w:t>
      </w:r>
      <w:r w:rsidRPr="00DD2C37">
        <w:rPr>
          <w:color w:val="auto"/>
          <w:spacing w:val="49"/>
          <w:lang w:val="sr-Cyrl-CS"/>
        </w:rPr>
        <w:t xml:space="preserve"> </w:t>
      </w:r>
      <w:r w:rsidRPr="00DD2C37">
        <w:rPr>
          <w:color w:val="auto"/>
          <w:spacing w:val="1"/>
          <w:lang w:val="sr-Cyrl-CS"/>
        </w:rPr>
        <w:t>о</w:t>
      </w:r>
      <w:r w:rsidRPr="00DD2C37">
        <w:rPr>
          <w:color w:val="auto"/>
          <w:spacing w:val="-8"/>
          <w:lang w:val="sr-Cyrl-CS"/>
        </w:rPr>
        <w:t>б</w:t>
      </w:r>
      <w:r w:rsidRPr="00DD2C37">
        <w:rPr>
          <w:color w:val="auto"/>
          <w:spacing w:val="1"/>
          <w:lang w:val="sr-Cyrl-CS"/>
        </w:rPr>
        <w:t>а</w:t>
      </w:r>
      <w:r w:rsidRPr="00DD2C37">
        <w:rPr>
          <w:color w:val="auto"/>
          <w:spacing w:val="-3"/>
          <w:lang w:val="sr-Cyrl-CS"/>
        </w:rPr>
        <w:t>в</w:t>
      </w:r>
      <w:r w:rsidRPr="00DD2C37">
        <w:rPr>
          <w:color w:val="auto"/>
          <w:spacing w:val="-4"/>
          <w:lang w:val="sr-Cyrl-CS"/>
        </w:rPr>
        <w:t>ез</w:t>
      </w:r>
      <w:r w:rsidRPr="00DD2C37">
        <w:rPr>
          <w:color w:val="auto"/>
          <w:spacing w:val="1"/>
          <w:lang w:val="sr-Cyrl-CS"/>
        </w:rPr>
        <w:t>е</w:t>
      </w:r>
      <w:r w:rsidRPr="00DD2C37">
        <w:rPr>
          <w:color w:val="auto"/>
          <w:lang w:val="sr-Cyrl-CS"/>
        </w:rPr>
        <w:t>,</w:t>
      </w:r>
      <w:r w:rsidRPr="00DD2C37">
        <w:rPr>
          <w:color w:val="auto"/>
          <w:spacing w:val="49"/>
          <w:lang w:val="sr-Cyrl-CS"/>
        </w:rPr>
        <w:t xml:space="preserve"> </w:t>
      </w:r>
      <w:r w:rsidRPr="00DD2C37">
        <w:rPr>
          <w:color w:val="auto"/>
          <w:spacing w:val="-3"/>
          <w:lang w:val="sr-Cyrl-CS"/>
        </w:rPr>
        <w:t>в</w:t>
      </w:r>
      <w:r w:rsidRPr="00DD2C37">
        <w:rPr>
          <w:color w:val="auto"/>
          <w:spacing w:val="1"/>
          <w:lang w:val="sr-Cyrl-CS"/>
        </w:rPr>
        <w:t>а</w:t>
      </w:r>
      <w:r w:rsidRPr="00DD2C37">
        <w:rPr>
          <w:color w:val="auto"/>
          <w:spacing w:val="-2"/>
          <w:lang w:val="sr-Cyrl-CS"/>
        </w:rPr>
        <w:t>ж</w:t>
      </w:r>
      <w:r w:rsidRPr="00DD2C37">
        <w:rPr>
          <w:color w:val="auto"/>
          <w:lang w:val="sr-Cyrl-CS"/>
        </w:rPr>
        <w:t>ност</w:t>
      </w:r>
      <w:r w:rsidRPr="00DD2C37">
        <w:rPr>
          <w:color w:val="auto"/>
          <w:spacing w:val="52"/>
          <w:lang w:val="sr-Cyrl-CS"/>
        </w:rPr>
        <w:t xml:space="preserve"> </w:t>
      </w:r>
      <w:r w:rsidRPr="00DD2C37">
        <w:rPr>
          <w:color w:val="auto"/>
        </w:rPr>
        <w:t>менице</w:t>
      </w:r>
      <w:r w:rsidRPr="00DD2C37">
        <w:rPr>
          <w:color w:val="auto"/>
          <w:spacing w:val="52"/>
        </w:rPr>
        <w:t xml:space="preserve"> </w:t>
      </w:r>
      <w:r w:rsidRPr="00DD2C37">
        <w:rPr>
          <w:color w:val="auto"/>
          <w:spacing w:val="1"/>
          <w:lang w:val="sr-Cyrl-CS"/>
        </w:rPr>
        <w:t>з</w:t>
      </w:r>
      <w:r w:rsidRPr="00DD2C37">
        <w:rPr>
          <w:color w:val="auto"/>
          <w:lang w:val="sr-Cyrl-CS"/>
        </w:rPr>
        <w:t>а</w:t>
      </w:r>
      <w:r w:rsidRPr="00DD2C37">
        <w:rPr>
          <w:color w:val="auto"/>
          <w:spacing w:val="-1"/>
          <w:lang w:val="sr-Cyrl-CS"/>
        </w:rPr>
        <w:t xml:space="preserve"> </w:t>
      </w:r>
      <w:r w:rsidRPr="00DD2C37">
        <w:rPr>
          <w:color w:val="auto"/>
          <w:lang w:val="sr-Cyrl-CS"/>
        </w:rPr>
        <w:t>доб</w:t>
      </w:r>
      <w:r w:rsidRPr="00DD2C37">
        <w:rPr>
          <w:color w:val="auto"/>
          <w:spacing w:val="1"/>
          <w:lang w:val="sr-Cyrl-CS"/>
        </w:rPr>
        <w:t>р</w:t>
      </w:r>
      <w:r w:rsidRPr="00DD2C37">
        <w:rPr>
          <w:color w:val="auto"/>
          <w:lang w:val="sr-Cyrl-CS"/>
        </w:rPr>
        <w:t>о</w:t>
      </w:r>
      <w:r w:rsidRPr="00DD2C37">
        <w:rPr>
          <w:color w:val="auto"/>
          <w:spacing w:val="1"/>
          <w:lang w:val="sr-Cyrl-CS"/>
        </w:rPr>
        <w:t xml:space="preserve"> </w:t>
      </w:r>
      <w:r w:rsidRPr="00DD2C37">
        <w:rPr>
          <w:color w:val="auto"/>
          <w:spacing w:val="-2"/>
          <w:lang w:val="sr-Cyrl-CS"/>
        </w:rPr>
        <w:t>из</w:t>
      </w:r>
      <w:r w:rsidRPr="00DD2C37">
        <w:rPr>
          <w:color w:val="auto"/>
          <w:lang w:val="sr-Cyrl-CS"/>
        </w:rPr>
        <w:t>вршење</w:t>
      </w:r>
      <w:r w:rsidRPr="00DD2C37">
        <w:rPr>
          <w:color w:val="auto"/>
          <w:spacing w:val="1"/>
          <w:lang w:val="sr-Cyrl-CS"/>
        </w:rPr>
        <w:t xml:space="preserve"> </w:t>
      </w:r>
      <w:r w:rsidRPr="00DD2C37">
        <w:rPr>
          <w:color w:val="auto"/>
          <w:lang w:val="sr-Cyrl-CS"/>
        </w:rPr>
        <w:t>п</w:t>
      </w:r>
      <w:r w:rsidRPr="00DD2C37">
        <w:rPr>
          <w:color w:val="auto"/>
          <w:spacing w:val="1"/>
          <w:lang w:val="sr-Cyrl-CS"/>
        </w:rPr>
        <w:t>о</w:t>
      </w:r>
      <w:r w:rsidRPr="00DD2C37">
        <w:rPr>
          <w:color w:val="auto"/>
          <w:lang w:val="sr-Cyrl-CS"/>
        </w:rPr>
        <w:t>сла</w:t>
      </w:r>
      <w:r w:rsidRPr="00DD2C37">
        <w:rPr>
          <w:color w:val="auto"/>
          <w:spacing w:val="1"/>
          <w:lang w:val="sr-Cyrl-CS"/>
        </w:rPr>
        <w:t xml:space="preserve"> </w:t>
      </w:r>
      <w:r w:rsidRPr="00DD2C37">
        <w:rPr>
          <w:color w:val="auto"/>
          <w:spacing w:val="-2"/>
          <w:lang w:val="sr-Cyrl-CS"/>
        </w:rPr>
        <w:t>м</w:t>
      </w:r>
      <w:r w:rsidRPr="00DD2C37">
        <w:rPr>
          <w:color w:val="auto"/>
          <w:spacing w:val="1"/>
          <w:lang w:val="sr-Cyrl-CS"/>
        </w:rPr>
        <w:t>о</w:t>
      </w:r>
      <w:r w:rsidRPr="00DD2C37">
        <w:rPr>
          <w:color w:val="auto"/>
          <w:spacing w:val="-1"/>
          <w:lang w:val="sr-Cyrl-CS"/>
        </w:rPr>
        <w:t>р</w:t>
      </w:r>
      <w:r w:rsidRPr="00DD2C37">
        <w:rPr>
          <w:color w:val="auto"/>
          <w:lang w:val="sr-Cyrl-CS"/>
        </w:rPr>
        <w:t>а</w:t>
      </w:r>
      <w:r w:rsidRPr="00DD2C37">
        <w:rPr>
          <w:color w:val="auto"/>
          <w:spacing w:val="-1"/>
          <w:lang w:val="sr-Cyrl-CS"/>
        </w:rPr>
        <w:t xml:space="preserve"> д</w:t>
      </w:r>
      <w:r w:rsidRPr="00DD2C37">
        <w:rPr>
          <w:color w:val="auto"/>
          <w:lang w:val="sr-Cyrl-CS"/>
        </w:rPr>
        <w:t>а</w:t>
      </w:r>
      <w:r w:rsidRPr="00DD2C37">
        <w:rPr>
          <w:color w:val="auto"/>
          <w:spacing w:val="1"/>
          <w:lang w:val="sr-Cyrl-CS"/>
        </w:rPr>
        <w:t xml:space="preserve"> </w:t>
      </w:r>
      <w:r w:rsidRPr="00DD2C37">
        <w:rPr>
          <w:color w:val="auto"/>
          <w:lang w:val="sr-Cyrl-CS"/>
        </w:rPr>
        <w:t>се</w:t>
      </w:r>
      <w:r w:rsidRPr="00DD2C37">
        <w:rPr>
          <w:color w:val="auto"/>
          <w:spacing w:val="1"/>
          <w:lang w:val="sr-Cyrl-CS"/>
        </w:rPr>
        <w:t xml:space="preserve"> </w:t>
      </w:r>
      <w:r w:rsidRPr="00DD2C37">
        <w:rPr>
          <w:color w:val="auto"/>
          <w:lang w:val="sr-Cyrl-CS"/>
        </w:rPr>
        <w:t>п</w:t>
      </w:r>
      <w:r w:rsidRPr="00DD2C37">
        <w:rPr>
          <w:color w:val="auto"/>
          <w:spacing w:val="-1"/>
          <w:lang w:val="sr-Cyrl-CS"/>
        </w:rPr>
        <w:t>р</w:t>
      </w:r>
      <w:r w:rsidRPr="00DD2C37">
        <w:rPr>
          <w:color w:val="auto"/>
          <w:spacing w:val="-4"/>
          <w:lang w:val="sr-Cyrl-CS"/>
        </w:rPr>
        <w:t>о</w:t>
      </w:r>
      <w:r w:rsidRPr="00DD2C37">
        <w:rPr>
          <w:color w:val="auto"/>
          <w:spacing w:val="-1"/>
          <w:lang w:val="sr-Cyrl-CS"/>
        </w:rPr>
        <w:t>д</w:t>
      </w:r>
      <w:r w:rsidRPr="00DD2C37">
        <w:rPr>
          <w:color w:val="auto"/>
          <w:lang w:val="sr-Cyrl-CS"/>
        </w:rPr>
        <w:t>ужи.</w:t>
      </w:r>
      <w:r w:rsidRPr="00DD2C37">
        <w:rPr>
          <w:color w:val="auto"/>
        </w:rPr>
        <w:t xml:space="preserve"> </w:t>
      </w:r>
    </w:p>
    <w:p w:rsidR="00D417CC" w:rsidRPr="009235FA" w:rsidRDefault="00D417CC" w:rsidP="00D417CC">
      <w:pPr>
        <w:rPr>
          <w:b/>
          <w:color w:val="FF0000"/>
          <w:lang w:val="sr-Cyrl-CS" w:eastAsia="en-US"/>
        </w:rPr>
      </w:pPr>
    </w:p>
    <w:tbl>
      <w:tblPr>
        <w:tblW w:w="0" w:type="auto"/>
        <w:tblLook w:val="01E0" w:firstRow="1" w:lastRow="1" w:firstColumn="1" w:lastColumn="1" w:noHBand="0" w:noVBand="0"/>
      </w:tblPr>
      <w:tblGrid>
        <w:gridCol w:w="8856"/>
      </w:tblGrid>
      <w:tr w:rsidR="00D417CC" w:rsidRPr="008809B3" w:rsidTr="00000AE5">
        <w:tc>
          <w:tcPr>
            <w:tcW w:w="8856" w:type="dxa"/>
          </w:tcPr>
          <w:p w:rsidR="00D417CC" w:rsidRPr="00E94C38" w:rsidRDefault="00DD2C37" w:rsidP="00DD2C37">
            <w:pPr>
              <w:rPr>
                <w:b/>
                <w:color w:val="auto"/>
                <w:lang w:val="sr-Cyrl-CS" w:eastAsia="en-US"/>
              </w:rPr>
            </w:pPr>
            <w:r>
              <w:rPr>
                <w:b/>
                <w:color w:val="auto"/>
                <w:lang w:eastAsia="en-US"/>
              </w:rPr>
              <w:t>19</w:t>
            </w:r>
            <w:r w:rsidR="00D417CC">
              <w:rPr>
                <w:b/>
                <w:color w:val="auto"/>
                <w:lang w:val="sr-Cyrl-CS" w:eastAsia="en-US"/>
              </w:rPr>
              <w:t>. КРИТЕРИЈУМ ЗА ОЦЕЊИВАЊЕ</w:t>
            </w:r>
            <w:r w:rsidR="00D417CC" w:rsidRPr="00E94C38">
              <w:rPr>
                <w:b/>
                <w:color w:val="auto"/>
                <w:lang w:val="sr-Cyrl-CS" w:eastAsia="en-US"/>
              </w:rPr>
              <w:t xml:space="preserve"> ПОНУДА</w:t>
            </w:r>
            <w:r w:rsidR="00D417CC">
              <w:rPr>
                <w:b/>
                <w:color w:val="auto"/>
                <w:lang w:val="sr-Cyrl-CS" w:eastAsia="en-US"/>
              </w:rPr>
              <w:t xml:space="preserve"> И ДОДЕЛУ УГОВОРА</w:t>
            </w:r>
          </w:p>
        </w:tc>
      </w:tr>
    </w:tbl>
    <w:p w:rsidR="00D417CC" w:rsidRPr="00EC5582" w:rsidRDefault="00D417CC" w:rsidP="00D417CC">
      <w:pPr>
        <w:rPr>
          <w:color w:val="auto"/>
          <w:lang w:val="sr-Cyrl-CS"/>
        </w:rPr>
      </w:pPr>
      <w:r w:rsidRPr="00EC5582">
        <w:rPr>
          <w:color w:val="auto"/>
          <w:lang w:val="ru-RU"/>
        </w:rPr>
        <w:t xml:space="preserve">Критеријум </w:t>
      </w:r>
      <w:r>
        <w:rPr>
          <w:lang w:val="ru-RU"/>
        </w:rPr>
        <w:t xml:space="preserve">за оцењивање понуда и </w:t>
      </w:r>
      <w:r>
        <w:t xml:space="preserve">доделу уговора </w:t>
      </w:r>
      <w:r w:rsidRPr="00EC5582">
        <w:rPr>
          <w:color w:val="auto"/>
          <w:lang w:val="ru-RU"/>
        </w:rPr>
        <w:t xml:space="preserve">је </w:t>
      </w:r>
      <w:r w:rsidRPr="00EC5582">
        <w:rPr>
          <w:b/>
          <w:color w:val="auto"/>
          <w:lang w:val="ru-RU"/>
        </w:rPr>
        <w:t xml:space="preserve">најнижа </w:t>
      </w:r>
      <w:r>
        <w:rPr>
          <w:b/>
          <w:bCs/>
          <w:lang w:val="sr-Cyrl-CS"/>
        </w:rPr>
        <w:t>понуђена</w:t>
      </w:r>
      <w:r w:rsidRPr="00EC5582">
        <w:rPr>
          <w:b/>
          <w:color w:val="auto"/>
          <w:lang w:val="ru-RU"/>
        </w:rPr>
        <w:t xml:space="preserve"> цена</w:t>
      </w:r>
      <w:r w:rsidRPr="00EC5582">
        <w:rPr>
          <w:color w:val="auto"/>
          <w:lang w:val="ru-RU"/>
        </w:rPr>
        <w:t>.</w:t>
      </w:r>
    </w:p>
    <w:p w:rsidR="00D417CC" w:rsidRDefault="00D417CC" w:rsidP="00D417CC">
      <w:pPr>
        <w:jc w:val="both"/>
        <w:rPr>
          <w:rFonts w:ascii="Arial" w:hAnsi="Arial" w:cs="Arial"/>
          <w:b/>
          <w:bCs/>
          <w:color w:val="auto"/>
          <w:lang w:val="sr-Cyrl-CS"/>
        </w:rPr>
      </w:pPr>
    </w:p>
    <w:p w:rsidR="00D417CC" w:rsidRPr="000B75D3" w:rsidRDefault="00D417CC" w:rsidP="00D417CC">
      <w:pPr>
        <w:jc w:val="both"/>
        <w:rPr>
          <w:b/>
          <w:bCs/>
          <w:color w:val="auto"/>
          <w:lang w:val="sr-Cyrl-CS"/>
        </w:rPr>
      </w:pPr>
      <w:r>
        <w:rPr>
          <w:b/>
          <w:bCs/>
          <w:color w:val="auto"/>
        </w:rPr>
        <w:t>2</w:t>
      </w:r>
      <w:r w:rsidR="00DD2C37">
        <w:rPr>
          <w:b/>
          <w:bCs/>
          <w:color w:val="auto"/>
        </w:rPr>
        <w:t>0</w:t>
      </w:r>
      <w:r w:rsidRPr="000B75D3">
        <w:rPr>
          <w:b/>
          <w:bCs/>
          <w:color w:val="auto"/>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D417CC" w:rsidRPr="000B75D3" w:rsidRDefault="00D417CC" w:rsidP="00D417CC">
      <w:pPr>
        <w:tabs>
          <w:tab w:val="left" w:pos="1134"/>
        </w:tabs>
        <w:jc w:val="both"/>
        <w:rPr>
          <w:b/>
          <w:bCs/>
          <w:iCs/>
          <w:lang w:val="sr-Cyrl-CS"/>
        </w:rPr>
      </w:pPr>
      <w:r w:rsidRPr="000B75D3">
        <w:rPr>
          <w:bCs/>
          <w:iCs/>
          <w:noProof/>
          <w:lang w:val="sr-Cyrl-CS"/>
        </w:rPr>
        <w:t xml:space="preserve">У ситуацији када постоје две или више понуда са истом најнижом понуђеном ценом, наручилац ће доделити уговор оном понуђачу који је навео </w:t>
      </w:r>
      <w:r w:rsidRPr="00AC597B">
        <w:rPr>
          <w:bCs/>
          <w:iCs/>
          <w:noProof/>
          <w:color w:val="auto"/>
          <w:lang w:val="sr-Cyrl-CS"/>
        </w:rPr>
        <w:t xml:space="preserve">дужи гарантни рок </w:t>
      </w:r>
      <w:r w:rsidRPr="000B75D3">
        <w:rPr>
          <w:bCs/>
          <w:iCs/>
          <w:noProof/>
          <w:lang w:val="sr-Cyrl-CS"/>
        </w:rPr>
        <w:t xml:space="preserve">за изведне радове. </w:t>
      </w:r>
    </w:p>
    <w:p w:rsidR="00DD2C37" w:rsidRDefault="00DD2C37" w:rsidP="00D417CC">
      <w:pPr>
        <w:jc w:val="both"/>
        <w:rPr>
          <w:b/>
          <w:bCs/>
        </w:rPr>
      </w:pPr>
    </w:p>
    <w:p w:rsidR="00D417CC" w:rsidRPr="00BA73F3" w:rsidRDefault="00D417CC" w:rsidP="00D417CC">
      <w:pPr>
        <w:jc w:val="both"/>
        <w:rPr>
          <w:b/>
          <w:bCs/>
        </w:rPr>
      </w:pPr>
      <w:r>
        <w:rPr>
          <w:b/>
          <w:bCs/>
        </w:rPr>
        <w:t>2</w:t>
      </w:r>
      <w:r w:rsidR="00DD2C37">
        <w:rPr>
          <w:b/>
          <w:bCs/>
        </w:rPr>
        <w:t>1</w:t>
      </w:r>
      <w:r w:rsidRPr="00BA73F3">
        <w:rPr>
          <w:b/>
          <w:bCs/>
        </w:rPr>
        <w:t xml:space="preserve">. ПОШТОВАЊЕ ОБАВЕЗА КОЈЕ ПРОИЗИЛАЗЕ ИЗ ВАЖЕЋИХ ПРОПИСА </w:t>
      </w:r>
    </w:p>
    <w:p w:rsidR="00D417CC" w:rsidRPr="005A40C5" w:rsidRDefault="00D417CC" w:rsidP="00D417CC">
      <w:pPr>
        <w:jc w:val="both"/>
        <w:rPr>
          <w:b/>
          <w:color w:val="FF0000"/>
        </w:rPr>
      </w:pPr>
      <w:proofErr w:type="gramStart"/>
      <w:r w:rsidRPr="003344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33440F">
        <w:t xml:space="preserve"> </w:t>
      </w:r>
      <w:proofErr w:type="gramStart"/>
      <w:r w:rsidRPr="00406C2C">
        <w:rPr>
          <w:color w:val="auto"/>
        </w:rPr>
        <w:t xml:space="preserve">(Образац изјаве </w:t>
      </w:r>
      <w:r w:rsidRPr="00406C2C">
        <w:rPr>
          <w:color w:val="auto"/>
          <w:lang w:val="sr-Cyrl-CS"/>
        </w:rPr>
        <w:t>дат је у</w:t>
      </w:r>
      <w:r w:rsidRPr="00406C2C">
        <w:rPr>
          <w:color w:val="auto"/>
        </w:rPr>
        <w:t xml:space="preserve"> </w:t>
      </w:r>
      <w:r w:rsidRPr="00552442">
        <w:rPr>
          <w:color w:val="auto"/>
        </w:rPr>
        <w:t>поглављ</w:t>
      </w:r>
      <w:r w:rsidRPr="00552442">
        <w:rPr>
          <w:color w:val="auto"/>
          <w:lang w:val="sr-Cyrl-CS"/>
        </w:rPr>
        <w:t>у</w:t>
      </w:r>
      <w:r w:rsidRPr="00552442">
        <w:rPr>
          <w:color w:val="auto"/>
        </w:rPr>
        <w:t xml:space="preserve"> IX)</w:t>
      </w:r>
      <w:r w:rsidRPr="00552442">
        <w:rPr>
          <w:color w:val="auto"/>
          <w:lang w:val="sr-Cyrl-CS"/>
        </w:rPr>
        <w:t>.</w:t>
      </w:r>
      <w:proofErr w:type="gramEnd"/>
    </w:p>
    <w:p w:rsidR="00D417CC" w:rsidRPr="00366B9F" w:rsidRDefault="00D417CC" w:rsidP="00D417CC">
      <w:pPr>
        <w:jc w:val="both"/>
        <w:rPr>
          <w:b/>
          <w:lang w:val="sr-Cyrl-CS"/>
        </w:rPr>
      </w:pPr>
      <w:r w:rsidRPr="00BA73F3">
        <w:rPr>
          <w:b/>
        </w:rPr>
        <w:t xml:space="preserve"> </w:t>
      </w:r>
    </w:p>
    <w:p w:rsidR="00D417CC" w:rsidRPr="00BA73F3" w:rsidRDefault="00D417CC" w:rsidP="00D417CC">
      <w:pPr>
        <w:jc w:val="both"/>
        <w:rPr>
          <w:b/>
        </w:rPr>
      </w:pPr>
      <w:r>
        <w:rPr>
          <w:b/>
        </w:rPr>
        <w:t>2</w:t>
      </w:r>
      <w:r w:rsidR="00DD2C37">
        <w:rPr>
          <w:b/>
        </w:rPr>
        <w:t>2</w:t>
      </w:r>
      <w:r>
        <w:rPr>
          <w:b/>
        </w:rPr>
        <w:t>.</w:t>
      </w:r>
      <w:r w:rsidRPr="00BA73F3">
        <w:rPr>
          <w:b/>
        </w:rPr>
        <w:t xml:space="preserve"> КОРИШЋЕЊЕ ПАТЕНТА И ОДГОВОРНОСТ ЗА ПОВРЕДУ ЗАШТИЋЕНИХ ПРАВА ИНТЕЛЕКТУАЛНЕ СВОЈИНЕ ТРЕЋИХ ЛИЦА</w:t>
      </w:r>
    </w:p>
    <w:p w:rsidR="00D417CC" w:rsidRPr="0033440F" w:rsidRDefault="00D417CC" w:rsidP="00D417CC">
      <w:pPr>
        <w:jc w:val="both"/>
        <w:rPr>
          <w:b/>
        </w:rPr>
      </w:pPr>
      <w:proofErr w:type="gramStart"/>
      <w:r w:rsidRPr="0033440F">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D417CC" w:rsidRPr="003F145B" w:rsidRDefault="00D417CC" w:rsidP="00D417CC">
      <w:pPr>
        <w:jc w:val="both"/>
        <w:rPr>
          <w:b/>
          <w:lang w:val="sr-Latn-CS" w:eastAsia="en-US"/>
        </w:rPr>
      </w:pPr>
    </w:p>
    <w:p w:rsidR="00D417CC" w:rsidRPr="00411AA7" w:rsidRDefault="00D417CC" w:rsidP="00D417CC">
      <w:pPr>
        <w:jc w:val="both"/>
        <w:rPr>
          <w:b/>
          <w:bCs/>
          <w:color w:val="auto"/>
        </w:rPr>
      </w:pPr>
      <w:r w:rsidRPr="00764B25">
        <w:rPr>
          <w:b/>
          <w:bCs/>
          <w:color w:val="auto"/>
        </w:rPr>
        <w:t>2</w:t>
      </w:r>
      <w:r w:rsidR="00DD2C37" w:rsidRPr="00764B25">
        <w:rPr>
          <w:b/>
          <w:bCs/>
          <w:color w:val="auto"/>
        </w:rPr>
        <w:t>3</w:t>
      </w:r>
      <w:r w:rsidRPr="00764B25">
        <w:rPr>
          <w:b/>
          <w:bCs/>
          <w:color w:val="auto"/>
        </w:rPr>
        <w:t xml:space="preserve">. НАЧИН И РОК ЗА ПОДНОШЕЊЕ ЗАХТЕВА </w:t>
      </w:r>
      <w:r w:rsidRPr="00411AA7">
        <w:rPr>
          <w:b/>
          <w:bCs/>
          <w:color w:val="auto"/>
        </w:rPr>
        <w:t xml:space="preserve">ЗА ЗАШТИТУ ПРАВА ПОНУЂАЧА </w:t>
      </w:r>
    </w:p>
    <w:p w:rsidR="00D417CC" w:rsidRPr="007408AB" w:rsidRDefault="00D417CC" w:rsidP="00D417CC">
      <w:pPr>
        <w:jc w:val="both"/>
        <w:rPr>
          <w:rFonts w:ascii="Calibri" w:hAnsi="Calibri"/>
          <w:color w:val="auto"/>
          <w:lang w:val="ru-RU" w:eastAsia="en-US"/>
        </w:rPr>
      </w:pPr>
      <w:r w:rsidRPr="007408AB">
        <w:rPr>
          <w:color w:val="auto"/>
          <w:lang w:val="sr-Cyrl-CS" w:eastAsia="en-US"/>
        </w:rPr>
        <w:t xml:space="preserve">Захтев за заштиту права </w:t>
      </w:r>
      <w:r w:rsidR="00764B25" w:rsidRPr="007408AB">
        <w:rPr>
          <w:color w:val="auto"/>
          <w:lang w:val="sr-Cyrl-CS" w:eastAsia="en-US"/>
        </w:rPr>
        <w:t>подноси се наручиоцу, а копија се истовремено доставља Републичкој комисији</w:t>
      </w:r>
      <w:r w:rsidRPr="007408AB">
        <w:rPr>
          <w:color w:val="auto"/>
          <w:lang w:val="sr-Cyrl-CS" w:eastAsia="en-US"/>
        </w:rPr>
        <w:t>.</w:t>
      </w:r>
    </w:p>
    <w:p w:rsidR="00D417CC" w:rsidRPr="007408AB" w:rsidRDefault="00D417CC" w:rsidP="00D417CC">
      <w:pPr>
        <w:jc w:val="both"/>
        <w:rPr>
          <w:color w:val="auto"/>
          <w:lang w:val="sr-Cyrl-CS" w:eastAsia="en-US"/>
        </w:rPr>
      </w:pPr>
      <w:r w:rsidRPr="007408AB">
        <w:rPr>
          <w:color w:val="auto"/>
          <w:lang w:val="sr-Cyrl-CS" w:eastAsia="en-US"/>
        </w:rPr>
        <w:t>Захтев за заштиту права понуђача може се поднети у току целог поступка јавне набавке, против сваке радње наручиоца</w:t>
      </w:r>
      <w:r w:rsidR="00764B25" w:rsidRPr="007408AB">
        <w:rPr>
          <w:color w:val="auto"/>
          <w:lang w:val="sr-Cyrl-CS" w:eastAsia="en-US"/>
        </w:rPr>
        <w:t>,</w:t>
      </w:r>
      <w:r w:rsidRPr="007408AB">
        <w:rPr>
          <w:color w:val="auto"/>
          <w:lang w:val="sr-Cyrl-CS" w:eastAsia="en-US"/>
        </w:rPr>
        <w:t xml:space="preserve"> осим ако </w:t>
      </w:r>
      <w:r w:rsidR="00764B25" w:rsidRPr="007408AB">
        <w:rPr>
          <w:color w:val="auto"/>
          <w:lang w:val="sr-Cyrl-CS" w:eastAsia="en-US"/>
        </w:rPr>
        <w:t>З</w:t>
      </w:r>
      <w:r w:rsidRPr="007408AB">
        <w:rPr>
          <w:color w:val="auto"/>
          <w:lang w:val="sr-Cyrl-CS" w:eastAsia="en-US"/>
        </w:rPr>
        <w:t xml:space="preserve">аконом није другачије </w:t>
      </w:r>
      <w:r w:rsidR="00764B25" w:rsidRPr="007408AB">
        <w:rPr>
          <w:color w:val="auto"/>
          <w:lang w:val="sr-Cyrl-CS" w:eastAsia="en-US"/>
        </w:rPr>
        <w:t>одређено</w:t>
      </w:r>
      <w:r w:rsidRPr="007408AB">
        <w:rPr>
          <w:color w:val="auto"/>
          <w:lang w:val="sr-Cyrl-CS" w:eastAsia="en-US"/>
        </w:rPr>
        <w:t>.</w:t>
      </w:r>
    </w:p>
    <w:p w:rsidR="00764B25" w:rsidRPr="007408AB" w:rsidRDefault="00D417CC" w:rsidP="00D417CC">
      <w:pPr>
        <w:jc w:val="both"/>
        <w:rPr>
          <w:color w:val="auto"/>
          <w:lang w:val="sr-Cyrl-CS" w:eastAsia="en-US"/>
        </w:rPr>
      </w:pPr>
      <w:r w:rsidRPr="007408AB">
        <w:rPr>
          <w:color w:val="auto"/>
          <w:lang w:val="sr-Cyrl-CS" w:eastAsia="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три дана пре истека рока за подношење понуда, без обзира на начин достављања</w:t>
      </w:r>
      <w:r w:rsidR="00764B25" w:rsidRPr="007408AB">
        <w:rPr>
          <w:color w:val="auto"/>
          <w:lang w:val="sr-Cyrl-CS" w:eastAsia="en-US"/>
        </w:rPr>
        <w:t xml:space="preserve"> и уколико је подносилац захтева у складу са чланом 63. став 2</w:t>
      </w:r>
      <w:r w:rsidRPr="007408AB">
        <w:rPr>
          <w:color w:val="auto"/>
          <w:lang w:val="sr-Cyrl-CS" w:eastAsia="en-US"/>
        </w:rPr>
        <w:t xml:space="preserve">. </w:t>
      </w:r>
      <w:r w:rsidR="00764B25" w:rsidRPr="007408AB">
        <w:rPr>
          <w:color w:val="auto"/>
          <w:lang w:val="sr-Cyrl-CS" w:eastAsia="en-US"/>
        </w:rPr>
        <w:t>Закона указао наручиоцу на евентуалне недостатке и неправилности, а наручилац исте није отклонио.</w:t>
      </w:r>
    </w:p>
    <w:p w:rsidR="00764B25" w:rsidRPr="007408AB" w:rsidRDefault="00764B25" w:rsidP="00D417CC">
      <w:pPr>
        <w:jc w:val="both"/>
        <w:rPr>
          <w:color w:val="auto"/>
          <w:lang w:val="sr-Cyrl-CS" w:eastAsia="en-US"/>
        </w:rPr>
      </w:pPr>
      <w:r w:rsidRPr="007408AB">
        <w:rPr>
          <w:color w:val="auto"/>
          <w:lang w:val="sr-Cyrl-CS" w:eastAsia="en-US"/>
        </w:rPr>
        <w:t>Захтев за заштиту права којим се оспоравају радње које наручилац предузме пре истека рока за подношење понуда, а након истека тока из става 3. члана 149. ЗЈН, сматраће се благовременим уколико је поднет најкасније до истека рока за подношење понуда.</w:t>
      </w:r>
    </w:p>
    <w:p w:rsidR="00764B25" w:rsidRPr="007408AB" w:rsidRDefault="00D417CC" w:rsidP="00D417CC">
      <w:pPr>
        <w:jc w:val="both"/>
        <w:rPr>
          <w:color w:val="auto"/>
          <w:lang w:eastAsia="en-US"/>
        </w:rPr>
      </w:pPr>
      <w:r w:rsidRPr="007408AB">
        <w:rPr>
          <w:color w:val="auto"/>
          <w:lang w:val="sr-Latn-CS" w:eastAsia="en-US"/>
        </w:rPr>
        <w:t xml:space="preserve">После доношења </w:t>
      </w:r>
      <w:r w:rsidR="00764B25" w:rsidRPr="007408AB">
        <w:rPr>
          <w:color w:val="auto"/>
          <w:lang w:eastAsia="en-US"/>
        </w:rPr>
        <w:t xml:space="preserve">одлуке о додели уговора или одлуке о обустави поступка, рок за подношење захтева за заштиту права је </w:t>
      </w:r>
      <w:r w:rsidR="00764B25" w:rsidRPr="007408AB">
        <w:rPr>
          <w:color w:val="auto"/>
          <w:lang w:val="ru-RU" w:eastAsia="en-US"/>
        </w:rPr>
        <w:t xml:space="preserve">5 (пет) </w:t>
      </w:r>
      <w:r w:rsidR="00764B25" w:rsidRPr="007408AB">
        <w:rPr>
          <w:color w:val="auto"/>
          <w:lang w:val="sr-Latn-CS" w:eastAsia="en-US"/>
        </w:rPr>
        <w:t>дана од дана</w:t>
      </w:r>
      <w:r w:rsidR="00764B25" w:rsidRPr="007408AB">
        <w:rPr>
          <w:color w:val="auto"/>
          <w:lang w:eastAsia="en-US"/>
        </w:rPr>
        <w:t xml:space="preserve"> објављивања одлуке на Порталу јавних набавки</w:t>
      </w:r>
    </w:p>
    <w:p w:rsidR="00D417CC" w:rsidRPr="007408AB" w:rsidRDefault="00D417CC" w:rsidP="00D417CC">
      <w:pPr>
        <w:jc w:val="both"/>
        <w:rPr>
          <w:color w:val="auto"/>
          <w:lang w:val="sr-Cyrl-CS" w:eastAsia="en-US"/>
        </w:rPr>
      </w:pPr>
      <w:r w:rsidRPr="007408AB">
        <w:rPr>
          <w:color w:val="auto"/>
          <w:lang w:val="sr-Cyrl-CS" w:eastAsia="en-U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7408AB">
        <w:rPr>
          <w:color w:val="auto"/>
          <w:lang w:val="sr-Cyrl-CS" w:eastAsia="en-US"/>
        </w:rPr>
        <w:lastRenderedPageBreak/>
        <w:t xml:space="preserve">разлози за његово подношење пре истека рока за подношење </w:t>
      </w:r>
      <w:r w:rsidR="00764B25" w:rsidRPr="007408AB">
        <w:rPr>
          <w:color w:val="auto"/>
          <w:lang w:val="sr-Cyrl-CS" w:eastAsia="en-US"/>
        </w:rPr>
        <w:t>захтева из члана 149. ст. 3. и 4. ЗЈН,</w:t>
      </w:r>
      <w:r w:rsidRPr="007408AB">
        <w:rPr>
          <w:color w:val="auto"/>
          <w:lang w:val="sr-Cyrl-CS" w:eastAsia="en-US"/>
        </w:rPr>
        <w:t xml:space="preserve"> а подносилац захтева га није поднео пре истека тог рока.</w:t>
      </w:r>
    </w:p>
    <w:p w:rsidR="00D417CC" w:rsidRPr="007408AB" w:rsidRDefault="00D417CC" w:rsidP="00D417CC">
      <w:pPr>
        <w:jc w:val="both"/>
        <w:rPr>
          <w:color w:val="auto"/>
          <w:lang w:eastAsia="en-US"/>
        </w:rPr>
      </w:pPr>
      <w:r w:rsidRPr="007408AB">
        <w:rPr>
          <w:color w:val="auto"/>
          <w:lang w:val="sr-Cyrl-CS" w:eastAsia="en-US"/>
        </w:rPr>
        <w:t>Ако је у истом поступку јавне набавке поново поднет захтев за заштиту права од стране истог подносиоца захтева, у њему се не могу оспоравати радње наручиоца за које је подносилац захтева знао или могао знати приликом подношења претходног захтева.</w:t>
      </w:r>
    </w:p>
    <w:p w:rsidR="007408AB" w:rsidRPr="007408AB" w:rsidRDefault="007408AB" w:rsidP="00D417CC">
      <w:pPr>
        <w:jc w:val="both"/>
        <w:rPr>
          <w:color w:val="auto"/>
          <w:lang w:eastAsia="en-US"/>
        </w:rPr>
      </w:pPr>
      <w:proofErr w:type="gramStart"/>
      <w:r w:rsidRPr="007408AB">
        <w:rPr>
          <w:color w:val="auto"/>
          <w:lang w:eastAsia="en-US"/>
        </w:rPr>
        <w:t>Захтев за заштиту права не задржава даље активности наручиоца у поступку јавне набавке у складу са одредбама члана 150.</w:t>
      </w:r>
      <w:proofErr w:type="gramEnd"/>
      <w:r w:rsidRPr="007408AB">
        <w:rPr>
          <w:color w:val="auto"/>
          <w:lang w:eastAsia="en-US"/>
        </w:rPr>
        <w:t xml:space="preserve"> </w:t>
      </w:r>
      <w:proofErr w:type="gramStart"/>
      <w:r w:rsidRPr="007408AB">
        <w:rPr>
          <w:color w:val="auto"/>
          <w:lang w:eastAsia="en-US"/>
        </w:rPr>
        <w:t>Закона.</w:t>
      </w:r>
      <w:proofErr w:type="gramEnd"/>
    </w:p>
    <w:p w:rsidR="00764B25" w:rsidRPr="007408AB" w:rsidRDefault="00764B25" w:rsidP="00D417CC">
      <w:pPr>
        <w:jc w:val="both"/>
        <w:rPr>
          <w:color w:val="auto"/>
          <w:lang w:eastAsia="en-US"/>
        </w:rPr>
      </w:pPr>
      <w:proofErr w:type="gramStart"/>
      <w:r w:rsidRPr="007408AB">
        <w:rPr>
          <w:color w:val="auto"/>
          <w:lang w:eastAsia="en-US"/>
        </w:rPr>
        <w:t>Обавештење о поднетом захтеву за заштиту права, наручилац објављује на Порталу јавних набавки и на својој интернет страници најкасније у року од 2 (два)</w:t>
      </w:r>
      <w:r w:rsidR="00BD3C8F">
        <w:rPr>
          <w:color w:val="auto"/>
          <w:lang w:eastAsia="en-US"/>
        </w:rPr>
        <w:t xml:space="preserve"> </w:t>
      </w:r>
      <w:r w:rsidR="00BD3C8F" w:rsidRPr="00AC597B">
        <w:rPr>
          <w:color w:val="auto"/>
          <w:lang w:eastAsia="en-US"/>
        </w:rPr>
        <w:t>дана</w:t>
      </w:r>
      <w:r w:rsidRPr="00AC597B">
        <w:rPr>
          <w:color w:val="auto"/>
          <w:lang w:eastAsia="en-US"/>
        </w:rPr>
        <w:t xml:space="preserve"> </w:t>
      </w:r>
      <w:r w:rsidRPr="007408AB">
        <w:rPr>
          <w:color w:val="auto"/>
          <w:lang w:eastAsia="en-US"/>
        </w:rPr>
        <w:t>од дана пријема захтева за заштиту права, који садржи податке из прилога Љ.</w:t>
      </w:r>
      <w:proofErr w:type="gramEnd"/>
      <w:r w:rsidRPr="007408AB">
        <w:rPr>
          <w:color w:val="auto"/>
          <w:lang w:eastAsia="en-US"/>
        </w:rPr>
        <w:t xml:space="preserve"> </w:t>
      </w:r>
    </w:p>
    <w:p w:rsidR="00D417CC" w:rsidRPr="007408AB" w:rsidRDefault="00D417CC" w:rsidP="00D417CC">
      <w:pPr>
        <w:jc w:val="both"/>
        <w:rPr>
          <w:color w:val="auto"/>
          <w:lang w:val="sr-Cyrl-CS" w:eastAsia="en-US"/>
        </w:rPr>
      </w:pPr>
      <w:r w:rsidRPr="007408AB">
        <w:rPr>
          <w:color w:val="auto"/>
          <w:lang w:val="sr-Cyrl-CS" w:eastAsia="en-US"/>
        </w:rPr>
        <w:t>Захтев за заштиту права мора да садржи све елементе предвиђене у члану 151. став 1. Закона.</w:t>
      </w:r>
    </w:p>
    <w:p w:rsidR="00D417CC" w:rsidRPr="007408AB" w:rsidRDefault="00D417CC" w:rsidP="00D417CC">
      <w:pPr>
        <w:jc w:val="both"/>
        <w:rPr>
          <w:color w:val="auto"/>
        </w:rPr>
      </w:pPr>
      <w:proofErr w:type="gramStart"/>
      <w:r w:rsidRPr="007408AB">
        <w:rPr>
          <w:rFonts w:eastAsia="TimesNewRomanPSMT"/>
          <w:bCs/>
          <w:color w:val="auto"/>
        </w:rPr>
        <w:t>Поступак заштите права понуђача регулисан је одредбама чл.</w:t>
      </w:r>
      <w:proofErr w:type="gramEnd"/>
      <w:r w:rsidRPr="007408AB">
        <w:rPr>
          <w:rFonts w:eastAsia="TimesNewRomanPSMT"/>
          <w:bCs/>
          <w:color w:val="auto"/>
        </w:rPr>
        <w:t xml:space="preserve"> 138. - 167. </w:t>
      </w:r>
      <w:proofErr w:type="gramStart"/>
      <w:r w:rsidRPr="007408AB">
        <w:rPr>
          <w:rFonts w:eastAsia="TimesNewRomanPSMT"/>
          <w:bCs/>
          <w:color w:val="auto"/>
        </w:rPr>
        <w:t>Закона.</w:t>
      </w:r>
      <w:proofErr w:type="gramEnd"/>
    </w:p>
    <w:p w:rsidR="00AC597B" w:rsidRDefault="00AC597B" w:rsidP="00D417CC">
      <w:pPr>
        <w:pStyle w:val="NormalWeb"/>
        <w:spacing w:before="0" w:beforeAutospacing="0" w:after="0" w:afterAutospacing="0"/>
        <w:rPr>
          <w:rStyle w:val="a4"/>
          <w:noProof/>
          <w:lang w:val="sr-Cyrl-RS"/>
        </w:rPr>
      </w:pPr>
    </w:p>
    <w:p w:rsidR="00D417CC" w:rsidRPr="00CA7E58" w:rsidRDefault="00D417CC" w:rsidP="00D417CC">
      <w:pPr>
        <w:pStyle w:val="NormalWeb"/>
        <w:spacing w:before="0" w:beforeAutospacing="0" w:after="0" w:afterAutospacing="0"/>
        <w:rPr>
          <w:noProof/>
        </w:rPr>
      </w:pPr>
      <w:r w:rsidRPr="00CA7E58">
        <w:rPr>
          <w:rStyle w:val="a4"/>
          <w:noProof/>
        </w:rPr>
        <w:t>2</w:t>
      </w:r>
      <w:r w:rsidR="007408AB" w:rsidRPr="00CA7E58">
        <w:rPr>
          <w:rStyle w:val="a4"/>
          <w:noProof/>
        </w:rPr>
        <w:t>4</w:t>
      </w:r>
      <w:r w:rsidRPr="00CA7E58">
        <w:rPr>
          <w:rStyle w:val="a4"/>
          <w:noProof/>
        </w:rPr>
        <w:t>. УПУТСТВО О УПЛАТИ ТАКСЕ ЗА ПОДНОШЕЊЕ ЗАХТЕВА ЗА ЗАШТИТУ ПРАВА</w:t>
      </w:r>
    </w:p>
    <w:p w:rsidR="00D417CC" w:rsidRPr="00CA7E58" w:rsidRDefault="00D417CC" w:rsidP="00D417CC">
      <w:pPr>
        <w:pStyle w:val="NormalWeb"/>
        <w:spacing w:before="0" w:beforeAutospacing="0" w:after="0" w:afterAutospacing="0"/>
        <w:jc w:val="both"/>
        <w:rPr>
          <w:noProof/>
        </w:rPr>
      </w:pPr>
      <w:r w:rsidRPr="00CA7E58">
        <w:rPr>
          <w:noProof/>
        </w:rPr>
        <w:t>Чланом 151. Закона је прописано да захтев за заштиту права мора да садржи, између осталог, и потврду о уплати таксе из члана 156. З</w:t>
      </w:r>
      <w:r w:rsidRPr="00CA7E58">
        <w:rPr>
          <w:noProof/>
          <w:lang w:val="sr-Cyrl-CS"/>
        </w:rPr>
        <w:t>акона</w:t>
      </w:r>
      <w:r w:rsidRPr="00CA7E58">
        <w:rPr>
          <w:noProof/>
        </w:rPr>
        <w:t>.</w:t>
      </w:r>
    </w:p>
    <w:p w:rsidR="007408AB" w:rsidRPr="00CA7E58" w:rsidRDefault="00D417CC" w:rsidP="00D417CC">
      <w:pPr>
        <w:pStyle w:val="NormalWeb"/>
        <w:spacing w:before="0" w:beforeAutospacing="0" w:after="0" w:afterAutospacing="0"/>
        <w:jc w:val="both"/>
        <w:rPr>
          <w:noProof/>
          <w:lang w:val="sr-Cyrl-CS"/>
        </w:rPr>
      </w:pPr>
      <w:r w:rsidRPr="00CA7E58">
        <w:rPr>
          <w:noProof/>
        </w:rPr>
        <w:t>Подносилац захтева за заштиту права је дужан да на одређени рачун буџета Републике Србије уплати таксу у износу прописаном чланом 156. З</w:t>
      </w:r>
      <w:r w:rsidRPr="00CA7E58">
        <w:rPr>
          <w:noProof/>
          <w:lang w:val="sr-Cyrl-CS"/>
        </w:rPr>
        <w:t>акона</w:t>
      </w:r>
      <w:r w:rsidR="007408AB" w:rsidRPr="00CA7E58">
        <w:rPr>
          <w:noProof/>
          <w:lang w:val="sr-Cyrl-CS"/>
        </w:rPr>
        <w:t xml:space="preserve">, и то </w:t>
      </w:r>
    </w:p>
    <w:p w:rsidR="00D417CC" w:rsidRPr="00CA7E58" w:rsidRDefault="007408AB" w:rsidP="007408AB">
      <w:pPr>
        <w:pStyle w:val="NormalWeb"/>
        <w:numPr>
          <w:ilvl w:val="0"/>
          <w:numId w:val="24"/>
        </w:numPr>
        <w:spacing w:before="0" w:beforeAutospacing="0" w:after="0" w:afterAutospacing="0"/>
        <w:jc w:val="both"/>
        <w:rPr>
          <w:noProof/>
        </w:rPr>
      </w:pPr>
      <w:r w:rsidRPr="00AC597B">
        <w:rPr>
          <w:noProof/>
          <w:lang w:val="sr-Cyrl-CS"/>
        </w:rPr>
        <w:t>60.000,00 динара</w:t>
      </w:r>
      <w:r w:rsidRPr="00CA7E58">
        <w:rPr>
          <w:noProof/>
          <w:lang w:val="sr-Cyrl-CS"/>
        </w:rPr>
        <w:t xml:space="preserve"> у поступку јавне набавке мале вредности</w:t>
      </w:r>
      <w:r w:rsidR="00D417CC" w:rsidRPr="00CA7E58">
        <w:rPr>
          <w:noProof/>
        </w:rPr>
        <w:t>.</w:t>
      </w:r>
    </w:p>
    <w:p w:rsidR="00D417CC" w:rsidRPr="00CA7E58" w:rsidRDefault="00D417CC" w:rsidP="00D417CC">
      <w:pPr>
        <w:pStyle w:val="NormalWeb"/>
        <w:spacing w:before="0" w:beforeAutospacing="0" w:after="0" w:afterAutospacing="0"/>
        <w:jc w:val="both"/>
        <w:rPr>
          <w:noProof/>
        </w:rPr>
      </w:pPr>
      <w:r w:rsidRPr="00CA7E58">
        <w:rPr>
          <w:rStyle w:val="a4"/>
          <w:noProof/>
        </w:rPr>
        <w:t>Као доказ о уплати таксе, у смислу члана 151. став 1. тачка 6) З</w:t>
      </w:r>
      <w:r w:rsidRPr="00CA7E58">
        <w:rPr>
          <w:rStyle w:val="a4"/>
          <w:noProof/>
          <w:lang w:val="sr-Cyrl-CS"/>
        </w:rPr>
        <w:t>акона</w:t>
      </w:r>
      <w:r w:rsidRPr="00CA7E58">
        <w:rPr>
          <w:rStyle w:val="a4"/>
          <w:b w:val="0"/>
          <w:noProof/>
        </w:rPr>
        <w:t>,</w:t>
      </w:r>
      <w:r w:rsidRPr="00CA7E58">
        <w:rPr>
          <w:rStyle w:val="a4"/>
          <w:noProof/>
        </w:rPr>
        <w:t xml:space="preserve"> </w:t>
      </w:r>
      <w:r w:rsidRPr="00CA7E58">
        <w:rPr>
          <w:rStyle w:val="a4"/>
          <w:noProof/>
          <w:u w:val="single"/>
        </w:rPr>
        <w:t>прихватиће се</w:t>
      </w:r>
      <w:r w:rsidRPr="00CA7E58">
        <w:rPr>
          <w:rStyle w:val="a4"/>
          <w:noProof/>
        </w:rPr>
        <w:t>: </w:t>
      </w:r>
    </w:p>
    <w:p w:rsidR="00D417CC" w:rsidRPr="000E098B" w:rsidRDefault="00D417CC" w:rsidP="00D417CC">
      <w:pPr>
        <w:pStyle w:val="NormalWeb"/>
        <w:spacing w:before="0" w:beforeAutospacing="0" w:after="0" w:afterAutospacing="0"/>
        <w:jc w:val="both"/>
        <w:rPr>
          <w:b/>
          <w:noProof/>
        </w:rPr>
      </w:pPr>
      <w:r w:rsidRPr="000E098B">
        <w:rPr>
          <w:rStyle w:val="a4"/>
          <w:b w:val="0"/>
          <w:noProof/>
        </w:rPr>
        <w:t>1)</w:t>
      </w:r>
      <w:r w:rsidRPr="00CA7E58">
        <w:rPr>
          <w:rStyle w:val="a4"/>
          <w:noProof/>
        </w:rPr>
        <w:t xml:space="preserve"> </w:t>
      </w:r>
      <w:r w:rsidRPr="000E098B">
        <w:rPr>
          <w:rStyle w:val="a4"/>
          <w:b w:val="0"/>
          <w:noProof/>
        </w:rPr>
        <w:t>Потврда о извршеној уплати републичке административне таксе из члана 156. З</w:t>
      </w:r>
      <w:r w:rsidRPr="000E098B">
        <w:rPr>
          <w:rStyle w:val="a4"/>
          <w:b w:val="0"/>
          <w:noProof/>
          <w:lang w:val="sr-Cyrl-CS"/>
        </w:rPr>
        <w:t>акона</w:t>
      </w:r>
      <w:r w:rsidRPr="000E098B">
        <w:rPr>
          <w:rStyle w:val="a4"/>
          <w:b w:val="0"/>
          <w:noProof/>
        </w:rPr>
        <w:t xml:space="preserve"> која садржи следеће:</w:t>
      </w:r>
    </w:p>
    <w:p w:rsidR="00D417CC" w:rsidRPr="00CA7E58" w:rsidRDefault="00D417CC" w:rsidP="00D417CC">
      <w:pPr>
        <w:pStyle w:val="NormalWeb"/>
        <w:spacing w:before="0" w:beforeAutospacing="0" w:after="0" w:afterAutospacing="0"/>
        <w:jc w:val="both"/>
        <w:rPr>
          <w:noProof/>
        </w:rPr>
      </w:pPr>
      <w:r w:rsidRPr="00CA7E58">
        <w:rPr>
          <w:noProof/>
        </w:rPr>
        <w:t>   (1)  да буде издата од стране банке и да садржи печат банке;</w:t>
      </w:r>
    </w:p>
    <w:p w:rsidR="00D417CC" w:rsidRPr="00CA7E58" w:rsidRDefault="00D417CC" w:rsidP="00D417CC">
      <w:pPr>
        <w:pStyle w:val="NormalWeb"/>
        <w:spacing w:before="0" w:beforeAutospacing="0" w:after="0" w:afterAutospacing="0"/>
        <w:jc w:val="both"/>
        <w:rPr>
          <w:noProof/>
        </w:rPr>
      </w:pPr>
      <w:r w:rsidRPr="00CA7E58">
        <w:rPr>
          <w:noProof/>
        </w:rPr>
        <w:t>   (2)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D417CC" w:rsidRPr="00CA7E58" w:rsidRDefault="00D417CC" w:rsidP="00D417CC">
      <w:pPr>
        <w:pStyle w:val="NormalWeb"/>
        <w:spacing w:before="0" w:beforeAutospacing="0" w:after="0" w:afterAutospacing="0"/>
        <w:jc w:val="both"/>
        <w:rPr>
          <w:noProof/>
        </w:rPr>
      </w:pPr>
      <w:r w:rsidRPr="00CA7E58">
        <w:rPr>
          <w:noProof/>
        </w:rPr>
        <w:t>    (3)  износ таксе из члана 156. З</w:t>
      </w:r>
      <w:r w:rsidRPr="00CA7E58">
        <w:rPr>
          <w:noProof/>
          <w:lang w:val="sr-Cyrl-CS"/>
        </w:rPr>
        <w:t>акона</w:t>
      </w:r>
      <w:r w:rsidRPr="00CA7E58">
        <w:rPr>
          <w:noProof/>
        </w:rPr>
        <w:t xml:space="preserve"> чија се уплата врши;</w:t>
      </w:r>
    </w:p>
    <w:p w:rsidR="00CA7E58" w:rsidRPr="00CA7E58" w:rsidRDefault="00D417CC" w:rsidP="00CA7E58">
      <w:pPr>
        <w:autoSpaceDE w:val="0"/>
        <w:autoSpaceDN w:val="0"/>
        <w:adjustRightInd w:val="0"/>
        <w:spacing w:line="240" w:lineRule="auto"/>
        <w:rPr>
          <w:color w:val="auto"/>
        </w:rPr>
      </w:pPr>
      <w:r w:rsidRPr="00CA7E58">
        <w:rPr>
          <w:noProof/>
          <w:color w:val="auto"/>
        </w:rPr>
        <w:t xml:space="preserve">    (4)  број рачуна буџета: </w:t>
      </w:r>
      <w:r w:rsidR="00CA7E58" w:rsidRPr="00CA7E58">
        <w:rPr>
          <w:color w:val="auto"/>
        </w:rPr>
        <w:t>840-30678845-06;</w:t>
      </w:r>
    </w:p>
    <w:p w:rsidR="00D417CC" w:rsidRPr="000E098B" w:rsidRDefault="00D417CC" w:rsidP="00D417CC">
      <w:pPr>
        <w:pStyle w:val="NormalWeb"/>
        <w:spacing w:before="0" w:beforeAutospacing="0" w:after="0" w:afterAutospacing="0"/>
        <w:jc w:val="both"/>
        <w:rPr>
          <w:noProof/>
        </w:rPr>
      </w:pPr>
      <w:r w:rsidRPr="000E098B">
        <w:rPr>
          <w:noProof/>
        </w:rPr>
        <w:t>    (5)  шифру плаћања: 153 или 253;</w:t>
      </w:r>
    </w:p>
    <w:p w:rsidR="00D417CC" w:rsidRPr="000E098B" w:rsidRDefault="00D417CC" w:rsidP="00D417CC">
      <w:pPr>
        <w:pStyle w:val="NormalWeb"/>
        <w:spacing w:before="0" w:beforeAutospacing="0" w:after="0" w:afterAutospacing="0"/>
        <w:jc w:val="both"/>
        <w:rPr>
          <w:noProof/>
        </w:rPr>
      </w:pPr>
      <w:r w:rsidRPr="000E098B">
        <w:rPr>
          <w:noProof/>
        </w:rPr>
        <w:t xml:space="preserve">    (6)  позив на број: </w:t>
      </w:r>
      <w:r w:rsidR="00CA7E58" w:rsidRPr="000E098B">
        <w:rPr>
          <w:noProof/>
        </w:rPr>
        <w:t>подаци о броју или ознаци јавне набавке поводом које се подноси захтев за заштиту права;</w:t>
      </w:r>
      <w:r w:rsidRPr="000E098B">
        <w:rPr>
          <w:noProof/>
        </w:rPr>
        <w:t>;</w:t>
      </w:r>
    </w:p>
    <w:p w:rsidR="00D417CC" w:rsidRPr="000E098B" w:rsidRDefault="00D417CC" w:rsidP="00D417CC">
      <w:pPr>
        <w:pStyle w:val="NormalWeb"/>
        <w:spacing w:before="0" w:beforeAutospacing="0" w:after="0" w:afterAutospacing="0"/>
        <w:jc w:val="both"/>
        <w:rPr>
          <w:noProof/>
        </w:rPr>
      </w:pPr>
      <w:r w:rsidRPr="000E098B">
        <w:rPr>
          <w:noProof/>
        </w:rPr>
        <w:t xml:space="preserve">    (7)  сврха: </w:t>
      </w:r>
      <w:r w:rsidR="00CA7E58" w:rsidRPr="000E098B">
        <w:rPr>
          <w:noProof/>
        </w:rPr>
        <w:t>ЗЗП; назив наручиоца;број или ознака јавне набавке поводом које се подноси захтев за заштиту права</w:t>
      </w:r>
      <w:r w:rsidRPr="000E098B">
        <w:rPr>
          <w:noProof/>
        </w:rPr>
        <w:t>;</w:t>
      </w:r>
    </w:p>
    <w:p w:rsidR="00D417CC" w:rsidRPr="000E098B" w:rsidRDefault="00D417CC" w:rsidP="00D417CC">
      <w:pPr>
        <w:pStyle w:val="NormalWeb"/>
        <w:spacing w:before="0" w:beforeAutospacing="0" w:after="0" w:afterAutospacing="0"/>
        <w:jc w:val="both"/>
        <w:rPr>
          <w:noProof/>
        </w:rPr>
      </w:pPr>
      <w:r w:rsidRPr="000E098B">
        <w:rPr>
          <w:noProof/>
        </w:rPr>
        <w:t>    (8)  корисник: буџет Републике Србије;</w:t>
      </w:r>
    </w:p>
    <w:p w:rsidR="00D417CC" w:rsidRPr="000E098B" w:rsidRDefault="00D417CC" w:rsidP="00D417CC">
      <w:pPr>
        <w:pStyle w:val="NormalWeb"/>
        <w:spacing w:before="0" w:beforeAutospacing="0" w:after="0" w:afterAutospacing="0"/>
        <w:jc w:val="both"/>
        <w:rPr>
          <w:noProof/>
        </w:rPr>
      </w:pPr>
      <w:r w:rsidRPr="000E098B">
        <w:rPr>
          <w:noProof/>
        </w:rPr>
        <w:t>    (9)  назив уплатиоца, односно назив подносиоца захтева за заштиту права за којег је извршена уплата републичке административне таксе;</w:t>
      </w:r>
    </w:p>
    <w:p w:rsidR="00D417CC" w:rsidRPr="000E098B" w:rsidRDefault="00D417CC" w:rsidP="00D417CC">
      <w:pPr>
        <w:pStyle w:val="NormalWeb"/>
        <w:spacing w:before="0" w:beforeAutospacing="0" w:after="0" w:afterAutospacing="0"/>
        <w:jc w:val="both"/>
        <w:rPr>
          <w:noProof/>
        </w:rPr>
      </w:pPr>
      <w:r w:rsidRPr="000E098B">
        <w:rPr>
          <w:noProof/>
        </w:rPr>
        <w:t>    (10)  потпис овлашћеног лица банке;</w:t>
      </w:r>
    </w:p>
    <w:p w:rsidR="000E098B" w:rsidRPr="000E098B" w:rsidRDefault="00D417CC" w:rsidP="00D417CC">
      <w:pPr>
        <w:pStyle w:val="NormalWeb"/>
        <w:spacing w:before="0" w:beforeAutospacing="0" w:after="0" w:afterAutospacing="0"/>
        <w:jc w:val="both"/>
        <w:rPr>
          <w:rStyle w:val="a4"/>
          <w:b w:val="0"/>
          <w:noProof/>
        </w:rPr>
      </w:pPr>
      <w:r w:rsidRPr="000E098B">
        <w:rPr>
          <w:rStyle w:val="a4"/>
          <w:b w:val="0"/>
          <w:noProof/>
        </w:rPr>
        <w:t>2)</w:t>
      </w:r>
      <w:r w:rsidRPr="000E098B">
        <w:rPr>
          <w:b/>
          <w:noProof/>
        </w:rPr>
        <w:t xml:space="preserve"> </w:t>
      </w:r>
      <w:r w:rsidRPr="000E098B">
        <w:rPr>
          <w:rStyle w:val="a4"/>
          <w:b w:val="0"/>
          <w:noProof/>
        </w:rPr>
        <w:t>Налог за уплату</w:t>
      </w:r>
      <w:r w:rsidRPr="000E098B">
        <w:rPr>
          <w:b/>
          <w:noProof/>
        </w:rPr>
        <w:t xml:space="preserve">, </w:t>
      </w:r>
      <w:r w:rsidRPr="000E098B">
        <w:rPr>
          <w:rStyle w:val="a4"/>
          <w:b w:val="0"/>
          <w:noProof/>
        </w:rPr>
        <w:t>први примерак, оверен потписом овлашћеног лица и печатом банке или Поште</w:t>
      </w:r>
      <w:r w:rsidRPr="000E098B">
        <w:rPr>
          <w:b/>
          <w:noProof/>
        </w:rPr>
        <w:t xml:space="preserve">, </w:t>
      </w:r>
      <w:r w:rsidRPr="000E098B">
        <w:rPr>
          <w:rStyle w:val="a4"/>
          <w:b w:val="0"/>
          <w:noProof/>
        </w:rPr>
        <w:t xml:space="preserve">који садржи и </w:t>
      </w:r>
      <w:r w:rsidR="00CA7E58" w:rsidRPr="000E098B">
        <w:rPr>
          <w:rStyle w:val="a4"/>
          <w:b w:val="0"/>
          <w:noProof/>
        </w:rPr>
        <w:t xml:space="preserve">све </w:t>
      </w:r>
      <w:r w:rsidRPr="000E098B">
        <w:rPr>
          <w:rStyle w:val="a4"/>
          <w:b w:val="0"/>
          <w:noProof/>
        </w:rPr>
        <w:t xml:space="preserve">друге елементе </w:t>
      </w:r>
      <w:r w:rsidR="00CA7E58" w:rsidRPr="000E098B">
        <w:rPr>
          <w:rStyle w:val="a4"/>
          <w:b w:val="0"/>
          <w:noProof/>
        </w:rPr>
        <w:t xml:space="preserve">из </w:t>
      </w:r>
      <w:r w:rsidRPr="000E098B">
        <w:rPr>
          <w:rStyle w:val="a4"/>
          <w:b w:val="0"/>
          <w:noProof/>
        </w:rPr>
        <w:t>потврде о извршеној уплати  таксе</w:t>
      </w:r>
      <w:r w:rsidR="00CA7E58" w:rsidRPr="000E098B">
        <w:rPr>
          <w:rStyle w:val="a4"/>
          <w:b w:val="0"/>
          <w:noProof/>
        </w:rPr>
        <w:t xml:space="preserve"> наведене под бројем 1</w:t>
      </w:r>
      <w:r w:rsidR="000E098B" w:rsidRPr="000E098B">
        <w:rPr>
          <w:rStyle w:val="a4"/>
          <w:b w:val="0"/>
          <w:noProof/>
        </w:rPr>
        <w:t>);</w:t>
      </w:r>
    </w:p>
    <w:p w:rsidR="00D417CC" w:rsidRPr="000E098B" w:rsidRDefault="00D417CC" w:rsidP="00D417CC">
      <w:pPr>
        <w:pStyle w:val="NormalWeb"/>
        <w:spacing w:before="0" w:beforeAutospacing="0" w:after="0" w:afterAutospacing="0"/>
        <w:jc w:val="both"/>
        <w:rPr>
          <w:noProof/>
        </w:rPr>
      </w:pPr>
      <w:r w:rsidRPr="000E098B">
        <w:rPr>
          <w:rStyle w:val="a4"/>
          <w:b w:val="0"/>
          <w:noProof/>
        </w:rPr>
        <w:t>3) Потврда издата од стране Републике Србије, Министарства финансија, Управе за трезор,</w:t>
      </w:r>
      <w:r w:rsidRPr="000E098B">
        <w:rPr>
          <w:b/>
          <w:noProof/>
        </w:rPr>
        <w:t xml:space="preserve"> </w:t>
      </w:r>
      <w:r w:rsidR="000E098B" w:rsidRPr="000E098B">
        <w:rPr>
          <w:noProof/>
        </w:rPr>
        <w:t>потписана и оверена печатом,</w:t>
      </w:r>
      <w:r w:rsidR="000E098B" w:rsidRPr="000E098B">
        <w:rPr>
          <w:b/>
          <w:noProof/>
        </w:rPr>
        <w:t xml:space="preserve"> </w:t>
      </w:r>
      <w:r w:rsidRPr="000E098B">
        <w:rPr>
          <w:rStyle w:val="a4"/>
          <w:b w:val="0"/>
          <w:noProof/>
        </w:rPr>
        <w:t>која садржи све елементе</w:t>
      </w:r>
      <w:r w:rsidR="000E098B" w:rsidRPr="000E098B">
        <w:rPr>
          <w:rStyle w:val="a4"/>
          <w:b w:val="0"/>
          <w:noProof/>
        </w:rPr>
        <w:t xml:space="preserve"> из потврде о извршеној уплати таксе наведене под бројем 1), осим  оних наведених под (1) и (10), за подносиоце захтева </w:t>
      </w:r>
      <w:r w:rsidRPr="000E098B">
        <w:rPr>
          <w:noProof/>
        </w:rPr>
        <w:t xml:space="preserve">за заштиту права </w:t>
      </w:r>
      <w:r w:rsidR="000E098B" w:rsidRPr="000E098B">
        <w:rPr>
          <w:noProof/>
        </w:rPr>
        <w:t xml:space="preserve">који имају отворен рачун у оквиру припадајућегконсолидованог рачуна трезора, а који се води у Управи за трезор </w:t>
      </w:r>
      <w:r w:rsidRPr="000E098B">
        <w:rPr>
          <w:noProof/>
        </w:rPr>
        <w:t>(корисници буџетских средстава, корисници средстава организација за обавезно социјално осигурање и други корисници јавних средстава)</w:t>
      </w:r>
      <w:r w:rsidR="000E098B" w:rsidRPr="000E098B">
        <w:rPr>
          <w:noProof/>
        </w:rPr>
        <w:t>;</w:t>
      </w:r>
    </w:p>
    <w:p w:rsidR="00D417CC" w:rsidRPr="000E098B" w:rsidRDefault="00D417CC" w:rsidP="00D417CC">
      <w:pPr>
        <w:pStyle w:val="NormalWeb"/>
        <w:spacing w:before="0" w:beforeAutospacing="0" w:after="0" w:afterAutospacing="0"/>
        <w:jc w:val="both"/>
        <w:rPr>
          <w:noProof/>
        </w:rPr>
      </w:pPr>
      <w:r w:rsidRPr="000E098B">
        <w:rPr>
          <w:rStyle w:val="a4"/>
          <w:b w:val="0"/>
          <w:noProof/>
        </w:rPr>
        <w:t>4) Потврда издата од стране Народне банке Србије, која садржи све елементе</w:t>
      </w:r>
      <w:r w:rsidR="000E098B" w:rsidRPr="000E098B">
        <w:rPr>
          <w:rStyle w:val="a4"/>
          <w:b w:val="0"/>
          <w:noProof/>
        </w:rPr>
        <w:t xml:space="preserve"> из потврде о извршеној уплати таксе наведене под бројем 1)</w:t>
      </w:r>
      <w:r w:rsidRPr="000E098B">
        <w:rPr>
          <w:rStyle w:val="a4"/>
          <w:b w:val="0"/>
          <w:noProof/>
        </w:rPr>
        <w:t>,</w:t>
      </w:r>
      <w:r w:rsidRPr="000E098B">
        <w:rPr>
          <w:rStyle w:val="a4"/>
          <w:noProof/>
        </w:rPr>
        <w:t xml:space="preserve"> </w:t>
      </w:r>
      <w:r w:rsidRPr="000E098B">
        <w:rPr>
          <w:noProof/>
        </w:rPr>
        <w:t xml:space="preserve">за подносиоце захтева за </w:t>
      </w:r>
      <w:r w:rsidRPr="000E098B">
        <w:rPr>
          <w:noProof/>
        </w:rPr>
        <w:lastRenderedPageBreak/>
        <w:t>заштиту права (банке и други субјекти) који имају отворен рачун код Народне банке Србије у складу са законом и другим прописом.</w:t>
      </w:r>
    </w:p>
    <w:p w:rsidR="00D417CC" w:rsidRDefault="00D417CC" w:rsidP="00D417CC">
      <w:pPr>
        <w:rPr>
          <w:b/>
          <w:lang w:val="sr-Cyrl-CS" w:eastAsia="en-US"/>
        </w:rPr>
      </w:pPr>
    </w:p>
    <w:p w:rsidR="00D417CC" w:rsidRPr="00411AA7" w:rsidRDefault="00D417CC" w:rsidP="00D417CC">
      <w:pPr>
        <w:jc w:val="both"/>
        <w:rPr>
          <w:b/>
          <w:color w:val="auto"/>
        </w:rPr>
      </w:pPr>
      <w:r w:rsidRPr="00411AA7">
        <w:rPr>
          <w:b/>
          <w:color w:val="auto"/>
        </w:rPr>
        <w:t>2</w:t>
      </w:r>
      <w:r>
        <w:rPr>
          <w:b/>
          <w:color w:val="auto"/>
        </w:rPr>
        <w:t>4</w:t>
      </w:r>
      <w:r w:rsidRPr="00411AA7">
        <w:rPr>
          <w:b/>
          <w:color w:val="auto"/>
        </w:rPr>
        <w:t>. РОК У КОЈЕМ ЋЕ УГОВОР БИТИ ЗАКЉУЧЕН</w:t>
      </w:r>
    </w:p>
    <w:p w:rsidR="00D417CC" w:rsidRPr="00411AA7" w:rsidRDefault="00D417CC" w:rsidP="00D417CC">
      <w:pPr>
        <w:jc w:val="both"/>
        <w:rPr>
          <w:color w:val="auto"/>
        </w:rPr>
      </w:pPr>
      <w:proofErr w:type="gramStart"/>
      <w:r w:rsidRPr="00411AA7">
        <w:rPr>
          <w:color w:val="auto"/>
        </w:rPr>
        <w:t>Уговор о јавној набавци ће бити закључен са понуђачем којем је додељен уговор у року од 8 дана од дана протека рока за подношење захт</w:t>
      </w:r>
      <w:r w:rsidRPr="00411AA7">
        <w:rPr>
          <w:color w:val="auto"/>
          <w:lang w:val="sr-Cyrl-CS"/>
        </w:rPr>
        <w:t>е</w:t>
      </w:r>
      <w:r w:rsidRPr="00411AA7">
        <w:rPr>
          <w:color w:val="auto"/>
        </w:rPr>
        <w:t>ва за заштиту права из члана 149.</w:t>
      </w:r>
      <w:proofErr w:type="gramEnd"/>
      <w:r w:rsidRPr="00411AA7">
        <w:rPr>
          <w:color w:val="auto"/>
        </w:rPr>
        <w:t xml:space="preserve"> </w:t>
      </w:r>
      <w:proofErr w:type="gramStart"/>
      <w:r w:rsidRPr="00411AA7">
        <w:rPr>
          <w:color w:val="auto"/>
        </w:rPr>
        <w:t>Закона.</w:t>
      </w:r>
      <w:proofErr w:type="gramEnd"/>
      <w:r w:rsidRPr="00411AA7">
        <w:rPr>
          <w:color w:val="auto"/>
        </w:rPr>
        <w:t xml:space="preserve"> </w:t>
      </w:r>
    </w:p>
    <w:p w:rsidR="00D417CC" w:rsidRPr="00411AA7" w:rsidRDefault="00D417CC" w:rsidP="00D417CC">
      <w:pPr>
        <w:jc w:val="both"/>
        <w:rPr>
          <w:color w:val="auto"/>
        </w:rPr>
      </w:pPr>
      <w:proofErr w:type="gramStart"/>
      <w:r w:rsidRPr="00411AA7">
        <w:rPr>
          <w:color w:val="auto"/>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411AA7">
        <w:rPr>
          <w:color w:val="auto"/>
        </w:rPr>
        <w:t xml:space="preserve"> </w:t>
      </w:r>
      <w:proofErr w:type="gramStart"/>
      <w:r w:rsidRPr="00411AA7">
        <w:rPr>
          <w:color w:val="auto"/>
        </w:rPr>
        <w:t>став</w:t>
      </w:r>
      <w:proofErr w:type="gramEnd"/>
      <w:r w:rsidRPr="00411AA7">
        <w:rPr>
          <w:color w:val="auto"/>
        </w:rPr>
        <w:t xml:space="preserve"> 2. </w:t>
      </w:r>
      <w:proofErr w:type="gramStart"/>
      <w:r w:rsidRPr="00411AA7">
        <w:rPr>
          <w:color w:val="auto"/>
        </w:rPr>
        <w:t>тачка</w:t>
      </w:r>
      <w:proofErr w:type="gramEnd"/>
      <w:r w:rsidRPr="00411AA7">
        <w:rPr>
          <w:color w:val="auto"/>
        </w:rPr>
        <w:t xml:space="preserve"> 5) Закона. </w:t>
      </w:r>
    </w:p>
    <w:p w:rsidR="00D417CC" w:rsidRPr="00BE4D1B" w:rsidRDefault="00D417CC" w:rsidP="00D417CC">
      <w:pPr>
        <w:jc w:val="both"/>
        <w:rPr>
          <w:color w:val="auto"/>
          <w:lang w:val="sr-Cyrl-CS"/>
        </w:rPr>
      </w:pPr>
      <w:proofErr w:type="gramStart"/>
      <w:r w:rsidRPr="00411AA7">
        <w:rPr>
          <w:color w:val="auto"/>
        </w:rPr>
        <w:t>Ако понуђач ком је додељен уговор у року од 8 (осам) дана од дана протека рока за подношење захтева за заштиту права одбије да закључи уговор о јавној набавци, наручилац може да закључи уговор са првим с</w:t>
      </w:r>
      <w:r>
        <w:rPr>
          <w:color w:val="auto"/>
        </w:rPr>
        <w:t>ледећим најповољнијим понуђачем.</w:t>
      </w:r>
      <w:proofErr w:type="gramEnd"/>
    </w:p>
    <w:p w:rsidR="00D417CC" w:rsidRDefault="00D417CC" w:rsidP="00D417CC">
      <w:pPr>
        <w:jc w:val="center"/>
        <w:rPr>
          <w:b/>
          <w:bCs/>
          <w:iCs/>
          <w:color w:val="auto"/>
          <w:sz w:val="28"/>
          <w:szCs w:val="28"/>
        </w:rPr>
      </w:pPr>
    </w:p>
    <w:p w:rsidR="00D417CC" w:rsidRDefault="00D417CC" w:rsidP="00D417CC">
      <w:pPr>
        <w:jc w:val="center"/>
        <w:rPr>
          <w:b/>
          <w:bCs/>
          <w:iCs/>
          <w:color w:val="auto"/>
          <w:sz w:val="28"/>
          <w:szCs w:val="28"/>
        </w:rPr>
      </w:pPr>
    </w:p>
    <w:p w:rsidR="00EA5507" w:rsidRDefault="00EA5507" w:rsidP="00D417CC">
      <w:pPr>
        <w:jc w:val="center"/>
        <w:rPr>
          <w:b/>
          <w:bCs/>
          <w:iCs/>
          <w:color w:val="auto"/>
          <w:sz w:val="28"/>
          <w:szCs w:val="28"/>
        </w:rPr>
      </w:pPr>
    </w:p>
    <w:p w:rsidR="006A5C77" w:rsidRDefault="006A5C77" w:rsidP="00D417CC">
      <w:pPr>
        <w:jc w:val="center"/>
        <w:rPr>
          <w:b/>
          <w:bCs/>
          <w:iCs/>
          <w:color w:val="auto"/>
          <w:sz w:val="28"/>
          <w:szCs w:val="28"/>
          <w:lang w:val="sr-Cyrl-RS"/>
        </w:rPr>
      </w:pPr>
    </w:p>
    <w:p w:rsidR="006A5C77" w:rsidRDefault="006A5C77" w:rsidP="00D417CC">
      <w:pPr>
        <w:jc w:val="center"/>
        <w:rPr>
          <w:b/>
          <w:bCs/>
          <w:iCs/>
          <w:color w:val="auto"/>
          <w:sz w:val="28"/>
          <w:szCs w:val="28"/>
          <w:lang w:val="sr-Cyrl-RS"/>
        </w:rPr>
      </w:pPr>
    </w:p>
    <w:p w:rsidR="006A5C77" w:rsidRDefault="006A5C77" w:rsidP="00D417CC">
      <w:pPr>
        <w:jc w:val="center"/>
        <w:rPr>
          <w:b/>
          <w:bCs/>
          <w:iCs/>
          <w:color w:val="auto"/>
          <w:sz w:val="28"/>
          <w:szCs w:val="28"/>
          <w:lang w:val="sr-Cyrl-RS"/>
        </w:rPr>
      </w:pPr>
    </w:p>
    <w:p w:rsidR="006A5C77" w:rsidRDefault="006A5C77" w:rsidP="00D417CC">
      <w:pPr>
        <w:jc w:val="center"/>
        <w:rPr>
          <w:b/>
          <w:bCs/>
          <w:iCs/>
          <w:color w:val="auto"/>
          <w:sz w:val="28"/>
          <w:szCs w:val="28"/>
          <w:lang w:val="sr-Cyrl-RS"/>
        </w:rPr>
      </w:pPr>
    </w:p>
    <w:p w:rsidR="006A5C77" w:rsidRDefault="006A5C77" w:rsidP="00D417CC">
      <w:pPr>
        <w:jc w:val="center"/>
        <w:rPr>
          <w:b/>
          <w:bCs/>
          <w:iCs/>
          <w:color w:val="auto"/>
          <w:sz w:val="28"/>
          <w:szCs w:val="28"/>
          <w:lang w:val="sr-Cyrl-RS"/>
        </w:rPr>
      </w:pPr>
    </w:p>
    <w:p w:rsidR="006A5C77" w:rsidRDefault="006A5C77" w:rsidP="00D417CC">
      <w:pPr>
        <w:jc w:val="center"/>
        <w:rPr>
          <w:b/>
          <w:bCs/>
          <w:iCs/>
          <w:color w:val="auto"/>
          <w:sz w:val="28"/>
          <w:szCs w:val="28"/>
          <w:lang w:val="sr-Cyrl-RS"/>
        </w:rPr>
      </w:pPr>
    </w:p>
    <w:p w:rsidR="006A5C77" w:rsidRDefault="006A5C77" w:rsidP="00D417CC">
      <w:pPr>
        <w:jc w:val="center"/>
        <w:rPr>
          <w:b/>
          <w:bCs/>
          <w:iCs/>
          <w:color w:val="auto"/>
          <w:sz w:val="28"/>
          <w:szCs w:val="28"/>
          <w:lang w:val="sr-Cyrl-RS"/>
        </w:rPr>
      </w:pPr>
    </w:p>
    <w:p w:rsidR="006A5C77" w:rsidRDefault="006A5C77" w:rsidP="00D417CC">
      <w:pPr>
        <w:jc w:val="center"/>
        <w:rPr>
          <w:b/>
          <w:bCs/>
          <w:iCs/>
          <w:color w:val="auto"/>
          <w:sz w:val="28"/>
          <w:szCs w:val="28"/>
          <w:lang w:val="sr-Cyrl-RS"/>
        </w:rPr>
      </w:pPr>
    </w:p>
    <w:p w:rsidR="006A5C77" w:rsidRDefault="006A5C77" w:rsidP="00D417CC">
      <w:pPr>
        <w:jc w:val="center"/>
        <w:rPr>
          <w:b/>
          <w:bCs/>
          <w:iCs/>
          <w:color w:val="auto"/>
          <w:sz w:val="28"/>
          <w:szCs w:val="28"/>
          <w:lang w:val="sr-Cyrl-RS"/>
        </w:rPr>
      </w:pPr>
    </w:p>
    <w:p w:rsidR="006A5C77" w:rsidRDefault="006A5C77" w:rsidP="00D417CC">
      <w:pPr>
        <w:jc w:val="center"/>
        <w:rPr>
          <w:b/>
          <w:bCs/>
          <w:iCs/>
          <w:color w:val="auto"/>
          <w:sz w:val="28"/>
          <w:szCs w:val="28"/>
          <w:lang w:val="sr-Cyrl-RS"/>
        </w:rPr>
      </w:pPr>
    </w:p>
    <w:p w:rsidR="006A5C77" w:rsidRDefault="006A5C77" w:rsidP="00D417CC">
      <w:pPr>
        <w:jc w:val="center"/>
        <w:rPr>
          <w:b/>
          <w:bCs/>
          <w:iCs/>
          <w:color w:val="auto"/>
          <w:sz w:val="28"/>
          <w:szCs w:val="28"/>
          <w:lang w:val="sr-Cyrl-RS"/>
        </w:rPr>
      </w:pPr>
    </w:p>
    <w:p w:rsidR="006A5C77" w:rsidRDefault="006A5C77" w:rsidP="00D417CC">
      <w:pPr>
        <w:jc w:val="center"/>
        <w:rPr>
          <w:b/>
          <w:bCs/>
          <w:iCs/>
          <w:color w:val="auto"/>
          <w:sz w:val="28"/>
          <w:szCs w:val="28"/>
          <w:lang w:val="sr-Cyrl-RS"/>
        </w:rPr>
      </w:pPr>
    </w:p>
    <w:p w:rsidR="006A5C77" w:rsidRDefault="006A5C77" w:rsidP="00D417CC">
      <w:pPr>
        <w:jc w:val="center"/>
        <w:rPr>
          <w:b/>
          <w:bCs/>
          <w:iCs/>
          <w:color w:val="auto"/>
          <w:sz w:val="28"/>
          <w:szCs w:val="28"/>
          <w:lang w:val="sr-Cyrl-RS"/>
        </w:rPr>
      </w:pPr>
    </w:p>
    <w:p w:rsidR="006A5C77" w:rsidRDefault="006A5C77" w:rsidP="00D417CC">
      <w:pPr>
        <w:jc w:val="center"/>
        <w:rPr>
          <w:b/>
          <w:bCs/>
          <w:iCs/>
          <w:color w:val="auto"/>
          <w:sz w:val="28"/>
          <w:szCs w:val="28"/>
          <w:lang w:val="sr-Cyrl-RS"/>
        </w:rPr>
      </w:pPr>
    </w:p>
    <w:p w:rsidR="006A5C77" w:rsidRDefault="006A5C77" w:rsidP="00D417CC">
      <w:pPr>
        <w:jc w:val="center"/>
        <w:rPr>
          <w:b/>
          <w:bCs/>
          <w:iCs/>
          <w:color w:val="auto"/>
          <w:sz w:val="28"/>
          <w:szCs w:val="28"/>
          <w:lang w:val="sr-Cyrl-RS"/>
        </w:rPr>
      </w:pPr>
    </w:p>
    <w:p w:rsidR="006A5C77" w:rsidRDefault="006A5C77" w:rsidP="00D417CC">
      <w:pPr>
        <w:jc w:val="center"/>
        <w:rPr>
          <w:b/>
          <w:bCs/>
          <w:iCs/>
          <w:color w:val="auto"/>
          <w:sz w:val="28"/>
          <w:szCs w:val="28"/>
          <w:lang w:val="sr-Cyrl-RS"/>
        </w:rPr>
      </w:pPr>
    </w:p>
    <w:p w:rsidR="006A5C77" w:rsidRDefault="006A5C77" w:rsidP="00D417CC">
      <w:pPr>
        <w:jc w:val="center"/>
        <w:rPr>
          <w:b/>
          <w:bCs/>
          <w:iCs/>
          <w:color w:val="auto"/>
          <w:sz w:val="28"/>
          <w:szCs w:val="28"/>
          <w:lang w:val="sr-Cyrl-RS"/>
        </w:rPr>
      </w:pPr>
    </w:p>
    <w:p w:rsidR="006A5C77" w:rsidRDefault="006A5C77" w:rsidP="00D417CC">
      <w:pPr>
        <w:jc w:val="center"/>
        <w:rPr>
          <w:b/>
          <w:bCs/>
          <w:iCs/>
          <w:color w:val="auto"/>
          <w:sz w:val="28"/>
          <w:szCs w:val="28"/>
          <w:lang w:val="sr-Cyrl-RS"/>
        </w:rPr>
      </w:pPr>
    </w:p>
    <w:p w:rsidR="006A5C77" w:rsidRDefault="006A5C77" w:rsidP="00D417CC">
      <w:pPr>
        <w:jc w:val="center"/>
        <w:rPr>
          <w:b/>
          <w:bCs/>
          <w:iCs/>
          <w:color w:val="auto"/>
          <w:sz w:val="28"/>
          <w:szCs w:val="28"/>
          <w:lang w:val="sr-Cyrl-RS"/>
        </w:rPr>
      </w:pPr>
    </w:p>
    <w:p w:rsidR="006A5C77" w:rsidRDefault="006A5C77" w:rsidP="00D417CC">
      <w:pPr>
        <w:jc w:val="center"/>
        <w:rPr>
          <w:b/>
          <w:bCs/>
          <w:iCs/>
          <w:color w:val="auto"/>
          <w:sz w:val="28"/>
          <w:szCs w:val="28"/>
          <w:lang w:val="sr-Cyrl-RS"/>
        </w:rPr>
      </w:pPr>
    </w:p>
    <w:p w:rsidR="006A5C77" w:rsidRDefault="006A5C77" w:rsidP="00D417CC">
      <w:pPr>
        <w:jc w:val="center"/>
        <w:rPr>
          <w:b/>
          <w:bCs/>
          <w:iCs/>
          <w:color w:val="auto"/>
          <w:sz w:val="28"/>
          <w:szCs w:val="28"/>
          <w:lang w:val="sr-Cyrl-RS"/>
        </w:rPr>
      </w:pPr>
    </w:p>
    <w:p w:rsidR="006A5C77" w:rsidRDefault="006A5C77" w:rsidP="00D417CC">
      <w:pPr>
        <w:jc w:val="center"/>
        <w:rPr>
          <w:b/>
          <w:bCs/>
          <w:iCs/>
          <w:color w:val="auto"/>
          <w:sz w:val="28"/>
          <w:szCs w:val="28"/>
          <w:lang w:val="sr-Cyrl-RS"/>
        </w:rPr>
      </w:pPr>
    </w:p>
    <w:p w:rsidR="006A5C77" w:rsidRDefault="006A5C77" w:rsidP="00D417CC">
      <w:pPr>
        <w:jc w:val="center"/>
        <w:rPr>
          <w:b/>
          <w:bCs/>
          <w:iCs/>
          <w:color w:val="auto"/>
          <w:sz w:val="28"/>
          <w:szCs w:val="28"/>
          <w:lang w:val="sr-Cyrl-RS"/>
        </w:rPr>
      </w:pPr>
    </w:p>
    <w:p w:rsidR="006A5C77" w:rsidRDefault="006A5C77" w:rsidP="00D417CC">
      <w:pPr>
        <w:jc w:val="center"/>
        <w:rPr>
          <w:b/>
          <w:bCs/>
          <w:iCs/>
          <w:color w:val="auto"/>
          <w:sz w:val="28"/>
          <w:szCs w:val="28"/>
          <w:lang w:val="sr-Cyrl-RS"/>
        </w:rPr>
      </w:pPr>
    </w:p>
    <w:p w:rsidR="006A5C77" w:rsidRDefault="006A5C77" w:rsidP="00D417CC">
      <w:pPr>
        <w:jc w:val="center"/>
        <w:rPr>
          <w:b/>
          <w:bCs/>
          <w:iCs/>
          <w:color w:val="auto"/>
          <w:sz w:val="28"/>
          <w:szCs w:val="28"/>
          <w:lang w:val="sr-Cyrl-RS"/>
        </w:rPr>
      </w:pPr>
    </w:p>
    <w:p w:rsidR="006A5C77" w:rsidRDefault="006A5C77" w:rsidP="00D417CC">
      <w:pPr>
        <w:jc w:val="center"/>
        <w:rPr>
          <w:b/>
          <w:bCs/>
          <w:iCs/>
          <w:color w:val="auto"/>
          <w:sz w:val="28"/>
          <w:szCs w:val="28"/>
          <w:lang w:val="sr-Cyrl-RS"/>
        </w:rPr>
      </w:pPr>
    </w:p>
    <w:p w:rsidR="006A5C77" w:rsidRDefault="006A5C77" w:rsidP="00D417CC">
      <w:pPr>
        <w:jc w:val="center"/>
        <w:rPr>
          <w:b/>
          <w:bCs/>
          <w:iCs/>
          <w:color w:val="auto"/>
          <w:sz w:val="28"/>
          <w:szCs w:val="28"/>
          <w:lang w:val="sr-Cyrl-RS"/>
        </w:rPr>
      </w:pPr>
    </w:p>
    <w:p w:rsidR="006A5C77" w:rsidRDefault="006A5C77" w:rsidP="00D417CC">
      <w:pPr>
        <w:jc w:val="center"/>
        <w:rPr>
          <w:b/>
          <w:bCs/>
          <w:iCs/>
          <w:color w:val="auto"/>
          <w:sz w:val="28"/>
          <w:szCs w:val="28"/>
          <w:lang w:val="sr-Cyrl-RS"/>
        </w:rPr>
      </w:pPr>
    </w:p>
    <w:p w:rsidR="006A5C77" w:rsidRDefault="006A5C77" w:rsidP="00D417CC">
      <w:pPr>
        <w:jc w:val="center"/>
        <w:rPr>
          <w:b/>
          <w:bCs/>
          <w:iCs/>
          <w:color w:val="auto"/>
          <w:sz w:val="28"/>
          <w:szCs w:val="28"/>
          <w:lang w:val="sr-Cyrl-RS"/>
        </w:rPr>
      </w:pPr>
    </w:p>
    <w:p w:rsidR="006A5C77" w:rsidRDefault="006A5C77" w:rsidP="00D417CC">
      <w:pPr>
        <w:jc w:val="center"/>
        <w:rPr>
          <w:b/>
          <w:bCs/>
          <w:iCs/>
          <w:color w:val="auto"/>
          <w:sz w:val="28"/>
          <w:szCs w:val="28"/>
          <w:lang w:val="sr-Cyrl-RS"/>
        </w:rPr>
      </w:pPr>
    </w:p>
    <w:p w:rsidR="00D417CC" w:rsidRPr="00D905B5" w:rsidRDefault="00D417CC" w:rsidP="00D417CC">
      <w:pPr>
        <w:jc w:val="center"/>
        <w:rPr>
          <w:b/>
          <w:bCs/>
          <w:iCs/>
          <w:color w:val="auto"/>
          <w:sz w:val="28"/>
          <w:szCs w:val="28"/>
        </w:rPr>
      </w:pPr>
      <w:r w:rsidRPr="00D905B5">
        <w:rPr>
          <w:b/>
          <w:bCs/>
          <w:iCs/>
          <w:color w:val="auto"/>
          <w:sz w:val="28"/>
          <w:szCs w:val="28"/>
        </w:rPr>
        <w:lastRenderedPageBreak/>
        <w:t>VII ОБРАЗАЦ ПОНУДЕ</w:t>
      </w:r>
    </w:p>
    <w:p w:rsidR="00D417CC" w:rsidRPr="001F502D" w:rsidRDefault="00D417CC" w:rsidP="00D417CC">
      <w:pPr>
        <w:jc w:val="both"/>
        <w:rPr>
          <w:iCs/>
          <w:color w:val="auto"/>
        </w:rPr>
      </w:pPr>
    </w:p>
    <w:p w:rsidR="00D417CC" w:rsidRPr="001F502D" w:rsidRDefault="00D417CC" w:rsidP="00D417CC">
      <w:pPr>
        <w:jc w:val="both"/>
        <w:rPr>
          <w:iCs/>
          <w:color w:val="auto"/>
        </w:rPr>
      </w:pPr>
    </w:p>
    <w:p w:rsidR="00D417CC" w:rsidRPr="001F502D" w:rsidRDefault="00D417CC" w:rsidP="00D417CC">
      <w:pPr>
        <w:jc w:val="both"/>
        <w:rPr>
          <w:i/>
          <w:iCs/>
          <w:color w:val="auto"/>
        </w:rPr>
      </w:pPr>
      <w:r w:rsidRPr="001F502D">
        <w:rPr>
          <w:iCs/>
          <w:color w:val="auto"/>
        </w:rPr>
        <w:t>Понуда бр ________________ од __________________ за јавну набавку</w:t>
      </w:r>
      <w:r w:rsidRPr="001F502D">
        <w:rPr>
          <w:color w:val="auto"/>
        </w:rPr>
        <w:t xml:space="preserve"> </w:t>
      </w:r>
      <w:r w:rsidRPr="001F502D">
        <w:rPr>
          <w:color w:val="auto"/>
          <w:lang w:val="sr-Cyrl-CS"/>
        </w:rPr>
        <w:t xml:space="preserve">мале вредности </w:t>
      </w:r>
      <w:r w:rsidRPr="001F502D">
        <w:rPr>
          <w:lang w:val="sr-Cyrl-CS"/>
        </w:rPr>
        <w:t xml:space="preserve">радова на </w:t>
      </w:r>
      <w:r>
        <w:rPr>
          <w:lang w:val="sr-Cyrl-CS"/>
        </w:rPr>
        <w:t xml:space="preserve">делу </w:t>
      </w:r>
      <w:r w:rsidR="0073618A">
        <w:t>непроходних кровних равни зграде</w:t>
      </w:r>
      <w:r w:rsidRPr="001F502D">
        <w:rPr>
          <w:lang w:val="sr-Cyrl-CS"/>
        </w:rPr>
        <w:t xml:space="preserve"> ОШ „</w:t>
      </w:r>
      <w:r w:rsidR="003E236E">
        <w:rPr>
          <w:lang w:val="sr-Cyrl-CS"/>
        </w:rPr>
        <w:t>Бранко Радичевић</w:t>
      </w:r>
      <w:r w:rsidRPr="001F502D">
        <w:rPr>
          <w:lang w:val="sr-Cyrl-CS"/>
        </w:rPr>
        <w:t>“ у Неготину</w:t>
      </w:r>
      <w:r w:rsidRPr="001F502D">
        <w:rPr>
          <w:color w:val="auto"/>
        </w:rPr>
        <w:t>,</w:t>
      </w:r>
      <w:r w:rsidRPr="001F502D">
        <w:rPr>
          <w:color w:val="auto"/>
          <w:lang w:val="sr-Cyrl-CS"/>
        </w:rPr>
        <w:t xml:space="preserve"> б</w:t>
      </w:r>
      <w:r w:rsidRPr="001F502D">
        <w:rPr>
          <w:color w:val="auto"/>
        </w:rPr>
        <w:t xml:space="preserve">рој </w:t>
      </w:r>
      <w:r w:rsidRPr="001F502D">
        <w:rPr>
          <w:b/>
          <w:color w:val="auto"/>
        </w:rPr>
        <w:t>ЈН 02/201</w:t>
      </w:r>
      <w:r w:rsidRPr="001F502D">
        <w:rPr>
          <w:b/>
          <w:color w:val="auto"/>
          <w:lang w:val="sr-Cyrl-CS"/>
        </w:rPr>
        <w:t>5</w:t>
      </w:r>
      <w:r w:rsidRPr="001F502D">
        <w:rPr>
          <w:iCs/>
          <w:color w:val="auto"/>
        </w:rPr>
        <w:t xml:space="preserve">. </w:t>
      </w:r>
    </w:p>
    <w:p w:rsidR="00D417CC" w:rsidRDefault="00D417CC" w:rsidP="00D417CC">
      <w:pPr>
        <w:rPr>
          <w:iCs/>
        </w:rPr>
      </w:pPr>
    </w:p>
    <w:p w:rsidR="00D417CC" w:rsidRPr="001F502D" w:rsidRDefault="00D417CC" w:rsidP="00D417CC">
      <w:pPr>
        <w:rPr>
          <w:i/>
          <w:iCs/>
          <w:color w:val="auto"/>
        </w:rPr>
      </w:pPr>
      <w:proofErr w:type="gramStart"/>
      <w:r w:rsidRPr="001F502D">
        <w:rPr>
          <w:b/>
          <w:bCs/>
          <w:i/>
          <w:iCs/>
          <w:color w:val="auto"/>
        </w:rPr>
        <w:t>1)ОПШТИ</w:t>
      </w:r>
      <w:proofErr w:type="gramEnd"/>
      <w:r w:rsidRPr="001F502D">
        <w:rPr>
          <w:b/>
          <w:bCs/>
          <w:i/>
          <w:iCs/>
          <w:color w:val="auto"/>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D417CC" w:rsidRPr="001F502D" w:rsidTr="00000AE5">
        <w:tc>
          <w:tcPr>
            <w:tcW w:w="4621"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jc w:val="both"/>
              <w:rPr>
                <w:b/>
                <w:bCs/>
                <w:i/>
                <w:iCs/>
                <w:color w:val="auto"/>
              </w:rPr>
            </w:pPr>
            <w:r w:rsidRPr="001F502D">
              <w:rPr>
                <w:i/>
                <w:iCs/>
                <w:color w:val="auto"/>
              </w:rPr>
              <w:t>Назив понуђача:</w:t>
            </w:r>
          </w:p>
          <w:p w:rsidR="00D417CC" w:rsidRPr="001F502D" w:rsidRDefault="00D417CC" w:rsidP="00000AE5">
            <w:pPr>
              <w:jc w:val="both"/>
              <w:rPr>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417CC" w:rsidRPr="001F502D" w:rsidRDefault="00D417CC" w:rsidP="00000AE5">
            <w:pPr>
              <w:snapToGrid w:val="0"/>
              <w:rPr>
                <w:b/>
                <w:bCs/>
                <w:i/>
                <w:iCs/>
                <w:color w:val="auto"/>
              </w:rPr>
            </w:pPr>
          </w:p>
          <w:p w:rsidR="00D417CC" w:rsidRPr="001F502D" w:rsidRDefault="00D417CC" w:rsidP="00000AE5">
            <w:pPr>
              <w:rPr>
                <w:b/>
                <w:bCs/>
                <w:i/>
                <w:iCs/>
                <w:color w:val="auto"/>
              </w:rPr>
            </w:pPr>
          </w:p>
          <w:p w:rsidR="00D417CC" w:rsidRPr="001F502D" w:rsidRDefault="00D417CC" w:rsidP="00000AE5">
            <w:pPr>
              <w:rPr>
                <w:b/>
                <w:bCs/>
                <w:i/>
                <w:iCs/>
                <w:color w:val="auto"/>
              </w:rPr>
            </w:pPr>
          </w:p>
        </w:tc>
      </w:tr>
      <w:tr w:rsidR="00D417CC" w:rsidRPr="001F502D" w:rsidTr="00000AE5">
        <w:tc>
          <w:tcPr>
            <w:tcW w:w="4621"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jc w:val="both"/>
              <w:rPr>
                <w:b/>
                <w:bCs/>
                <w:i/>
                <w:iCs/>
                <w:color w:val="auto"/>
              </w:rPr>
            </w:pPr>
            <w:r w:rsidRPr="001F502D">
              <w:rPr>
                <w:i/>
                <w:iCs/>
                <w:color w:val="auto"/>
              </w:rPr>
              <w:t>Адреса понуђача:</w:t>
            </w:r>
          </w:p>
          <w:p w:rsidR="00D417CC" w:rsidRPr="001F502D" w:rsidRDefault="00D417CC" w:rsidP="00000AE5">
            <w:pPr>
              <w:jc w:val="both"/>
              <w:rPr>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417CC" w:rsidRPr="001F502D" w:rsidRDefault="00D417CC" w:rsidP="00000AE5">
            <w:pPr>
              <w:snapToGrid w:val="0"/>
              <w:rPr>
                <w:b/>
                <w:bCs/>
                <w:i/>
                <w:iCs/>
                <w:color w:val="auto"/>
              </w:rPr>
            </w:pPr>
          </w:p>
          <w:p w:rsidR="00D417CC" w:rsidRPr="001F502D" w:rsidRDefault="00D417CC" w:rsidP="00000AE5">
            <w:pPr>
              <w:rPr>
                <w:b/>
                <w:bCs/>
                <w:i/>
                <w:iCs/>
                <w:color w:val="auto"/>
              </w:rPr>
            </w:pPr>
          </w:p>
          <w:p w:rsidR="00D417CC" w:rsidRPr="001F502D" w:rsidRDefault="00D417CC" w:rsidP="00000AE5">
            <w:pPr>
              <w:rPr>
                <w:b/>
                <w:bCs/>
                <w:i/>
                <w:iCs/>
                <w:color w:val="auto"/>
              </w:rPr>
            </w:pPr>
          </w:p>
        </w:tc>
      </w:tr>
      <w:tr w:rsidR="00D417CC" w:rsidRPr="001F502D" w:rsidTr="00000AE5">
        <w:tc>
          <w:tcPr>
            <w:tcW w:w="4621"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jc w:val="both"/>
              <w:rPr>
                <w:b/>
                <w:bCs/>
                <w:i/>
                <w:iCs/>
                <w:color w:val="auto"/>
              </w:rPr>
            </w:pPr>
            <w:r w:rsidRPr="001F502D">
              <w:rPr>
                <w:i/>
                <w:iCs/>
                <w:color w:val="auto"/>
              </w:rPr>
              <w:t>Матични број понуђача:</w:t>
            </w:r>
          </w:p>
          <w:p w:rsidR="00D417CC" w:rsidRPr="001F502D" w:rsidRDefault="00D417CC" w:rsidP="00000AE5">
            <w:pPr>
              <w:jc w:val="both"/>
              <w:rPr>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417CC" w:rsidRPr="001F502D" w:rsidRDefault="00D417CC" w:rsidP="00000AE5">
            <w:pPr>
              <w:snapToGrid w:val="0"/>
              <w:rPr>
                <w:b/>
                <w:bCs/>
                <w:i/>
                <w:iCs/>
                <w:color w:val="auto"/>
              </w:rPr>
            </w:pPr>
          </w:p>
          <w:p w:rsidR="00D417CC" w:rsidRPr="001F502D" w:rsidRDefault="00D417CC" w:rsidP="00000AE5">
            <w:pPr>
              <w:rPr>
                <w:b/>
                <w:bCs/>
                <w:i/>
                <w:iCs/>
                <w:color w:val="auto"/>
              </w:rPr>
            </w:pPr>
          </w:p>
          <w:p w:rsidR="00D417CC" w:rsidRPr="001F502D" w:rsidRDefault="00D417CC" w:rsidP="00000AE5">
            <w:pPr>
              <w:rPr>
                <w:b/>
                <w:bCs/>
                <w:i/>
                <w:iCs/>
                <w:color w:val="auto"/>
              </w:rPr>
            </w:pPr>
          </w:p>
        </w:tc>
      </w:tr>
      <w:tr w:rsidR="00D417CC" w:rsidRPr="001F502D" w:rsidTr="00000AE5">
        <w:tc>
          <w:tcPr>
            <w:tcW w:w="4621"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jc w:val="both"/>
              <w:rPr>
                <w:b/>
                <w:bCs/>
                <w:i/>
                <w:iCs/>
                <w:color w:val="auto"/>
                <w:lang w:val="ru-RU"/>
              </w:rPr>
            </w:pPr>
            <w:r w:rsidRPr="001F502D">
              <w:rPr>
                <w:i/>
                <w:iCs/>
                <w:color w:val="auto"/>
                <w:lang w:val="ru-RU"/>
              </w:rPr>
              <w:t>Порески идентификациони број понуђача (ПИБ):</w:t>
            </w:r>
          </w:p>
          <w:p w:rsidR="00D417CC" w:rsidRPr="001F502D" w:rsidRDefault="00D417CC" w:rsidP="00000AE5">
            <w:pPr>
              <w:jc w:val="both"/>
              <w:rPr>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417CC" w:rsidRPr="001F502D" w:rsidRDefault="00D417CC" w:rsidP="00000AE5">
            <w:pPr>
              <w:snapToGrid w:val="0"/>
              <w:rPr>
                <w:b/>
                <w:bCs/>
                <w:i/>
                <w:iCs/>
                <w:color w:val="auto"/>
                <w:lang w:val="ru-RU"/>
              </w:rPr>
            </w:pPr>
          </w:p>
        </w:tc>
      </w:tr>
      <w:tr w:rsidR="00D417CC" w:rsidRPr="001F502D" w:rsidTr="00000AE5">
        <w:tc>
          <w:tcPr>
            <w:tcW w:w="4621"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jc w:val="both"/>
              <w:rPr>
                <w:b/>
                <w:bCs/>
                <w:i/>
                <w:iCs/>
                <w:color w:val="auto"/>
              </w:rPr>
            </w:pPr>
            <w:r w:rsidRPr="001F502D">
              <w:rPr>
                <w:i/>
                <w:iCs/>
                <w:color w:val="auto"/>
              </w:rPr>
              <w:t>Име особе за контакт:</w:t>
            </w:r>
          </w:p>
          <w:p w:rsidR="00D417CC" w:rsidRPr="001F502D" w:rsidRDefault="00D417CC" w:rsidP="00000AE5">
            <w:pPr>
              <w:jc w:val="both"/>
              <w:rPr>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417CC" w:rsidRPr="001F502D" w:rsidRDefault="00D417CC" w:rsidP="00000AE5">
            <w:pPr>
              <w:snapToGrid w:val="0"/>
              <w:rPr>
                <w:b/>
                <w:bCs/>
                <w:i/>
                <w:iCs/>
                <w:color w:val="auto"/>
              </w:rPr>
            </w:pPr>
          </w:p>
          <w:p w:rsidR="00D417CC" w:rsidRPr="001F502D" w:rsidRDefault="00D417CC" w:rsidP="00000AE5">
            <w:pPr>
              <w:rPr>
                <w:b/>
                <w:bCs/>
                <w:i/>
                <w:iCs/>
                <w:color w:val="auto"/>
              </w:rPr>
            </w:pPr>
          </w:p>
          <w:p w:rsidR="00D417CC" w:rsidRPr="001F502D" w:rsidRDefault="00D417CC" w:rsidP="00000AE5">
            <w:pPr>
              <w:rPr>
                <w:b/>
                <w:bCs/>
                <w:i/>
                <w:iCs/>
                <w:color w:val="auto"/>
              </w:rPr>
            </w:pPr>
          </w:p>
        </w:tc>
      </w:tr>
      <w:tr w:rsidR="00D417CC" w:rsidRPr="001F502D" w:rsidTr="00000AE5">
        <w:tc>
          <w:tcPr>
            <w:tcW w:w="4621"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jc w:val="both"/>
              <w:rPr>
                <w:b/>
                <w:bCs/>
                <w:i/>
                <w:iCs/>
                <w:color w:val="auto"/>
                <w:lang w:val="ru-RU"/>
              </w:rPr>
            </w:pPr>
            <w:r w:rsidRPr="001F502D">
              <w:rPr>
                <w:i/>
                <w:iCs/>
                <w:color w:val="auto"/>
                <w:lang w:val="ru-RU"/>
              </w:rPr>
              <w:t>Електронска адреса понуђача (</w:t>
            </w:r>
            <w:r w:rsidRPr="001F502D">
              <w:rPr>
                <w:i/>
                <w:iCs/>
                <w:color w:val="auto"/>
              </w:rPr>
              <w:t>e</w:t>
            </w:r>
            <w:r w:rsidRPr="001F502D">
              <w:rPr>
                <w:i/>
                <w:iCs/>
                <w:color w:val="auto"/>
                <w:lang w:val="ru-RU"/>
              </w:rPr>
              <w:t>-</w:t>
            </w:r>
            <w:r w:rsidRPr="001F502D">
              <w:rPr>
                <w:i/>
                <w:iCs/>
                <w:color w:val="auto"/>
              </w:rPr>
              <w:t>mail</w:t>
            </w:r>
            <w:r w:rsidRPr="001F502D">
              <w:rPr>
                <w:i/>
                <w:iCs/>
                <w:color w:val="auto"/>
                <w:lang w:val="ru-RU"/>
              </w:rPr>
              <w:t>):</w:t>
            </w:r>
          </w:p>
          <w:p w:rsidR="00D417CC" w:rsidRPr="001F502D" w:rsidRDefault="00D417CC" w:rsidP="00000AE5">
            <w:pPr>
              <w:jc w:val="both"/>
              <w:rPr>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417CC" w:rsidRPr="001F502D" w:rsidRDefault="00D417CC" w:rsidP="00000AE5">
            <w:pPr>
              <w:snapToGrid w:val="0"/>
              <w:rPr>
                <w:b/>
                <w:bCs/>
                <w:i/>
                <w:iCs/>
                <w:color w:val="auto"/>
                <w:lang w:val="ru-RU"/>
              </w:rPr>
            </w:pPr>
          </w:p>
        </w:tc>
      </w:tr>
      <w:tr w:rsidR="00D417CC" w:rsidRPr="001F502D" w:rsidTr="00000AE5">
        <w:tc>
          <w:tcPr>
            <w:tcW w:w="4621"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jc w:val="both"/>
              <w:rPr>
                <w:b/>
                <w:bCs/>
                <w:i/>
                <w:iCs/>
                <w:color w:val="auto"/>
              </w:rPr>
            </w:pPr>
            <w:r w:rsidRPr="001F502D">
              <w:rPr>
                <w:i/>
                <w:iCs/>
                <w:color w:val="auto"/>
              </w:rPr>
              <w:t>Телефон:</w:t>
            </w:r>
          </w:p>
          <w:p w:rsidR="00D417CC" w:rsidRPr="001F502D" w:rsidRDefault="00D417CC" w:rsidP="00000AE5">
            <w:pPr>
              <w:jc w:val="both"/>
              <w:rPr>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417CC" w:rsidRPr="001F502D" w:rsidRDefault="00D417CC" w:rsidP="00000AE5">
            <w:pPr>
              <w:snapToGrid w:val="0"/>
              <w:rPr>
                <w:b/>
                <w:bCs/>
                <w:i/>
                <w:iCs/>
                <w:color w:val="auto"/>
              </w:rPr>
            </w:pPr>
          </w:p>
          <w:p w:rsidR="00D417CC" w:rsidRPr="001F502D" w:rsidRDefault="00D417CC" w:rsidP="00000AE5">
            <w:pPr>
              <w:rPr>
                <w:b/>
                <w:bCs/>
                <w:i/>
                <w:iCs/>
                <w:color w:val="auto"/>
              </w:rPr>
            </w:pPr>
          </w:p>
          <w:p w:rsidR="00D417CC" w:rsidRPr="001F502D" w:rsidRDefault="00D417CC" w:rsidP="00000AE5">
            <w:pPr>
              <w:rPr>
                <w:b/>
                <w:bCs/>
                <w:i/>
                <w:iCs/>
                <w:color w:val="auto"/>
              </w:rPr>
            </w:pPr>
          </w:p>
        </w:tc>
      </w:tr>
      <w:tr w:rsidR="00D417CC" w:rsidRPr="001F502D" w:rsidTr="00000AE5">
        <w:tc>
          <w:tcPr>
            <w:tcW w:w="4621"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jc w:val="both"/>
              <w:rPr>
                <w:b/>
                <w:bCs/>
                <w:i/>
                <w:iCs/>
                <w:color w:val="auto"/>
              </w:rPr>
            </w:pPr>
            <w:r w:rsidRPr="001F502D">
              <w:rPr>
                <w:i/>
                <w:iCs/>
                <w:color w:val="auto"/>
              </w:rPr>
              <w:t>Телефакс:</w:t>
            </w:r>
          </w:p>
          <w:p w:rsidR="00D417CC" w:rsidRPr="001F502D" w:rsidRDefault="00D417CC" w:rsidP="00000AE5">
            <w:pPr>
              <w:jc w:val="both"/>
              <w:rPr>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417CC" w:rsidRPr="001F502D" w:rsidRDefault="00D417CC" w:rsidP="00000AE5">
            <w:pPr>
              <w:snapToGrid w:val="0"/>
              <w:rPr>
                <w:b/>
                <w:bCs/>
                <w:i/>
                <w:iCs/>
                <w:color w:val="auto"/>
              </w:rPr>
            </w:pPr>
          </w:p>
          <w:p w:rsidR="00D417CC" w:rsidRPr="001F502D" w:rsidRDefault="00D417CC" w:rsidP="00000AE5">
            <w:pPr>
              <w:rPr>
                <w:b/>
                <w:bCs/>
                <w:i/>
                <w:iCs/>
                <w:color w:val="auto"/>
              </w:rPr>
            </w:pPr>
          </w:p>
          <w:p w:rsidR="00D417CC" w:rsidRPr="001F502D" w:rsidRDefault="00D417CC" w:rsidP="00000AE5">
            <w:pPr>
              <w:rPr>
                <w:b/>
                <w:bCs/>
                <w:i/>
                <w:iCs/>
                <w:color w:val="auto"/>
              </w:rPr>
            </w:pPr>
          </w:p>
        </w:tc>
      </w:tr>
      <w:tr w:rsidR="00D417CC" w:rsidRPr="001F502D" w:rsidTr="00000AE5">
        <w:tc>
          <w:tcPr>
            <w:tcW w:w="4621"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jc w:val="both"/>
              <w:rPr>
                <w:b/>
                <w:bCs/>
                <w:i/>
                <w:iCs/>
                <w:color w:val="auto"/>
                <w:lang w:val="ru-RU"/>
              </w:rPr>
            </w:pPr>
            <w:r w:rsidRPr="001F502D">
              <w:rPr>
                <w:i/>
                <w:iCs/>
                <w:color w:val="auto"/>
                <w:lang w:val="ru-RU"/>
              </w:rPr>
              <w:t>Број рачуна понуђача и назив банке:</w:t>
            </w:r>
          </w:p>
          <w:p w:rsidR="00D417CC" w:rsidRPr="001F502D" w:rsidRDefault="00D417CC" w:rsidP="00000AE5">
            <w:pPr>
              <w:jc w:val="both"/>
              <w:rPr>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417CC" w:rsidRPr="001F502D" w:rsidRDefault="00D417CC" w:rsidP="00000AE5">
            <w:pPr>
              <w:snapToGrid w:val="0"/>
              <w:rPr>
                <w:b/>
                <w:bCs/>
                <w:i/>
                <w:iCs/>
                <w:color w:val="auto"/>
                <w:lang w:val="ru-RU"/>
              </w:rPr>
            </w:pPr>
          </w:p>
          <w:p w:rsidR="00D417CC" w:rsidRPr="001F502D" w:rsidRDefault="00D417CC" w:rsidP="00000AE5">
            <w:pPr>
              <w:rPr>
                <w:b/>
                <w:bCs/>
                <w:i/>
                <w:iCs/>
                <w:color w:val="auto"/>
                <w:lang w:val="ru-RU"/>
              </w:rPr>
            </w:pPr>
          </w:p>
          <w:p w:rsidR="00D417CC" w:rsidRPr="001F502D" w:rsidRDefault="00D417CC" w:rsidP="00000AE5">
            <w:pPr>
              <w:rPr>
                <w:b/>
                <w:bCs/>
                <w:i/>
                <w:iCs/>
                <w:color w:val="auto"/>
                <w:lang w:val="ru-RU"/>
              </w:rPr>
            </w:pPr>
          </w:p>
        </w:tc>
      </w:tr>
      <w:tr w:rsidR="00D417CC" w:rsidRPr="001F502D" w:rsidTr="00000AE5">
        <w:tc>
          <w:tcPr>
            <w:tcW w:w="4621"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jc w:val="both"/>
              <w:rPr>
                <w:b/>
                <w:bCs/>
                <w:i/>
                <w:iCs/>
                <w:color w:val="auto"/>
                <w:lang w:val="ru-RU"/>
              </w:rPr>
            </w:pPr>
            <w:r w:rsidRPr="001F502D">
              <w:rPr>
                <w:i/>
                <w:iCs/>
                <w:color w:val="auto"/>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417CC" w:rsidRPr="001F502D" w:rsidRDefault="00D417CC" w:rsidP="00000AE5">
            <w:pPr>
              <w:snapToGrid w:val="0"/>
              <w:ind w:firstLine="708"/>
              <w:rPr>
                <w:b/>
                <w:bCs/>
                <w:i/>
                <w:iCs/>
                <w:color w:val="auto"/>
                <w:lang w:val="ru-RU"/>
              </w:rPr>
            </w:pPr>
          </w:p>
          <w:p w:rsidR="00D417CC" w:rsidRPr="001F502D" w:rsidRDefault="00D417CC" w:rsidP="00000AE5">
            <w:pPr>
              <w:ind w:firstLine="708"/>
              <w:rPr>
                <w:b/>
                <w:bCs/>
                <w:i/>
                <w:iCs/>
                <w:color w:val="auto"/>
                <w:lang w:val="ru-RU"/>
              </w:rPr>
            </w:pPr>
          </w:p>
          <w:p w:rsidR="00D417CC" w:rsidRPr="001F502D" w:rsidRDefault="00D417CC" w:rsidP="00000AE5">
            <w:pPr>
              <w:ind w:firstLine="708"/>
              <w:rPr>
                <w:b/>
                <w:bCs/>
                <w:i/>
                <w:iCs/>
                <w:color w:val="auto"/>
                <w:lang w:val="ru-RU"/>
              </w:rPr>
            </w:pPr>
          </w:p>
        </w:tc>
      </w:tr>
    </w:tbl>
    <w:p w:rsidR="00D417CC" w:rsidRPr="001F502D" w:rsidRDefault="00D417CC" w:rsidP="00D417CC">
      <w:pPr>
        <w:rPr>
          <w:color w:val="auto"/>
        </w:rPr>
      </w:pPr>
    </w:p>
    <w:p w:rsidR="00D417CC" w:rsidRPr="001F502D" w:rsidRDefault="00D417CC" w:rsidP="00D417CC">
      <w:pPr>
        <w:rPr>
          <w:b/>
          <w:bCs/>
          <w:i/>
          <w:iCs/>
          <w:color w:val="auto"/>
        </w:rPr>
      </w:pPr>
    </w:p>
    <w:p w:rsidR="00D417CC" w:rsidRPr="001F502D" w:rsidRDefault="00D417CC" w:rsidP="00D417CC">
      <w:pPr>
        <w:rPr>
          <w:color w:val="auto"/>
        </w:rPr>
      </w:pPr>
      <w:r w:rsidRPr="001F502D">
        <w:rPr>
          <w:rFonts w:eastAsia="TimesNewRomanPSMT"/>
          <w:b/>
          <w:bCs/>
          <w:i/>
          <w:iCs/>
          <w:color w:val="auto"/>
        </w:rPr>
        <w:t xml:space="preserve">2) ПОНУДУ ПОДНОСИ: </w:t>
      </w:r>
    </w:p>
    <w:tbl>
      <w:tblPr>
        <w:tblW w:w="0" w:type="auto"/>
        <w:tblInd w:w="-15" w:type="dxa"/>
        <w:tblLayout w:type="fixed"/>
        <w:tblLook w:val="0000" w:firstRow="0" w:lastRow="0" w:firstColumn="0" w:lastColumn="0" w:noHBand="0" w:noVBand="0"/>
      </w:tblPr>
      <w:tblGrid>
        <w:gridCol w:w="9272"/>
      </w:tblGrid>
      <w:tr w:rsidR="00D417CC" w:rsidRPr="001F502D" w:rsidTr="00000AE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417CC" w:rsidRPr="001F502D" w:rsidRDefault="00D417CC" w:rsidP="00000AE5">
            <w:pPr>
              <w:snapToGrid w:val="0"/>
              <w:jc w:val="center"/>
              <w:rPr>
                <w:color w:val="auto"/>
              </w:rPr>
            </w:pPr>
          </w:p>
          <w:p w:rsidR="00D417CC" w:rsidRPr="001F502D" w:rsidRDefault="00D417CC" w:rsidP="00000AE5">
            <w:pPr>
              <w:jc w:val="center"/>
              <w:rPr>
                <w:rFonts w:eastAsia="TimesNewRomanPSMT"/>
                <w:b/>
                <w:bCs/>
                <w:color w:val="auto"/>
              </w:rPr>
            </w:pPr>
            <w:r w:rsidRPr="001F502D">
              <w:rPr>
                <w:rFonts w:eastAsia="TimesNewRomanPSMT"/>
                <w:b/>
                <w:bCs/>
                <w:color w:val="auto"/>
              </w:rPr>
              <w:t xml:space="preserve">А) САМОСТАЛНО </w:t>
            </w:r>
          </w:p>
        </w:tc>
      </w:tr>
      <w:tr w:rsidR="00D417CC" w:rsidRPr="001F502D" w:rsidTr="00000AE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417CC" w:rsidRPr="001F502D" w:rsidRDefault="00D417CC" w:rsidP="00000AE5">
            <w:pPr>
              <w:snapToGrid w:val="0"/>
              <w:jc w:val="center"/>
              <w:rPr>
                <w:rFonts w:eastAsia="TimesNewRomanPSMT"/>
                <w:b/>
                <w:bCs/>
                <w:color w:val="auto"/>
              </w:rPr>
            </w:pPr>
          </w:p>
          <w:p w:rsidR="00D417CC" w:rsidRPr="001F502D" w:rsidRDefault="00D417CC" w:rsidP="00000AE5">
            <w:pPr>
              <w:jc w:val="center"/>
              <w:rPr>
                <w:rFonts w:eastAsia="TimesNewRomanPSMT"/>
                <w:b/>
                <w:bCs/>
                <w:color w:val="auto"/>
              </w:rPr>
            </w:pPr>
            <w:r w:rsidRPr="001F502D">
              <w:rPr>
                <w:rFonts w:eastAsia="TimesNewRomanPSMT"/>
                <w:b/>
                <w:bCs/>
                <w:color w:val="auto"/>
              </w:rPr>
              <w:t>Б) СА ПОДИЗВОЂАЧЕМ</w:t>
            </w:r>
          </w:p>
        </w:tc>
      </w:tr>
      <w:tr w:rsidR="00D417CC" w:rsidRPr="001F502D" w:rsidTr="00000AE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417CC" w:rsidRPr="001F502D" w:rsidRDefault="00D417CC" w:rsidP="00000AE5">
            <w:pPr>
              <w:snapToGrid w:val="0"/>
              <w:jc w:val="center"/>
              <w:rPr>
                <w:rFonts w:eastAsia="TimesNewRomanPSMT"/>
                <w:b/>
                <w:bCs/>
                <w:color w:val="auto"/>
              </w:rPr>
            </w:pPr>
          </w:p>
          <w:p w:rsidR="00D417CC" w:rsidRPr="001F502D" w:rsidRDefault="00D417CC" w:rsidP="00000AE5">
            <w:pPr>
              <w:jc w:val="center"/>
              <w:rPr>
                <w:b/>
                <w:i/>
                <w:iCs/>
                <w:color w:val="auto"/>
                <w:lang w:val="ru-RU"/>
              </w:rPr>
            </w:pPr>
            <w:r w:rsidRPr="001F502D">
              <w:rPr>
                <w:rFonts w:eastAsia="TimesNewRomanPSMT"/>
                <w:b/>
                <w:bCs/>
                <w:color w:val="auto"/>
              </w:rPr>
              <w:t>В) КАО ЗАЈЕДНИЧКУ ПОНУДУ</w:t>
            </w:r>
          </w:p>
        </w:tc>
      </w:tr>
    </w:tbl>
    <w:p w:rsidR="00D417CC" w:rsidRPr="001F502D" w:rsidRDefault="00D417CC" w:rsidP="00D417CC">
      <w:pPr>
        <w:jc w:val="both"/>
        <w:rPr>
          <w:rFonts w:eastAsia="TimesNewRomanPSMT"/>
          <w:bCs/>
          <w:color w:val="auto"/>
        </w:rPr>
      </w:pPr>
      <w:r w:rsidRPr="001F502D">
        <w:rPr>
          <w:b/>
          <w:i/>
          <w:iCs/>
          <w:color w:val="auto"/>
          <w:lang w:val="ru-RU"/>
        </w:rPr>
        <w:t>Напомена:</w:t>
      </w:r>
      <w:r w:rsidRPr="001F502D">
        <w:rPr>
          <w:i/>
          <w:iCs/>
          <w:color w:val="auto"/>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417CC" w:rsidRPr="001F502D" w:rsidRDefault="00D417CC" w:rsidP="00D417CC">
      <w:pPr>
        <w:jc w:val="both"/>
        <w:rPr>
          <w:rFonts w:eastAsia="TimesNewRomanPSMT"/>
          <w:bCs/>
          <w:color w:val="auto"/>
        </w:rPr>
      </w:pPr>
    </w:p>
    <w:p w:rsidR="00D417CC" w:rsidRPr="001F502D" w:rsidRDefault="00D417CC" w:rsidP="00D417CC">
      <w:pPr>
        <w:jc w:val="both"/>
        <w:rPr>
          <w:rFonts w:eastAsia="TimesNewRomanPSMT"/>
          <w:bCs/>
          <w:color w:val="auto"/>
        </w:rPr>
      </w:pPr>
    </w:p>
    <w:p w:rsidR="00D417CC" w:rsidRPr="001F502D" w:rsidRDefault="00D417CC" w:rsidP="00D417CC">
      <w:pPr>
        <w:jc w:val="both"/>
        <w:rPr>
          <w:rFonts w:eastAsia="TimesNewRomanPSMT"/>
          <w:b/>
          <w:bCs/>
          <w:i/>
          <w:color w:val="auto"/>
          <w:lang w:val="sr-Cyrl-CS"/>
        </w:rPr>
      </w:pPr>
    </w:p>
    <w:p w:rsidR="00D417CC" w:rsidRPr="001F502D" w:rsidRDefault="00D417CC" w:rsidP="00D417CC">
      <w:pPr>
        <w:jc w:val="both"/>
        <w:rPr>
          <w:rFonts w:eastAsia="TimesNewRomanPSMT"/>
          <w:b/>
          <w:bCs/>
          <w:i/>
          <w:color w:val="auto"/>
        </w:rPr>
      </w:pPr>
      <w:r w:rsidRPr="001F502D">
        <w:rPr>
          <w:rFonts w:eastAsia="TimesNewRomanPSMT"/>
          <w:b/>
          <w:bCs/>
          <w:i/>
          <w:color w:val="auto"/>
          <w:lang w:val="sr-Cyrl-CS"/>
        </w:rPr>
        <w:t xml:space="preserve">3) </w:t>
      </w:r>
      <w:r w:rsidRPr="001F502D">
        <w:rPr>
          <w:rFonts w:eastAsia="TimesNewRomanPSMT"/>
          <w:b/>
          <w:bCs/>
          <w:i/>
          <w:color w:val="auto"/>
        </w:rPr>
        <w:t xml:space="preserve">ПОДАЦИ О ПОДИЗВОЂАЧУ </w:t>
      </w:r>
    </w:p>
    <w:p w:rsidR="00D417CC" w:rsidRPr="001F502D" w:rsidRDefault="00D417CC" w:rsidP="00D417CC">
      <w:pPr>
        <w:jc w:val="both"/>
        <w:rPr>
          <w:color w:val="auto"/>
        </w:rPr>
      </w:pPr>
      <w:r w:rsidRPr="001F502D">
        <w:rPr>
          <w:rFonts w:eastAsia="TimesNewRomanPSMT"/>
          <w:b/>
          <w:bCs/>
          <w:i/>
          <w:color w:val="auto"/>
        </w:rPr>
        <w:tab/>
      </w:r>
    </w:p>
    <w:tbl>
      <w:tblPr>
        <w:tblW w:w="0" w:type="auto"/>
        <w:tblInd w:w="-15" w:type="dxa"/>
        <w:tblLayout w:type="fixed"/>
        <w:tblLook w:val="0000" w:firstRow="0" w:lastRow="0" w:firstColumn="0" w:lastColumn="0" w:noHBand="0" w:noVBand="0"/>
      </w:tblPr>
      <w:tblGrid>
        <w:gridCol w:w="465"/>
        <w:gridCol w:w="4219"/>
        <w:gridCol w:w="4588"/>
      </w:tblGrid>
      <w:tr w:rsidR="00D417CC" w:rsidRPr="001F502D" w:rsidTr="00000AE5">
        <w:tc>
          <w:tcPr>
            <w:tcW w:w="465"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snapToGrid w:val="0"/>
              <w:jc w:val="both"/>
              <w:rPr>
                <w:color w:val="auto"/>
              </w:rPr>
            </w:pPr>
          </w:p>
          <w:p w:rsidR="00D417CC" w:rsidRPr="001F502D" w:rsidRDefault="00D417CC" w:rsidP="00000AE5">
            <w:pPr>
              <w:jc w:val="both"/>
              <w:rPr>
                <w:rFonts w:eastAsia="TimesNewRomanPSMT"/>
                <w:bCs/>
                <w:i/>
                <w:color w:val="auto"/>
              </w:rPr>
            </w:pPr>
            <w:r w:rsidRPr="001F502D">
              <w:rPr>
                <w:rFonts w:eastAsia="TimesNewRomanPSMT"/>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snapToGrid w:val="0"/>
              <w:jc w:val="both"/>
              <w:rPr>
                <w:rFonts w:eastAsia="TimesNewRomanPSMT"/>
                <w:bCs/>
                <w:i/>
                <w:color w:val="auto"/>
              </w:rPr>
            </w:pPr>
          </w:p>
          <w:p w:rsidR="00D417CC" w:rsidRPr="001F502D" w:rsidRDefault="00D417CC" w:rsidP="00000AE5">
            <w:pPr>
              <w:jc w:val="both"/>
              <w:rPr>
                <w:rFonts w:eastAsia="TimesNewRomanPSMT"/>
                <w:b/>
                <w:bCs/>
                <w:color w:val="auto"/>
              </w:rPr>
            </w:pPr>
            <w:r w:rsidRPr="001F502D">
              <w:rPr>
                <w:rFonts w:eastAsia="TimesNewRomanPSMT"/>
                <w:bCs/>
                <w:i/>
                <w:color w:val="auto"/>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417CC" w:rsidRPr="001F502D" w:rsidRDefault="00D417CC" w:rsidP="00000AE5">
            <w:pPr>
              <w:snapToGrid w:val="0"/>
              <w:jc w:val="both"/>
              <w:rPr>
                <w:rFonts w:eastAsia="TimesNewRomanPSMT"/>
                <w:b/>
                <w:bCs/>
                <w:color w:val="auto"/>
              </w:rPr>
            </w:pPr>
          </w:p>
        </w:tc>
      </w:tr>
      <w:tr w:rsidR="00D417CC" w:rsidRPr="001F502D" w:rsidTr="00000AE5">
        <w:tc>
          <w:tcPr>
            <w:tcW w:w="465"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snapToGrid w:val="0"/>
              <w:jc w:val="both"/>
              <w:rPr>
                <w:rFonts w:eastAsia="TimesNewRomanPSMT"/>
                <w:bCs/>
                <w:i/>
                <w:color w:val="auto"/>
              </w:rPr>
            </w:pPr>
          </w:p>
          <w:p w:rsidR="00D417CC" w:rsidRPr="001F502D" w:rsidRDefault="00D417CC" w:rsidP="00000AE5">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snapToGrid w:val="0"/>
              <w:jc w:val="both"/>
              <w:rPr>
                <w:rFonts w:eastAsia="TimesNewRomanPSMT"/>
                <w:bCs/>
                <w:i/>
                <w:color w:val="auto"/>
              </w:rPr>
            </w:pPr>
          </w:p>
          <w:p w:rsidR="00D417CC" w:rsidRPr="001F502D" w:rsidRDefault="00D417CC" w:rsidP="00000AE5">
            <w:pPr>
              <w:jc w:val="both"/>
              <w:rPr>
                <w:rFonts w:eastAsia="TimesNewRomanPSMT"/>
                <w:b/>
                <w:bCs/>
                <w:color w:val="auto"/>
              </w:rPr>
            </w:pPr>
            <w:r w:rsidRPr="001F502D">
              <w:rPr>
                <w:rFonts w:eastAsia="TimesNewRomanPSMT"/>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417CC" w:rsidRPr="001F502D" w:rsidRDefault="00D417CC" w:rsidP="00000AE5">
            <w:pPr>
              <w:snapToGrid w:val="0"/>
              <w:jc w:val="both"/>
              <w:rPr>
                <w:rFonts w:eastAsia="TimesNewRomanPSMT"/>
                <w:b/>
                <w:bCs/>
                <w:color w:val="auto"/>
              </w:rPr>
            </w:pPr>
          </w:p>
        </w:tc>
      </w:tr>
      <w:tr w:rsidR="00D417CC" w:rsidRPr="001F502D" w:rsidTr="00000AE5">
        <w:tc>
          <w:tcPr>
            <w:tcW w:w="465"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snapToGrid w:val="0"/>
              <w:jc w:val="both"/>
              <w:rPr>
                <w:rFonts w:eastAsia="TimesNewRomanPSMT"/>
                <w:bCs/>
                <w:i/>
                <w:color w:val="auto"/>
              </w:rPr>
            </w:pPr>
          </w:p>
          <w:p w:rsidR="00D417CC" w:rsidRPr="001F502D" w:rsidRDefault="00D417CC" w:rsidP="00000AE5">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snapToGrid w:val="0"/>
              <w:jc w:val="both"/>
              <w:rPr>
                <w:rFonts w:eastAsia="TimesNewRomanPSMT"/>
                <w:bCs/>
                <w:i/>
                <w:color w:val="auto"/>
              </w:rPr>
            </w:pPr>
          </w:p>
          <w:p w:rsidR="00D417CC" w:rsidRPr="001F502D" w:rsidRDefault="00D417CC" w:rsidP="00000AE5">
            <w:pPr>
              <w:jc w:val="both"/>
              <w:rPr>
                <w:rFonts w:eastAsia="TimesNewRomanPSMT"/>
                <w:b/>
                <w:bCs/>
                <w:color w:val="auto"/>
              </w:rPr>
            </w:pPr>
            <w:r w:rsidRPr="001F502D">
              <w:rPr>
                <w:rFonts w:eastAsia="TimesNewRomanPSMT"/>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417CC" w:rsidRPr="001F502D" w:rsidRDefault="00D417CC" w:rsidP="00000AE5">
            <w:pPr>
              <w:snapToGrid w:val="0"/>
              <w:jc w:val="both"/>
              <w:rPr>
                <w:rFonts w:eastAsia="TimesNewRomanPSMT"/>
                <w:b/>
                <w:bCs/>
                <w:color w:val="auto"/>
              </w:rPr>
            </w:pPr>
          </w:p>
        </w:tc>
      </w:tr>
      <w:tr w:rsidR="00D417CC" w:rsidRPr="001F502D" w:rsidTr="00000AE5">
        <w:tc>
          <w:tcPr>
            <w:tcW w:w="465"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snapToGrid w:val="0"/>
              <w:jc w:val="both"/>
              <w:rPr>
                <w:rFonts w:eastAsia="TimesNewRomanPSMT"/>
                <w:bCs/>
                <w:i/>
                <w:color w:val="auto"/>
              </w:rPr>
            </w:pPr>
          </w:p>
          <w:p w:rsidR="00D417CC" w:rsidRPr="001F502D" w:rsidRDefault="00D417CC" w:rsidP="00000AE5">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snapToGrid w:val="0"/>
              <w:jc w:val="both"/>
              <w:rPr>
                <w:rFonts w:eastAsia="TimesNewRomanPSMT"/>
                <w:bCs/>
                <w:i/>
                <w:color w:val="auto"/>
              </w:rPr>
            </w:pPr>
          </w:p>
          <w:p w:rsidR="00D417CC" w:rsidRPr="001F502D" w:rsidRDefault="00D417CC" w:rsidP="00000AE5">
            <w:pPr>
              <w:jc w:val="both"/>
              <w:rPr>
                <w:rFonts w:eastAsia="TimesNewRomanPSMT"/>
                <w:b/>
                <w:bCs/>
                <w:color w:val="auto"/>
              </w:rPr>
            </w:pPr>
            <w:r w:rsidRPr="001F502D">
              <w:rPr>
                <w:rFonts w:eastAsia="TimesNewRomanPSMT"/>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417CC" w:rsidRPr="001F502D" w:rsidRDefault="00D417CC" w:rsidP="00000AE5">
            <w:pPr>
              <w:snapToGrid w:val="0"/>
              <w:jc w:val="both"/>
              <w:rPr>
                <w:rFonts w:eastAsia="TimesNewRomanPSMT"/>
                <w:b/>
                <w:bCs/>
                <w:color w:val="auto"/>
              </w:rPr>
            </w:pPr>
          </w:p>
        </w:tc>
      </w:tr>
      <w:tr w:rsidR="00D417CC" w:rsidRPr="001F502D" w:rsidTr="00000AE5">
        <w:tc>
          <w:tcPr>
            <w:tcW w:w="465"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snapToGrid w:val="0"/>
              <w:jc w:val="both"/>
              <w:rPr>
                <w:rFonts w:eastAsia="TimesNewRomanPSMT"/>
                <w:bCs/>
                <w:i/>
                <w:color w:val="auto"/>
              </w:rPr>
            </w:pPr>
          </w:p>
          <w:p w:rsidR="00D417CC" w:rsidRPr="001F502D" w:rsidRDefault="00D417CC" w:rsidP="00000AE5">
            <w:pPr>
              <w:jc w:val="both"/>
              <w:rPr>
                <w:rFonts w:eastAsia="TimesNewRomanPSMT"/>
                <w:b/>
                <w:bCs/>
                <w:color w:val="auto"/>
              </w:rPr>
            </w:pPr>
            <w:r w:rsidRPr="001F502D">
              <w:rPr>
                <w:rFonts w:eastAsia="TimesNewRomanPSMT"/>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417CC" w:rsidRPr="001F502D" w:rsidRDefault="00D417CC" w:rsidP="00000AE5">
            <w:pPr>
              <w:snapToGrid w:val="0"/>
              <w:jc w:val="both"/>
              <w:rPr>
                <w:rFonts w:eastAsia="TimesNewRomanPSMT"/>
                <w:b/>
                <w:bCs/>
                <w:color w:val="auto"/>
              </w:rPr>
            </w:pPr>
          </w:p>
        </w:tc>
      </w:tr>
      <w:tr w:rsidR="00D417CC" w:rsidRPr="001F502D" w:rsidTr="00000AE5">
        <w:tc>
          <w:tcPr>
            <w:tcW w:w="465"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snapToGrid w:val="0"/>
              <w:jc w:val="both"/>
              <w:rPr>
                <w:rFonts w:eastAsia="TimesNewRomanPSMT"/>
                <w:bCs/>
                <w:i/>
                <w:color w:val="auto"/>
                <w:lang w:val="ru-RU"/>
              </w:rPr>
            </w:pPr>
          </w:p>
          <w:p w:rsidR="00D417CC" w:rsidRPr="001F502D" w:rsidRDefault="00D417CC" w:rsidP="00000AE5">
            <w:pPr>
              <w:jc w:val="both"/>
              <w:rPr>
                <w:rFonts w:eastAsia="TimesNewRomanPSMT"/>
                <w:b/>
                <w:bCs/>
                <w:color w:val="auto"/>
                <w:lang w:val="ru-RU"/>
              </w:rPr>
            </w:pPr>
            <w:r w:rsidRPr="001F502D">
              <w:rPr>
                <w:rFonts w:eastAsia="TimesNewRomanPSMT"/>
                <w:bCs/>
                <w:i/>
                <w:color w:val="auto"/>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417CC" w:rsidRPr="001F502D" w:rsidRDefault="00D417CC" w:rsidP="00000AE5">
            <w:pPr>
              <w:snapToGrid w:val="0"/>
              <w:jc w:val="both"/>
              <w:rPr>
                <w:rFonts w:eastAsia="TimesNewRomanPSMT"/>
                <w:b/>
                <w:bCs/>
                <w:color w:val="auto"/>
                <w:lang w:val="ru-RU"/>
              </w:rPr>
            </w:pPr>
          </w:p>
        </w:tc>
      </w:tr>
      <w:tr w:rsidR="00D417CC" w:rsidRPr="001F502D" w:rsidTr="00000AE5">
        <w:tc>
          <w:tcPr>
            <w:tcW w:w="465"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snapToGrid w:val="0"/>
              <w:jc w:val="both"/>
              <w:rPr>
                <w:rFonts w:eastAsia="TimesNewRomanPSMT"/>
                <w:bCs/>
                <w:i/>
                <w:color w:val="auto"/>
                <w:lang w:val="ru-RU"/>
              </w:rPr>
            </w:pPr>
          </w:p>
          <w:p w:rsidR="00D417CC" w:rsidRPr="001F502D" w:rsidRDefault="00D417CC" w:rsidP="00000AE5">
            <w:pPr>
              <w:jc w:val="both"/>
              <w:rPr>
                <w:rFonts w:eastAsia="TimesNewRomanPSMT"/>
                <w:b/>
                <w:bCs/>
                <w:color w:val="auto"/>
                <w:lang w:val="ru-RU"/>
              </w:rPr>
            </w:pPr>
            <w:r w:rsidRPr="001F502D">
              <w:rPr>
                <w:rFonts w:eastAsia="TimesNewRomanPSMT"/>
                <w:bCs/>
                <w:i/>
                <w:color w:val="auto"/>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417CC" w:rsidRPr="001F502D" w:rsidRDefault="00D417CC" w:rsidP="00000AE5">
            <w:pPr>
              <w:snapToGrid w:val="0"/>
              <w:jc w:val="both"/>
              <w:rPr>
                <w:rFonts w:eastAsia="TimesNewRomanPSMT"/>
                <w:b/>
                <w:bCs/>
                <w:color w:val="auto"/>
                <w:lang w:val="ru-RU"/>
              </w:rPr>
            </w:pPr>
          </w:p>
        </w:tc>
      </w:tr>
      <w:tr w:rsidR="00D417CC" w:rsidRPr="001F502D" w:rsidTr="00000AE5">
        <w:tc>
          <w:tcPr>
            <w:tcW w:w="465"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snapToGrid w:val="0"/>
              <w:jc w:val="both"/>
              <w:rPr>
                <w:rFonts w:eastAsia="TimesNewRomanPSMT"/>
                <w:bCs/>
                <w:i/>
                <w:color w:val="auto"/>
                <w:lang w:val="ru-RU"/>
              </w:rPr>
            </w:pPr>
          </w:p>
          <w:p w:rsidR="00D417CC" w:rsidRPr="001F502D" w:rsidRDefault="00D417CC" w:rsidP="00000AE5">
            <w:pPr>
              <w:jc w:val="both"/>
              <w:rPr>
                <w:rFonts w:eastAsia="TimesNewRomanPSMT"/>
                <w:bCs/>
                <w:i/>
                <w:color w:val="auto"/>
              </w:rPr>
            </w:pPr>
            <w:r w:rsidRPr="001F502D">
              <w:rPr>
                <w:rFonts w:eastAsia="TimesNewRomanPSMT"/>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snapToGrid w:val="0"/>
              <w:jc w:val="both"/>
              <w:rPr>
                <w:rFonts w:eastAsia="TimesNewRomanPSMT"/>
                <w:bCs/>
                <w:i/>
                <w:color w:val="auto"/>
              </w:rPr>
            </w:pPr>
          </w:p>
          <w:p w:rsidR="00D417CC" w:rsidRPr="001F502D" w:rsidRDefault="00D417CC" w:rsidP="00000AE5">
            <w:pPr>
              <w:jc w:val="both"/>
              <w:rPr>
                <w:rFonts w:eastAsia="TimesNewRomanPSMT"/>
                <w:b/>
                <w:bCs/>
                <w:color w:val="auto"/>
              </w:rPr>
            </w:pPr>
            <w:r w:rsidRPr="001F502D">
              <w:rPr>
                <w:rFonts w:eastAsia="TimesNewRomanPSMT"/>
                <w:bCs/>
                <w:i/>
                <w:color w:val="auto"/>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417CC" w:rsidRPr="001F502D" w:rsidRDefault="00D417CC" w:rsidP="00000AE5">
            <w:pPr>
              <w:snapToGrid w:val="0"/>
              <w:jc w:val="both"/>
              <w:rPr>
                <w:rFonts w:eastAsia="TimesNewRomanPSMT"/>
                <w:b/>
                <w:bCs/>
                <w:color w:val="auto"/>
              </w:rPr>
            </w:pPr>
          </w:p>
        </w:tc>
      </w:tr>
      <w:tr w:rsidR="00D417CC" w:rsidRPr="001F502D" w:rsidTr="00000AE5">
        <w:tc>
          <w:tcPr>
            <w:tcW w:w="465"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snapToGrid w:val="0"/>
              <w:jc w:val="both"/>
              <w:rPr>
                <w:rFonts w:eastAsia="TimesNewRomanPSMT"/>
                <w:bCs/>
                <w:i/>
                <w:color w:val="auto"/>
              </w:rPr>
            </w:pPr>
          </w:p>
          <w:p w:rsidR="00D417CC" w:rsidRPr="001F502D" w:rsidRDefault="00D417CC" w:rsidP="00000AE5">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snapToGrid w:val="0"/>
              <w:jc w:val="both"/>
              <w:rPr>
                <w:rFonts w:eastAsia="TimesNewRomanPSMT"/>
                <w:bCs/>
                <w:i/>
                <w:color w:val="auto"/>
              </w:rPr>
            </w:pPr>
          </w:p>
          <w:p w:rsidR="00D417CC" w:rsidRPr="001F502D" w:rsidRDefault="00D417CC" w:rsidP="00000AE5">
            <w:pPr>
              <w:jc w:val="both"/>
              <w:rPr>
                <w:rFonts w:eastAsia="TimesNewRomanPSMT"/>
                <w:b/>
                <w:bCs/>
                <w:color w:val="auto"/>
              </w:rPr>
            </w:pPr>
            <w:r w:rsidRPr="001F502D">
              <w:rPr>
                <w:rFonts w:eastAsia="TimesNewRomanPSMT"/>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417CC" w:rsidRPr="001F502D" w:rsidRDefault="00D417CC" w:rsidP="00000AE5">
            <w:pPr>
              <w:snapToGrid w:val="0"/>
              <w:jc w:val="both"/>
              <w:rPr>
                <w:rFonts w:eastAsia="TimesNewRomanPSMT"/>
                <w:b/>
                <w:bCs/>
                <w:color w:val="auto"/>
              </w:rPr>
            </w:pPr>
          </w:p>
        </w:tc>
      </w:tr>
      <w:tr w:rsidR="00D417CC" w:rsidRPr="001F502D" w:rsidTr="00000AE5">
        <w:tc>
          <w:tcPr>
            <w:tcW w:w="465"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snapToGrid w:val="0"/>
              <w:jc w:val="both"/>
              <w:rPr>
                <w:rFonts w:eastAsia="TimesNewRomanPSMT"/>
                <w:bCs/>
                <w:i/>
                <w:color w:val="auto"/>
              </w:rPr>
            </w:pPr>
          </w:p>
          <w:p w:rsidR="00D417CC" w:rsidRPr="001F502D" w:rsidRDefault="00D417CC" w:rsidP="00000AE5">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snapToGrid w:val="0"/>
              <w:jc w:val="both"/>
              <w:rPr>
                <w:rFonts w:eastAsia="TimesNewRomanPSMT"/>
                <w:bCs/>
                <w:i/>
                <w:color w:val="auto"/>
              </w:rPr>
            </w:pPr>
          </w:p>
          <w:p w:rsidR="00D417CC" w:rsidRPr="001F502D" w:rsidRDefault="00D417CC" w:rsidP="00000AE5">
            <w:pPr>
              <w:jc w:val="both"/>
              <w:rPr>
                <w:rFonts w:eastAsia="TimesNewRomanPSMT"/>
                <w:b/>
                <w:bCs/>
                <w:color w:val="auto"/>
              </w:rPr>
            </w:pPr>
            <w:r w:rsidRPr="001F502D">
              <w:rPr>
                <w:rFonts w:eastAsia="TimesNewRomanPSMT"/>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417CC" w:rsidRPr="001F502D" w:rsidRDefault="00D417CC" w:rsidP="00000AE5">
            <w:pPr>
              <w:snapToGrid w:val="0"/>
              <w:jc w:val="both"/>
              <w:rPr>
                <w:rFonts w:eastAsia="TimesNewRomanPSMT"/>
                <w:b/>
                <w:bCs/>
                <w:color w:val="auto"/>
              </w:rPr>
            </w:pPr>
          </w:p>
        </w:tc>
      </w:tr>
      <w:tr w:rsidR="00D417CC" w:rsidRPr="001F502D" w:rsidTr="00000AE5">
        <w:tc>
          <w:tcPr>
            <w:tcW w:w="465"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snapToGrid w:val="0"/>
              <w:jc w:val="both"/>
              <w:rPr>
                <w:rFonts w:eastAsia="TimesNewRomanPSMT"/>
                <w:bCs/>
                <w:i/>
                <w:color w:val="auto"/>
              </w:rPr>
            </w:pPr>
          </w:p>
          <w:p w:rsidR="00D417CC" w:rsidRPr="001F502D" w:rsidRDefault="00D417CC" w:rsidP="00000AE5">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snapToGrid w:val="0"/>
              <w:jc w:val="both"/>
              <w:rPr>
                <w:rFonts w:eastAsia="TimesNewRomanPSMT"/>
                <w:bCs/>
                <w:i/>
                <w:color w:val="auto"/>
              </w:rPr>
            </w:pPr>
          </w:p>
          <w:p w:rsidR="00D417CC" w:rsidRPr="001F502D" w:rsidRDefault="00D417CC" w:rsidP="00000AE5">
            <w:pPr>
              <w:jc w:val="both"/>
              <w:rPr>
                <w:rFonts w:eastAsia="TimesNewRomanPSMT"/>
                <w:b/>
                <w:bCs/>
                <w:color w:val="auto"/>
              </w:rPr>
            </w:pPr>
            <w:r w:rsidRPr="001F502D">
              <w:rPr>
                <w:rFonts w:eastAsia="TimesNewRomanPSMT"/>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417CC" w:rsidRPr="001F502D" w:rsidRDefault="00D417CC" w:rsidP="00000AE5">
            <w:pPr>
              <w:snapToGrid w:val="0"/>
              <w:jc w:val="both"/>
              <w:rPr>
                <w:rFonts w:eastAsia="TimesNewRomanPSMT"/>
                <w:b/>
                <w:bCs/>
                <w:color w:val="auto"/>
              </w:rPr>
            </w:pPr>
          </w:p>
        </w:tc>
      </w:tr>
      <w:tr w:rsidR="00D417CC" w:rsidRPr="001F502D" w:rsidTr="00000AE5">
        <w:tc>
          <w:tcPr>
            <w:tcW w:w="465"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snapToGrid w:val="0"/>
              <w:jc w:val="both"/>
              <w:rPr>
                <w:rFonts w:eastAsia="TimesNewRomanPSMT"/>
                <w:bCs/>
                <w:i/>
                <w:color w:val="auto"/>
              </w:rPr>
            </w:pPr>
          </w:p>
          <w:p w:rsidR="00D417CC" w:rsidRPr="001F502D" w:rsidRDefault="00D417CC" w:rsidP="00000AE5">
            <w:pPr>
              <w:jc w:val="both"/>
              <w:rPr>
                <w:rFonts w:eastAsia="TimesNewRomanPSMT"/>
                <w:b/>
                <w:bCs/>
                <w:color w:val="auto"/>
              </w:rPr>
            </w:pPr>
            <w:r w:rsidRPr="001F502D">
              <w:rPr>
                <w:rFonts w:eastAsia="TimesNewRomanPSMT"/>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417CC" w:rsidRPr="001F502D" w:rsidRDefault="00D417CC" w:rsidP="00000AE5">
            <w:pPr>
              <w:snapToGrid w:val="0"/>
              <w:jc w:val="both"/>
              <w:rPr>
                <w:rFonts w:eastAsia="TimesNewRomanPSMT"/>
                <w:b/>
                <w:bCs/>
                <w:color w:val="auto"/>
              </w:rPr>
            </w:pPr>
          </w:p>
        </w:tc>
      </w:tr>
      <w:tr w:rsidR="00D417CC" w:rsidRPr="001F502D" w:rsidTr="00000AE5">
        <w:tc>
          <w:tcPr>
            <w:tcW w:w="465"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snapToGrid w:val="0"/>
              <w:jc w:val="both"/>
              <w:rPr>
                <w:rFonts w:eastAsia="TimesNewRomanPSMT"/>
                <w:bCs/>
                <w:i/>
                <w:color w:val="auto"/>
                <w:lang w:val="ru-RU"/>
              </w:rPr>
            </w:pPr>
          </w:p>
          <w:p w:rsidR="00D417CC" w:rsidRPr="001F502D" w:rsidRDefault="00D417CC" w:rsidP="00000AE5">
            <w:pPr>
              <w:jc w:val="both"/>
              <w:rPr>
                <w:rFonts w:eastAsia="TimesNewRomanPSMT"/>
                <w:b/>
                <w:bCs/>
                <w:color w:val="auto"/>
                <w:lang w:val="ru-RU"/>
              </w:rPr>
            </w:pPr>
            <w:r w:rsidRPr="001F502D">
              <w:rPr>
                <w:rFonts w:eastAsia="TimesNewRomanPSMT"/>
                <w:bCs/>
                <w:i/>
                <w:color w:val="auto"/>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417CC" w:rsidRPr="001F502D" w:rsidRDefault="00D417CC" w:rsidP="00000AE5">
            <w:pPr>
              <w:snapToGrid w:val="0"/>
              <w:jc w:val="both"/>
              <w:rPr>
                <w:rFonts w:eastAsia="TimesNewRomanPSMT"/>
                <w:b/>
                <w:bCs/>
                <w:color w:val="auto"/>
                <w:lang w:val="ru-RU"/>
              </w:rPr>
            </w:pPr>
          </w:p>
        </w:tc>
      </w:tr>
      <w:tr w:rsidR="00D417CC" w:rsidRPr="001F502D" w:rsidTr="00000AE5">
        <w:tc>
          <w:tcPr>
            <w:tcW w:w="465"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snapToGrid w:val="0"/>
              <w:jc w:val="both"/>
              <w:rPr>
                <w:rFonts w:eastAsia="TimesNewRomanPSMT"/>
                <w:bCs/>
                <w:i/>
                <w:color w:val="auto"/>
                <w:lang w:val="ru-RU"/>
              </w:rPr>
            </w:pPr>
          </w:p>
          <w:p w:rsidR="00D417CC" w:rsidRPr="001F502D" w:rsidRDefault="00D417CC" w:rsidP="00000AE5">
            <w:pPr>
              <w:jc w:val="both"/>
              <w:rPr>
                <w:rFonts w:eastAsia="TimesNewRomanPSMT"/>
                <w:b/>
                <w:bCs/>
                <w:color w:val="auto"/>
                <w:lang w:val="ru-RU"/>
              </w:rPr>
            </w:pPr>
            <w:r w:rsidRPr="001F502D">
              <w:rPr>
                <w:rFonts w:eastAsia="TimesNewRomanPSMT"/>
                <w:bCs/>
                <w:i/>
                <w:color w:val="auto"/>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417CC" w:rsidRPr="001F502D" w:rsidRDefault="00D417CC" w:rsidP="00000AE5">
            <w:pPr>
              <w:snapToGrid w:val="0"/>
              <w:jc w:val="both"/>
              <w:rPr>
                <w:rFonts w:eastAsia="TimesNewRomanPSMT"/>
                <w:b/>
                <w:bCs/>
                <w:color w:val="auto"/>
                <w:lang w:val="ru-RU"/>
              </w:rPr>
            </w:pPr>
          </w:p>
        </w:tc>
      </w:tr>
    </w:tbl>
    <w:p w:rsidR="00D417CC" w:rsidRPr="001F502D" w:rsidRDefault="00D417CC" w:rsidP="00D417CC">
      <w:pPr>
        <w:jc w:val="both"/>
        <w:rPr>
          <w:b/>
          <w:bCs/>
          <w:i/>
          <w:iCs/>
          <w:color w:val="auto"/>
          <w:u w:val="single"/>
          <w:lang w:val="ru-RU"/>
        </w:rPr>
      </w:pPr>
    </w:p>
    <w:p w:rsidR="00D417CC" w:rsidRPr="001F502D" w:rsidRDefault="00D417CC" w:rsidP="00D417CC">
      <w:pPr>
        <w:jc w:val="both"/>
        <w:rPr>
          <w:i/>
          <w:iCs/>
          <w:color w:val="auto"/>
          <w:lang w:val="ru-RU"/>
        </w:rPr>
      </w:pPr>
      <w:r w:rsidRPr="001F502D">
        <w:rPr>
          <w:b/>
          <w:bCs/>
          <w:i/>
          <w:iCs/>
          <w:color w:val="auto"/>
          <w:u w:val="single"/>
          <w:lang w:val="ru-RU"/>
        </w:rPr>
        <w:t>Напомена:</w:t>
      </w:r>
      <w:r w:rsidRPr="001F502D">
        <w:rPr>
          <w:b/>
          <w:bCs/>
          <w:i/>
          <w:iCs/>
          <w:color w:val="auto"/>
          <w:lang w:val="ru-RU"/>
        </w:rPr>
        <w:t xml:space="preserve"> </w:t>
      </w:r>
    </w:p>
    <w:p w:rsidR="00D417CC" w:rsidRPr="001F502D" w:rsidRDefault="00D417CC" w:rsidP="00D417CC">
      <w:pPr>
        <w:jc w:val="both"/>
        <w:rPr>
          <w:rFonts w:eastAsia="TimesNewRomanPSMT"/>
          <w:b/>
          <w:bCs/>
          <w:color w:val="auto"/>
          <w:lang w:val="ru-RU"/>
        </w:rPr>
      </w:pPr>
      <w:r w:rsidRPr="001F502D">
        <w:rPr>
          <w:i/>
          <w:iCs/>
          <w:color w:val="auto"/>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417CC" w:rsidRPr="001F502D" w:rsidRDefault="00D417CC" w:rsidP="00D417CC">
      <w:pPr>
        <w:jc w:val="both"/>
        <w:rPr>
          <w:rFonts w:eastAsia="TimesNewRomanPSMT"/>
          <w:b/>
          <w:bCs/>
          <w:color w:val="auto"/>
          <w:lang w:val="ru-RU"/>
        </w:rPr>
      </w:pPr>
    </w:p>
    <w:p w:rsidR="00D417CC" w:rsidRPr="001F502D" w:rsidRDefault="00D417CC" w:rsidP="00D417CC">
      <w:pPr>
        <w:jc w:val="both"/>
        <w:rPr>
          <w:rFonts w:eastAsia="TimesNewRomanPSMT"/>
          <w:b/>
          <w:bCs/>
          <w:color w:val="auto"/>
          <w:lang w:val="ru-RU"/>
        </w:rPr>
      </w:pPr>
    </w:p>
    <w:p w:rsidR="00D417CC" w:rsidRPr="001F502D" w:rsidRDefault="00D417CC" w:rsidP="00D417CC">
      <w:pPr>
        <w:jc w:val="both"/>
        <w:rPr>
          <w:rFonts w:eastAsia="TimesNewRomanPSMT"/>
          <w:b/>
          <w:bCs/>
          <w:color w:val="auto"/>
          <w:lang w:val="ru-RU"/>
        </w:rPr>
      </w:pPr>
    </w:p>
    <w:p w:rsidR="00D417CC" w:rsidRPr="001F502D" w:rsidRDefault="00D417CC" w:rsidP="00D417CC">
      <w:pPr>
        <w:jc w:val="both"/>
        <w:rPr>
          <w:rFonts w:eastAsia="TimesNewRomanPSMT"/>
          <w:b/>
          <w:bCs/>
          <w:color w:val="auto"/>
          <w:lang w:val="ru-RU"/>
        </w:rPr>
      </w:pPr>
    </w:p>
    <w:p w:rsidR="00D417CC" w:rsidRPr="001F502D" w:rsidRDefault="00D417CC" w:rsidP="00D417CC">
      <w:pPr>
        <w:jc w:val="both"/>
        <w:rPr>
          <w:rFonts w:eastAsia="TimesNewRomanPSMT"/>
          <w:b/>
          <w:bCs/>
          <w:color w:val="auto"/>
          <w:lang w:val="ru-RU"/>
        </w:rPr>
      </w:pPr>
    </w:p>
    <w:p w:rsidR="00D417CC" w:rsidRDefault="00D417CC" w:rsidP="00D417CC">
      <w:pPr>
        <w:jc w:val="both"/>
        <w:rPr>
          <w:rFonts w:eastAsia="TimesNewRomanPSMT"/>
          <w:b/>
          <w:bCs/>
          <w:color w:val="auto"/>
          <w:lang w:val="ru-RU"/>
        </w:rPr>
      </w:pPr>
    </w:p>
    <w:p w:rsidR="006A5C77" w:rsidRDefault="006A5C77" w:rsidP="00D417CC">
      <w:pPr>
        <w:jc w:val="both"/>
        <w:rPr>
          <w:rFonts w:eastAsia="TimesNewRomanPSMT"/>
          <w:b/>
          <w:bCs/>
          <w:color w:val="auto"/>
          <w:lang w:val="ru-RU"/>
        </w:rPr>
      </w:pPr>
    </w:p>
    <w:p w:rsidR="006A5C77" w:rsidRDefault="006A5C77" w:rsidP="00D417CC">
      <w:pPr>
        <w:jc w:val="both"/>
        <w:rPr>
          <w:rFonts w:eastAsia="TimesNewRomanPSMT"/>
          <w:b/>
          <w:bCs/>
          <w:color w:val="auto"/>
          <w:lang w:val="ru-RU"/>
        </w:rPr>
      </w:pPr>
    </w:p>
    <w:p w:rsidR="00AC597B" w:rsidRDefault="00AC597B" w:rsidP="00D417CC">
      <w:pPr>
        <w:jc w:val="both"/>
        <w:rPr>
          <w:rFonts w:eastAsia="TimesNewRomanPSMT"/>
          <w:b/>
          <w:bCs/>
          <w:color w:val="auto"/>
          <w:lang w:val="ru-RU"/>
        </w:rPr>
      </w:pPr>
    </w:p>
    <w:p w:rsidR="00AC597B" w:rsidRPr="001F502D" w:rsidRDefault="00AC597B" w:rsidP="00D417CC">
      <w:pPr>
        <w:jc w:val="both"/>
        <w:rPr>
          <w:rFonts w:eastAsia="TimesNewRomanPSMT"/>
          <w:b/>
          <w:bCs/>
          <w:color w:val="auto"/>
          <w:lang w:val="ru-RU"/>
        </w:rPr>
      </w:pPr>
    </w:p>
    <w:p w:rsidR="00D417CC" w:rsidRPr="001F502D" w:rsidRDefault="00D417CC" w:rsidP="00D417CC">
      <w:pPr>
        <w:jc w:val="both"/>
        <w:rPr>
          <w:rFonts w:eastAsia="TimesNewRomanPSMT"/>
          <w:b/>
          <w:bCs/>
          <w:i/>
          <w:color w:val="auto"/>
          <w:lang w:val="ru-RU"/>
        </w:rPr>
      </w:pPr>
      <w:r w:rsidRPr="001F502D">
        <w:rPr>
          <w:rFonts w:eastAsia="TimesNewRomanPSMT"/>
          <w:b/>
          <w:bCs/>
          <w:i/>
          <w:color w:val="auto"/>
          <w:lang w:val="sr-Cyrl-CS"/>
        </w:rPr>
        <w:lastRenderedPageBreak/>
        <w:t xml:space="preserve">4) </w:t>
      </w:r>
      <w:r w:rsidRPr="001F502D">
        <w:rPr>
          <w:rFonts w:eastAsia="TimesNewRomanPSMT"/>
          <w:b/>
          <w:bCs/>
          <w:i/>
          <w:color w:val="auto"/>
          <w:lang w:val="ru-RU"/>
        </w:rPr>
        <w:t>ПОДАЦИ О УЧЕСНИКУ  У ЗАЈЕДНИЧКОЈ ПОНУДИ</w:t>
      </w:r>
    </w:p>
    <w:p w:rsidR="00D417CC" w:rsidRPr="001F502D" w:rsidRDefault="00D417CC" w:rsidP="00D417CC">
      <w:pPr>
        <w:jc w:val="both"/>
        <w:rPr>
          <w:color w:val="auto"/>
        </w:rPr>
      </w:pPr>
      <w:r w:rsidRPr="001F502D">
        <w:rPr>
          <w:rFonts w:eastAsia="TimesNewRomanPSMT"/>
          <w:b/>
          <w:bCs/>
          <w:i/>
          <w:color w:val="auto"/>
          <w:lang w:val="ru-RU"/>
        </w:rPr>
        <w:tab/>
      </w:r>
    </w:p>
    <w:tbl>
      <w:tblPr>
        <w:tblW w:w="0" w:type="auto"/>
        <w:tblInd w:w="-15" w:type="dxa"/>
        <w:tblLayout w:type="fixed"/>
        <w:tblLook w:val="0000" w:firstRow="0" w:lastRow="0" w:firstColumn="0" w:lastColumn="0" w:noHBand="0" w:noVBand="0"/>
      </w:tblPr>
      <w:tblGrid>
        <w:gridCol w:w="465"/>
        <w:gridCol w:w="4219"/>
        <w:gridCol w:w="4588"/>
      </w:tblGrid>
      <w:tr w:rsidR="00D417CC" w:rsidRPr="001F502D" w:rsidTr="00000AE5">
        <w:tc>
          <w:tcPr>
            <w:tcW w:w="465"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snapToGrid w:val="0"/>
              <w:jc w:val="both"/>
              <w:rPr>
                <w:color w:val="auto"/>
              </w:rPr>
            </w:pPr>
          </w:p>
          <w:p w:rsidR="00D417CC" w:rsidRPr="001F502D" w:rsidRDefault="00D417CC" w:rsidP="00000AE5">
            <w:pPr>
              <w:jc w:val="both"/>
              <w:rPr>
                <w:rFonts w:eastAsia="TimesNewRomanPSMT"/>
                <w:bCs/>
                <w:i/>
                <w:color w:val="auto"/>
                <w:lang w:val="ru-RU"/>
              </w:rPr>
            </w:pPr>
            <w:r w:rsidRPr="001F502D">
              <w:rPr>
                <w:rFonts w:eastAsia="TimesNewRomanPSMT"/>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snapToGrid w:val="0"/>
              <w:jc w:val="both"/>
              <w:rPr>
                <w:rFonts w:eastAsia="TimesNewRomanPSMT"/>
                <w:bCs/>
                <w:i/>
                <w:color w:val="auto"/>
                <w:lang w:val="ru-RU"/>
              </w:rPr>
            </w:pPr>
          </w:p>
          <w:p w:rsidR="00D417CC" w:rsidRPr="001F502D" w:rsidRDefault="00D417CC" w:rsidP="00000AE5">
            <w:pPr>
              <w:jc w:val="both"/>
              <w:rPr>
                <w:rFonts w:eastAsia="TimesNewRomanPSMT"/>
                <w:b/>
                <w:bCs/>
                <w:color w:val="auto"/>
                <w:lang w:val="ru-RU"/>
              </w:rPr>
            </w:pPr>
            <w:r w:rsidRPr="001F502D">
              <w:rPr>
                <w:rFonts w:eastAsia="TimesNewRomanPSMT"/>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417CC" w:rsidRPr="001F502D" w:rsidRDefault="00D417CC" w:rsidP="00000AE5">
            <w:pPr>
              <w:snapToGrid w:val="0"/>
              <w:jc w:val="both"/>
              <w:rPr>
                <w:rFonts w:eastAsia="TimesNewRomanPSMT"/>
                <w:b/>
                <w:bCs/>
                <w:color w:val="auto"/>
                <w:lang w:val="ru-RU"/>
              </w:rPr>
            </w:pPr>
          </w:p>
        </w:tc>
      </w:tr>
      <w:tr w:rsidR="00D417CC" w:rsidRPr="001F502D" w:rsidTr="00000AE5">
        <w:tc>
          <w:tcPr>
            <w:tcW w:w="465"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snapToGrid w:val="0"/>
              <w:jc w:val="both"/>
              <w:rPr>
                <w:rFonts w:eastAsia="TimesNewRomanPSMT"/>
                <w:bCs/>
                <w:i/>
                <w:color w:val="auto"/>
                <w:lang w:val="ru-RU"/>
              </w:rPr>
            </w:pPr>
          </w:p>
          <w:p w:rsidR="00D417CC" w:rsidRPr="001F502D" w:rsidRDefault="00D417CC" w:rsidP="00000AE5">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snapToGrid w:val="0"/>
              <w:jc w:val="both"/>
              <w:rPr>
                <w:rFonts w:eastAsia="TimesNewRomanPSMT"/>
                <w:bCs/>
                <w:i/>
                <w:color w:val="auto"/>
                <w:lang w:val="ru-RU"/>
              </w:rPr>
            </w:pPr>
          </w:p>
          <w:p w:rsidR="00D417CC" w:rsidRPr="001F502D" w:rsidRDefault="00D417CC" w:rsidP="00000AE5">
            <w:pPr>
              <w:jc w:val="both"/>
              <w:rPr>
                <w:rFonts w:eastAsia="TimesNewRomanPSMT"/>
                <w:b/>
                <w:bCs/>
                <w:color w:val="auto"/>
              </w:rPr>
            </w:pPr>
            <w:r w:rsidRPr="001F502D">
              <w:rPr>
                <w:rFonts w:eastAsia="TimesNewRomanPSMT"/>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417CC" w:rsidRPr="001F502D" w:rsidRDefault="00D417CC" w:rsidP="00000AE5">
            <w:pPr>
              <w:snapToGrid w:val="0"/>
              <w:jc w:val="both"/>
              <w:rPr>
                <w:rFonts w:eastAsia="TimesNewRomanPSMT"/>
                <w:b/>
                <w:bCs/>
                <w:color w:val="auto"/>
              </w:rPr>
            </w:pPr>
          </w:p>
        </w:tc>
      </w:tr>
      <w:tr w:rsidR="00D417CC" w:rsidRPr="001F502D" w:rsidTr="00000AE5">
        <w:tc>
          <w:tcPr>
            <w:tcW w:w="465"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snapToGrid w:val="0"/>
              <w:jc w:val="both"/>
              <w:rPr>
                <w:rFonts w:eastAsia="TimesNewRomanPSMT"/>
                <w:bCs/>
                <w:i/>
                <w:color w:val="auto"/>
              </w:rPr>
            </w:pPr>
          </w:p>
          <w:p w:rsidR="00D417CC" w:rsidRPr="001F502D" w:rsidRDefault="00D417CC" w:rsidP="00000AE5">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snapToGrid w:val="0"/>
              <w:jc w:val="both"/>
              <w:rPr>
                <w:rFonts w:eastAsia="TimesNewRomanPSMT"/>
                <w:bCs/>
                <w:i/>
                <w:color w:val="auto"/>
              </w:rPr>
            </w:pPr>
          </w:p>
          <w:p w:rsidR="00D417CC" w:rsidRPr="001F502D" w:rsidRDefault="00D417CC" w:rsidP="00000AE5">
            <w:pPr>
              <w:jc w:val="both"/>
              <w:rPr>
                <w:rFonts w:eastAsia="TimesNewRomanPSMT"/>
                <w:b/>
                <w:bCs/>
                <w:color w:val="auto"/>
              </w:rPr>
            </w:pPr>
            <w:r w:rsidRPr="001F502D">
              <w:rPr>
                <w:rFonts w:eastAsia="TimesNewRomanPSMT"/>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417CC" w:rsidRPr="001F502D" w:rsidRDefault="00D417CC" w:rsidP="00000AE5">
            <w:pPr>
              <w:snapToGrid w:val="0"/>
              <w:jc w:val="both"/>
              <w:rPr>
                <w:rFonts w:eastAsia="TimesNewRomanPSMT"/>
                <w:b/>
                <w:bCs/>
                <w:color w:val="auto"/>
              </w:rPr>
            </w:pPr>
          </w:p>
        </w:tc>
      </w:tr>
      <w:tr w:rsidR="00D417CC" w:rsidRPr="001F502D" w:rsidTr="00000AE5">
        <w:tc>
          <w:tcPr>
            <w:tcW w:w="465"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snapToGrid w:val="0"/>
              <w:jc w:val="both"/>
              <w:rPr>
                <w:rFonts w:eastAsia="TimesNewRomanPSMT"/>
                <w:bCs/>
                <w:i/>
                <w:color w:val="auto"/>
              </w:rPr>
            </w:pPr>
          </w:p>
          <w:p w:rsidR="00D417CC" w:rsidRPr="001F502D" w:rsidRDefault="00D417CC" w:rsidP="00000AE5">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snapToGrid w:val="0"/>
              <w:jc w:val="both"/>
              <w:rPr>
                <w:rFonts w:eastAsia="TimesNewRomanPSMT"/>
                <w:bCs/>
                <w:i/>
                <w:color w:val="auto"/>
              </w:rPr>
            </w:pPr>
          </w:p>
          <w:p w:rsidR="00D417CC" w:rsidRPr="001F502D" w:rsidRDefault="00D417CC" w:rsidP="00000AE5">
            <w:pPr>
              <w:jc w:val="both"/>
              <w:rPr>
                <w:rFonts w:eastAsia="TimesNewRomanPSMT"/>
                <w:b/>
                <w:bCs/>
                <w:color w:val="auto"/>
              </w:rPr>
            </w:pPr>
            <w:r w:rsidRPr="001F502D">
              <w:rPr>
                <w:rFonts w:eastAsia="TimesNewRomanPSMT"/>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417CC" w:rsidRPr="001F502D" w:rsidRDefault="00D417CC" w:rsidP="00000AE5">
            <w:pPr>
              <w:snapToGrid w:val="0"/>
              <w:jc w:val="both"/>
              <w:rPr>
                <w:rFonts w:eastAsia="TimesNewRomanPSMT"/>
                <w:b/>
                <w:bCs/>
                <w:color w:val="auto"/>
              </w:rPr>
            </w:pPr>
          </w:p>
        </w:tc>
      </w:tr>
      <w:tr w:rsidR="00D417CC" w:rsidRPr="001F502D" w:rsidTr="00000AE5">
        <w:tc>
          <w:tcPr>
            <w:tcW w:w="465"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snapToGrid w:val="0"/>
              <w:jc w:val="both"/>
              <w:rPr>
                <w:rFonts w:eastAsia="TimesNewRomanPSMT"/>
                <w:bCs/>
                <w:i/>
                <w:color w:val="auto"/>
              </w:rPr>
            </w:pPr>
          </w:p>
          <w:p w:rsidR="00D417CC" w:rsidRPr="001F502D" w:rsidRDefault="00D417CC" w:rsidP="00000AE5">
            <w:pPr>
              <w:jc w:val="both"/>
              <w:rPr>
                <w:rFonts w:eastAsia="TimesNewRomanPSMT"/>
                <w:b/>
                <w:bCs/>
                <w:color w:val="auto"/>
              </w:rPr>
            </w:pPr>
            <w:r w:rsidRPr="001F502D">
              <w:rPr>
                <w:rFonts w:eastAsia="TimesNewRomanPSMT"/>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417CC" w:rsidRPr="001F502D" w:rsidRDefault="00D417CC" w:rsidP="00000AE5">
            <w:pPr>
              <w:snapToGrid w:val="0"/>
              <w:jc w:val="both"/>
              <w:rPr>
                <w:rFonts w:eastAsia="TimesNewRomanPSMT"/>
                <w:b/>
                <w:bCs/>
                <w:color w:val="auto"/>
              </w:rPr>
            </w:pPr>
          </w:p>
        </w:tc>
      </w:tr>
      <w:tr w:rsidR="00D417CC" w:rsidRPr="001F502D" w:rsidTr="00000AE5">
        <w:tc>
          <w:tcPr>
            <w:tcW w:w="465"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snapToGrid w:val="0"/>
              <w:jc w:val="both"/>
              <w:rPr>
                <w:rFonts w:eastAsia="TimesNewRomanPSMT"/>
                <w:bCs/>
                <w:i/>
                <w:color w:val="auto"/>
              </w:rPr>
            </w:pPr>
          </w:p>
          <w:p w:rsidR="00D417CC" w:rsidRPr="001F502D" w:rsidRDefault="00D417CC" w:rsidP="00000AE5">
            <w:pPr>
              <w:jc w:val="both"/>
              <w:rPr>
                <w:rFonts w:eastAsia="TimesNewRomanPSMT"/>
                <w:bCs/>
                <w:i/>
                <w:color w:val="auto"/>
                <w:lang w:val="ru-RU"/>
              </w:rPr>
            </w:pPr>
            <w:r w:rsidRPr="001F502D">
              <w:rPr>
                <w:rFonts w:eastAsia="TimesNewRomanPSMT"/>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snapToGrid w:val="0"/>
              <w:jc w:val="both"/>
              <w:rPr>
                <w:rFonts w:eastAsia="TimesNewRomanPSMT"/>
                <w:bCs/>
                <w:i/>
                <w:color w:val="auto"/>
                <w:lang w:val="ru-RU"/>
              </w:rPr>
            </w:pPr>
          </w:p>
          <w:p w:rsidR="00D417CC" w:rsidRPr="001F502D" w:rsidRDefault="00D417CC" w:rsidP="00000AE5">
            <w:pPr>
              <w:jc w:val="both"/>
              <w:rPr>
                <w:rFonts w:eastAsia="TimesNewRomanPSMT"/>
                <w:b/>
                <w:bCs/>
                <w:color w:val="auto"/>
                <w:lang w:val="ru-RU"/>
              </w:rPr>
            </w:pPr>
            <w:r w:rsidRPr="001F502D">
              <w:rPr>
                <w:rFonts w:eastAsia="TimesNewRomanPSMT"/>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417CC" w:rsidRPr="001F502D" w:rsidRDefault="00D417CC" w:rsidP="00000AE5">
            <w:pPr>
              <w:snapToGrid w:val="0"/>
              <w:jc w:val="both"/>
              <w:rPr>
                <w:rFonts w:eastAsia="TimesNewRomanPSMT"/>
                <w:b/>
                <w:bCs/>
                <w:color w:val="auto"/>
                <w:lang w:val="ru-RU"/>
              </w:rPr>
            </w:pPr>
          </w:p>
        </w:tc>
      </w:tr>
      <w:tr w:rsidR="00D417CC" w:rsidRPr="001F502D" w:rsidTr="00000AE5">
        <w:tc>
          <w:tcPr>
            <w:tcW w:w="465"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snapToGrid w:val="0"/>
              <w:jc w:val="both"/>
              <w:rPr>
                <w:rFonts w:eastAsia="TimesNewRomanPSMT"/>
                <w:bCs/>
                <w:i/>
                <w:color w:val="auto"/>
                <w:lang w:val="ru-RU"/>
              </w:rPr>
            </w:pPr>
          </w:p>
          <w:p w:rsidR="00D417CC" w:rsidRPr="001F502D" w:rsidRDefault="00D417CC" w:rsidP="00000AE5">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snapToGrid w:val="0"/>
              <w:jc w:val="both"/>
              <w:rPr>
                <w:rFonts w:eastAsia="TimesNewRomanPSMT"/>
                <w:bCs/>
                <w:i/>
                <w:color w:val="auto"/>
                <w:lang w:val="ru-RU"/>
              </w:rPr>
            </w:pPr>
          </w:p>
          <w:p w:rsidR="00D417CC" w:rsidRPr="001F502D" w:rsidRDefault="00D417CC" w:rsidP="00000AE5">
            <w:pPr>
              <w:jc w:val="both"/>
              <w:rPr>
                <w:rFonts w:eastAsia="TimesNewRomanPSMT"/>
                <w:b/>
                <w:bCs/>
                <w:color w:val="auto"/>
              </w:rPr>
            </w:pPr>
            <w:r w:rsidRPr="001F502D">
              <w:rPr>
                <w:rFonts w:eastAsia="TimesNewRomanPSMT"/>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417CC" w:rsidRPr="001F502D" w:rsidRDefault="00D417CC" w:rsidP="00000AE5">
            <w:pPr>
              <w:snapToGrid w:val="0"/>
              <w:jc w:val="both"/>
              <w:rPr>
                <w:rFonts w:eastAsia="TimesNewRomanPSMT"/>
                <w:b/>
                <w:bCs/>
                <w:color w:val="auto"/>
              </w:rPr>
            </w:pPr>
          </w:p>
        </w:tc>
      </w:tr>
      <w:tr w:rsidR="00D417CC" w:rsidRPr="001F502D" w:rsidTr="00000AE5">
        <w:tc>
          <w:tcPr>
            <w:tcW w:w="465"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snapToGrid w:val="0"/>
              <w:jc w:val="both"/>
              <w:rPr>
                <w:rFonts w:eastAsia="TimesNewRomanPSMT"/>
                <w:bCs/>
                <w:i/>
                <w:color w:val="auto"/>
              </w:rPr>
            </w:pPr>
          </w:p>
          <w:p w:rsidR="00D417CC" w:rsidRPr="001F502D" w:rsidRDefault="00D417CC" w:rsidP="00000AE5">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snapToGrid w:val="0"/>
              <w:jc w:val="both"/>
              <w:rPr>
                <w:rFonts w:eastAsia="TimesNewRomanPSMT"/>
                <w:bCs/>
                <w:i/>
                <w:color w:val="auto"/>
              </w:rPr>
            </w:pPr>
          </w:p>
          <w:p w:rsidR="00D417CC" w:rsidRPr="001F502D" w:rsidRDefault="00D417CC" w:rsidP="00000AE5">
            <w:pPr>
              <w:jc w:val="both"/>
              <w:rPr>
                <w:rFonts w:eastAsia="TimesNewRomanPSMT"/>
                <w:b/>
                <w:bCs/>
                <w:color w:val="auto"/>
              </w:rPr>
            </w:pPr>
            <w:r w:rsidRPr="001F502D">
              <w:rPr>
                <w:rFonts w:eastAsia="TimesNewRomanPSMT"/>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417CC" w:rsidRPr="001F502D" w:rsidRDefault="00D417CC" w:rsidP="00000AE5">
            <w:pPr>
              <w:snapToGrid w:val="0"/>
              <w:jc w:val="both"/>
              <w:rPr>
                <w:rFonts w:eastAsia="TimesNewRomanPSMT"/>
                <w:b/>
                <w:bCs/>
                <w:color w:val="auto"/>
              </w:rPr>
            </w:pPr>
          </w:p>
        </w:tc>
      </w:tr>
      <w:tr w:rsidR="00D417CC" w:rsidRPr="001F502D" w:rsidTr="00000AE5">
        <w:tc>
          <w:tcPr>
            <w:tcW w:w="465"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snapToGrid w:val="0"/>
              <w:jc w:val="both"/>
              <w:rPr>
                <w:rFonts w:eastAsia="TimesNewRomanPSMT"/>
                <w:bCs/>
                <w:i/>
                <w:color w:val="auto"/>
              </w:rPr>
            </w:pPr>
          </w:p>
          <w:p w:rsidR="00D417CC" w:rsidRPr="001F502D" w:rsidRDefault="00D417CC" w:rsidP="00000AE5">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snapToGrid w:val="0"/>
              <w:jc w:val="both"/>
              <w:rPr>
                <w:rFonts w:eastAsia="TimesNewRomanPSMT"/>
                <w:bCs/>
                <w:i/>
                <w:color w:val="auto"/>
              </w:rPr>
            </w:pPr>
          </w:p>
          <w:p w:rsidR="00D417CC" w:rsidRPr="001F502D" w:rsidRDefault="00D417CC" w:rsidP="00000AE5">
            <w:pPr>
              <w:jc w:val="both"/>
              <w:rPr>
                <w:rFonts w:eastAsia="TimesNewRomanPSMT"/>
                <w:b/>
                <w:bCs/>
                <w:color w:val="auto"/>
              </w:rPr>
            </w:pPr>
            <w:r w:rsidRPr="001F502D">
              <w:rPr>
                <w:rFonts w:eastAsia="TimesNewRomanPSMT"/>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417CC" w:rsidRPr="001F502D" w:rsidRDefault="00D417CC" w:rsidP="00000AE5">
            <w:pPr>
              <w:snapToGrid w:val="0"/>
              <w:jc w:val="both"/>
              <w:rPr>
                <w:rFonts w:eastAsia="TimesNewRomanPSMT"/>
                <w:b/>
                <w:bCs/>
                <w:color w:val="auto"/>
              </w:rPr>
            </w:pPr>
          </w:p>
        </w:tc>
      </w:tr>
      <w:tr w:rsidR="00D417CC" w:rsidRPr="001F502D" w:rsidTr="00000AE5">
        <w:tc>
          <w:tcPr>
            <w:tcW w:w="465"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snapToGrid w:val="0"/>
              <w:jc w:val="both"/>
              <w:rPr>
                <w:rFonts w:eastAsia="TimesNewRomanPSMT"/>
                <w:bCs/>
                <w:i/>
                <w:color w:val="auto"/>
              </w:rPr>
            </w:pPr>
          </w:p>
          <w:p w:rsidR="00D417CC" w:rsidRPr="001F502D" w:rsidRDefault="00D417CC" w:rsidP="00000AE5">
            <w:pPr>
              <w:jc w:val="both"/>
              <w:rPr>
                <w:rFonts w:eastAsia="TimesNewRomanPSMT"/>
                <w:b/>
                <w:bCs/>
                <w:color w:val="auto"/>
              </w:rPr>
            </w:pPr>
            <w:r w:rsidRPr="001F502D">
              <w:rPr>
                <w:rFonts w:eastAsia="TimesNewRomanPSMT"/>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417CC" w:rsidRPr="001F502D" w:rsidRDefault="00D417CC" w:rsidP="00000AE5">
            <w:pPr>
              <w:snapToGrid w:val="0"/>
              <w:jc w:val="both"/>
              <w:rPr>
                <w:rFonts w:eastAsia="TimesNewRomanPSMT"/>
                <w:b/>
                <w:bCs/>
                <w:color w:val="auto"/>
              </w:rPr>
            </w:pPr>
          </w:p>
        </w:tc>
      </w:tr>
      <w:tr w:rsidR="00D417CC" w:rsidRPr="001F502D" w:rsidTr="00000AE5">
        <w:tc>
          <w:tcPr>
            <w:tcW w:w="465"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snapToGrid w:val="0"/>
              <w:jc w:val="both"/>
              <w:rPr>
                <w:rFonts w:eastAsia="TimesNewRomanPSMT"/>
                <w:bCs/>
                <w:i/>
                <w:color w:val="auto"/>
              </w:rPr>
            </w:pPr>
          </w:p>
          <w:p w:rsidR="00D417CC" w:rsidRPr="001F502D" w:rsidRDefault="00D417CC" w:rsidP="00000AE5">
            <w:pPr>
              <w:jc w:val="both"/>
              <w:rPr>
                <w:rFonts w:eastAsia="TimesNewRomanPSMT"/>
                <w:bCs/>
                <w:i/>
                <w:color w:val="auto"/>
                <w:lang w:val="ru-RU"/>
              </w:rPr>
            </w:pPr>
            <w:r w:rsidRPr="001F502D">
              <w:rPr>
                <w:rFonts w:eastAsia="TimesNewRomanPSMT"/>
                <w:bCs/>
                <w:i/>
                <w:color w:val="auto"/>
              </w:rPr>
              <w:t>3)</w:t>
            </w:r>
          </w:p>
        </w:tc>
        <w:tc>
          <w:tcPr>
            <w:tcW w:w="4219"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snapToGrid w:val="0"/>
              <w:jc w:val="both"/>
              <w:rPr>
                <w:rFonts w:eastAsia="TimesNewRomanPSMT"/>
                <w:bCs/>
                <w:i/>
                <w:color w:val="auto"/>
                <w:lang w:val="ru-RU"/>
              </w:rPr>
            </w:pPr>
          </w:p>
          <w:p w:rsidR="00D417CC" w:rsidRPr="001F502D" w:rsidRDefault="00D417CC" w:rsidP="00000AE5">
            <w:pPr>
              <w:jc w:val="both"/>
              <w:rPr>
                <w:rFonts w:eastAsia="TimesNewRomanPSMT"/>
                <w:b/>
                <w:bCs/>
                <w:color w:val="auto"/>
                <w:lang w:val="ru-RU"/>
              </w:rPr>
            </w:pPr>
            <w:r w:rsidRPr="001F502D">
              <w:rPr>
                <w:rFonts w:eastAsia="TimesNewRomanPSMT"/>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417CC" w:rsidRPr="001F502D" w:rsidRDefault="00D417CC" w:rsidP="00000AE5">
            <w:pPr>
              <w:snapToGrid w:val="0"/>
              <w:jc w:val="both"/>
              <w:rPr>
                <w:rFonts w:eastAsia="TimesNewRomanPSMT"/>
                <w:b/>
                <w:bCs/>
                <w:color w:val="auto"/>
                <w:lang w:val="ru-RU"/>
              </w:rPr>
            </w:pPr>
          </w:p>
        </w:tc>
      </w:tr>
      <w:tr w:rsidR="00D417CC" w:rsidRPr="001F502D" w:rsidTr="00000AE5">
        <w:tc>
          <w:tcPr>
            <w:tcW w:w="465"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snapToGrid w:val="0"/>
              <w:jc w:val="both"/>
              <w:rPr>
                <w:rFonts w:eastAsia="TimesNewRomanPSMT"/>
                <w:bCs/>
                <w:i/>
                <w:color w:val="auto"/>
                <w:lang w:val="ru-RU"/>
              </w:rPr>
            </w:pPr>
          </w:p>
          <w:p w:rsidR="00D417CC" w:rsidRPr="001F502D" w:rsidRDefault="00D417CC" w:rsidP="00000AE5">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snapToGrid w:val="0"/>
              <w:jc w:val="both"/>
              <w:rPr>
                <w:rFonts w:eastAsia="TimesNewRomanPSMT"/>
                <w:bCs/>
                <w:i/>
                <w:color w:val="auto"/>
                <w:lang w:val="ru-RU"/>
              </w:rPr>
            </w:pPr>
          </w:p>
          <w:p w:rsidR="00D417CC" w:rsidRPr="001F502D" w:rsidRDefault="00D417CC" w:rsidP="00000AE5">
            <w:pPr>
              <w:jc w:val="both"/>
              <w:rPr>
                <w:rFonts w:eastAsia="TimesNewRomanPSMT"/>
                <w:b/>
                <w:bCs/>
                <w:color w:val="auto"/>
              </w:rPr>
            </w:pPr>
            <w:r w:rsidRPr="001F502D">
              <w:rPr>
                <w:rFonts w:eastAsia="TimesNewRomanPSMT"/>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417CC" w:rsidRPr="001F502D" w:rsidRDefault="00D417CC" w:rsidP="00000AE5">
            <w:pPr>
              <w:snapToGrid w:val="0"/>
              <w:jc w:val="both"/>
              <w:rPr>
                <w:rFonts w:eastAsia="TimesNewRomanPSMT"/>
                <w:b/>
                <w:bCs/>
                <w:color w:val="auto"/>
              </w:rPr>
            </w:pPr>
          </w:p>
        </w:tc>
      </w:tr>
      <w:tr w:rsidR="00D417CC" w:rsidRPr="001F502D" w:rsidTr="00000AE5">
        <w:tc>
          <w:tcPr>
            <w:tcW w:w="465"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snapToGrid w:val="0"/>
              <w:jc w:val="both"/>
              <w:rPr>
                <w:rFonts w:eastAsia="TimesNewRomanPSMT"/>
                <w:bCs/>
                <w:i/>
                <w:color w:val="auto"/>
              </w:rPr>
            </w:pPr>
          </w:p>
          <w:p w:rsidR="00D417CC" w:rsidRPr="001F502D" w:rsidRDefault="00D417CC" w:rsidP="00000AE5">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snapToGrid w:val="0"/>
              <w:jc w:val="both"/>
              <w:rPr>
                <w:rFonts w:eastAsia="TimesNewRomanPSMT"/>
                <w:bCs/>
                <w:i/>
                <w:color w:val="auto"/>
              </w:rPr>
            </w:pPr>
          </w:p>
          <w:p w:rsidR="00D417CC" w:rsidRPr="001F502D" w:rsidRDefault="00D417CC" w:rsidP="00000AE5">
            <w:pPr>
              <w:jc w:val="both"/>
              <w:rPr>
                <w:rFonts w:eastAsia="TimesNewRomanPSMT"/>
                <w:b/>
                <w:bCs/>
                <w:color w:val="auto"/>
              </w:rPr>
            </w:pPr>
            <w:r w:rsidRPr="001F502D">
              <w:rPr>
                <w:rFonts w:eastAsia="TimesNewRomanPSMT"/>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417CC" w:rsidRPr="001F502D" w:rsidRDefault="00D417CC" w:rsidP="00000AE5">
            <w:pPr>
              <w:snapToGrid w:val="0"/>
              <w:jc w:val="both"/>
              <w:rPr>
                <w:rFonts w:eastAsia="TimesNewRomanPSMT"/>
                <w:b/>
                <w:bCs/>
                <w:color w:val="auto"/>
              </w:rPr>
            </w:pPr>
          </w:p>
        </w:tc>
      </w:tr>
      <w:tr w:rsidR="00D417CC" w:rsidRPr="001F502D" w:rsidTr="00000AE5">
        <w:tc>
          <w:tcPr>
            <w:tcW w:w="465"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snapToGrid w:val="0"/>
              <w:jc w:val="both"/>
              <w:rPr>
                <w:rFonts w:eastAsia="TimesNewRomanPSMT"/>
                <w:bCs/>
                <w:i/>
                <w:color w:val="auto"/>
              </w:rPr>
            </w:pPr>
          </w:p>
          <w:p w:rsidR="00D417CC" w:rsidRPr="001F502D" w:rsidRDefault="00D417CC" w:rsidP="00000AE5">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snapToGrid w:val="0"/>
              <w:jc w:val="both"/>
              <w:rPr>
                <w:rFonts w:eastAsia="TimesNewRomanPSMT"/>
                <w:bCs/>
                <w:i/>
                <w:color w:val="auto"/>
              </w:rPr>
            </w:pPr>
          </w:p>
          <w:p w:rsidR="00D417CC" w:rsidRPr="001F502D" w:rsidRDefault="00D417CC" w:rsidP="00000AE5">
            <w:pPr>
              <w:jc w:val="both"/>
              <w:rPr>
                <w:rFonts w:eastAsia="TimesNewRomanPSMT"/>
                <w:b/>
                <w:bCs/>
                <w:color w:val="auto"/>
              </w:rPr>
            </w:pPr>
            <w:r w:rsidRPr="001F502D">
              <w:rPr>
                <w:rFonts w:eastAsia="TimesNewRomanPSMT"/>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417CC" w:rsidRPr="001F502D" w:rsidRDefault="00D417CC" w:rsidP="00000AE5">
            <w:pPr>
              <w:snapToGrid w:val="0"/>
              <w:jc w:val="both"/>
              <w:rPr>
                <w:rFonts w:eastAsia="TimesNewRomanPSMT"/>
                <w:b/>
                <w:bCs/>
                <w:color w:val="auto"/>
              </w:rPr>
            </w:pPr>
          </w:p>
        </w:tc>
      </w:tr>
      <w:tr w:rsidR="00D417CC" w:rsidRPr="001F502D" w:rsidTr="00000AE5">
        <w:tc>
          <w:tcPr>
            <w:tcW w:w="465"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417CC" w:rsidRPr="001F502D" w:rsidRDefault="00D417CC" w:rsidP="00000AE5">
            <w:pPr>
              <w:snapToGrid w:val="0"/>
              <w:jc w:val="both"/>
              <w:rPr>
                <w:rFonts w:eastAsia="TimesNewRomanPSMT"/>
                <w:bCs/>
                <w:i/>
                <w:color w:val="auto"/>
              </w:rPr>
            </w:pPr>
          </w:p>
          <w:p w:rsidR="00D417CC" w:rsidRPr="001F502D" w:rsidRDefault="00D417CC" w:rsidP="00000AE5">
            <w:pPr>
              <w:jc w:val="both"/>
              <w:rPr>
                <w:rFonts w:eastAsia="TimesNewRomanPSMT"/>
                <w:b/>
                <w:bCs/>
                <w:color w:val="auto"/>
              </w:rPr>
            </w:pPr>
            <w:r w:rsidRPr="001F502D">
              <w:rPr>
                <w:rFonts w:eastAsia="TimesNewRomanPSMT"/>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417CC" w:rsidRPr="001F502D" w:rsidRDefault="00D417CC" w:rsidP="00000AE5">
            <w:pPr>
              <w:snapToGrid w:val="0"/>
              <w:jc w:val="both"/>
              <w:rPr>
                <w:rFonts w:eastAsia="TimesNewRomanPSMT"/>
                <w:b/>
                <w:bCs/>
                <w:color w:val="auto"/>
              </w:rPr>
            </w:pPr>
          </w:p>
        </w:tc>
      </w:tr>
    </w:tbl>
    <w:p w:rsidR="00D417CC" w:rsidRPr="001F502D" w:rsidRDefault="00D417CC" w:rsidP="00D417CC">
      <w:pPr>
        <w:jc w:val="both"/>
        <w:rPr>
          <w:i/>
          <w:iCs/>
          <w:color w:val="auto"/>
          <w:lang w:val="ru-RU"/>
        </w:rPr>
      </w:pPr>
      <w:r w:rsidRPr="001F502D">
        <w:rPr>
          <w:b/>
          <w:bCs/>
          <w:i/>
          <w:iCs/>
          <w:color w:val="auto"/>
          <w:u w:val="single"/>
        </w:rPr>
        <w:t>Напомена:</w:t>
      </w:r>
      <w:r w:rsidRPr="001F502D">
        <w:rPr>
          <w:b/>
          <w:bCs/>
          <w:i/>
          <w:iCs/>
          <w:color w:val="auto"/>
        </w:rPr>
        <w:t xml:space="preserve"> </w:t>
      </w:r>
    </w:p>
    <w:p w:rsidR="00D417CC" w:rsidRPr="001F502D" w:rsidRDefault="00D417CC" w:rsidP="00D417CC">
      <w:pPr>
        <w:jc w:val="both"/>
        <w:rPr>
          <w:b/>
          <w:bCs/>
          <w:i/>
          <w:iCs/>
          <w:color w:val="auto"/>
        </w:rPr>
      </w:pPr>
      <w:r w:rsidRPr="001F502D">
        <w:rPr>
          <w:i/>
          <w:iCs/>
          <w:color w:val="auto"/>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417CC" w:rsidRPr="00D905B5" w:rsidRDefault="00D417CC" w:rsidP="00D417CC">
      <w:pPr>
        <w:jc w:val="both"/>
        <w:rPr>
          <w:b/>
          <w:bCs/>
          <w:i/>
          <w:iCs/>
          <w:color w:val="auto"/>
          <w:lang w:val="sr-Cyrl-CS"/>
        </w:rPr>
      </w:pPr>
    </w:p>
    <w:p w:rsidR="00D417CC" w:rsidRPr="001F502D" w:rsidRDefault="00D417CC" w:rsidP="00D417CC">
      <w:pPr>
        <w:jc w:val="both"/>
        <w:rPr>
          <w:b/>
          <w:color w:val="auto"/>
        </w:rPr>
      </w:pPr>
      <w:r w:rsidRPr="001F502D">
        <w:rPr>
          <w:rFonts w:eastAsia="TimesNewRomanPSMT"/>
          <w:b/>
          <w:bCs/>
          <w:color w:val="auto"/>
          <w:lang w:val="sr-Cyrl-CS"/>
        </w:rPr>
        <w:t xml:space="preserve">5) </w:t>
      </w:r>
      <w:r w:rsidRPr="001F502D">
        <w:rPr>
          <w:rFonts w:eastAsia="TimesNewRomanPSMT"/>
          <w:b/>
          <w:bCs/>
          <w:color w:val="auto"/>
        </w:rPr>
        <w:t>ОПИС ПРЕДМЕТА НАБАВКЕ</w:t>
      </w:r>
      <w:r w:rsidRPr="001F502D">
        <w:rPr>
          <w:b/>
          <w:color w:val="auto"/>
        </w:rPr>
        <w:t xml:space="preserve">: </w:t>
      </w:r>
    </w:p>
    <w:p w:rsidR="00D417CC" w:rsidRPr="001F502D" w:rsidRDefault="00D417CC" w:rsidP="00D417CC">
      <w:pPr>
        <w:jc w:val="both"/>
        <w:rPr>
          <w:b/>
          <w:color w:val="auto"/>
        </w:rPr>
      </w:pPr>
    </w:p>
    <w:p w:rsidR="00D417CC" w:rsidRDefault="00D417CC" w:rsidP="00D417CC">
      <w:pPr>
        <w:pStyle w:val="Default"/>
        <w:jc w:val="both"/>
        <w:rPr>
          <w:rFonts w:ascii="Times New Roman" w:hAnsi="Times New Roman" w:cs="Times New Roman"/>
          <w:lang w:val="sr-Latn-CS"/>
        </w:rPr>
      </w:pPr>
      <w:r w:rsidRPr="00AF129D">
        <w:rPr>
          <w:rFonts w:ascii="Times New Roman" w:hAnsi="Times New Roman" w:cs="Times New Roman"/>
          <w:bCs/>
          <w:color w:val="auto"/>
          <w:lang w:val="ru-RU"/>
        </w:rPr>
        <w:t xml:space="preserve">Предмет јавне набавке </w:t>
      </w:r>
      <w:r>
        <w:rPr>
          <w:rFonts w:ascii="Times New Roman" w:hAnsi="Times New Roman" w:cs="Times New Roman"/>
          <w:bCs/>
          <w:color w:val="auto"/>
          <w:lang w:val="ru-RU"/>
        </w:rPr>
        <w:t xml:space="preserve">број ЈНМВ 02/2015 </w:t>
      </w:r>
      <w:r w:rsidRPr="00AF129D">
        <w:rPr>
          <w:rFonts w:ascii="Times New Roman" w:hAnsi="Times New Roman" w:cs="Times New Roman"/>
          <w:bCs/>
          <w:color w:val="auto"/>
          <w:lang w:val="ru-RU"/>
        </w:rPr>
        <w:t xml:space="preserve">је </w:t>
      </w:r>
      <w:r w:rsidRPr="00AF129D">
        <w:rPr>
          <w:rFonts w:ascii="Times New Roman" w:hAnsi="Times New Roman" w:cs="Times New Roman"/>
          <w:bCs/>
          <w:color w:val="auto"/>
          <w:lang w:val="sr-Cyrl-CS"/>
        </w:rPr>
        <w:t xml:space="preserve">набавка </w:t>
      </w:r>
      <w:r w:rsidRPr="00AF129D">
        <w:rPr>
          <w:rFonts w:ascii="Times New Roman" w:hAnsi="Times New Roman" w:cs="Times New Roman"/>
          <w:color w:val="auto"/>
          <w:lang w:val="sr-Cyrl-CS"/>
        </w:rPr>
        <w:t>радова</w:t>
      </w:r>
      <w:r w:rsidRPr="00AF129D">
        <w:rPr>
          <w:rFonts w:ascii="Times New Roman" w:hAnsi="Times New Roman" w:cs="Times New Roman"/>
          <w:lang w:val="sr-Cyrl-CS"/>
        </w:rPr>
        <w:t xml:space="preserve"> на </w:t>
      </w:r>
      <w:r w:rsidRPr="00AF129D">
        <w:rPr>
          <w:rFonts w:ascii="Times New Roman" w:hAnsi="Times New Roman" w:cs="Times New Roman"/>
        </w:rPr>
        <w:t xml:space="preserve">инвестиционом одржавању </w:t>
      </w:r>
      <w:r w:rsidRPr="00AF129D">
        <w:rPr>
          <w:rFonts w:ascii="Times New Roman" w:hAnsi="Times New Roman" w:cs="Times New Roman"/>
          <w:lang w:val="sr-Cyrl-CS"/>
        </w:rPr>
        <w:t xml:space="preserve">дела </w:t>
      </w:r>
      <w:r w:rsidR="0073618A">
        <w:rPr>
          <w:rFonts w:ascii="Times New Roman" w:hAnsi="Times New Roman" w:cs="Times New Roman"/>
          <w:lang w:val="sr-Cyrl-CS"/>
        </w:rPr>
        <w:t>непроходних кровних равни зграде</w:t>
      </w:r>
      <w:r w:rsidRPr="00AF129D">
        <w:rPr>
          <w:rFonts w:ascii="Times New Roman" w:hAnsi="Times New Roman" w:cs="Times New Roman"/>
          <w:lang w:val="sr-Cyrl-CS"/>
        </w:rPr>
        <w:t xml:space="preserve"> </w:t>
      </w:r>
      <w:r>
        <w:rPr>
          <w:rFonts w:ascii="Times New Roman" w:hAnsi="Times New Roman" w:cs="Times New Roman"/>
          <w:color w:val="auto"/>
          <w:lang w:val="ru-RU"/>
        </w:rPr>
        <w:t xml:space="preserve">ОШ </w:t>
      </w:r>
      <w:r>
        <w:rPr>
          <w:rFonts w:ascii="Times New Roman" w:hAnsi="Times New Roman" w:cs="Times New Roman"/>
          <w:color w:val="auto"/>
          <w:lang w:val="sr-Latn-CS"/>
        </w:rPr>
        <w:t>„</w:t>
      </w:r>
      <w:r w:rsidR="003E236E">
        <w:rPr>
          <w:rFonts w:ascii="Times New Roman" w:hAnsi="Times New Roman" w:cs="Times New Roman"/>
          <w:color w:val="auto"/>
          <w:lang w:val="ru-RU"/>
        </w:rPr>
        <w:t>Бранко Радичевић</w:t>
      </w:r>
      <w:r>
        <w:rPr>
          <w:rFonts w:ascii="Times New Roman" w:hAnsi="Times New Roman" w:cs="Times New Roman"/>
          <w:color w:val="auto"/>
          <w:lang w:val="sr-Latn-CS"/>
        </w:rPr>
        <w:t>“</w:t>
      </w:r>
      <w:r w:rsidRPr="00AF129D">
        <w:rPr>
          <w:rFonts w:ascii="Times New Roman" w:hAnsi="Times New Roman" w:cs="Times New Roman"/>
          <w:color w:val="auto"/>
          <w:lang w:val="ru-RU"/>
        </w:rPr>
        <w:t xml:space="preserve"> у Неготину,</w:t>
      </w:r>
      <w:r w:rsidRPr="00AF129D">
        <w:rPr>
          <w:rFonts w:ascii="Times New Roman" w:hAnsi="Times New Roman" w:cs="Times New Roman"/>
          <w:color w:val="auto"/>
          <w:lang w:val="sr-Cyrl-CS"/>
        </w:rPr>
        <w:t xml:space="preserve"> према понуди коју под</w:t>
      </w:r>
      <w:r w:rsidRPr="00AF129D">
        <w:rPr>
          <w:rFonts w:ascii="Times New Roman" w:hAnsi="Times New Roman" w:cs="Times New Roman"/>
          <w:lang w:val="sr-Cyrl-CS"/>
        </w:rPr>
        <w:t>носим:</w:t>
      </w:r>
    </w:p>
    <w:p w:rsidR="00D417CC" w:rsidRDefault="00D417CC" w:rsidP="00D417CC">
      <w:pPr>
        <w:pStyle w:val="Default"/>
        <w:jc w:val="both"/>
        <w:rPr>
          <w:rFonts w:ascii="Times New Roman" w:hAnsi="Times New Roman" w:cs="Times New Roman"/>
        </w:rPr>
      </w:pPr>
    </w:p>
    <w:tbl>
      <w:tblPr>
        <w:tblW w:w="10348"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7"/>
        <w:gridCol w:w="4229"/>
        <w:gridCol w:w="1100"/>
        <w:gridCol w:w="1106"/>
        <w:gridCol w:w="326"/>
        <w:gridCol w:w="1200"/>
        <w:gridCol w:w="345"/>
        <w:gridCol w:w="1255"/>
      </w:tblGrid>
      <w:tr w:rsidR="006E5457" w:rsidTr="006E5457">
        <w:trPr>
          <w:cantSplit/>
          <w:trHeight w:val="380"/>
          <w:jc w:val="center"/>
        </w:trPr>
        <w:tc>
          <w:tcPr>
            <w:tcW w:w="787" w:type="dxa"/>
            <w:shd w:val="clear" w:color="auto" w:fill="auto"/>
            <w:noWrap/>
          </w:tcPr>
          <w:p w:rsidR="006E5457" w:rsidRDefault="006E5457" w:rsidP="003D5A9C">
            <w:pPr>
              <w:jc w:val="right"/>
              <w:rPr>
                <w:rFonts w:ascii="Arial" w:hAnsi="Arial" w:cs="Arial"/>
                <w:b/>
                <w:bCs/>
              </w:rPr>
            </w:pPr>
            <w:r>
              <w:rPr>
                <w:rFonts w:ascii="Arial" w:hAnsi="Arial" w:cs="Arial"/>
                <w:b/>
                <w:bCs/>
                <w:sz w:val="22"/>
                <w:szCs w:val="22"/>
              </w:rPr>
              <w:t>А.</w:t>
            </w:r>
          </w:p>
        </w:tc>
        <w:tc>
          <w:tcPr>
            <w:tcW w:w="9561" w:type="dxa"/>
            <w:gridSpan w:val="7"/>
            <w:shd w:val="clear" w:color="auto" w:fill="auto"/>
          </w:tcPr>
          <w:p w:rsidR="006E5457" w:rsidRPr="006E5457" w:rsidRDefault="006E5457" w:rsidP="006E5457">
            <w:pPr>
              <w:jc w:val="center"/>
              <w:rPr>
                <w:rFonts w:ascii="Arial" w:hAnsi="Arial" w:cs="Arial"/>
                <w:sz w:val="28"/>
                <w:szCs w:val="28"/>
              </w:rPr>
            </w:pPr>
            <w:r w:rsidRPr="006E5457">
              <w:rPr>
                <w:rFonts w:ascii="Arial" w:hAnsi="Arial" w:cs="Arial"/>
                <w:b/>
                <w:bCs/>
                <w:sz w:val="28"/>
                <w:szCs w:val="28"/>
              </w:rPr>
              <w:t>САНАЦИЈА ХИДРОИЗОЛАЦИЈЕ НЕПРОХОДНИХ КРОВНИХ РАВНИ</w:t>
            </w:r>
          </w:p>
        </w:tc>
      </w:tr>
      <w:tr w:rsidR="006E5457" w:rsidTr="006E5457">
        <w:trPr>
          <w:cantSplit/>
          <w:trHeight w:val="416"/>
          <w:jc w:val="center"/>
        </w:trPr>
        <w:tc>
          <w:tcPr>
            <w:tcW w:w="787" w:type="dxa"/>
            <w:shd w:val="clear" w:color="auto" w:fill="auto"/>
            <w:noWrap/>
            <w:vAlign w:val="bottom"/>
          </w:tcPr>
          <w:p w:rsidR="006E5457" w:rsidRPr="006E5457" w:rsidRDefault="006E5457" w:rsidP="00265472">
            <w:pPr>
              <w:spacing w:line="240" w:lineRule="auto"/>
              <w:jc w:val="center"/>
              <w:rPr>
                <w:rFonts w:ascii="Arial" w:hAnsi="Arial" w:cs="Arial"/>
                <w:sz w:val="20"/>
                <w:szCs w:val="20"/>
                <w:lang w:val="sr-Cyrl-CS"/>
              </w:rPr>
            </w:pPr>
            <w:r w:rsidRPr="006E5457">
              <w:rPr>
                <w:rFonts w:ascii="Arial" w:hAnsi="Arial" w:cs="Arial"/>
                <w:sz w:val="20"/>
                <w:szCs w:val="20"/>
                <w:lang w:val="sr-Cyrl-CS"/>
              </w:rPr>
              <w:t>Редни број</w:t>
            </w:r>
          </w:p>
        </w:tc>
        <w:tc>
          <w:tcPr>
            <w:tcW w:w="4229" w:type="dxa"/>
            <w:shd w:val="clear" w:color="auto" w:fill="auto"/>
          </w:tcPr>
          <w:p w:rsidR="006E5457" w:rsidRPr="006E5457" w:rsidRDefault="006E5457" w:rsidP="00265472">
            <w:pPr>
              <w:jc w:val="center"/>
              <w:rPr>
                <w:rFonts w:ascii="Arial" w:hAnsi="Arial" w:cs="Arial"/>
                <w:sz w:val="20"/>
                <w:szCs w:val="20"/>
              </w:rPr>
            </w:pPr>
          </w:p>
          <w:p w:rsidR="006E5457" w:rsidRPr="006E5457" w:rsidRDefault="006E5457" w:rsidP="00265472">
            <w:pPr>
              <w:jc w:val="center"/>
              <w:rPr>
                <w:rFonts w:ascii="Arial" w:hAnsi="Arial" w:cs="Arial"/>
                <w:sz w:val="20"/>
                <w:szCs w:val="20"/>
              </w:rPr>
            </w:pPr>
            <w:r w:rsidRPr="006E5457">
              <w:rPr>
                <w:rFonts w:ascii="Arial" w:hAnsi="Arial" w:cs="Arial"/>
                <w:sz w:val="20"/>
                <w:szCs w:val="20"/>
              </w:rPr>
              <w:t>Опис радова</w:t>
            </w:r>
          </w:p>
        </w:tc>
        <w:tc>
          <w:tcPr>
            <w:tcW w:w="1100" w:type="dxa"/>
            <w:shd w:val="clear" w:color="auto" w:fill="auto"/>
            <w:noWrap/>
          </w:tcPr>
          <w:p w:rsidR="006E5457" w:rsidRPr="006E5457" w:rsidRDefault="006E5457" w:rsidP="00265472">
            <w:pPr>
              <w:spacing w:line="0" w:lineRule="atLeast"/>
              <w:contextualSpacing/>
              <w:jc w:val="center"/>
              <w:rPr>
                <w:rFonts w:ascii="Arial" w:hAnsi="Arial" w:cs="Arial"/>
                <w:sz w:val="20"/>
                <w:szCs w:val="20"/>
              </w:rPr>
            </w:pPr>
            <w:r w:rsidRPr="006E5457">
              <w:rPr>
                <w:rFonts w:ascii="Arial" w:hAnsi="Arial" w:cs="Arial"/>
                <w:sz w:val="20"/>
                <w:szCs w:val="20"/>
              </w:rPr>
              <w:t>Јед</w:t>
            </w:r>
            <w:r w:rsidRPr="006E5457">
              <w:rPr>
                <w:rFonts w:ascii="Arial" w:hAnsi="Arial" w:cs="Arial"/>
                <w:sz w:val="20"/>
                <w:szCs w:val="20"/>
                <w:lang w:val="sr-Cyrl-CS"/>
              </w:rPr>
              <w:t xml:space="preserve">иница </w:t>
            </w:r>
            <w:r w:rsidRPr="006E5457">
              <w:rPr>
                <w:rFonts w:ascii="Arial" w:hAnsi="Arial" w:cs="Arial"/>
                <w:sz w:val="20"/>
                <w:szCs w:val="20"/>
              </w:rPr>
              <w:t>м</w:t>
            </w:r>
            <w:r w:rsidRPr="006E5457">
              <w:rPr>
                <w:rFonts w:ascii="Arial" w:hAnsi="Arial" w:cs="Arial"/>
                <w:sz w:val="20"/>
                <w:szCs w:val="20"/>
                <w:lang w:val="sr-Cyrl-CS"/>
              </w:rPr>
              <w:t>ере</w:t>
            </w:r>
          </w:p>
        </w:tc>
        <w:tc>
          <w:tcPr>
            <w:tcW w:w="1106" w:type="dxa"/>
            <w:shd w:val="clear" w:color="auto" w:fill="auto"/>
            <w:noWrap/>
            <w:vAlign w:val="bottom"/>
          </w:tcPr>
          <w:p w:rsidR="006E5457" w:rsidRPr="006E5457" w:rsidRDefault="006E5457" w:rsidP="00265472">
            <w:pPr>
              <w:spacing w:line="0" w:lineRule="atLeast"/>
              <w:contextualSpacing/>
              <w:jc w:val="center"/>
              <w:rPr>
                <w:rFonts w:ascii="Arial" w:hAnsi="Arial" w:cs="Arial"/>
                <w:sz w:val="20"/>
                <w:szCs w:val="20"/>
                <w:lang w:val="sr-Cyrl-CS"/>
              </w:rPr>
            </w:pPr>
            <w:r w:rsidRPr="006E5457">
              <w:rPr>
                <w:rFonts w:ascii="Arial" w:hAnsi="Arial" w:cs="Arial"/>
                <w:sz w:val="20"/>
                <w:szCs w:val="20"/>
              </w:rPr>
              <w:t>Кол</w:t>
            </w:r>
            <w:r w:rsidRPr="006E5457">
              <w:rPr>
                <w:rFonts w:ascii="Arial" w:hAnsi="Arial" w:cs="Arial"/>
                <w:sz w:val="20"/>
                <w:szCs w:val="20"/>
                <w:lang w:val="sr-Cyrl-CS"/>
              </w:rPr>
              <w:t>ичина</w:t>
            </w:r>
            <w:r w:rsidRPr="006E5457">
              <w:rPr>
                <w:rFonts w:ascii="Arial" w:hAnsi="Arial" w:cs="Arial"/>
                <w:sz w:val="20"/>
                <w:szCs w:val="20"/>
              </w:rPr>
              <w:t xml:space="preserve"> </w:t>
            </w:r>
          </w:p>
          <w:p w:rsidR="006E5457" w:rsidRPr="006E5457" w:rsidRDefault="006E5457" w:rsidP="00265472">
            <w:pPr>
              <w:spacing w:line="0" w:lineRule="atLeast"/>
              <w:contextualSpacing/>
              <w:jc w:val="center"/>
              <w:rPr>
                <w:rFonts w:ascii="Arial" w:hAnsi="Arial" w:cs="Arial"/>
                <w:sz w:val="20"/>
                <w:szCs w:val="20"/>
                <w:lang w:val="sr-Cyrl-CS"/>
              </w:rPr>
            </w:pPr>
          </w:p>
          <w:p w:rsidR="006E5457" w:rsidRPr="006E5457" w:rsidRDefault="006E5457" w:rsidP="00265472">
            <w:pPr>
              <w:spacing w:line="0" w:lineRule="atLeast"/>
              <w:contextualSpacing/>
              <w:jc w:val="center"/>
              <w:rPr>
                <w:rFonts w:ascii="Arial" w:hAnsi="Arial" w:cs="Arial"/>
                <w:sz w:val="20"/>
                <w:szCs w:val="20"/>
              </w:rPr>
            </w:pPr>
          </w:p>
        </w:tc>
        <w:tc>
          <w:tcPr>
            <w:tcW w:w="326" w:type="dxa"/>
            <w:shd w:val="clear" w:color="auto" w:fill="auto"/>
            <w:noWrap/>
            <w:vAlign w:val="bottom"/>
          </w:tcPr>
          <w:p w:rsidR="006E5457" w:rsidRPr="006E5457" w:rsidRDefault="006E5457" w:rsidP="00265472">
            <w:pPr>
              <w:spacing w:line="0" w:lineRule="atLeast"/>
              <w:contextualSpacing/>
              <w:jc w:val="center"/>
              <w:rPr>
                <w:rFonts w:ascii="Arial" w:hAnsi="Arial" w:cs="Arial"/>
                <w:sz w:val="20"/>
                <w:szCs w:val="20"/>
              </w:rPr>
            </w:pPr>
          </w:p>
        </w:tc>
        <w:tc>
          <w:tcPr>
            <w:tcW w:w="1200" w:type="dxa"/>
            <w:shd w:val="clear" w:color="auto" w:fill="auto"/>
            <w:noWrap/>
            <w:vAlign w:val="bottom"/>
          </w:tcPr>
          <w:p w:rsidR="006E5457" w:rsidRPr="006E5457" w:rsidRDefault="006E5457" w:rsidP="00265472">
            <w:pPr>
              <w:spacing w:line="0" w:lineRule="atLeast"/>
              <w:contextualSpacing/>
              <w:jc w:val="center"/>
              <w:rPr>
                <w:rFonts w:ascii="Arial" w:hAnsi="Arial" w:cs="Arial"/>
                <w:sz w:val="20"/>
                <w:szCs w:val="20"/>
                <w:lang w:val="sr-Cyrl-CS"/>
              </w:rPr>
            </w:pPr>
            <w:r w:rsidRPr="006E5457">
              <w:rPr>
                <w:rFonts w:ascii="Arial" w:hAnsi="Arial" w:cs="Arial"/>
                <w:sz w:val="20"/>
                <w:szCs w:val="20"/>
              </w:rPr>
              <w:t>Јед</w:t>
            </w:r>
            <w:r w:rsidRPr="006E5457">
              <w:rPr>
                <w:rFonts w:ascii="Arial" w:hAnsi="Arial" w:cs="Arial"/>
                <w:sz w:val="20"/>
                <w:szCs w:val="20"/>
                <w:lang w:val="sr-Cyrl-CS"/>
              </w:rPr>
              <w:t>инична</w:t>
            </w:r>
            <w:r w:rsidRPr="006E5457">
              <w:rPr>
                <w:rFonts w:ascii="Arial" w:hAnsi="Arial" w:cs="Arial"/>
                <w:sz w:val="20"/>
                <w:szCs w:val="20"/>
              </w:rPr>
              <w:t xml:space="preserve"> цена</w:t>
            </w:r>
            <w:r w:rsidRPr="006E5457">
              <w:rPr>
                <w:rFonts w:ascii="Arial" w:hAnsi="Arial" w:cs="Arial"/>
                <w:sz w:val="20"/>
                <w:szCs w:val="20"/>
                <w:lang w:val="sr-Cyrl-CS"/>
              </w:rPr>
              <w:t xml:space="preserve"> </w:t>
            </w:r>
          </w:p>
          <w:p w:rsidR="006E5457" w:rsidRPr="006E5457" w:rsidRDefault="006E5457" w:rsidP="00265472">
            <w:pPr>
              <w:spacing w:line="0" w:lineRule="atLeast"/>
              <w:contextualSpacing/>
              <w:jc w:val="center"/>
              <w:rPr>
                <w:rFonts w:ascii="Arial" w:hAnsi="Arial" w:cs="Arial"/>
                <w:sz w:val="20"/>
                <w:szCs w:val="20"/>
              </w:rPr>
            </w:pPr>
            <w:r w:rsidRPr="006E5457">
              <w:rPr>
                <w:rFonts w:ascii="Arial" w:hAnsi="Arial" w:cs="Arial"/>
                <w:sz w:val="20"/>
                <w:szCs w:val="20"/>
                <w:lang w:val="sr-Cyrl-CS"/>
              </w:rPr>
              <w:t>без ПДВ-а</w:t>
            </w:r>
          </w:p>
        </w:tc>
        <w:tc>
          <w:tcPr>
            <w:tcW w:w="345" w:type="dxa"/>
            <w:shd w:val="clear" w:color="auto" w:fill="auto"/>
            <w:noWrap/>
            <w:vAlign w:val="bottom"/>
          </w:tcPr>
          <w:p w:rsidR="006E5457" w:rsidRPr="006E5457" w:rsidRDefault="006E5457" w:rsidP="00265472">
            <w:pPr>
              <w:spacing w:line="0" w:lineRule="atLeast"/>
              <w:contextualSpacing/>
              <w:jc w:val="center"/>
              <w:rPr>
                <w:rFonts w:ascii="Arial" w:hAnsi="Arial" w:cs="Arial"/>
                <w:sz w:val="20"/>
                <w:szCs w:val="20"/>
              </w:rPr>
            </w:pPr>
          </w:p>
        </w:tc>
        <w:tc>
          <w:tcPr>
            <w:tcW w:w="1255" w:type="dxa"/>
            <w:shd w:val="clear" w:color="auto" w:fill="auto"/>
            <w:noWrap/>
            <w:vAlign w:val="bottom"/>
          </w:tcPr>
          <w:p w:rsidR="006E5457" w:rsidRPr="006E5457" w:rsidRDefault="006E5457" w:rsidP="00265472">
            <w:pPr>
              <w:spacing w:line="0" w:lineRule="atLeast"/>
              <w:contextualSpacing/>
              <w:jc w:val="center"/>
              <w:rPr>
                <w:rFonts w:ascii="Arial" w:hAnsi="Arial" w:cs="Arial"/>
                <w:sz w:val="20"/>
                <w:szCs w:val="20"/>
              </w:rPr>
            </w:pPr>
            <w:r w:rsidRPr="006E5457">
              <w:rPr>
                <w:rFonts w:ascii="Arial" w:hAnsi="Arial" w:cs="Arial"/>
                <w:sz w:val="20"/>
                <w:szCs w:val="20"/>
              </w:rPr>
              <w:t>Укупно (дин</w:t>
            </w:r>
            <w:r w:rsidRPr="006E5457">
              <w:rPr>
                <w:rFonts w:ascii="Arial" w:hAnsi="Arial" w:cs="Arial"/>
                <w:sz w:val="20"/>
                <w:szCs w:val="20"/>
                <w:lang w:val="sr-Cyrl-CS"/>
              </w:rPr>
              <w:t>ара</w:t>
            </w:r>
            <w:r w:rsidRPr="006E5457">
              <w:rPr>
                <w:rFonts w:ascii="Arial" w:hAnsi="Arial" w:cs="Arial"/>
                <w:sz w:val="20"/>
                <w:szCs w:val="20"/>
              </w:rPr>
              <w:t>)</w:t>
            </w:r>
          </w:p>
          <w:p w:rsidR="006E5457" w:rsidRPr="006E5457" w:rsidRDefault="006E5457" w:rsidP="00265472">
            <w:pPr>
              <w:spacing w:line="0" w:lineRule="atLeast"/>
              <w:contextualSpacing/>
              <w:jc w:val="center"/>
              <w:rPr>
                <w:rFonts w:ascii="Arial" w:hAnsi="Arial" w:cs="Arial"/>
                <w:sz w:val="20"/>
                <w:szCs w:val="20"/>
                <w:lang w:val="sr-Cyrl-CS"/>
              </w:rPr>
            </w:pPr>
            <w:r w:rsidRPr="006E5457">
              <w:rPr>
                <w:rFonts w:ascii="Arial" w:hAnsi="Arial" w:cs="Arial"/>
                <w:sz w:val="20"/>
                <w:szCs w:val="20"/>
                <w:lang w:val="sr-Cyrl-CS"/>
              </w:rPr>
              <w:t>без ПДВ-а</w:t>
            </w:r>
          </w:p>
        </w:tc>
      </w:tr>
      <w:tr w:rsidR="006E5457" w:rsidTr="006E5457">
        <w:trPr>
          <w:cantSplit/>
          <w:trHeight w:val="191"/>
          <w:jc w:val="center"/>
        </w:trPr>
        <w:tc>
          <w:tcPr>
            <w:tcW w:w="787" w:type="dxa"/>
            <w:shd w:val="clear" w:color="auto" w:fill="CCFFCC"/>
            <w:noWrap/>
          </w:tcPr>
          <w:p w:rsidR="006E5457" w:rsidRDefault="006E5457" w:rsidP="003D5A9C">
            <w:pPr>
              <w:jc w:val="right"/>
              <w:rPr>
                <w:rFonts w:ascii="Arial" w:hAnsi="Arial" w:cs="Arial"/>
              </w:rPr>
            </w:pPr>
            <w:r>
              <w:rPr>
                <w:rFonts w:ascii="Arial" w:hAnsi="Arial" w:cs="Arial"/>
                <w:sz w:val="22"/>
                <w:szCs w:val="22"/>
              </w:rPr>
              <w:t>А.1.</w:t>
            </w:r>
          </w:p>
        </w:tc>
        <w:tc>
          <w:tcPr>
            <w:tcW w:w="4229" w:type="dxa"/>
            <w:shd w:val="clear" w:color="auto" w:fill="CCFFCC"/>
          </w:tcPr>
          <w:p w:rsidR="006E5457" w:rsidRDefault="006E5457" w:rsidP="003D5A9C">
            <w:pPr>
              <w:rPr>
                <w:rFonts w:ascii="Arial" w:hAnsi="Arial" w:cs="Arial"/>
                <w:b/>
                <w:bCs/>
              </w:rPr>
            </w:pPr>
            <w:r>
              <w:rPr>
                <w:rFonts w:ascii="Arial" w:hAnsi="Arial" w:cs="Arial"/>
                <w:b/>
                <w:bCs/>
                <w:sz w:val="22"/>
                <w:szCs w:val="22"/>
              </w:rPr>
              <w:t>Уклањање шљунчаног застора са крова</w:t>
            </w:r>
          </w:p>
        </w:tc>
        <w:tc>
          <w:tcPr>
            <w:tcW w:w="1100" w:type="dxa"/>
            <w:shd w:val="clear" w:color="auto" w:fill="auto"/>
            <w:noWrap/>
            <w:vAlign w:val="bottom"/>
          </w:tcPr>
          <w:p w:rsidR="006E5457" w:rsidRDefault="006E5457" w:rsidP="003D5A9C">
            <w:pPr>
              <w:jc w:val="center"/>
              <w:rPr>
                <w:rFonts w:ascii="Arial" w:hAnsi="Arial" w:cs="Arial"/>
              </w:rPr>
            </w:pPr>
          </w:p>
        </w:tc>
        <w:tc>
          <w:tcPr>
            <w:tcW w:w="1106" w:type="dxa"/>
            <w:shd w:val="clear" w:color="auto" w:fill="auto"/>
            <w:noWrap/>
            <w:vAlign w:val="bottom"/>
          </w:tcPr>
          <w:p w:rsidR="006E5457" w:rsidRDefault="006E5457" w:rsidP="003D5A9C">
            <w:pPr>
              <w:jc w:val="right"/>
              <w:rPr>
                <w:rFonts w:ascii="Arial" w:hAnsi="Arial" w:cs="Arial"/>
              </w:rPr>
            </w:pPr>
          </w:p>
        </w:tc>
        <w:tc>
          <w:tcPr>
            <w:tcW w:w="326" w:type="dxa"/>
            <w:shd w:val="clear" w:color="auto" w:fill="auto"/>
            <w:noWrap/>
            <w:vAlign w:val="bottom"/>
          </w:tcPr>
          <w:p w:rsidR="006E5457" w:rsidRDefault="006E5457" w:rsidP="003D5A9C">
            <w:pPr>
              <w:jc w:val="center"/>
              <w:rPr>
                <w:rFonts w:ascii="Arial" w:hAnsi="Arial" w:cs="Arial"/>
              </w:rPr>
            </w:pP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1217"/>
          <w:jc w:val="center"/>
        </w:trPr>
        <w:tc>
          <w:tcPr>
            <w:tcW w:w="787" w:type="dxa"/>
            <w:shd w:val="clear" w:color="auto" w:fill="auto"/>
            <w:noWrap/>
          </w:tcPr>
          <w:p w:rsidR="006E5457" w:rsidRDefault="006E5457" w:rsidP="003D5A9C">
            <w:pPr>
              <w:jc w:val="right"/>
              <w:rPr>
                <w:rFonts w:ascii="Arial" w:hAnsi="Arial" w:cs="Arial"/>
              </w:rPr>
            </w:pPr>
          </w:p>
        </w:tc>
        <w:tc>
          <w:tcPr>
            <w:tcW w:w="4229" w:type="dxa"/>
            <w:shd w:val="clear" w:color="auto" w:fill="auto"/>
          </w:tcPr>
          <w:p w:rsidR="006E5457" w:rsidRDefault="006E5457" w:rsidP="007B1F16">
            <w:pPr>
              <w:jc w:val="both"/>
              <w:rPr>
                <w:rFonts w:ascii="Arial" w:hAnsi="Arial" w:cs="Arial"/>
              </w:rPr>
            </w:pPr>
            <w:r>
              <w:rPr>
                <w:rFonts w:ascii="Arial" w:hAnsi="Arial" w:cs="Arial"/>
                <w:sz w:val="22"/>
                <w:szCs w:val="22"/>
              </w:rPr>
              <w:t>Позицијом је обухваћено уклањање постојећег шљунковитог материјала са кровних равни објекта, који служи као заштита од УВ зрачења уграђене хидроизолације од битуменских трака.</w:t>
            </w:r>
          </w:p>
        </w:tc>
        <w:tc>
          <w:tcPr>
            <w:tcW w:w="1100" w:type="dxa"/>
            <w:shd w:val="clear" w:color="auto" w:fill="auto"/>
            <w:noWrap/>
            <w:vAlign w:val="bottom"/>
          </w:tcPr>
          <w:p w:rsidR="006E5457" w:rsidRDefault="006E5457" w:rsidP="003D5A9C">
            <w:pPr>
              <w:jc w:val="center"/>
              <w:rPr>
                <w:rFonts w:ascii="Arial" w:hAnsi="Arial" w:cs="Arial"/>
              </w:rPr>
            </w:pPr>
          </w:p>
        </w:tc>
        <w:tc>
          <w:tcPr>
            <w:tcW w:w="1106" w:type="dxa"/>
            <w:shd w:val="clear" w:color="auto" w:fill="auto"/>
            <w:noWrap/>
            <w:vAlign w:val="bottom"/>
          </w:tcPr>
          <w:p w:rsidR="006E5457" w:rsidRDefault="006E5457" w:rsidP="003D5A9C">
            <w:pPr>
              <w:jc w:val="center"/>
              <w:rPr>
                <w:rFonts w:ascii="Arial" w:hAnsi="Arial" w:cs="Arial"/>
              </w:rPr>
            </w:pPr>
          </w:p>
        </w:tc>
        <w:tc>
          <w:tcPr>
            <w:tcW w:w="326" w:type="dxa"/>
            <w:shd w:val="clear" w:color="auto" w:fill="auto"/>
            <w:noWrap/>
            <w:vAlign w:val="bottom"/>
          </w:tcPr>
          <w:p w:rsidR="006E5457" w:rsidRDefault="006E5457" w:rsidP="003D5A9C">
            <w:pPr>
              <w:rPr>
                <w:rFonts w:ascii="Arial" w:hAnsi="Arial" w:cs="Arial"/>
              </w:rPr>
            </w:pPr>
          </w:p>
        </w:tc>
        <w:tc>
          <w:tcPr>
            <w:tcW w:w="1200" w:type="dxa"/>
            <w:shd w:val="clear" w:color="auto" w:fill="auto"/>
            <w:noWrap/>
            <w:vAlign w:val="bottom"/>
          </w:tcPr>
          <w:p w:rsidR="006E5457" w:rsidRDefault="006E5457" w:rsidP="003D5A9C">
            <w:pPr>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p>
        </w:tc>
        <w:tc>
          <w:tcPr>
            <w:tcW w:w="1255" w:type="dxa"/>
            <w:shd w:val="clear" w:color="auto" w:fill="auto"/>
            <w:noWrap/>
            <w:vAlign w:val="bottom"/>
          </w:tcPr>
          <w:p w:rsidR="006E5457" w:rsidRDefault="006E5457" w:rsidP="003D5A9C">
            <w:pPr>
              <w:rPr>
                <w:rFonts w:ascii="Arial" w:hAnsi="Arial" w:cs="Arial"/>
              </w:rPr>
            </w:pPr>
          </w:p>
        </w:tc>
      </w:tr>
      <w:tr w:rsidR="006E5457" w:rsidTr="006E5457">
        <w:trPr>
          <w:cantSplit/>
          <w:trHeight w:val="2428"/>
          <w:jc w:val="center"/>
        </w:trPr>
        <w:tc>
          <w:tcPr>
            <w:tcW w:w="787" w:type="dxa"/>
            <w:shd w:val="clear" w:color="auto" w:fill="auto"/>
            <w:noWrap/>
          </w:tcPr>
          <w:p w:rsidR="006E5457" w:rsidRDefault="006E5457" w:rsidP="003D5A9C">
            <w:pPr>
              <w:jc w:val="right"/>
              <w:rPr>
                <w:rFonts w:ascii="Arial" w:hAnsi="Arial" w:cs="Arial"/>
              </w:rPr>
            </w:pPr>
          </w:p>
        </w:tc>
        <w:tc>
          <w:tcPr>
            <w:tcW w:w="4229" w:type="dxa"/>
            <w:shd w:val="clear" w:color="auto" w:fill="auto"/>
          </w:tcPr>
          <w:p w:rsidR="006E5457" w:rsidRDefault="006E5457" w:rsidP="003D5A9C">
            <w:pPr>
              <w:jc w:val="both"/>
              <w:rPr>
                <w:rFonts w:ascii="Arial" w:hAnsi="Arial" w:cs="Arial"/>
              </w:rPr>
            </w:pPr>
            <w:r>
              <w:rPr>
                <w:rFonts w:ascii="Arial" w:hAnsi="Arial" w:cs="Arial"/>
                <w:sz w:val="22"/>
                <w:szCs w:val="22"/>
              </w:rPr>
              <w:t>Шљунчани материјал је у дебљини око 5цм и разастрт је по читавој површини кровних равни. Цена обухвата чишћење крова од шљунка, утовар истог (вреће, ручна колица уколико извођач монтира дизалицу и сл.), спуштање материјала на ниво терена и истовар и разастирање уклоњеног материјала у близини објекта, са његове задње стране на даљину од око 20 м од објекта.</w:t>
            </w:r>
          </w:p>
        </w:tc>
        <w:tc>
          <w:tcPr>
            <w:tcW w:w="1100" w:type="dxa"/>
            <w:shd w:val="clear" w:color="auto" w:fill="auto"/>
            <w:noWrap/>
            <w:vAlign w:val="bottom"/>
          </w:tcPr>
          <w:p w:rsidR="006E5457" w:rsidRDefault="006E5457" w:rsidP="003D5A9C">
            <w:pPr>
              <w:jc w:val="center"/>
              <w:rPr>
                <w:rFonts w:ascii="Arial" w:hAnsi="Arial" w:cs="Arial"/>
              </w:rPr>
            </w:pPr>
          </w:p>
        </w:tc>
        <w:tc>
          <w:tcPr>
            <w:tcW w:w="1106" w:type="dxa"/>
            <w:shd w:val="clear" w:color="auto" w:fill="auto"/>
            <w:noWrap/>
            <w:vAlign w:val="bottom"/>
          </w:tcPr>
          <w:p w:rsidR="006E5457" w:rsidRDefault="006E5457" w:rsidP="003D5A9C">
            <w:pPr>
              <w:jc w:val="center"/>
              <w:rPr>
                <w:rFonts w:ascii="Arial" w:hAnsi="Arial" w:cs="Arial"/>
              </w:rPr>
            </w:pPr>
          </w:p>
        </w:tc>
        <w:tc>
          <w:tcPr>
            <w:tcW w:w="326" w:type="dxa"/>
            <w:shd w:val="clear" w:color="auto" w:fill="auto"/>
            <w:noWrap/>
            <w:vAlign w:val="bottom"/>
          </w:tcPr>
          <w:p w:rsidR="006E5457" w:rsidRDefault="006E5457" w:rsidP="003D5A9C">
            <w:pPr>
              <w:rPr>
                <w:rFonts w:ascii="Arial" w:hAnsi="Arial" w:cs="Arial"/>
              </w:rPr>
            </w:pPr>
          </w:p>
        </w:tc>
        <w:tc>
          <w:tcPr>
            <w:tcW w:w="1200" w:type="dxa"/>
            <w:shd w:val="clear" w:color="auto" w:fill="auto"/>
            <w:noWrap/>
            <w:vAlign w:val="bottom"/>
          </w:tcPr>
          <w:p w:rsidR="006E5457" w:rsidRDefault="006E5457" w:rsidP="003D5A9C">
            <w:pPr>
              <w:rPr>
                <w:rFonts w:ascii="Arial" w:hAnsi="Arial" w:cs="Arial"/>
              </w:rPr>
            </w:pPr>
          </w:p>
        </w:tc>
        <w:tc>
          <w:tcPr>
            <w:tcW w:w="345" w:type="dxa"/>
            <w:shd w:val="clear" w:color="auto" w:fill="auto"/>
            <w:vAlign w:val="bottom"/>
          </w:tcPr>
          <w:p w:rsidR="006E5457" w:rsidRDefault="006E5457" w:rsidP="006E5457">
            <w:pPr>
              <w:ind w:left="1782"/>
              <w:rPr>
                <w:rFonts w:ascii="Arial" w:hAnsi="Arial" w:cs="Arial"/>
              </w:rPr>
            </w:pPr>
          </w:p>
        </w:tc>
        <w:tc>
          <w:tcPr>
            <w:tcW w:w="1255" w:type="dxa"/>
            <w:shd w:val="clear" w:color="auto" w:fill="auto"/>
            <w:vAlign w:val="bottom"/>
          </w:tcPr>
          <w:p w:rsidR="006E5457" w:rsidRDefault="006E5457" w:rsidP="006E5457">
            <w:pPr>
              <w:ind w:left="1782"/>
              <w:rPr>
                <w:rFonts w:ascii="Arial" w:hAnsi="Arial" w:cs="Arial"/>
              </w:rPr>
            </w:pPr>
          </w:p>
        </w:tc>
      </w:tr>
      <w:tr w:rsidR="006E5457" w:rsidTr="006E5457">
        <w:trPr>
          <w:cantSplit/>
          <w:trHeight w:val="949"/>
          <w:jc w:val="center"/>
        </w:trPr>
        <w:tc>
          <w:tcPr>
            <w:tcW w:w="787" w:type="dxa"/>
            <w:shd w:val="clear" w:color="auto" w:fill="auto"/>
            <w:noWrap/>
          </w:tcPr>
          <w:p w:rsidR="006E5457" w:rsidRDefault="006E5457" w:rsidP="003D5A9C">
            <w:pPr>
              <w:jc w:val="right"/>
              <w:rPr>
                <w:rFonts w:ascii="Arial" w:hAnsi="Arial" w:cs="Arial"/>
              </w:rPr>
            </w:pPr>
          </w:p>
        </w:tc>
        <w:tc>
          <w:tcPr>
            <w:tcW w:w="4229" w:type="dxa"/>
            <w:shd w:val="clear" w:color="auto" w:fill="auto"/>
          </w:tcPr>
          <w:p w:rsidR="006E5457" w:rsidRDefault="006E5457" w:rsidP="003D5A9C">
            <w:pPr>
              <w:jc w:val="both"/>
              <w:rPr>
                <w:rFonts w:ascii="Arial" w:hAnsi="Arial" w:cs="Arial"/>
              </w:rPr>
            </w:pPr>
            <w:r>
              <w:rPr>
                <w:rFonts w:ascii="Arial" w:hAnsi="Arial" w:cs="Arial"/>
                <w:sz w:val="22"/>
                <w:szCs w:val="22"/>
              </w:rPr>
              <w:t>Кров се састоји из шест независних кровних равни, на различитим висинама. Висина једне кровне равни, мерено од нивоа тротоара до врха атике, је око 3,35 м, до 8,35 м.</w:t>
            </w:r>
          </w:p>
        </w:tc>
        <w:tc>
          <w:tcPr>
            <w:tcW w:w="1100" w:type="dxa"/>
            <w:shd w:val="clear" w:color="auto" w:fill="auto"/>
            <w:noWrap/>
            <w:vAlign w:val="bottom"/>
          </w:tcPr>
          <w:p w:rsidR="006E5457" w:rsidRDefault="006E5457" w:rsidP="003D5A9C">
            <w:pPr>
              <w:jc w:val="center"/>
              <w:rPr>
                <w:rFonts w:ascii="Arial" w:hAnsi="Arial" w:cs="Arial"/>
              </w:rPr>
            </w:pPr>
          </w:p>
        </w:tc>
        <w:tc>
          <w:tcPr>
            <w:tcW w:w="1106" w:type="dxa"/>
            <w:shd w:val="clear" w:color="auto" w:fill="auto"/>
            <w:noWrap/>
            <w:vAlign w:val="bottom"/>
          </w:tcPr>
          <w:p w:rsidR="006E5457" w:rsidRDefault="006E5457" w:rsidP="003D5A9C">
            <w:pPr>
              <w:jc w:val="center"/>
              <w:rPr>
                <w:rFonts w:ascii="Arial" w:hAnsi="Arial" w:cs="Arial"/>
              </w:rPr>
            </w:pPr>
          </w:p>
        </w:tc>
        <w:tc>
          <w:tcPr>
            <w:tcW w:w="326" w:type="dxa"/>
            <w:shd w:val="clear" w:color="auto" w:fill="auto"/>
            <w:noWrap/>
            <w:vAlign w:val="bottom"/>
          </w:tcPr>
          <w:p w:rsidR="006E5457" w:rsidRDefault="006E5457" w:rsidP="003D5A9C">
            <w:pPr>
              <w:rPr>
                <w:rFonts w:ascii="Arial" w:hAnsi="Arial" w:cs="Arial"/>
              </w:rPr>
            </w:pPr>
          </w:p>
        </w:tc>
        <w:tc>
          <w:tcPr>
            <w:tcW w:w="1200" w:type="dxa"/>
            <w:shd w:val="clear" w:color="auto" w:fill="auto"/>
            <w:noWrap/>
            <w:vAlign w:val="bottom"/>
          </w:tcPr>
          <w:p w:rsidR="006E5457" w:rsidRDefault="006E5457" w:rsidP="003D5A9C">
            <w:pPr>
              <w:rPr>
                <w:rFonts w:ascii="Arial" w:hAnsi="Arial" w:cs="Arial"/>
              </w:rPr>
            </w:pPr>
          </w:p>
        </w:tc>
        <w:tc>
          <w:tcPr>
            <w:tcW w:w="345" w:type="dxa"/>
            <w:shd w:val="clear" w:color="auto" w:fill="auto"/>
            <w:noWrap/>
            <w:vAlign w:val="bottom"/>
          </w:tcPr>
          <w:p w:rsidR="006E5457" w:rsidRDefault="006E5457" w:rsidP="003D5A9C">
            <w:pPr>
              <w:rPr>
                <w:rFonts w:ascii="Arial" w:hAnsi="Arial" w:cs="Arial"/>
              </w:rPr>
            </w:pPr>
          </w:p>
        </w:tc>
        <w:tc>
          <w:tcPr>
            <w:tcW w:w="1255" w:type="dxa"/>
            <w:shd w:val="clear" w:color="auto" w:fill="auto"/>
            <w:noWrap/>
            <w:vAlign w:val="bottom"/>
          </w:tcPr>
          <w:p w:rsidR="006E5457" w:rsidRDefault="006E5457" w:rsidP="003D5A9C">
            <w:pPr>
              <w:rPr>
                <w:rFonts w:ascii="Arial" w:hAnsi="Arial" w:cs="Arial"/>
              </w:rPr>
            </w:pPr>
          </w:p>
        </w:tc>
      </w:tr>
      <w:tr w:rsidR="006E5457" w:rsidTr="006E5457">
        <w:trPr>
          <w:cantSplit/>
          <w:trHeight w:val="342"/>
          <w:jc w:val="center"/>
        </w:trPr>
        <w:tc>
          <w:tcPr>
            <w:tcW w:w="787" w:type="dxa"/>
            <w:shd w:val="clear" w:color="auto" w:fill="auto"/>
            <w:noWrap/>
          </w:tcPr>
          <w:p w:rsidR="006E5457" w:rsidRDefault="006E5457" w:rsidP="003D5A9C">
            <w:pPr>
              <w:jc w:val="right"/>
              <w:rPr>
                <w:rFonts w:ascii="Arial" w:hAnsi="Arial" w:cs="Arial"/>
              </w:rPr>
            </w:pPr>
          </w:p>
        </w:tc>
        <w:tc>
          <w:tcPr>
            <w:tcW w:w="4229" w:type="dxa"/>
            <w:shd w:val="clear" w:color="auto" w:fill="auto"/>
          </w:tcPr>
          <w:p w:rsidR="006E5457" w:rsidRDefault="006E5457" w:rsidP="003D5A9C">
            <w:pPr>
              <w:jc w:val="both"/>
              <w:rPr>
                <w:rFonts w:ascii="Arial" w:hAnsi="Arial" w:cs="Arial"/>
              </w:rPr>
            </w:pPr>
            <w:r>
              <w:rPr>
                <w:rFonts w:ascii="Arial" w:hAnsi="Arial" w:cs="Arial"/>
                <w:sz w:val="22"/>
                <w:szCs w:val="22"/>
              </w:rPr>
              <w:t>Обрачун се врши по м² очишћене површине од шљунка, у свему према претходном опису.</w:t>
            </w:r>
          </w:p>
        </w:tc>
        <w:tc>
          <w:tcPr>
            <w:tcW w:w="1100" w:type="dxa"/>
            <w:shd w:val="clear" w:color="auto" w:fill="auto"/>
            <w:noWrap/>
            <w:vAlign w:val="bottom"/>
          </w:tcPr>
          <w:p w:rsidR="006E5457" w:rsidRDefault="006E5457" w:rsidP="003D5A9C">
            <w:pPr>
              <w:jc w:val="center"/>
              <w:rPr>
                <w:rFonts w:ascii="Arial" w:hAnsi="Arial" w:cs="Arial"/>
              </w:rPr>
            </w:pPr>
            <w:r>
              <w:rPr>
                <w:rFonts w:ascii="Arial" w:hAnsi="Arial" w:cs="Arial"/>
                <w:sz w:val="22"/>
                <w:szCs w:val="22"/>
              </w:rPr>
              <w:t>m²</w:t>
            </w:r>
          </w:p>
        </w:tc>
        <w:tc>
          <w:tcPr>
            <w:tcW w:w="1106" w:type="dxa"/>
            <w:shd w:val="clear" w:color="auto" w:fill="auto"/>
            <w:noWrap/>
            <w:vAlign w:val="bottom"/>
          </w:tcPr>
          <w:p w:rsidR="006E5457" w:rsidRDefault="006E5457" w:rsidP="003D5A9C">
            <w:pPr>
              <w:jc w:val="right"/>
              <w:rPr>
                <w:rFonts w:ascii="Arial" w:hAnsi="Arial" w:cs="Arial"/>
              </w:rPr>
            </w:pPr>
            <w:r>
              <w:rPr>
                <w:rFonts w:ascii="Arial" w:hAnsi="Arial" w:cs="Arial"/>
                <w:sz w:val="22"/>
                <w:szCs w:val="22"/>
              </w:rPr>
              <w:t>423,00</w:t>
            </w:r>
          </w:p>
        </w:tc>
        <w:tc>
          <w:tcPr>
            <w:tcW w:w="326" w:type="dxa"/>
            <w:shd w:val="clear" w:color="auto" w:fill="auto"/>
            <w:noWrap/>
            <w:vAlign w:val="bottom"/>
          </w:tcPr>
          <w:p w:rsidR="006E5457" w:rsidRDefault="006E5457" w:rsidP="003D5A9C">
            <w:pPr>
              <w:jc w:val="center"/>
              <w:rPr>
                <w:rFonts w:ascii="Arial" w:hAnsi="Arial" w:cs="Arial"/>
              </w:rPr>
            </w:pPr>
            <w:r>
              <w:rPr>
                <w:rFonts w:ascii="Arial" w:hAnsi="Arial" w:cs="Arial"/>
                <w:sz w:val="22"/>
                <w:szCs w:val="22"/>
              </w:rPr>
              <w:t>х</w:t>
            </w: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r>
              <w:rPr>
                <w:rFonts w:ascii="Arial" w:hAnsi="Arial" w:cs="Arial"/>
                <w:sz w:val="22"/>
                <w:szCs w:val="22"/>
              </w:rPr>
              <w:t>=</w:t>
            </w: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315"/>
          <w:jc w:val="center"/>
        </w:trPr>
        <w:tc>
          <w:tcPr>
            <w:tcW w:w="787" w:type="dxa"/>
            <w:shd w:val="clear" w:color="auto" w:fill="CCFFCC"/>
            <w:noWrap/>
          </w:tcPr>
          <w:p w:rsidR="006E5457" w:rsidRDefault="006E5457" w:rsidP="003D5A9C">
            <w:pPr>
              <w:jc w:val="right"/>
              <w:rPr>
                <w:rFonts w:ascii="Arial" w:hAnsi="Arial" w:cs="Arial"/>
              </w:rPr>
            </w:pPr>
            <w:r>
              <w:rPr>
                <w:rFonts w:ascii="Arial" w:hAnsi="Arial" w:cs="Arial"/>
                <w:sz w:val="22"/>
                <w:szCs w:val="22"/>
              </w:rPr>
              <w:t>А.2.</w:t>
            </w:r>
          </w:p>
        </w:tc>
        <w:tc>
          <w:tcPr>
            <w:tcW w:w="4229" w:type="dxa"/>
            <w:shd w:val="clear" w:color="auto" w:fill="CCFFCC"/>
          </w:tcPr>
          <w:p w:rsidR="006E5457" w:rsidRDefault="006E5457" w:rsidP="003D5A9C">
            <w:pPr>
              <w:rPr>
                <w:rFonts w:ascii="Arial" w:hAnsi="Arial" w:cs="Arial"/>
                <w:b/>
                <w:bCs/>
              </w:rPr>
            </w:pPr>
            <w:r>
              <w:rPr>
                <w:rFonts w:ascii="Arial" w:hAnsi="Arial" w:cs="Arial"/>
                <w:b/>
                <w:bCs/>
                <w:sz w:val="22"/>
                <w:szCs w:val="22"/>
              </w:rPr>
              <w:t>Уклањање битуменских трака</w:t>
            </w:r>
          </w:p>
        </w:tc>
        <w:tc>
          <w:tcPr>
            <w:tcW w:w="1100" w:type="dxa"/>
            <w:shd w:val="clear" w:color="auto" w:fill="auto"/>
            <w:noWrap/>
            <w:vAlign w:val="bottom"/>
          </w:tcPr>
          <w:p w:rsidR="006E5457" w:rsidRDefault="006E5457" w:rsidP="003D5A9C">
            <w:pPr>
              <w:jc w:val="center"/>
              <w:rPr>
                <w:rFonts w:ascii="Arial" w:hAnsi="Arial" w:cs="Arial"/>
              </w:rPr>
            </w:pPr>
          </w:p>
        </w:tc>
        <w:tc>
          <w:tcPr>
            <w:tcW w:w="1106" w:type="dxa"/>
            <w:shd w:val="clear" w:color="auto" w:fill="auto"/>
            <w:noWrap/>
            <w:vAlign w:val="bottom"/>
          </w:tcPr>
          <w:p w:rsidR="006E5457" w:rsidRDefault="006E5457" w:rsidP="003D5A9C">
            <w:pPr>
              <w:jc w:val="right"/>
              <w:rPr>
                <w:rFonts w:ascii="Arial" w:hAnsi="Arial" w:cs="Arial"/>
              </w:rPr>
            </w:pPr>
          </w:p>
        </w:tc>
        <w:tc>
          <w:tcPr>
            <w:tcW w:w="326" w:type="dxa"/>
            <w:shd w:val="clear" w:color="auto" w:fill="auto"/>
            <w:noWrap/>
            <w:vAlign w:val="bottom"/>
          </w:tcPr>
          <w:p w:rsidR="006E5457" w:rsidRDefault="006E5457" w:rsidP="003D5A9C">
            <w:pPr>
              <w:jc w:val="center"/>
              <w:rPr>
                <w:rFonts w:ascii="Arial" w:hAnsi="Arial" w:cs="Arial"/>
              </w:rPr>
            </w:pP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1477"/>
          <w:jc w:val="center"/>
        </w:trPr>
        <w:tc>
          <w:tcPr>
            <w:tcW w:w="787" w:type="dxa"/>
            <w:shd w:val="clear" w:color="auto" w:fill="auto"/>
            <w:noWrap/>
          </w:tcPr>
          <w:p w:rsidR="006E5457" w:rsidRDefault="006E5457" w:rsidP="003D5A9C">
            <w:pPr>
              <w:jc w:val="right"/>
              <w:rPr>
                <w:rFonts w:ascii="Arial" w:hAnsi="Arial" w:cs="Arial"/>
              </w:rPr>
            </w:pPr>
          </w:p>
        </w:tc>
        <w:tc>
          <w:tcPr>
            <w:tcW w:w="4229" w:type="dxa"/>
            <w:shd w:val="clear" w:color="auto" w:fill="auto"/>
          </w:tcPr>
          <w:p w:rsidR="006E5457" w:rsidRDefault="006E5457" w:rsidP="003D5A9C">
            <w:pPr>
              <w:jc w:val="both"/>
              <w:rPr>
                <w:rFonts w:ascii="Arial" w:hAnsi="Arial" w:cs="Arial"/>
              </w:rPr>
            </w:pPr>
            <w:r>
              <w:rPr>
                <w:rFonts w:ascii="Arial" w:hAnsi="Arial" w:cs="Arial"/>
                <w:sz w:val="22"/>
                <w:szCs w:val="22"/>
              </w:rPr>
              <w:t xml:space="preserve">Постојеће кровне равни су </w:t>
            </w:r>
            <w:proofErr w:type="gramStart"/>
            <w:r>
              <w:rPr>
                <w:rFonts w:ascii="Arial" w:hAnsi="Arial" w:cs="Arial"/>
                <w:sz w:val="22"/>
                <w:szCs w:val="22"/>
              </w:rPr>
              <w:t>рађене  уградњом</w:t>
            </w:r>
            <w:proofErr w:type="gramEnd"/>
            <w:r>
              <w:rPr>
                <w:rFonts w:ascii="Arial" w:hAnsi="Arial" w:cs="Arial"/>
                <w:sz w:val="22"/>
                <w:szCs w:val="22"/>
              </w:rPr>
              <w:t xml:space="preserve">  слоја од битуменских трака. Ови радови су изведени доста давно, тако да је дошло до изражене појаве набора изолације на одређеним местима, појаву "клобука" на делимичној површини крова и сл. </w:t>
            </w:r>
          </w:p>
        </w:tc>
        <w:tc>
          <w:tcPr>
            <w:tcW w:w="1100" w:type="dxa"/>
            <w:shd w:val="clear" w:color="auto" w:fill="auto"/>
            <w:noWrap/>
            <w:vAlign w:val="bottom"/>
          </w:tcPr>
          <w:p w:rsidR="006E5457" w:rsidRDefault="006E5457" w:rsidP="003D5A9C">
            <w:pPr>
              <w:jc w:val="center"/>
              <w:rPr>
                <w:rFonts w:ascii="Arial" w:hAnsi="Arial" w:cs="Arial"/>
              </w:rPr>
            </w:pPr>
          </w:p>
        </w:tc>
        <w:tc>
          <w:tcPr>
            <w:tcW w:w="1106" w:type="dxa"/>
            <w:shd w:val="clear" w:color="auto" w:fill="auto"/>
            <w:noWrap/>
            <w:vAlign w:val="bottom"/>
          </w:tcPr>
          <w:p w:rsidR="006E5457" w:rsidRDefault="006E5457" w:rsidP="003D5A9C">
            <w:pPr>
              <w:jc w:val="right"/>
              <w:rPr>
                <w:rFonts w:ascii="Arial" w:hAnsi="Arial" w:cs="Arial"/>
              </w:rPr>
            </w:pPr>
          </w:p>
        </w:tc>
        <w:tc>
          <w:tcPr>
            <w:tcW w:w="326" w:type="dxa"/>
            <w:shd w:val="clear" w:color="auto" w:fill="auto"/>
            <w:noWrap/>
            <w:vAlign w:val="bottom"/>
          </w:tcPr>
          <w:p w:rsidR="006E5457" w:rsidRDefault="006E5457" w:rsidP="003D5A9C">
            <w:pPr>
              <w:jc w:val="center"/>
              <w:rPr>
                <w:rFonts w:ascii="Arial" w:hAnsi="Arial" w:cs="Arial"/>
              </w:rPr>
            </w:pP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1233"/>
          <w:jc w:val="center"/>
        </w:trPr>
        <w:tc>
          <w:tcPr>
            <w:tcW w:w="787" w:type="dxa"/>
            <w:shd w:val="clear" w:color="auto" w:fill="auto"/>
            <w:noWrap/>
          </w:tcPr>
          <w:p w:rsidR="006E5457" w:rsidRDefault="006E5457" w:rsidP="003D5A9C">
            <w:pPr>
              <w:jc w:val="right"/>
              <w:rPr>
                <w:rFonts w:ascii="Arial" w:hAnsi="Arial" w:cs="Arial"/>
              </w:rPr>
            </w:pPr>
          </w:p>
        </w:tc>
        <w:tc>
          <w:tcPr>
            <w:tcW w:w="4229" w:type="dxa"/>
            <w:shd w:val="clear" w:color="auto" w:fill="auto"/>
          </w:tcPr>
          <w:p w:rsidR="006E5457" w:rsidRDefault="006E5457" w:rsidP="003D5A9C">
            <w:pPr>
              <w:jc w:val="both"/>
              <w:rPr>
                <w:rFonts w:ascii="Arial" w:hAnsi="Arial" w:cs="Arial"/>
              </w:rPr>
            </w:pPr>
            <w:r>
              <w:rPr>
                <w:rFonts w:ascii="Arial" w:hAnsi="Arial" w:cs="Arial"/>
                <w:sz w:val="22"/>
                <w:szCs w:val="22"/>
              </w:rPr>
              <w:t>Посебно је неповољна појава набора која онемогућава правилно и брзо одвођење воде са кровних равни ка олучним вертикалама, а у "клобуцима" постоји опасност да се тренутно задржава влага.</w:t>
            </w:r>
          </w:p>
        </w:tc>
        <w:tc>
          <w:tcPr>
            <w:tcW w:w="1100" w:type="dxa"/>
            <w:shd w:val="clear" w:color="auto" w:fill="auto"/>
            <w:noWrap/>
            <w:vAlign w:val="bottom"/>
          </w:tcPr>
          <w:p w:rsidR="006E5457" w:rsidRDefault="006E5457" w:rsidP="003D5A9C">
            <w:pPr>
              <w:jc w:val="center"/>
              <w:rPr>
                <w:rFonts w:ascii="Arial" w:hAnsi="Arial" w:cs="Arial"/>
              </w:rPr>
            </w:pPr>
          </w:p>
        </w:tc>
        <w:tc>
          <w:tcPr>
            <w:tcW w:w="1106" w:type="dxa"/>
            <w:shd w:val="clear" w:color="auto" w:fill="auto"/>
            <w:noWrap/>
            <w:vAlign w:val="bottom"/>
          </w:tcPr>
          <w:p w:rsidR="006E5457" w:rsidRDefault="006E5457" w:rsidP="003D5A9C">
            <w:pPr>
              <w:jc w:val="right"/>
              <w:rPr>
                <w:rFonts w:ascii="Arial" w:hAnsi="Arial" w:cs="Arial"/>
              </w:rPr>
            </w:pPr>
          </w:p>
        </w:tc>
        <w:tc>
          <w:tcPr>
            <w:tcW w:w="326" w:type="dxa"/>
            <w:shd w:val="clear" w:color="auto" w:fill="auto"/>
            <w:noWrap/>
            <w:vAlign w:val="bottom"/>
          </w:tcPr>
          <w:p w:rsidR="006E5457" w:rsidRDefault="006E5457" w:rsidP="003D5A9C">
            <w:pPr>
              <w:jc w:val="center"/>
              <w:rPr>
                <w:rFonts w:ascii="Arial" w:hAnsi="Arial" w:cs="Arial"/>
              </w:rPr>
            </w:pP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3534"/>
          <w:jc w:val="center"/>
        </w:trPr>
        <w:tc>
          <w:tcPr>
            <w:tcW w:w="787" w:type="dxa"/>
            <w:shd w:val="clear" w:color="auto" w:fill="auto"/>
            <w:noWrap/>
          </w:tcPr>
          <w:p w:rsidR="006E5457" w:rsidRDefault="006E5457" w:rsidP="003D5A9C">
            <w:pPr>
              <w:jc w:val="right"/>
              <w:rPr>
                <w:rFonts w:ascii="Arial" w:hAnsi="Arial" w:cs="Arial"/>
              </w:rPr>
            </w:pPr>
          </w:p>
        </w:tc>
        <w:tc>
          <w:tcPr>
            <w:tcW w:w="4229" w:type="dxa"/>
            <w:shd w:val="clear" w:color="auto" w:fill="auto"/>
          </w:tcPr>
          <w:p w:rsidR="006E5457" w:rsidRDefault="006E5457" w:rsidP="003D5A9C">
            <w:pPr>
              <w:jc w:val="both"/>
              <w:rPr>
                <w:rFonts w:ascii="Arial" w:hAnsi="Arial" w:cs="Arial"/>
              </w:rPr>
            </w:pPr>
            <w:r>
              <w:rPr>
                <w:rFonts w:ascii="Arial" w:hAnsi="Arial" w:cs="Arial"/>
                <w:sz w:val="22"/>
                <w:szCs w:val="22"/>
              </w:rPr>
              <w:t xml:space="preserve">Због свега наведеног потребно је да се пре почетка радова на уградњи нове хидроизолационе мембране изврши припрема подлоге. Позицијом је обухваћено уклањање оштећене, наборане и већ одвојене ("подклобучене") постојеће изолације од битуменских трака, спуштање исте са крова на ниво терена, утовар у возило и одвоз на депонију даљине до 5 км. Ниво и обим радова на припреми подлоге је неопходно извршити у мери коју захтева изабрани систем мембранске изолације, тј. </w:t>
            </w:r>
            <w:proofErr w:type="gramStart"/>
            <w:r>
              <w:rPr>
                <w:rFonts w:ascii="Arial" w:hAnsi="Arial" w:cs="Arial"/>
                <w:sz w:val="22"/>
                <w:szCs w:val="22"/>
              </w:rPr>
              <w:t>у</w:t>
            </w:r>
            <w:proofErr w:type="gramEnd"/>
            <w:r>
              <w:rPr>
                <w:rFonts w:ascii="Arial" w:hAnsi="Arial" w:cs="Arial"/>
                <w:sz w:val="22"/>
                <w:szCs w:val="22"/>
              </w:rPr>
              <w:t xml:space="preserve"> свему по упустству произвођача материјала за санацију крова.</w:t>
            </w:r>
          </w:p>
        </w:tc>
        <w:tc>
          <w:tcPr>
            <w:tcW w:w="1100" w:type="dxa"/>
            <w:shd w:val="clear" w:color="auto" w:fill="auto"/>
            <w:noWrap/>
            <w:vAlign w:val="bottom"/>
          </w:tcPr>
          <w:p w:rsidR="006E5457" w:rsidRDefault="006E5457" w:rsidP="003D5A9C">
            <w:pPr>
              <w:jc w:val="center"/>
              <w:rPr>
                <w:rFonts w:ascii="Arial" w:hAnsi="Arial" w:cs="Arial"/>
              </w:rPr>
            </w:pPr>
          </w:p>
        </w:tc>
        <w:tc>
          <w:tcPr>
            <w:tcW w:w="1106" w:type="dxa"/>
            <w:shd w:val="clear" w:color="auto" w:fill="auto"/>
            <w:noWrap/>
            <w:vAlign w:val="bottom"/>
          </w:tcPr>
          <w:p w:rsidR="006E5457" w:rsidRDefault="006E5457" w:rsidP="003D5A9C">
            <w:pPr>
              <w:jc w:val="right"/>
              <w:rPr>
                <w:rFonts w:ascii="Arial" w:hAnsi="Arial" w:cs="Arial"/>
              </w:rPr>
            </w:pPr>
          </w:p>
        </w:tc>
        <w:tc>
          <w:tcPr>
            <w:tcW w:w="326" w:type="dxa"/>
            <w:shd w:val="clear" w:color="auto" w:fill="auto"/>
            <w:noWrap/>
            <w:vAlign w:val="bottom"/>
          </w:tcPr>
          <w:p w:rsidR="006E5457" w:rsidRDefault="006E5457" w:rsidP="003D5A9C">
            <w:pPr>
              <w:jc w:val="center"/>
              <w:rPr>
                <w:rFonts w:ascii="Arial" w:hAnsi="Arial" w:cs="Arial"/>
              </w:rPr>
            </w:pP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975"/>
          <w:jc w:val="center"/>
        </w:trPr>
        <w:tc>
          <w:tcPr>
            <w:tcW w:w="787" w:type="dxa"/>
            <w:shd w:val="clear" w:color="auto" w:fill="auto"/>
            <w:noWrap/>
          </w:tcPr>
          <w:p w:rsidR="006E5457" w:rsidRDefault="006E5457" w:rsidP="003D5A9C">
            <w:pPr>
              <w:jc w:val="right"/>
              <w:rPr>
                <w:rFonts w:ascii="Arial" w:hAnsi="Arial" w:cs="Arial"/>
              </w:rPr>
            </w:pPr>
          </w:p>
        </w:tc>
        <w:tc>
          <w:tcPr>
            <w:tcW w:w="4229" w:type="dxa"/>
            <w:shd w:val="clear" w:color="auto" w:fill="auto"/>
          </w:tcPr>
          <w:p w:rsidR="006E5457" w:rsidRDefault="006E5457" w:rsidP="003D5A9C">
            <w:pPr>
              <w:jc w:val="both"/>
              <w:rPr>
                <w:rFonts w:ascii="Arial" w:hAnsi="Arial" w:cs="Arial"/>
              </w:rPr>
            </w:pPr>
            <w:r>
              <w:rPr>
                <w:rFonts w:ascii="Arial" w:hAnsi="Arial" w:cs="Arial"/>
                <w:sz w:val="22"/>
                <w:szCs w:val="22"/>
              </w:rPr>
              <w:t>Пре почетка уградње мембрана неопходно је захтевати пријем Надзора на извршене припремне радње - упис у грађевински дневник.</w:t>
            </w:r>
          </w:p>
        </w:tc>
        <w:tc>
          <w:tcPr>
            <w:tcW w:w="1100" w:type="dxa"/>
            <w:shd w:val="clear" w:color="auto" w:fill="auto"/>
            <w:noWrap/>
            <w:vAlign w:val="bottom"/>
          </w:tcPr>
          <w:p w:rsidR="006E5457" w:rsidRDefault="006E5457" w:rsidP="003D5A9C">
            <w:pPr>
              <w:jc w:val="center"/>
              <w:rPr>
                <w:rFonts w:ascii="Arial" w:hAnsi="Arial" w:cs="Arial"/>
              </w:rPr>
            </w:pPr>
          </w:p>
        </w:tc>
        <w:tc>
          <w:tcPr>
            <w:tcW w:w="1106" w:type="dxa"/>
            <w:shd w:val="clear" w:color="auto" w:fill="auto"/>
            <w:noWrap/>
            <w:vAlign w:val="bottom"/>
          </w:tcPr>
          <w:p w:rsidR="006E5457" w:rsidRDefault="006E5457" w:rsidP="003D5A9C">
            <w:pPr>
              <w:jc w:val="right"/>
              <w:rPr>
                <w:rFonts w:ascii="Arial" w:hAnsi="Arial" w:cs="Arial"/>
              </w:rPr>
            </w:pPr>
          </w:p>
        </w:tc>
        <w:tc>
          <w:tcPr>
            <w:tcW w:w="326" w:type="dxa"/>
            <w:shd w:val="clear" w:color="auto" w:fill="auto"/>
            <w:noWrap/>
            <w:vAlign w:val="bottom"/>
          </w:tcPr>
          <w:p w:rsidR="006E5457" w:rsidRDefault="006E5457" w:rsidP="003D5A9C">
            <w:pPr>
              <w:jc w:val="center"/>
              <w:rPr>
                <w:rFonts w:ascii="Arial" w:hAnsi="Arial" w:cs="Arial"/>
              </w:rPr>
            </w:pP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960"/>
          <w:jc w:val="center"/>
        </w:trPr>
        <w:tc>
          <w:tcPr>
            <w:tcW w:w="787" w:type="dxa"/>
            <w:shd w:val="clear" w:color="auto" w:fill="auto"/>
            <w:noWrap/>
          </w:tcPr>
          <w:p w:rsidR="006E5457" w:rsidRDefault="006E5457" w:rsidP="003D5A9C">
            <w:pPr>
              <w:jc w:val="right"/>
              <w:rPr>
                <w:rFonts w:ascii="Arial" w:hAnsi="Arial" w:cs="Arial"/>
              </w:rPr>
            </w:pPr>
          </w:p>
        </w:tc>
        <w:tc>
          <w:tcPr>
            <w:tcW w:w="4229" w:type="dxa"/>
            <w:shd w:val="clear" w:color="auto" w:fill="auto"/>
          </w:tcPr>
          <w:p w:rsidR="006E5457" w:rsidRDefault="006E5457" w:rsidP="003D5A9C">
            <w:pPr>
              <w:jc w:val="both"/>
              <w:rPr>
                <w:rFonts w:ascii="Arial" w:hAnsi="Arial" w:cs="Arial"/>
              </w:rPr>
            </w:pPr>
            <w:r>
              <w:rPr>
                <w:rFonts w:ascii="Arial" w:hAnsi="Arial" w:cs="Arial"/>
                <w:sz w:val="22"/>
                <w:szCs w:val="22"/>
              </w:rPr>
              <w:t>Обрачун се врши по м² припремљене површине на претходно описан начин, мерено по хоризонтали и вертикалним деловима атика.</w:t>
            </w:r>
          </w:p>
        </w:tc>
        <w:tc>
          <w:tcPr>
            <w:tcW w:w="1100" w:type="dxa"/>
            <w:shd w:val="clear" w:color="auto" w:fill="auto"/>
            <w:noWrap/>
            <w:vAlign w:val="bottom"/>
          </w:tcPr>
          <w:p w:rsidR="006E5457" w:rsidRDefault="006E5457" w:rsidP="003D5A9C">
            <w:pPr>
              <w:jc w:val="center"/>
              <w:rPr>
                <w:rFonts w:ascii="Arial" w:hAnsi="Arial" w:cs="Arial"/>
              </w:rPr>
            </w:pPr>
            <w:r>
              <w:rPr>
                <w:rFonts w:ascii="Arial" w:hAnsi="Arial" w:cs="Arial"/>
                <w:sz w:val="22"/>
                <w:szCs w:val="22"/>
              </w:rPr>
              <w:t>m²</w:t>
            </w:r>
          </w:p>
        </w:tc>
        <w:tc>
          <w:tcPr>
            <w:tcW w:w="1106" w:type="dxa"/>
            <w:shd w:val="clear" w:color="auto" w:fill="auto"/>
            <w:noWrap/>
            <w:vAlign w:val="bottom"/>
          </w:tcPr>
          <w:p w:rsidR="006E5457" w:rsidRDefault="006E5457" w:rsidP="003D5A9C">
            <w:pPr>
              <w:jc w:val="right"/>
              <w:rPr>
                <w:rFonts w:ascii="Arial" w:hAnsi="Arial" w:cs="Arial"/>
              </w:rPr>
            </w:pPr>
            <w:r>
              <w:rPr>
                <w:rFonts w:ascii="Arial" w:hAnsi="Arial" w:cs="Arial"/>
                <w:sz w:val="22"/>
                <w:szCs w:val="22"/>
              </w:rPr>
              <w:t>70,00</w:t>
            </w:r>
          </w:p>
        </w:tc>
        <w:tc>
          <w:tcPr>
            <w:tcW w:w="326" w:type="dxa"/>
            <w:shd w:val="clear" w:color="auto" w:fill="auto"/>
            <w:noWrap/>
            <w:vAlign w:val="bottom"/>
          </w:tcPr>
          <w:p w:rsidR="006E5457" w:rsidRDefault="006E5457" w:rsidP="003D5A9C">
            <w:pPr>
              <w:jc w:val="center"/>
              <w:rPr>
                <w:rFonts w:ascii="Arial" w:hAnsi="Arial" w:cs="Arial"/>
              </w:rPr>
            </w:pPr>
            <w:r>
              <w:rPr>
                <w:rFonts w:ascii="Arial" w:hAnsi="Arial" w:cs="Arial"/>
                <w:sz w:val="22"/>
                <w:szCs w:val="22"/>
              </w:rPr>
              <w:t>х</w:t>
            </w: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r>
              <w:rPr>
                <w:rFonts w:ascii="Arial" w:hAnsi="Arial" w:cs="Arial"/>
                <w:sz w:val="22"/>
                <w:szCs w:val="22"/>
              </w:rPr>
              <w:t>=</w:t>
            </w: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300"/>
          <w:jc w:val="center"/>
        </w:trPr>
        <w:tc>
          <w:tcPr>
            <w:tcW w:w="787" w:type="dxa"/>
            <w:shd w:val="clear" w:color="auto" w:fill="CCFFCC"/>
            <w:noWrap/>
          </w:tcPr>
          <w:p w:rsidR="006E5457" w:rsidRDefault="006E5457" w:rsidP="003D5A9C">
            <w:pPr>
              <w:jc w:val="right"/>
              <w:rPr>
                <w:rFonts w:ascii="Arial" w:hAnsi="Arial" w:cs="Arial"/>
              </w:rPr>
            </w:pPr>
            <w:r>
              <w:rPr>
                <w:rFonts w:ascii="Arial" w:hAnsi="Arial" w:cs="Arial"/>
                <w:sz w:val="22"/>
                <w:szCs w:val="22"/>
              </w:rPr>
              <w:t>А.3.</w:t>
            </w:r>
          </w:p>
        </w:tc>
        <w:tc>
          <w:tcPr>
            <w:tcW w:w="4229" w:type="dxa"/>
            <w:shd w:val="clear" w:color="auto" w:fill="CCFFCC"/>
          </w:tcPr>
          <w:p w:rsidR="006E5457" w:rsidRDefault="006E5457" w:rsidP="003D5A9C">
            <w:pPr>
              <w:rPr>
                <w:rFonts w:ascii="Arial" w:hAnsi="Arial" w:cs="Arial"/>
                <w:b/>
                <w:bCs/>
              </w:rPr>
            </w:pPr>
            <w:r>
              <w:rPr>
                <w:rFonts w:ascii="Arial" w:hAnsi="Arial" w:cs="Arial"/>
                <w:b/>
                <w:bCs/>
                <w:sz w:val="22"/>
                <w:szCs w:val="22"/>
              </w:rPr>
              <w:t>Израда холкера од цементног малтера</w:t>
            </w:r>
          </w:p>
        </w:tc>
        <w:tc>
          <w:tcPr>
            <w:tcW w:w="1100" w:type="dxa"/>
            <w:shd w:val="clear" w:color="auto" w:fill="auto"/>
            <w:noWrap/>
            <w:vAlign w:val="bottom"/>
          </w:tcPr>
          <w:p w:rsidR="006E5457" w:rsidRDefault="006E5457" w:rsidP="003D5A9C">
            <w:pPr>
              <w:jc w:val="center"/>
              <w:rPr>
                <w:rFonts w:ascii="Arial" w:hAnsi="Arial" w:cs="Arial"/>
              </w:rPr>
            </w:pPr>
          </w:p>
        </w:tc>
        <w:tc>
          <w:tcPr>
            <w:tcW w:w="1106" w:type="dxa"/>
            <w:shd w:val="clear" w:color="auto" w:fill="auto"/>
            <w:noWrap/>
            <w:vAlign w:val="bottom"/>
          </w:tcPr>
          <w:p w:rsidR="006E5457" w:rsidRDefault="006E5457" w:rsidP="003D5A9C">
            <w:pPr>
              <w:jc w:val="right"/>
              <w:rPr>
                <w:rFonts w:ascii="Arial" w:hAnsi="Arial" w:cs="Arial"/>
              </w:rPr>
            </w:pPr>
          </w:p>
        </w:tc>
        <w:tc>
          <w:tcPr>
            <w:tcW w:w="326" w:type="dxa"/>
            <w:shd w:val="clear" w:color="auto" w:fill="auto"/>
            <w:noWrap/>
            <w:vAlign w:val="bottom"/>
          </w:tcPr>
          <w:p w:rsidR="006E5457" w:rsidRDefault="006E5457" w:rsidP="003D5A9C">
            <w:pPr>
              <w:jc w:val="center"/>
              <w:rPr>
                <w:rFonts w:ascii="Arial" w:hAnsi="Arial" w:cs="Arial"/>
              </w:rPr>
            </w:pP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1481"/>
          <w:jc w:val="center"/>
        </w:trPr>
        <w:tc>
          <w:tcPr>
            <w:tcW w:w="787" w:type="dxa"/>
            <w:shd w:val="clear" w:color="auto" w:fill="auto"/>
            <w:noWrap/>
          </w:tcPr>
          <w:p w:rsidR="006E5457" w:rsidRDefault="006E5457" w:rsidP="003D5A9C">
            <w:pPr>
              <w:jc w:val="right"/>
              <w:rPr>
                <w:rFonts w:ascii="Arial" w:hAnsi="Arial" w:cs="Arial"/>
              </w:rPr>
            </w:pPr>
          </w:p>
        </w:tc>
        <w:tc>
          <w:tcPr>
            <w:tcW w:w="4229" w:type="dxa"/>
            <w:shd w:val="clear" w:color="auto" w:fill="auto"/>
          </w:tcPr>
          <w:p w:rsidR="006E5457" w:rsidRDefault="006E5457" w:rsidP="003D5A9C">
            <w:pPr>
              <w:jc w:val="both"/>
              <w:rPr>
                <w:rFonts w:ascii="Arial" w:hAnsi="Arial" w:cs="Arial"/>
              </w:rPr>
            </w:pPr>
            <w:r>
              <w:rPr>
                <w:rFonts w:ascii="Arial" w:hAnsi="Arial" w:cs="Arial"/>
                <w:sz w:val="22"/>
                <w:szCs w:val="22"/>
              </w:rPr>
              <w:t>Израда оштећеног холкера од цементног малтера у размери 1:3 на прелазу хоризонталне у вертикалну површину, на зиду од фасадне опеке који одваја вишу и нижу етажу кровних равни. Ширина холкера у основи је око 25 цм и ради се у нагибу 1:1.</w:t>
            </w:r>
          </w:p>
        </w:tc>
        <w:tc>
          <w:tcPr>
            <w:tcW w:w="1100" w:type="dxa"/>
            <w:shd w:val="clear" w:color="auto" w:fill="auto"/>
            <w:noWrap/>
            <w:vAlign w:val="bottom"/>
          </w:tcPr>
          <w:p w:rsidR="006E5457" w:rsidRDefault="006E5457" w:rsidP="003D5A9C">
            <w:pPr>
              <w:jc w:val="center"/>
              <w:rPr>
                <w:rFonts w:ascii="Arial" w:hAnsi="Arial" w:cs="Arial"/>
              </w:rPr>
            </w:pPr>
          </w:p>
        </w:tc>
        <w:tc>
          <w:tcPr>
            <w:tcW w:w="1106" w:type="dxa"/>
            <w:shd w:val="clear" w:color="auto" w:fill="auto"/>
            <w:noWrap/>
            <w:vAlign w:val="bottom"/>
          </w:tcPr>
          <w:p w:rsidR="006E5457" w:rsidRDefault="006E5457" w:rsidP="003D5A9C">
            <w:pPr>
              <w:jc w:val="right"/>
              <w:rPr>
                <w:rFonts w:ascii="Arial" w:hAnsi="Arial" w:cs="Arial"/>
              </w:rPr>
            </w:pPr>
          </w:p>
        </w:tc>
        <w:tc>
          <w:tcPr>
            <w:tcW w:w="326" w:type="dxa"/>
            <w:shd w:val="clear" w:color="auto" w:fill="auto"/>
            <w:noWrap/>
            <w:vAlign w:val="bottom"/>
          </w:tcPr>
          <w:p w:rsidR="006E5457" w:rsidRDefault="006E5457" w:rsidP="003D5A9C">
            <w:pPr>
              <w:jc w:val="center"/>
              <w:rPr>
                <w:rFonts w:ascii="Arial" w:hAnsi="Arial" w:cs="Arial"/>
              </w:rPr>
            </w:pP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954"/>
          <w:jc w:val="center"/>
        </w:trPr>
        <w:tc>
          <w:tcPr>
            <w:tcW w:w="787" w:type="dxa"/>
            <w:shd w:val="clear" w:color="auto" w:fill="auto"/>
            <w:noWrap/>
          </w:tcPr>
          <w:p w:rsidR="006E5457" w:rsidRDefault="006E5457" w:rsidP="003D5A9C">
            <w:pPr>
              <w:jc w:val="right"/>
              <w:rPr>
                <w:rFonts w:ascii="Arial" w:hAnsi="Arial" w:cs="Arial"/>
              </w:rPr>
            </w:pPr>
          </w:p>
        </w:tc>
        <w:tc>
          <w:tcPr>
            <w:tcW w:w="4229" w:type="dxa"/>
            <w:shd w:val="clear" w:color="auto" w:fill="auto"/>
          </w:tcPr>
          <w:p w:rsidR="006E5457" w:rsidRDefault="006E5457" w:rsidP="003D5A9C">
            <w:pPr>
              <w:jc w:val="both"/>
              <w:rPr>
                <w:rFonts w:ascii="Arial" w:hAnsi="Arial" w:cs="Arial"/>
              </w:rPr>
            </w:pPr>
            <w:r>
              <w:rPr>
                <w:rFonts w:ascii="Arial" w:hAnsi="Arial" w:cs="Arial"/>
                <w:sz w:val="22"/>
                <w:szCs w:val="22"/>
              </w:rPr>
              <w:t>Ценом је обухваћен сав потребан рад и материјал, са негом уграђеног цементног малтера. Завршну обраду површине холкера извршити финим пердашењем.</w:t>
            </w:r>
          </w:p>
        </w:tc>
        <w:tc>
          <w:tcPr>
            <w:tcW w:w="1100" w:type="dxa"/>
            <w:shd w:val="clear" w:color="auto" w:fill="auto"/>
            <w:noWrap/>
            <w:vAlign w:val="bottom"/>
          </w:tcPr>
          <w:p w:rsidR="006E5457" w:rsidRDefault="006E5457" w:rsidP="003D5A9C">
            <w:pPr>
              <w:jc w:val="center"/>
              <w:rPr>
                <w:rFonts w:ascii="Arial" w:hAnsi="Arial" w:cs="Arial"/>
              </w:rPr>
            </w:pPr>
          </w:p>
        </w:tc>
        <w:tc>
          <w:tcPr>
            <w:tcW w:w="1106" w:type="dxa"/>
            <w:shd w:val="clear" w:color="auto" w:fill="auto"/>
            <w:noWrap/>
            <w:vAlign w:val="bottom"/>
          </w:tcPr>
          <w:p w:rsidR="006E5457" w:rsidRDefault="006E5457" w:rsidP="003D5A9C">
            <w:pPr>
              <w:jc w:val="right"/>
              <w:rPr>
                <w:rFonts w:ascii="Arial" w:hAnsi="Arial" w:cs="Arial"/>
              </w:rPr>
            </w:pPr>
          </w:p>
        </w:tc>
        <w:tc>
          <w:tcPr>
            <w:tcW w:w="326" w:type="dxa"/>
            <w:shd w:val="clear" w:color="auto" w:fill="auto"/>
            <w:noWrap/>
            <w:vAlign w:val="bottom"/>
          </w:tcPr>
          <w:p w:rsidR="006E5457" w:rsidRDefault="006E5457" w:rsidP="003D5A9C">
            <w:pPr>
              <w:jc w:val="center"/>
              <w:rPr>
                <w:rFonts w:ascii="Arial" w:hAnsi="Arial" w:cs="Arial"/>
              </w:rPr>
            </w:pP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285"/>
          <w:jc w:val="center"/>
        </w:trPr>
        <w:tc>
          <w:tcPr>
            <w:tcW w:w="787" w:type="dxa"/>
            <w:shd w:val="clear" w:color="auto" w:fill="auto"/>
            <w:noWrap/>
          </w:tcPr>
          <w:p w:rsidR="006E5457" w:rsidRDefault="006E5457" w:rsidP="003D5A9C">
            <w:pPr>
              <w:jc w:val="right"/>
              <w:rPr>
                <w:rFonts w:ascii="Arial" w:hAnsi="Arial" w:cs="Arial"/>
              </w:rPr>
            </w:pPr>
          </w:p>
        </w:tc>
        <w:tc>
          <w:tcPr>
            <w:tcW w:w="4229" w:type="dxa"/>
            <w:shd w:val="clear" w:color="auto" w:fill="auto"/>
          </w:tcPr>
          <w:p w:rsidR="006E5457" w:rsidRDefault="006E5457" w:rsidP="003D5A9C">
            <w:pPr>
              <w:jc w:val="both"/>
              <w:rPr>
                <w:rFonts w:ascii="Arial" w:hAnsi="Arial" w:cs="Arial"/>
              </w:rPr>
            </w:pPr>
            <w:r>
              <w:rPr>
                <w:rFonts w:ascii="Arial" w:hAnsi="Arial" w:cs="Arial"/>
                <w:sz w:val="22"/>
                <w:szCs w:val="22"/>
              </w:rPr>
              <w:t>Обрачун се врши по м´ израђеног холкера.</w:t>
            </w:r>
          </w:p>
        </w:tc>
        <w:tc>
          <w:tcPr>
            <w:tcW w:w="1100" w:type="dxa"/>
            <w:shd w:val="clear" w:color="auto" w:fill="auto"/>
            <w:noWrap/>
            <w:vAlign w:val="bottom"/>
          </w:tcPr>
          <w:p w:rsidR="006E5457" w:rsidRDefault="006E5457" w:rsidP="003D5A9C">
            <w:pPr>
              <w:jc w:val="center"/>
              <w:rPr>
                <w:rFonts w:ascii="Arial" w:hAnsi="Arial" w:cs="Arial"/>
              </w:rPr>
            </w:pPr>
            <w:r>
              <w:rPr>
                <w:rFonts w:ascii="Arial" w:hAnsi="Arial" w:cs="Arial"/>
                <w:sz w:val="22"/>
                <w:szCs w:val="22"/>
              </w:rPr>
              <w:t>м´</w:t>
            </w:r>
          </w:p>
        </w:tc>
        <w:tc>
          <w:tcPr>
            <w:tcW w:w="1106" w:type="dxa"/>
            <w:shd w:val="clear" w:color="auto" w:fill="auto"/>
            <w:noWrap/>
            <w:vAlign w:val="bottom"/>
          </w:tcPr>
          <w:p w:rsidR="006E5457" w:rsidRDefault="006E5457" w:rsidP="003D5A9C">
            <w:pPr>
              <w:jc w:val="right"/>
              <w:rPr>
                <w:rFonts w:ascii="Arial" w:hAnsi="Arial" w:cs="Arial"/>
              </w:rPr>
            </w:pPr>
            <w:r>
              <w:rPr>
                <w:rFonts w:ascii="Arial" w:hAnsi="Arial" w:cs="Arial"/>
                <w:sz w:val="22"/>
                <w:szCs w:val="22"/>
              </w:rPr>
              <w:t>10,00</w:t>
            </w:r>
          </w:p>
        </w:tc>
        <w:tc>
          <w:tcPr>
            <w:tcW w:w="326" w:type="dxa"/>
            <w:shd w:val="clear" w:color="auto" w:fill="auto"/>
            <w:noWrap/>
            <w:vAlign w:val="bottom"/>
          </w:tcPr>
          <w:p w:rsidR="006E5457" w:rsidRDefault="006E5457" w:rsidP="003D5A9C">
            <w:pPr>
              <w:jc w:val="center"/>
              <w:rPr>
                <w:rFonts w:ascii="Arial" w:hAnsi="Arial" w:cs="Arial"/>
              </w:rPr>
            </w:pPr>
            <w:r>
              <w:rPr>
                <w:rFonts w:ascii="Arial" w:hAnsi="Arial" w:cs="Arial"/>
                <w:sz w:val="22"/>
                <w:szCs w:val="22"/>
              </w:rPr>
              <w:t>х</w:t>
            </w: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r>
              <w:rPr>
                <w:rFonts w:ascii="Arial" w:hAnsi="Arial" w:cs="Arial"/>
                <w:sz w:val="22"/>
                <w:szCs w:val="22"/>
              </w:rPr>
              <w:t>=</w:t>
            </w: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487"/>
          <w:jc w:val="center"/>
        </w:trPr>
        <w:tc>
          <w:tcPr>
            <w:tcW w:w="787" w:type="dxa"/>
            <w:shd w:val="clear" w:color="auto" w:fill="CCFFCC"/>
            <w:noWrap/>
          </w:tcPr>
          <w:p w:rsidR="006E5457" w:rsidRDefault="006E5457" w:rsidP="003D5A9C">
            <w:pPr>
              <w:jc w:val="right"/>
              <w:rPr>
                <w:rFonts w:ascii="Arial" w:hAnsi="Arial" w:cs="Arial"/>
              </w:rPr>
            </w:pPr>
            <w:r>
              <w:rPr>
                <w:rFonts w:ascii="Arial" w:hAnsi="Arial" w:cs="Arial"/>
                <w:sz w:val="22"/>
                <w:szCs w:val="22"/>
              </w:rPr>
              <w:t>А.4.</w:t>
            </w:r>
          </w:p>
        </w:tc>
        <w:tc>
          <w:tcPr>
            <w:tcW w:w="4229" w:type="dxa"/>
            <w:shd w:val="clear" w:color="auto" w:fill="CCFFCC"/>
          </w:tcPr>
          <w:p w:rsidR="006E5457" w:rsidRDefault="006E5457" w:rsidP="003D5A9C">
            <w:pPr>
              <w:rPr>
                <w:rFonts w:ascii="Arial" w:hAnsi="Arial" w:cs="Arial"/>
                <w:b/>
                <w:bCs/>
              </w:rPr>
            </w:pPr>
            <w:r>
              <w:rPr>
                <w:rFonts w:ascii="Arial" w:hAnsi="Arial" w:cs="Arial"/>
                <w:b/>
                <w:bCs/>
                <w:sz w:val="22"/>
                <w:szCs w:val="22"/>
              </w:rPr>
              <w:t>Попуна празнине испод постојећег бетонског зуба атике</w:t>
            </w:r>
          </w:p>
        </w:tc>
        <w:tc>
          <w:tcPr>
            <w:tcW w:w="1100" w:type="dxa"/>
            <w:shd w:val="clear" w:color="auto" w:fill="auto"/>
            <w:noWrap/>
            <w:vAlign w:val="bottom"/>
          </w:tcPr>
          <w:p w:rsidR="006E5457" w:rsidRDefault="006E5457" w:rsidP="003D5A9C">
            <w:pPr>
              <w:jc w:val="center"/>
              <w:rPr>
                <w:rFonts w:ascii="Arial" w:hAnsi="Arial" w:cs="Arial"/>
              </w:rPr>
            </w:pPr>
          </w:p>
        </w:tc>
        <w:tc>
          <w:tcPr>
            <w:tcW w:w="1106" w:type="dxa"/>
            <w:shd w:val="clear" w:color="auto" w:fill="auto"/>
            <w:noWrap/>
            <w:vAlign w:val="bottom"/>
          </w:tcPr>
          <w:p w:rsidR="006E5457" w:rsidRDefault="006E5457" w:rsidP="003D5A9C">
            <w:pPr>
              <w:jc w:val="right"/>
              <w:rPr>
                <w:rFonts w:ascii="Arial" w:hAnsi="Arial" w:cs="Arial"/>
              </w:rPr>
            </w:pPr>
          </w:p>
        </w:tc>
        <w:tc>
          <w:tcPr>
            <w:tcW w:w="326" w:type="dxa"/>
            <w:shd w:val="clear" w:color="auto" w:fill="auto"/>
            <w:noWrap/>
            <w:vAlign w:val="bottom"/>
          </w:tcPr>
          <w:p w:rsidR="006E5457" w:rsidRDefault="006E5457" w:rsidP="003D5A9C">
            <w:pPr>
              <w:jc w:val="center"/>
              <w:rPr>
                <w:rFonts w:ascii="Arial" w:hAnsi="Arial" w:cs="Arial"/>
              </w:rPr>
            </w:pP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2017"/>
          <w:jc w:val="center"/>
        </w:trPr>
        <w:tc>
          <w:tcPr>
            <w:tcW w:w="787" w:type="dxa"/>
            <w:shd w:val="clear" w:color="auto" w:fill="auto"/>
            <w:noWrap/>
          </w:tcPr>
          <w:p w:rsidR="006E5457" w:rsidRDefault="006E5457" w:rsidP="003D5A9C">
            <w:pPr>
              <w:jc w:val="right"/>
              <w:rPr>
                <w:rFonts w:ascii="Arial" w:hAnsi="Arial" w:cs="Arial"/>
              </w:rPr>
            </w:pPr>
          </w:p>
        </w:tc>
        <w:tc>
          <w:tcPr>
            <w:tcW w:w="4229" w:type="dxa"/>
            <w:shd w:val="clear" w:color="auto" w:fill="auto"/>
          </w:tcPr>
          <w:p w:rsidR="006E5457" w:rsidRDefault="006E5457" w:rsidP="003D5A9C">
            <w:pPr>
              <w:jc w:val="both"/>
              <w:rPr>
                <w:rFonts w:ascii="Arial" w:hAnsi="Arial" w:cs="Arial"/>
              </w:rPr>
            </w:pPr>
            <w:r>
              <w:rPr>
                <w:rFonts w:ascii="Arial" w:hAnsi="Arial" w:cs="Arial"/>
                <w:sz w:val="22"/>
                <w:szCs w:val="22"/>
              </w:rPr>
              <w:t xml:space="preserve">Како би се формирала потребна равна површина са заобљењем у дну и на крају холкера, потребно </w:t>
            </w:r>
            <w:proofErr w:type="gramStart"/>
            <w:r>
              <w:rPr>
                <w:rFonts w:ascii="Arial" w:hAnsi="Arial" w:cs="Arial"/>
                <w:sz w:val="22"/>
                <w:szCs w:val="22"/>
              </w:rPr>
              <w:t>је  извршити</w:t>
            </w:r>
            <w:proofErr w:type="gramEnd"/>
            <w:r>
              <w:rPr>
                <w:rFonts w:ascii="Arial" w:hAnsi="Arial" w:cs="Arial"/>
                <w:sz w:val="22"/>
                <w:szCs w:val="22"/>
              </w:rPr>
              <w:t xml:space="preserve"> попуну празнина испод зуба прозорских солбанака и постојећих атика, на зиду који одваја две кровне равни. Ово је неопходно јер се планира вертикално облагање зида мембраном до одређене висине.</w:t>
            </w:r>
          </w:p>
        </w:tc>
        <w:tc>
          <w:tcPr>
            <w:tcW w:w="1100" w:type="dxa"/>
            <w:shd w:val="clear" w:color="auto" w:fill="auto"/>
            <w:noWrap/>
            <w:vAlign w:val="bottom"/>
          </w:tcPr>
          <w:p w:rsidR="006E5457" w:rsidRDefault="006E5457" w:rsidP="003D5A9C">
            <w:pPr>
              <w:jc w:val="center"/>
              <w:rPr>
                <w:rFonts w:ascii="Arial" w:hAnsi="Arial" w:cs="Arial"/>
              </w:rPr>
            </w:pPr>
          </w:p>
        </w:tc>
        <w:tc>
          <w:tcPr>
            <w:tcW w:w="1106" w:type="dxa"/>
            <w:shd w:val="clear" w:color="auto" w:fill="auto"/>
            <w:noWrap/>
            <w:vAlign w:val="bottom"/>
          </w:tcPr>
          <w:p w:rsidR="006E5457" w:rsidRDefault="006E5457" w:rsidP="003D5A9C">
            <w:pPr>
              <w:jc w:val="right"/>
              <w:rPr>
                <w:rFonts w:ascii="Arial" w:hAnsi="Arial" w:cs="Arial"/>
              </w:rPr>
            </w:pPr>
          </w:p>
        </w:tc>
        <w:tc>
          <w:tcPr>
            <w:tcW w:w="326" w:type="dxa"/>
            <w:shd w:val="clear" w:color="auto" w:fill="auto"/>
            <w:noWrap/>
            <w:vAlign w:val="bottom"/>
          </w:tcPr>
          <w:p w:rsidR="006E5457" w:rsidRDefault="006E5457" w:rsidP="003D5A9C">
            <w:pPr>
              <w:jc w:val="center"/>
              <w:rPr>
                <w:rFonts w:ascii="Arial" w:hAnsi="Arial" w:cs="Arial"/>
              </w:rPr>
            </w:pP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1692"/>
          <w:jc w:val="center"/>
        </w:trPr>
        <w:tc>
          <w:tcPr>
            <w:tcW w:w="787" w:type="dxa"/>
            <w:shd w:val="clear" w:color="auto" w:fill="auto"/>
            <w:noWrap/>
          </w:tcPr>
          <w:p w:rsidR="006E5457" w:rsidRDefault="006E5457" w:rsidP="003D5A9C">
            <w:pPr>
              <w:jc w:val="right"/>
              <w:rPr>
                <w:rFonts w:ascii="Arial" w:hAnsi="Arial" w:cs="Arial"/>
              </w:rPr>
            </w:pPr>
          </w:p>
        </w:tc>
        <w:tc>
          <w:tcPr>
            <w:tcW w:w="4229" w:type="dxa"/>
            <w:shd w:val="clear" w:color="auto" w:fill="auto"/>
          </w:tcPr>
          <w:p w:rsidR="006E5457" w:rsidRDefault="006E5457" w:rsidP="003D5A9C">
            <w:pPr>
              <w:jc w:val="both"/>
              <w:rPr>
                <w:rFonts w:ascii="Arial" w:hAnsi="Arial" w:cs="Arial"/>
              </w:rPr>
            </w:pPr>
            <w:r>
              <w:rPr>
                <w:rFonts w:ascii="Arial" w:hAnsi="Arial" w:cs="Arial"/>
                <w:sz w:val="22"/>
                <w:szCs w:val="22"/>
              </w:rPr>
              <w:t xml:space="preserve"> Попуну извршити ситнозрним бетоном или цементним малтером у размери 1:3. Како би се остварила веза овог бетона са постојећом конструкцијом, потребно је да се претходно укони комплетна изолација од битуменских трака, тј. </w:t>
            </w:r>
            <w:proofErr w:type="gramStart"/>
            <w:r>
              <w:rPr>
                <w:rFonts w:ascii="Arial" w:hAnsi="Arial" w:cs="Arial"/>
                <w:sz w:val="22"/>
                <w:szCs w:val="22"/>
              </w:rPr>
              <w:t>да</w:t>
            </w:r>
            <w:proofErr w:type="gramEnd"/>
            <w:r>
              <w:rPr>
                <w:rFonts w:ascii="Arial" w:hAnsi="Arial" w:cs="Arial"/>
                <w:sz w:val="22"/>
                <w:szCs w:val="22"/>
              </w:rPr>
              <w:t xml:space="preserve"> се открије постојећи бетонски холкер.</w:t>
            </w:r>
          </w:p>
        </w:tc>
        <w:tc>
          <w:tcPr>
            <w:tcW w:w="1100" w:type="dxa"/>
            <w:shd w:val="clear" w:color="auto" w:fill="auto"/>
            <w:noWrap/>
            <w:vAlign w:val="bottom"/>
          </w:tcPr>
          <w:p w:rsidR="006E5457" w:rsidRDefault="006E5457" w:rsidP="003D5A9C">
            <w:pPr>
              <w:jc w:val="center"/>
              <w:rPr>
                <w:rFonts w:ascii="Arial" w:hAnsi="Arial" w:cs="Arial"/>
              </w:rPr>
            </w:pPr>
          </w:p>
        </w:tc>
        <w:tc>
          <w:tcPr>
            <w:tcW w:w="1106" w:type="dxa"/>
            <w:shd w:val="clear" w:color="auto" w:fill="auto"/>
            <w:noWrap/>
            <w:vAlign w:val="bottom"/>
          </w:tcPr>
          <w:p w:rsidR="006E5457" w:rsidRDefault="006E5457" w:rsidP="003D5A9C">
            <w:pPr>
              <w:jc w:val="right"/>
              <w:rPr>
                <w:rFonts w:ascii="Arial" w:hAnsi="Arial" w:cs="Arial"/>
              </w:rPr>
            </w:pPr>
          </w:p>
        </w:tc>
        <w:tc>
          <w:tcPr>
            <w:tcW w:w="326" w:type="dxa"/>
            <w:shd w:val="clear" w:color="auto" w:fill="auto"/>
            <w:noWrap/>
            <w:vAlign w:val="bottom"/>
          </w:tcPr>
          <w:p w:rsidR="006E5457" w:rsidRDefault="006E5457" w:rsidP="003D5A9C">
            <w:pPr>
              <w:jc w:val="center"/>
              <w:rPr>
                <w:rFonts w:ascii="Arial" w:hAnsi="Arial" w:cs="Arial"/>
              </w:rPr>
            </w:pP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983"/>
          <w:jc w:val="center"/>
        </w:trPr>
        <w:tc>
          <w:tcPr>
            <w:tcW w:w="787" w:type="dxa"/>
            <w:shd w:val="clear" w:color="auto" w:fill="auto"/>
            <w:noWrap/>
          </w:tcPr>
          <w:p w:rsidR="006E5457" w:rsidRDefault="006E5457" w:rsidP="003D5A9C">
            <w:pPr>
              <w:jc w:val="right"/>
              <w:rPr>
                <w:rFonts w:ascii="Arial" w:hAnsi="Arial" w:cs="Arial"/>
              </w:rPr>
            </w:pPr>
          </w:p>
        </w:tc>
        <w:tc>
          <w:tcPr>
            <w:tcW w:w="4229" w:type="dxa"/>
            <w:shd w:val="clear" w:color="auto" w:fill="auto"/>
          </w:tcPr>
          <w:p w:rsidR="006E5457" w:rsidRDefault="006E5457" w:rsidP="003D5A9C">
            <w:pPr>
              <w:jc w:val="both"/>
              <w:rPr>
                <w:rFonts w:ascii="Arial" w:hAnsi="Arial" w:cs="Arial"/>
              </w:rPr>
            </w:pPr>
            <w:r>
              <w:rPr>
                <w:rFonts w:ascii="Arial" w:hAnsi="Arial" w:cs="Arial"/>
                <w:sz w:val="22"/>
                <w:szCs w:val="22"/>
              </w:rPr>
              <w:t>Ценом је обухваћен сав потребан рад и материјал, са негом уграђеног цементног малтера. Завршну обраду површине холкера извршити финим пердашењем.</w:t>
            </w:r>
          </w:p>
        </w:tc>
        <w:tc>
          <w:tcPr>
            <w:tcW w:w="1100" w:type="dxa"/>
            <w:shd w:val="clear" w:color="auto" w:fill="auto"/>
            <w:noWrap/>
            <w:vAlign w:val="bottom"/>
          </w:tcPr>
          <w:p w:rsidR="006E5457" w:rsidRDefault="006E5457" w:rsidP="003D5A9C">
            <w:pPr>
              <w:jc w:val="center"/>
              <w:rPr>
                <w:rFonts w:ascii="Arial" w:hAnsi="Arial" w:cs="Arial"/>
              </w:rPr>
            </w:pPr>
          </w:p>
        </w:tc>
        <w:tc>
          <w:tcPr>
            <w:tcW w:w="1106" w:type="dxa"/>
            <w:shd w:val="clear" w:color="auto" w:fill="auto"/>
            <w:noWrap/>
            <w:vAlign w:val="bottom"/>
          </w:tcPr>
          <w:p w:rsidR="006E5457" w:rsidRDefault="006E5457" w:rsidP="003D5A9C">
            <w:pPr>
              <w:jc w:val="right"/>
              <w:rPr>
                <w:rFonts w:ascii="Arial" w:hAnsi="Arial" w:cs="Arial"/>
              </w:rPr>
            </w:pPr>
          </w:p>
        </w:tc>
        <w:tc>
          <w:tcPr>
            <w:tcW w:w="326" w:type="dxa"/>
            <w:shd w:val="clear" w:color="auto" w:fill="auto"/>
            <w:noWrap/>
            <w:vAlign w:val="bottom"/>
          </w:tcPr>
          <w:p w:rsidR="006E5457" w:rsidRDefault="006E5457" w:rsidP="003D5A9C">
            <w:pPr>
              <w:jc w:val="center"/>
              <w:rPr>
                <w:rFonts w:ascii="Arial" w:hAnsi="Arial" w:cs="Arial"/>
              </w:rPr>
            </w:pP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403"/>
          <w:jc w:val="center"/>
        </w:trPr>
        <w:tc>
          <w:tcPr>
            <w:tcW w:w="787" w:type="dxa"/>
            <w:shd w:val="clear" w:color="auto" w:fill="auto"/>
            <w:noWrap/>
          </w:tcPr>
          <w:p w:rsidR="006E5457" w:rsidRDefault="006E5457" w:rsidP="003D5A9C">
            <w:pPr>
              <w:jc w:val="right"/>
              <w:rPr>
                <w:rFonts w:ascii="Arial" w:hAnsi="Arial" w:cs="Arial"/>
              </w:rPr>
            </w:pPr>
          </w:p>
        </w:tc>
        <w:tc>
          <w:tcPr>
            <w:tcW w:w="4229" w:type="dxa"/>
            <w:shd w:val="clear" w:color="auto" w:fill="auto"/>
          </w:tcPr>
          <w:p w:rsidR="006E5457" w:rsidRDefault="006E5457" w:rsidP="003D5A9C">
            <w:pPr>
              <w:jc w:val="both"/>
              <w:rPr>
                <w:rFonts w:ascii="Arial" w:hAnsi="Arial" w:cs="Arial"/>
              </w:rPr>
            </w:pPr>
            <w:r>
              <w:rPr>
                <w:rFonts w:ascii="Arial" w:hAnsi="Arial" w:cs="Arial"/>
                <w:sz w:val="22"/>
                <w:szCs w:val="22"/>
              </w:rPr>
              <w:t>Обрачун се врши по м´ попуњене празнине, у свему по претходном опису.</w:t>
            </w:r>
          </w:p>
        </w:tc>
        <w:tc>
          <w:tcPr>
            <w:tcW w:w="1100" w:type="dxa"/>
            <w:shd w:val="clear" w:color="auto" w:fill="auto"/>
            <w:noWrap/>
            <w:vAlign w:val="bottom"/>
          </w:tcPr>
          <w:p w:rsidR="006E5457" w:rsidRDefault="006E5457" w:rsidP="003D5A9C">
            <w:pPr>
              <w:jc w:val="center"/>
              <w:rPr>
                <w:rFonts w:ascii="Arial" w:hAnsi="Arial" w:cs="Arial"/>
              </w:rPr>
            </w:pPr>
            <w:r>
              <w:rPr>
                <w:rFonts w:ascii="Arial" w:hAnsi="Arial" w:cs="Arial"/>
                <w:sz w:val="22"/>
                <w:szCs w:val="22"/>
              </w:rPr>
              <w:t>м´</w:t>
            </w:r>
          </w:p>
        </w:tc>
        <w:tc>
          <w:tcPr>
            <w:tcW w:w="1106" w:type="dxa"/>
            <w:shd w:val="clear" w:color="auto" w:fill="auto"/>
            <w:noWrap/>
            <w:vAlign w:val="bottom"/>
          </w:tcPr>
          <w:p w:rsidR="006E5457" w:rsidRDefault="006E5457" w:rsidP="003D5A9C">
            <w:pPr>
              <w:jc w:val="right"/>
              <w:rPr>
                <w:rFonts w:ascii="Arial" w:hAnsi="Arial" w:cs="Arial"/>
              </w:rPr>
            </w:pPr>
            <w:r>
              <w:rPr>
                <w:rFonts w:ascii="Arial" w:hAnsi="Arial" w:cs="Arial"/>
                <w:sz w:val="22"/>
                <w:szCs w:val="22"/>
              </w:rPr>
              <w:t>150,00</w:t>
            </w:r>
          </w:p>
        </w:tc>
        <w:tc>
          <w:tcPr>
            <w:tcW w:w="326" w:type="dxa"/>
            <w:shd w:val="clear" w:color="auto" w:fill="auto"/>
            <w:noWrap/>
            <w:vAlign w:val="bottom"/>
          </w:tcPr>
          <w:p w:rsidR="006E5457" w:rsidRDefault="006E5457" w:rsidP="003D5A9C">
            <w:pPr>
              <w:jc w:val="center"/>
              <w:rPr>
                <w:rFonts w:ascii="Arial" w:hAnsi="Arial" w:cs="Arial"/>
              </w:rPr>
            </w:pPr>
            <w:r>
              <w:rPr>
                <w:rFonts w:ascii="Arial" w:hAnsi="Arial" w:cs="Arial"/>
                <w:sz w:val="22"/>
                <w:szCs w:val="22"/>
              </w:rPr>
              <w:t>х</w:t>
            </w: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r>
              <w:rPr>
                <w:rFonts w:ascii="Arial" w:hAnsi="Arial" w:cs="Arial"/>
                <w:sz w:val="22"/>
                <w:szCs w:val="22"/>
              </w:rPr>
              <w:t>=</w:t>
            </w: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300"/>
          <w:jc w:val="center"/>
        </w:trPr>
        <w:tc>
          <w:tcPr>
            <w:tcW w:w="787" w:type="dxa"/>
            <w:shd w:val="clear" w:color="auto" w:fill="CCFFCC"/>
            <w:noWrap/>
          </w:tcPr>
          <w:p w:rsidR="006E5457" w:rsidRDefault="006E5457" w:rsidP="003D5A9C">
            <w:pPr>
              <w:jc w:val="right"/>
              <w:rPr>
                <w:rFonts w:ascii="Arial" w:hAnsi="Arial" w:cs="Arial"/>
              </w:rPr>
            </w:pPr>
            <w:r>
              <w:rPr>
                <w:rFonts w:ascii="Arial" w:hAnsi="Arial" w:cs="Arial"/>
                <w:sz w:val="22"/>
                <w:szCs w:val="22"/>
              </w:rPr>
              <w:t>А.5.</w:t>
            </w:r>
          </w:p>
        </w:tc>
        <w:tc>
          <w:tcPr>
            <w:tcW w:w="4229" w:type="dxa"/>
            <w:shd w:val="clear" w:color="auto" w:fill="CCFFCC"/>
          </w:tcPr>
          <w:p w:rsidR="006E5457" w:rsidRDefault="006E5457" w:rsidP="003D5A9C">
            <w:pPr>
              <w:rPr>
                <w:rFonts w:ascii="Arial" w:hAnsi="Arial" w:cs="Arial"/>
                <w:b/>
                <w:bCs/>
              </w:rPr>
            </w:pPr>
            <w:r>
              <w:rPr>
                <w:rFonts w:ascii="Arial" w:hAnsi="Arial" w:cs="Arial"/>
                <w:b/>
                <w:bCs/>
                <w:sz w:val="22"/>
                <w:szCs w:val="22"/>
              </w:rPr>
              <w:t>Поправка фасадног малтера</w:t>
            </w:r>
          </w:p>
        </w:tc>
        <w:tc>
          <w:tcPr>
            <w:tcW w:w="1100" w:type="dxa"/>
            <w:shd w:val="clear" w:color="auto" w:fill="auto"/>
            <w:noWrap/>
            <w:vAlign w:val="bottom"/>
          </w:tcPr>
          <w:p w:rsidR="006E5457" w:rsidRDefault="006E5457" w:rsidP="003D5A9C">
            <w:pPr>
              <w:jc w:val="center"/>
              <w:rPr>
                <w:rFonts w:ascii="Arial" w:hAnsi="Arial" w:cs="Arial"/>
              </w:rPr>
            </w:pPr>
          </w:p>
        </w:tc>
        <w:tc>
          <w:tcPr>
            <w:tcW w:w="1106" w:type="dxa"/>
            <w:shd w:val="clear" w:color="auto" w:fill="auto"/>
            <w:noWrap/>
            <w:vAlign w:val="bottom"/>
          </w:tcPr>
          <w:p w:rsidR="006E5457" w:rsidRDefault="006E5457" w:rsidP="003D5A9C">
            <w:pPr>
              <w:jc w:val="right"/>
              <w:rPr>
                <w:rFonts w:ascii="Arial" w:hAnsi="Arial" w:cs="Arial"/>
              </w:rPr>
            </w:pPr>
          </w:p>
        </w:tc>
        <w:tc>
          <w:tcPr>
            <w:tcW w:w="326" w:type="dxa"/>
            <w:shd w:val="clear" w:color="auto" w:fill="auto"/>
            <w:noWrap/>
            <w:vAlign w:val="bottom"/>
          </w:tcPr>
          <w:p w:rsidR="006E5457" w:rsidRDefault="006E5457" w:rsidP="003D5A9C">
            <w:pPr>
              <w:jc w:val="center"/>
              <w:rPr>
                <w:rFonts w:ascii="Arial" w:hAnsi="Arial" w:cs="Arial"/>
              </w:rPr>
            </w:pP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925"/>
          <w:jc w:val="center"/>
        </w:trPr>
        <w:tc>
          <w:tcPr>
            <w:tcW w:w="787" w:type="dxa"/>
            <w:shd w:val="clear" w:color="auto" w:fill="auto"/>
            <w:noWrap/>
          </w:tcPr>
          <w:p w:rsidR="006E5457" w:rsidRDefault="006E5457" w:rsidP="003D5A9C">
            <w:pPr>
              <w:jc w:val="right"/>
              <w:rPr>
                <w:rFonts w:ascii="Arial" w:hAnsi="Arial" w:cs="Arial"/>
              </w:rPr>
            </w:pPr>
          </w:p>
        </w:tc>
        <w:tc>
          <w:tcPr>
            <w:tcW w:w="4229" w:type="dxa"/>
            <w:shd w:val="clear" w:color="auto" w:fill="auto"/>
          </w:tcPr>
          <w:p w:rsidR="006E5457" w:rsidRDefault="006E5457" w:rsidP="003D5A9C">
            <w:pPr>
              <w:jc w:val="both"/>
              <w:rPr>
                <w:rFonts w:ascii="Arial" w:hAnsi="Arial" w:cs="Arial"/>
              </w:rPr>
            </w:pPr>
            <w:r>
              <w:rPr>
                <w:rFonts w:ascii="Arial" w:hAnsi="Arial" w:cs="Arial"/>
                <w:sz w:val="22"/>
                <w:szCs w:val="22"/>
              </w:rPr>
              <w:t>На зиду који је између више и ниже кровне равни, на делу где је дошло до деформације, пуцања и делимичног одвајања фасадног малтера.</w:t>
            </w:r>
          </w:p>
        </w:tc>
        <w:tc>
          <w:tcPr>
            <w:tcW w:w="1100" w:type="dxa"/>
            <w:shd w:val="clear" w:color="auto" w:fill="auto"/>
            <w:noWrap/>
            <w:vAlign w:val="bottom"/>
          </w:tcPr>
          <w:p w:rsidR="006E5457" w:rsidRDefault="006E5457" w:rsidP="003D5A9C">
            <w:pPr>
              <w:jc w:val="center"/>
              <w:rPr>
                <w:rFonts w:ascii="Arial" w:hAnsi="Arial" w:cs="Arial"/>
              </w:rPr>
            </w:pPr>
          </w:p>
        </w:tc>
        <w:tc>
          <w:tcPr>
            <w:tcW w:w="1106" w:type="dxa"/>
            <w:shd w:val="clear" w:color="auto" w:fill="auto"/>
            <w:noWrap/>
            <w:vAlign w:val="bottom"/>
          </w:tcPr>
          <w:p w:rsidR="006E5457" w:rsidRDefault="006E5457" w:rsidP="003D5A9C">
            <w:pPr>
              <w:jc w:val="right"/>
              <w:rPr>
                <w:rFonts w:ascii="Arial" w:hAnsi="Arial" w:cs="Arial"/>
              </w:rPr>
            </w:pPr>
          </w:p>
        </w:tc>
        <w:tc>
          <w:tcPr>
            <w:tcW w:w="326" w:type="dxa"/>
            <w:shd w:val="clear" w:color="auto" w:fill="auto"/>
            <w:noWrap/>
            <w:vAlign w:val="bottom"/>
          </w:tcPr>
          <w:p w:rsidR="006E5457" w:rsidRDefault="006E5457" w:rsidP="003D5A9C">
            <w:pPr>
              <w:jc w:val="center"/>
              <w:rPr>
                <w:rFonts w:ascii="Arial" w:hAnsi="Arial" w:cs="Arial"/>
              </w:rPr>
            </w:pP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570"/>
          <w:jc w:val="center"/>
        </w:trPr>
        <w:tc>
          <w:tcPr>
            <w:tcW w:w="787" w:type="dxa"/>
            <w:shd w:val="clear" w:color="auto" w:fill="auto"/>
            <w:noWrap/>
          </w:tcPr>
          <w:p w:rsidR="006E5457" w:rsidRDefault="006E5457" w:rsidP="003D5A9C">
            <w:pPr>
              <w:jc w:val="right"/>
              <w:rPr>
                <w:rFonts w:ascii="Arial" w:hAnsi="Arial" w:cs="Arial"/>
              </w:rPr>
            </w:pPr>
          </w:p>
        </w:tc>
        <w:tc>
          <w:tcPr>
            <w:tcW w:w="4229" w:type="dxa"/>
            <w:shd w:val="clear" w:color="auto" w:fill="auto"/>
          </w:tcPr>
          <w:p w:rsidR="006E5457" w:rsidRDefault="006E5457" w:rsidP="003D5A9C">
            <w:pPr>
              <w:jc w:val="both"/>
              <w:rPr>
                <w:rFonts w:ascii="Arial" w:hAnsi="Arial" w:cs="Arial"/>
              </w:rPr>
            </w:pPr>
            <w:r>
              <w:rPr>
                <w:rFonts w:ascii="Arial" w:hAnsi="Arial" w:cs="Arial"/>
                <w:sz w:val="22"/>
                <w:szCs w:val="22"/>
              </w:rPr>
              <w:t>Потребно је извршити поправку и прилагодити условима за уградњу ПВЦ мембране.</w:t>
            </w:r>
          </w:p>
        </w:tc>
        <w:tc>
          <w:tcPr>
            <w:tcW w:w="1100" w:type="dxa"/>
            <w:shd w:val="clear" w:color="auto" w:fill="auto"/>
            <w:noWrap/>
            <w:vAlign w:val="bottom"/>
          </w:tcPr>
          <w:p w:rsidR="006E5457" w:rsidRDefault="006E5457" w:rsidP="003D5A9C">
            <w:pPr>
              <w:jc w:val="center"/>
              <w:rPr>
                <w:rFonts w:ascii="Arial" w:hAnsi="Arial" w:cs="Arial"/>
              </w:rPr>
            </w:pPr>
          </w:p>
        </w:tc>
        <w:tc>
          <w:tcPr>
            <w:tcW w:w="1106" w:type="dxa"/>
            <w:shd w:val="clear" w:color="auto" w:fill="auto"/>
            <w:noWrap/>
            <w:vAlign w:val="bottom"/>
          </w:tcPr>
          <w:p w:rsidR="006E5457" w:rsidRDefault="006E5457" w:rsidP="003D5A9C">
            <w:pPr>
              <w:jc w:val="right"/>
              <w:rPr>
                <w:rFonts w:ascii="Arial" w:hAnsi="Arial" w:cs="Arial"/>
              </w:rPr>
            </w:pPr>
          </w:p>
        </w:tc>
        <w:tc>
          <w:tcPr>
            <w:tcW w:w="326" w:type="dxa"/>
            <w:shd w:val="clear" w:color="auto" w:fill="auto"/>
            <w:noWrap/>
            <w:vAlign w:val="bottom"/>
          </w:tcPr>
          <w:p w:rsidR="006E5457" w:rsidRDefault="006E5457" w:rsidP="003D5A9C">
            <w:pPr>
              <w:jc w:val="center"/>
              <w:rPr>
                <w:rFonts w:ascii="Arial" w:hAnsi="Arial" w:cs="Arial"/>
              </w:rPr>
            </w:pP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996"/>
          <w:jc w:val="center"/>
        </w:trPr>
        <w:tc>
          <w:tcPr>
            <w:tcW w:w="787" w:type="dxa"/>
            <w:shd w:val="clear" w:color="auto" w:fill="auto"/>
            <w:noWrap/>
          </w:tcPr>
          <w:p w:rsidR="006E5457" w:rsidRDefault="006E5457" w:rsidP="003D5A9C">
            <w:pPr>
              <w:jc w:val="right"/>
              <w:rPr>
                <w:rFonts w:ascii="Arial" w:hAnsi="Arial" w:cs="Arial"/>
              </w:rPr>
            </w:pPr>
          </w:p>
        </w:tc>
        <w:tc>
          <w:tcPr>
            <w:tcW w:w="4229" w:type="dxa"/>
            <w:shd w:val="clear" w:color="auto" w:fill="auto"/>
          </w:tcPr>
          <w:p w:rsidR="006E5457" w:rsidRDefault="006E5457" w:rsidP="003D5A9C">
            <w:pPr>
              <w:jc w:val="both"/>
              <w:rPr>
                <w:rFonts w:ascii="Arial" w:hAnsi="Arial" w:cs="Arial"/>
              </w:rPr>
            </w:pPr>
            <w:r>
              <w:rPr>
                <w:rFonts w:ascii="Arial" w:hAnsi="Arial" w:cs="Arial"/>
                <w:sz w:val="22"/>
                <w:szCs w:val="22"/>
              </w:rPr>
              <w:t>Извршити комплетно уклањање оштећеног фасадног малтера и исти спустити на ниво терена и разастрти у близини објекта (даљина око 20 м).</w:t>
            </w:r>
          </w:p>
        </w:tc>
        <w:tc>
          <w:tcPr>
            <w:tcW w:w="1100" w:type="dxa"/>
            <w:shd w:val="clear" w:color="auto" w:fill="auto"/>
            <w:noWrap/>
            <w:vAlign w:val="bottom"/>
          </w:tcPr>
          <w:p w:rsidR="006E5457" w:rsidRDefault="006E5457" w:rsidP="003D5A9C">
            <w:pPr>
              <w:jc w:val="center"/>
              <w:rPr>
                <w:rFonts w:ascii="Arial" w:hAnsi="Arial" w:cs="Arial"/>
              </w:rPr>
            </w:pPr>
          </w:p>
        </w:tc>
        <w:tc>
          <w:tcPr>
            <w:tcW w:w="1106" w:type="dxa"/>
            <w:shd w:val="clear" w:color="auto" w:fill="auto"/>
            <w:noWrap/>
            <w:vAlign w:val="bottom"/>
          </w:tcPr>
          <w:p w:rsidR="006E5457" w:rsidRDefault="006E5457" w:rsidP="003D5A9C">
            <w:pPr>
              <w:jc w:val="right"/>
              <w:rPr>
                <w:rFonts w:ascii="Arial" w:hAnsi="Arial" w:cs="Arial"/>
              </w:rPr>
            </w:pPr>
          </w:p>
        </w:tc>
        <w:tc>
          <w:tcPr>
            <w:tcW w:w="326" w:type="dxa"/>
            <w:shd w:val="clear" w:color="auto" w:fill="auto"/>
            <w:noWrap/>
            <w:vAlign w:val="bottom"/>
          </w:tcPr>
          <w:p w:rsidR="006E5457" w:rsidRDefault="006E5457" w:rsidP="003D5A9C">
            <w:pPr>
              <w:jc w:val="center"/>
              <w:rPr>
                <w:rFonts w:ascii="Arial" w:hAnsi="Arial" w:cs="Arial"/>
              </w:rPr>
            </w:pP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686"/>
          <w:jc w:val="center"/>
        </w:trPr>
        <w:tc>
          <w:tcPr>
            <w:tcW w:w="787" w:type="dxa"/>
            <w:shd w:val="clear" w:color="auto" w:fill="auto"/>
            <w:noWrap/>
          </w:tcPr>
          <w:p w:rsidR="006E5457" w:rsidRDefault="006E5457" w:rsidP="003D5A9C">
            <w:pPr>
              <w:jc w:val="right"/>
              <w:rPr>
                <w:rFonts w:ascii="Arial" w:hAnsi="Arial" w:cs="Arial"/>
              </w:rPr>
            </w:pPr>
          </w:p>
        </w:tc>
        <w:tc>
          <w:tcPr>
            <w:tcW w:w="4229" w:type="dxa"/>
            <w:shd w:val="clear" w:color="auto" w:fill="auto"/>
          </w:tcPr>
          <w:p w:rsidR="006E5457" w:rsidRDefault="006E5457" w:rsidP="003D5A9C">
            <w:pPr>
              <w:jc w:val="both"/>
              <w:rPr>
                <w:rFonts w:ascii="Arial" w:hAnsi="Arial" w:cs="Arial"/>
              </w:rPr>
            </w:pPr>
            <w:r>
              <w:rPr>
                <w:rFonts w:ascii="Arial" w:hAnsi="Arial" w:cs="Arial"/>
                <w:sz w:val="22"/>
                <w:szCs w:val="22"/>
              </w:rPr>
              <w:t>Извршити припрему подлоге на зиду и поновно малтерисање придужним малтером, са фином завршном обрадом пердашењем.</w:t>
            </w:r>
          </w:p>
        </w:tc>
        <w:tc>
          <w:tcPr>
            <w:tcW w:w="1100" w:type="dxa"/>
            <w:shd w:val="clear" w:color="auto" w:fill="auto"/>
            <w:noWrap/>
            <w:vAlign w:val="bottom"/>
          </w:tcPr>
          <w:p w:rsidR="006E5457" w:rsidRDefault="006E5457" w:rsidP="003D5A9C">
            <w:pPr>
              <w:jc w:val="center"/>
              <w:rPr>
                <w:rFonts w:ascii="Arial" w:hAnsi="Arial" w:cs="Arial"/>
              </w:rPr>
            </w:pPr>
          </w:p>
        </w:tc>
        <w:tc>
          <w:tcPr>
            <w:tcW w:w="1106" w:type="dxa"/>
            <w:shd w:val="clear" w:color="auto" w:fill="auto"/>
            <w:noWrap/>
            <w:vAlign w:val="bottom"/>
          </w:tcPr>
          <w:p w:rsidR="006E5457" w:rsidRDefault="006E5457" w:rsidP="003D5A9C">
            <w:pPr>
              <w:jc w:val="right"/>
              <w:rPr>
                <w:rFonts w:ascii="Arial" w:hAnsi="Arial" w:cs="Arial"/>
              </w:rPr>
            </w:pPr>
          </w:p>
        </w:tc>
        <w:tc>
          <w:tcPr>
            <w:tcW w:w="326" w:type="dxa"/>
            <w:shd w:val="clear" w:color="auto" w:fill="auto"/>
            <w:noWrap/>
            <w:vAlign w:val="bottom"/>
          </w:tcPr>
          <w:p w:rsidR="006E5457" w:rsidRDefault="006E5457" w:rsidP="003D5A9C">
            <w:pPr>
              <w:jc w:val="center"/>
              <w:rPr>
                <w:rFonts w:ascii="Arial" w:hAnsi="Arial" w:cs="Arial"/>
              </w:rPr>
            </w:pP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542"/>
          <w:jc w:val="center"/>
        </w:trPr>
        <w:tc>
          <w:tcPr>
            <w:tcW w:w="787" w:type="dxa"/>
            <w:shd w:val="clear" w:color="auto" w:fill="auto"/>
            <w:noWrap/>
          </w:tcPr>
          <w:p w:rsidR="006E5457" w:rsidRDefault="006E5457" w:rsidP="003D5A9C">
            <w:pPr>
              <w:jc w:val="right"/>
              <w:rPr>
                <w:rFonts w:ascii="Arial" w:hAnsi="Arial" w:cs="Arial"/>
              </w:rPr>
            </w:pPr>
          </w:p>
        </w:tc>
        <w:tc>
          <w:tcPr>
            <w:tcW w:w="4229" w:type="dxa"/>
            <w:shd w:val="clear" w:color="auto" w:fill="auto"/>
          </w:tcPr>
          <w:p w:rsidR="006E5457" w:rsidRDefault="006E5457" w:rsidP="003D5A9C">
            <w:pPr>
              <w:jc w:val="both"/>
              <w:rPr>
                <w:rFonts w:ascii="Arial" w:hAnsi="Arial" w:cs="Arial"/>
              </w:rPr>
            </w:pPr>
            <w:r>
              <w:rPr>
                <w:rFonts w:ascii="Arial" w:hAnsi="Arial" w:cs="Arial"/>
                <w:sz w:val="22"/>
                <w:szCs w:val="22"/>
              </w:rPr>
              <w:t>Ценом је обухваћен сав потребан рад и материјал.</w:t>
            </w:r>
          </w:p>
        </w:tc>
        <w:tc>
          <w:tcPr>
            <w:tcW w:w="1100" w:type="dxa"/>
            <w:shd w:val="clear" w:color="auto" w:fill="auto"/>
            <w:noWrap/>
            <w:vAlign w:val="bottom"/>
          </w:tcPr>
          <w:p w:rsidR="006E5457" w:rsidRDefault="006E5457" w:rsidP="003D5A9C">
            <w:pPr>
              <w:jc w:val="center"/>
              <w:rPr>
                <w:rFonts w:ascii="Arial" w:hAnsi="Arial" w:cs="Arial"/>
              </w:rPr>
            </w:pPr>
          </w:p>
        </w:tc>
        <w:tc>
          <w:tcPr>
            <w:tcW w:w="1106" w:type="dxa"/>
            <w:shd w:val="clear" w:color="auto" w:fill="auto"/>
            <w:noWrap/>
            <w:vAlign w:val="bottom"/>
          </w:tcPr>
          <w:p w:rsidR="006E5457" w:rsidRDefault="006E5457" w:rsidP="003D5A9C">
            <w:pPr>
              <w:jc w:val="right"/>
              <w:rPr>
                <w:rFonts w:ascii="Arial" w:hAnsi="Arial" w:cs="Arial"/>
              </w:rPr>
            </w:pPr>
          </w:p>
        </w:tc>
        <w:tc>
          <w:tcPr>
            <w:tcW w:w="326" w:type="dxa"/>
            <w:shd w:val="clear" w:color="auto" w:fill="auto"/>
            <w:noWrap/>
            <w:vAlign w:val="bottom"/>
          </w:tcPr>
          <w:p w:rsidR="006E5457" w:rsidRDefault="006E5457" w:rsidP="003D5A9C">
            <w:pPr>
              <w:jc w:val="center"/>
              <w:rPr>
                <w:rFonts w:ascii="Arial" w:hAnsi="Arial" w:cs="Arial"/>
              </w:rPr>
            </w:pP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522"/>
          <w:jc w:val="center"/>
        </w:trPr>
        <w:tc>
          <w:tcPr>
            <w:tcW w:w="787" w:type="dxa"/>
            <w:shd w:val="clear" w:color="auto" w:fill="auto"/>
            <w:noWrap/>
          </w:tcPr>
          <w:p w:rsidR="006E5457" w:rsidRDefault="006E5457" w:rsidP="003D5A9C">
            <w:pPr>
              <w:jc w:val="right"/>
              <w:rPr>
                <w:rFonts w:ascii="Arial" w:hAnsi="Arial" w:cs="Arial"/>
              </w:rPr>
            </w:pPr>
          </w:p>
        </w:tc>
        <w:tc>
          <w:tcPr>
            <w:tcW w:w="4229" w:type="dxa"/>
            <w:shd w:val="clear" w:color="auto" w:fill="auto"/>
          </w:tcPr>
          <w:p w:rsidR="006E5457" w:rsidRDefault="006E5457" w:rsidP="003D5A9C">
            <w:pPr>
              <w:jc w:val="both"/>
              <w:rPr>
                <w:rFonts w:ascii="Arial" w:hAnsi="Arial" w:cs="Arial"/>
              </w:rPr>
            </w:pPr>
            <w:r>
              <w:rPr>
                <w:rFonts w:ascii="Arial" w:hAnsi="Arial" w:cs="Arial"/>
                <w:sz w:val="22"/>
                <w:szCs w:val="22"/>
              </w:rPr>
              <w:t>Обрачун се врши по м² скинутог оштећеног малтера и омалтерисане површине зида.</w:t>
            </w:r>
          </w:p>
        </w:tc>
        <w:tc>
          <w:tcPr>
            <w:tcW w:w="1100" w:type="dxa"/>
            <w:shd w:val="clear" w:color="auto" w:fill="auto"/>
            <w:noWrap/>
            <w:vAlign w:val="bottom"/>
          </w:tcPr>
          <w:p w:rsidR="006E5457" w:rsidRDefault="006E5457" w:rsidP="003D5A9C">
            <w:pPr>
              <w:jc w:val="center"/>
              <w:rPr>
                <w:rFonts w:ascii="Arial" w:hAnsi="Arial" w:cs="Arial"/>
              </w:rPr>
            </w:pPr>
          </w:p>
        </w:tc>
        <w:tc>
          <w:tcPr>
            <w:tcW w:w="1106" w:type="dxa"/>
            <w:shd w:val="clear" w:color="auto" w:fill="auto"/>
            <w:noWrap/>
            <w:vAlign w:val="bottom"/>
          </w:tcPr>
          <w:p w:rsidR="006E5457" w:rsidRDefault="006E5457" w:rsidP="003D5A9C">
            <w:pPr>
              <w:jc w:val="right"/>
              <w:rPr>
                <w:rFonts w:ascii="Arial" w:hAnsi="Arial" w:cs="Arial"/>
              </w:rPr>
            </w:pPr>
          </w:p>
        </w:tc>
        <w:tc>
          <w:tcPr>
            <w:tcW w:w="326" w:type="dxa"/>
            <w:shd w:val="clear" w:color="auto" w:fill="auto"/>
            <w:noWrap/>
            <w:vAlign w:val="bottom"/>
          </w:tcPr>
          <w:p w:rsidR="006E5457" w:rsidRDefault="006E5457" w:rsidP="003D5A9C">
            <w:pPr>
              <w:jc w:val="center"/>
              <w:rPr>
                <w:rFonts w:ascii="Arial" w:hAnsi="Arial" w:cs="Arial"/>
              </w:rPr>
            </w:pP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285"/>
          <w:jc w:val="center"/>
        </w:trPr>
        <w:tc>
          <w:tcPr>
            <w:tcW w:w="787" w:type="dxa"/>
            <w:shd w:val="clear" w:color="auto" w:fill="auto"/>
            <w:noWrap/>
          </w:tcPr>
          <w:p w:rsidR="006E5457" w:rsidRDefault="006E5457" w:rsidP="003D5A9C">
            <w:pPr>
              <w:jc w:val="right"/>
              <w:rPr>
                <w:rFonts w:ascii="Arial" w:hAnsi="Arial" w:cs="Arial"/>
              </w:rPr>
            </w:pPr>
            <w:r>
              <w:rPr>
                <w:rFonts w:ascii="Arial" w:hAnsi="Arial" w:cs="Arial"/>
                <w:sz w:val="22"/>
                <w:szCs w:val="22"/>
              </w:rPr>
              <w:t>а)</w:t>
            </w:r>
          </w:p>
        </w:tc>
        <w:tc>
          <w:tcPr>
            <w:tcW w:w="4229" w:type="dxa"/>
            <w:shd w:val="clear" w:color="auto" w:fill="auto"/>
          </w:tcPr>
          <w:p w:rsidR="006E5457" w:rsidRDefault="006E5457" w:rsidP="003D5A9C">
            <w:pPr>
              <w:jc w:val="both"/>
              <w:rPr>
                <w:rFonts w:ascii="Arial" w:hAnsi="Arial" w:cs="Arial"/>
              </w:rPr>
            </w:pPr>
            <w:r>
              <w:rPr>
                <w:rFonts w:ascii="Arial" w:hAnsi="Arial" w:cs="Arial"/>
                <w:sz w:val="22"/>
                <w:szCs w:val="22"/>
              </w:rPr>
              <w:t>скидање оштећеног малтера</w:t>
            </w:r>
          </w:p>
        </w:tc>
        <w:tc>
          <w:tcPr>
            <w:tcW w:w="1100" w:type="dxa"/>
            <w:shd w:val="clear" w:color="auto" w:fill="auto"/>
            <w:noWrap/>
            <w:vAlign w:val="bottom"/>
          </w:tcPr>
          <w:p w:rsidR="006E5457" w:rsidRDefault="006E5457" w:rsidP="003D5A9C">
            <w:pPr>
              <w:jc w:val="center"/>
              <w:rPr>
                <w:rFonts w:ascii="Arial" w:hAnsi="Arial" w:cs="Arial"/>
              </w:rPr>
            </w:pPr>
            <w:r>
              <w:rPr>
                <w:rFonts w:ascii="Arial" w:hAnsi="Arial" w:cs="Arial"/>
                <w:sz w:val="22"/>
                <w:szCs w:val="22"/>
              </w:rPr>
              <w:t>m²</w:t>
            </w:r>
          </w:p>
        </w:tc>
        <w:tc>
          <w:tcPr>
            <w:tcW w:w="1106" w:type="dxa"/>
            <w:shd w:val="clear" w:color="auto" w:fill="auto"/>
            <w:noWrap/>
            <w:vAlign w:val="bottom"/>
          </w:tcPr>
          <w:p w:rsidR="006E5457" w:rsidRDefault="006E5457" w:rsidP="003D5A9C">
            <w:pPr>
              <w:jc w:val="right"/>
              <w:rPr>
                <w:rFonts w:ascii="Arial" w:hAnsi="Arial" w:cs="Arial"/>
              </w:rPr>
            </w:pPr>
            <w:r>
              <w:rPr>
                <w:rFonts w:ascii="Arial" w:hAnsi="Arial" w:cs="Arial"/>
                <w:sz w:val="22"/>
                <w:szCs w:val="22"/>
              </w:rPr>
              <w:t>10,00</w:t>
            </w:r>
          </w:p>
        </w:tc>
        <w:tc>
          <w:tcPr>
            <w:tcW w:w="326" w:type="dxa"/>
            <w:shd w:val="clear" w:color="auto" w:fill="auto"/>
            <w:noWrap/>
            <w:vAlign w:val="bottom"/>
          </w:tcPr>
          <w:p w:rsidR="006E5457" w:rsidRDefault="006E5457" w:rsidP="003D5A9C">
            <w:pPr>
              <w:jc w:val="center"/>
              <w:rPr>
                <w:rFonts w:ascii="Arial" w:hAnsi="Arial" w:cs="Arial"/>
              </w:rPr>
            </w:pPr>
            <w:r>
              <w:rPr>
                <w:rFonts w:ascii="Arial" w:hAnsi="Arial" w:cs="Arial"/>
                <w:sz w:val="22"/>
                <w:szCs w:val="22"/>
              </w:rPr>
              <w:t>х</w:t>
            </w: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r>
              <w:rPr>
                <w:rFonts w:ascii="Arial" w:hAnsi="Arial" w:cs="Arial"/>
                <w:sz w:val="22"/>
                <w:szCs w:val="22"/>
              </w:rPr>
              <w:t>=</w:t>
            </w: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285"/>
          <w:jc w:val="center"/>
        </w:trPr>
        <w:tc>
          <w:tcPr>
            <w:tcW w:w="787" w:type="dxa"/>
            <w:shd w:val="clear" w:color="auto" w:fill="auto"/>
            <w:noWrap/>
          </w:tcPr>
          <w:p w:rsidR="006E5457" w:rsidRDefault="006E5457" w:rsidP="003D5A9C">
            <w:pPr>
              <w:jc w:val="right"/>
              <w:rPr>
                <w:rFonts w:ascii="Arial" w:hAnsi="Arial" w:cs="Arial"/>
              </w:rPr>
            </w:pPr>
            <w:r>
              <w:rPr>
                <w:rFonts w:ascii="Arial" w:hAnsi="Arial" w:cs="Arial"/>
                <w:sz w:val="22"/>
                <w:szCs w:val="22"/>
              </w:rPr>
              <w:t>б)</w:t>
            </w:r>
          </w:p>
        </w:tc>
        <w:tc>
          <w:tcPr>
            <w:tcW w:w="4229" w:type="dxa"/>
            <w:shd w:val="clear" w:color="auto" w:fill="auto"/>
          </w:tcPr>
          <w:p w:rsidR="006E5457" w:rsidRDefault="006E5457" w:rsidP="003D5A9C">
            <w:pPr>
              <w:jc w:val="both"/>
              <w:rPr>
                <w:rFonts w:ascii="Arial" w:hAnsi="Arial" w:cs="Arial"/>
              </w:rPr>
            </w:pPr>
            <w:r>
              <w:rPr>
                <w:rFonts w:ascii="Arial" w:hAnsi="Arial" w:cs="Arial"/>
                <w:sz w:val="22"/>
                <w:szCs w:val="22"/>
              </w:rPr>
              <w:t>поновно малтерисање</w:t>
            </w:r>
          </w:p>
        </w:tc>
        <w:tc>
          <w:tcPr>
            <w:tcW w:w="1100" w:type="dxa"/>
            <w:shd w:val="clear" w:color="auto" w:fill="auto"/>
            <w:noWrap/>
            <w:vAlign w:val="bottom"/>
          </w:tcPr>
          <w:p w:rsidR="006E5457" w:rsidRDefault="006E5457" w:rsidP="003D5A9C">
            <w:pPr>
              <w:jc w:val="center"/>
              <w:rPr>
                <w:rFonts w:ascii="Arial" w:hAnsi="Arial" w:cs="Arial"/>
              </w:rPr>
            </w:pPr>
            <w:r>
              <w:rPr>
                <w:rFonts w:ascii="Arial" w:hAnsi="Arial" w:cs="Arial"/>
                <w:sz w:val="22"/>
                <w:szCs w:val="22"/>
              </w:rPr>
              <w:t>m²</w:t>
            </w:r>
          </w:p>
        </w:tc>
        <w:tc>
          <w:tcPr>
            <w:tcW w:w="1106" w:type="dxa"/>
            <w:shd w:val="clear" w:color="auto" w:fill="auto"/>
            <w:noWrap/>
            <w:vAlign w:val="bottom"/>
          </w:tcPr>
          <w:p w:rsidR="006E5457" w:rsidRDefault="006E5457" w:rsidP="003D5A9C">
            <w:pPr>
              <w:jc w:val="right"/>
              <w:rPr>
                <w:rFonts w:ascii="Arial" w:hAnsi="Arial" w:cs="Arial"/>
              </w:rPr>
            </w:pPr>
            <w:r>
              <w:rPr>
                <w:rFonts w:ascii="Arial" w:hAnsi="Arial" w:cs="Arial"/>
                <w:sz w:val="22"/>
                <w:szCs w:val="22"/>
              </w:rPr>
              <w:t>10,00</w:t>
            </w:r>
          </w:p>
        </w:tc>
        <w:tc>
          <w:tcPr>
            <w:tcW w:w="326" w:type="dxa"/>
            <w:shd w:val="clear" w:color="auto" w:fill="auto"/>
            <w:noWrap/>
            <w:vAlign w:val="bottom"/>
          </w:tcPr>
          <w:p w:rsidR="006E5457" w:rsidRDefault="006E5457" w:rsidP="003D5A9C">
            <w:pPr>
              <w:jc w:val="center"/>
              <w:rPr>
                <w:rFonts w:ascii="Arial" w:hAnsi="Arial" w:cs="Arial"/>
              </w:rPr>
            </w:pPr>
            <w:r>
              <w:rPr>
                <w:rFonts w:ascii="Arial" w:hAnsi="Arial" w:cs="Arial"/>
                <w:sz w:val="22"/>
                <w:szCs w:val="22"/>
              </w:rPr>
              <w:t>х</w:t>
            </w: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r>
              <w:rPr>
                <w:rFonts w:ascii="Arial" w:hAnsi="Arial" w:cs="Arial"/>
                <w:sz w:val="22"/>
                <w:szCs w:val="22"/>
              </w:rPr>
              <w:t>=</w:t>
            </w: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300"/>
          <w:jc w:val="center"/>
        </w:trPr>
        <w:tc>
          <w:tcPr>
            <w:tcW w:w="787" w:type="dxa"/>
            <w:shd w:val="clear" w:color="auto" w:fill="CCFFCC"/>
            <w:noWrap/>
          </w:tcPr>
          <w:p w:rsidR="006E5457" w:rsidRDefault="006E5457" w:rsidP="003D5A9C">
            <w:pPr>
              <w:jc w:val="right"/>
              <w:rPr>
                <w:rFonts w:ascii="Arial" w:hAnsi="Arial" w:cs="Arial"/>
              </w:rPr>
            </w:pPr>
            <w:r>
              <w:rPr>
                <w:rFonts w:ascii="Arial" w:hAnsi="Arial" w:cs="Arial"/>
                <w:sz w:val="22"/>
                <w:szCs w:val="22"/>
              </w:rPr>
              <w:t>А.6.</w:t>
            </w:r>
          </w:p>
        </w:tc>
        <w:tc>
          <w:tcPr>
            <w:tcW w:w="4229" w:type="dxa"/>
            <w:shd w:val="clear" w:color="auto" w:fill="CCFFCC"/>
          </w:tcPr>
          <w:p w:rsidR="006E5457" w:rsidRDefault="006E5457" w:rsidP="003D5A9C">
            <w:pPr>
              <w:rPr>
                <w:rFonts w:ascii="Arial" w:hAnsi="Arial" w:cs="Arial"/>
                <w:b/>
                <w:bCs/>
              </w:rPr>
            </w:pPr>
            <w:r>
              <w:rPr>
                <w:rFonts w:ascii="Arial" w:hAnsi="Arial" w:cs="Arial"/>
                <w:b/>
                <w:bCs/>
                <w:sz w:val="22"/>
                <w:szCs w:val="22"/>
              </w:rPr>
              <w:t>Уградња фазонских сливника</w:t>
            </w:r>
          </w:p>
        </w:tc>
        <w:tc>
          <w:tcPr>
            <w:tcW w:w="1100" w:type="dxa"/>
            <w:shd w:val="clear" w:color="auto" w:fill="auto"/>
            <w:noWrap/>
            <w:vAlign w:val="bottom"/>
          </w:tcPr>
          <w:p w:rsidR="006E5457" w:rsidRDefault="006E5457" w:rsidP="003D5A9C">
            <w:pPr>
              <w:jc w:val="center"/>
              <w:rPr>
                <w:rFonts w:ascii="Arial" w:hAnsi="Arial" w:cs="Arial"/>
              </w:rPr>
            </w:pPr>
          </w:p>
        </w:tc>
        <w:tc>
          <w:tcPr>
            <w:tcW w:w="1106" w:type="dxa"/>
            <w:shd w:val="clear" w:color="auto" w:fill="auto"/>
            <w:noWrap/>
            <w:vAlign w:val="bottom"/>
          </w:tcPr>
          <w:p w:rsidR="006E5457" w:rsidRDefault="006E5457" w:rsidP="003D5A9C">
            <w:pPr>
              <w:jc w:val="right"/>
              <w:rPr>
                <w:rFonts w:ascii="Arial" w:hAnsi="Arial" w:cs="Arial"/>
              </w:rPr>
            </w:pPr>
          </w:p>
        </w:tc>
        <w:tc>
          <w:tcPr>
            <w:tcW w:w="326" w:type="dxa"/>
            <w:shd w:val="clear" w:color="auto" w:fill="auto"/>
            <w:noWrap/>
            <w:vAlign w:val="bottom"/>
          </w:tcPr>
          <w:p w:rsidR="006E5457" w:rsidRDefault="006E5457" w:rsidP="003D5A9C">
            <w:pPr>
              <w:jc w:val="center"/>
              <w:rPr>
                <w:rFonts w:ascii="Arial" w:hAnsi="Arial" w:cs="Arial"/>
              </w:rPr>
            </w:pP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2159"/>
          <w:jc w:val="center"/>
        </w:trPr>
        <w:tc>
          <w:tcPr>
            <w:tcW w:w="787" w:type="dxa"/>
            <w:shd w:val="clear" w:color="auto" w:fill="auto"/>
            <w:noWrap/>
          </w:tcPr>
          <w:p w:rsidR="006E5457" w:rsidRDefault="006E5457" w:rsidP="003D5A9C">
            <w:pPr>
              <w:jc w:val="right"/>
              <w:rPr>
                <w:rFonts w:ascii="Arial" w:hAnsi="Arial" w:cs="Arial"/>
              </w:rPr>
            </w:pPr>
          </w:p>
        </w:tc>
        <w:tc>
          <w:tcPr>
            <w:tcW w:w="4229" w:type="dxa"/>
            <w:shd w:val="clear" w:color="auto" w:fill="auto"/>
          </w:tcPr>
          <w:p w:rsidR="006E5457" w:rsidRDefault="006E5457" w:rsidP="003D5A9C">
            <w:pPr>
              <w:jc w:val="both"/>
              <w:rPr>
                <w:rFonts w:ascii="Arial" w:hAnsi="Arial" w:cs="Arial"/>
              </w:rPr>
            </w:pPr>
            <w:r>
              <w:rPr>
                <w:rFonts w:ascii="Arial" w:hAnsi="Arial" w:cs="Arial"/>
                <w:sz w:val="22"/>
                <w:szCs w:val="22"/>
              </w:rPr>
              <w:t>Набавка, транспорт и уградња фазонских сливника на местима улива у олучне вертикале. Потребно је да сливници, тј. материјал од кога су израђени, буде компатибилан са изабраним решењем и типом мембранске изолације, како би било могуће "варење" мембране за сливник и постизање водонепропусности на овим критичним местима.</w:t>
            </w:r>
          </w:p>
        </w:tc>
        <w:tc>
          <w:tcPr>
            <w:tcW w:w="1100" w:type="dxa"/>
            <w:shd w:val="clear" w:color="auto" w:fill="auto"/>
            <w:noWrap/>
            <w:vAlign w:val="bottom"/>
          </w:tcPr>
          <w:p w:rsidR="006E5457" w:rsidRDefault="006E5457" w:rsidP="003D5A9C">
            <w:pPr>
              <w:jc w:val="center"/>
              <w:rPr>
                <w:rFonts w:ascii="Arial" w:hAnsi="Arial" w:cs="Arial"/>
              </w:rPr>
            </w:pPr>
          </w:p>
        </w:tc>
        <w:tc>
          <w:tcPr>
            <w:tcW w:w="1106" w:type="dxa"/>
            <w:shd w:val="clear" w:color="auto" w:fill="auto"/>
            <w:noWrap/>
            <w:vAlign w:val="bottom"/>
          </w:tcPr>
          <w:p w:rsidR="006E5457" w:rsidRDefault="006E5457" w:rsidP="003D5A9C">
            <w:pPr>
              <w:jc w:val="right"/>
              <w:rPr>
                <w:rFonts w:ascii="Arial" w:hAnsi="Arial" w:cs="Arial"/>
              </w:rPr>
            </w:pPr>
          </w:p>
        </w:tc>
        <w:tc>
          <w:tcPr>
            <w:tcW w:w="326" w:type="dxa"/>
            <w:shd w:val="clear" w:color="auto" w:fill="auto"/>
            <w:noWrap/>
            <w:vAlign w:val="bottom"/>
          </w:tcPr>
          <w:p w:rsidR="006E5457" w:rsidRDefault="006E5457" w:rsidP="003D5A9C">
            <w:pPr>
              <w:jc w:val="center"/>
              <w:rPr>
                <w:rFonts w:ascii="Arial" w:hAnsi="Arial" w:cs="Arial"/>
              </w:rPr>
            </w:pP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350"/>
          <w:jc w:val="center"/>
        </w:trPr>
        <w:tc>
          <w:tcPr>
            <w:tcW w:w="787" w:type="dxa"/>
            <w:shd w:val="clear" w:color="auto" w:fill="auto"/>
            <w:noWrap/>
          </w:tcPr>
          <w:p w:rsidR="006E5457" w:rsidRDefault="006E5457" w:rsidP="003D5A9C">
            <w:pPr>
              <w:jc w:val="right"/>
              <w:rPr>
                <w:rFonts w:ascii="Arial" w:hAnsi="Arial" w:cs="Arial"/>
              </w:rPr>
            </w:pPr>
          </w:p>
        </w:tc>
        <w:tc>
          <w:tcPr>
            <w:tcW w:w="4229" w:type="dxa"/>
            <w:shd w:val="clear" w:color="auto" w:fill="auto"/>
          </w:tcPr>
          <w:p w:rsidR="006E5457" w:rsidRDefault="006E5457" w:rsidP="003D5A9C">
            <w:pPr>
              <w:jc w:val="both"/>
              <w:rPr>
                <w:rFonts w:ascii="Arial" w:hAnsi="Arial" w:cs="Arial"/>
              </w:rPr>
            </w:pPr>
            <w:r>
              <w:rPr>
                <w:rFonts w:ascii="Arial" w:hAnsi="Arial" w:cs="Arial"/>
                <w:sz w:val="22"/>
                <w:szCs w:val="22"/>
              </w:rPr>
              <w:t>Уградњу сливника извршити у свему по упутству и техничком листу произвођача.</w:t>
            </w:r>
          </w:p>
        </w:tc>
        <w:tc>
          <w:tcPr>
            <w:tcW w:w="1100" w:type="dxa"/>
            <w:shd w:val="clear" w:color="auto" w:fill="auto"/>
            <w:noWrap/>
            <w:vAlign w:val="bottom"/>
          </w:tcPr>
          <w:p w:rsidR="006E5457" w:rsidRDefault="006E5457" w:rsidP="003D5A9C">
            <w:pPr>
              <w:jc w:val="center"/>
              <w:rPr>
                <w:rFonts w:ascii="Arial" w:hAnsi="Arial" w:cs="Arial"/>
              </w:rPr>
            </w:pPr>
          </w:p>
        </w:tc>
        <w:tc>
          <w:tcPr>
            <w:tcW w:w="1106" w:type="dxa"/>
            <w:shd w:val="clear" w:color="auto" w:fill="auto"/>
            <w:noWrap/>
            <w:vAlign w:val="bottom"/>
          </w:tcPr>
          <w:p w:rsidR="006E5457" w:rsidRDefault="006E5457" w:rsidP="003D5A9C">
            <w:pPr>
              <w:jc w:val="right"/>
              <w:rPr>
                <w:rFonts w:ascii="Arial" w:hAnsi="Arial" w:cs="Arial"/>
              </w:rPr>
            </w:pPr>
          </w:p>
        </w:tc>
        <w:tc>
          <w:tcPr>
            <w:tcW w:w="326" w:type="dxa"/>
            <w:shd w:val="clear" w:color="auto" w:fill="auto"/>
            <w:noWrap/>
            <w:vAlign w:val="bottom"/>
          </w:tcPr>
          <w:p w:rsidR="006E5457" w:rsidRDefault="006E5457" w:rsidP="003D5A9C">
            <w:pPr>
              <w:jc w:val="center"/>
              <w:rPr>
                <w:rFonts w:ascii="Arial" w:hAnsi="Arial" w:cs="Arial"/>
              </w:rPr>
            </w:pP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770"/>
          <w:jc w:val="center"/>
        </w:trPr>
        <w:tc>
          <w:tcPr>
            <w:tcW w:w="787" w:type="dxa"/>
            <w:shd w:val="clear" w:color="auto" w:fill="auto"/>
            <w:noWrap/>
          </w:tcPr>
          <w:p w:rsidR="006E5457" w:rsidRDefault="006E5457" w:rsidP="003D5A9C">
            <w:pPr>
              <w:jc w:val="right"/>
              <w:rPr>
                <w:rFonts w:ascii="Arial" w:hAnsi="Arial" w:cs="Arial"/>
              </w:rPr>
            </w:pPr>
          </w:p>
        </w:tc>
        <w:tc>
          <w:tcPr>
            <w:tcW w:w="4229" w:type="dxa"/>
            <w:shd w:val="clear" w:color="auto" w:fill="auto"/>
          </w:tcPr>
          <w:p w:rsidR="006E5457" w:rsidRDefault="006E5457" w:rsidP="003D5A9C">
            <w:pPr>
              <w:jc w:val="both"/>
              <w:rPr>
                <w:rFonts w:ascii="Arial" w:hAnsi="Arial" w:cs="Arial"/>
              </w:rPr>
            </w:pPr>
            <w:r>
              <w:rPr>
                <w:rFonts w:ascii="Arial" w:hAnsi="Arial" w:cs="Arial"/>
                <w:sz w:val="22"/>
                <w:szCs w:val="22"/>
              </w:rPr>
              <w:t>Ценом је обухваћен сав потребан рад и материјал, заједно са потребним китовањима нових сливника на споју са постојећим.</w:t>
            </w:r>
          </w:p>
        </w:tc>
        <w:tc>
          <w:tcPr>
            <w:tcW w:w="1100" w:type="dxa"/>
            <w:shd w:val="clear" w:color="auto" w:fill="auto"/>
            <w:noWrap/>
            <w:vAlign w:val="bottom"/>
          </w:tcPr>
          <w:p w:rsidR="006E5457" w:rsidRDefault="006E5457" w:rsidP="003D5A9C">
            <w:pPr>
              <w:jc w:val="center"/>
              <w:rPr>
                <w:rFonts w:ascii="Arial" w:hAnsi="Arial" w:cs="Arial"/>
              </w:rPr>
            </w:pPr>
          </w:p>
        </w:tc>
        <w:tc>
          <w:tcPr>
            <w:tcW w:w="1106" w:type="dxa"/>
            <w:shd w:val="clear" w:color="auto" w:fill="auto"/>
            <w:noWrap/>
            <w:vAlign w:val="bottom"/>
          </w:tcPr>
          <w:p w:rsidR="006E5457" w:rsidRDefault="006E5457" w:rsidP="003D5A9C">
            <w:pPr>
              <w:jc w:val="right"/>
              <w:rPr>
                <w:rFonts w:ascii="Arial" w:hAnsi="Arial" w:cs="Arial"/>
              </w:rPr>
            </w:pPr>
          </w:p>
        </w:tc>
        <w:tc>
          <w:tcPr>
            <w:tcW w:w="326" w:type="dxa"/>
            <w:shd w:val="clear" w:color="auto" w:fill="auto"/>
            <w:noWrap/>
            <w:vAlign w:val="bottom"/>
          </w:tcPr>
          <w:p w:rsidR="006E5457" w:rsidRDefault="006E5457" w:rsidP="003D5A9C">
            <w:pPr>
              <w:jc w:val="center"/>
              <w:rPr>
                <w:rFonts w:ascii="Arial" w:hAnsi="Arial" w:cs="Arial"/>
              </w:rPr>
            </w:pP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429"/>
          <w:jc w:val="center"/>
        </w:trPr>
        <w:tc>
          <w:tcPr>
            <w:tcW w:w="787" w:type="dxa"/>
            <w:shd w:val="clear" w:color="auto" w:fill="auto"/>
            <w:noWrap/>
          </w:tcPr>
          <w:p w:rsidR="006E5457" w:rsidRDefault="006E5457" w:rsidP="003D5A9C">
            <w:pPr>
              <w:jc w:val="right"/>
              <w:rPr>
                <w:rFonts w:ascii="Arial" w:hAnsi="Arial" w:cs="Arial"/>
              </w:rPr>
            </w:pPr>
          </w:p>
        </w:tc>
        <w:tc>
          <w:tcPr>
            <w:tcW w:w="4229" w:type="dxa"/>
            <w:shd w:val="clear" w:color="auto" w:fill="auto"/>
          </w:tcPr>
          <w:p w:rsidR="006E5457" w:rsidRDefault="006E5457" w:rsidP="003D5A9C">
            <w:pPr>
              <w:jc w:val="both"/>
              <w:rPr>
                <w:rFonts w:ascii="Arial" w:hAnsi="Arial" w:cs="Arial"/>
              </w:rPr>
            </w:pPr>
            <w:r>
              <w:rPr>
                <w:rFonts w:ascii="Arial" w:hAnsi="Arial" w:cs="Arial"/>
                <w:sz w:val="22"/>
                <w:szCs w:val="22"/>
              </w:rPr>
              <w:t>Обрачун се врши по комаду уграђеног фазонског комада.</w:t>
            </w:r>
          </w:p>
        </w:tc>
        <w:tc>
          <w:tcPr>
            <w:tcW w:w="1100" w:type="dxa"/>
            <w:shd w:val="clear" w:color="auto" w:fill="auto"/>
            <w:noWrap/>
            <w:vAlign w:val="bottom"/>
          </w:tcPr>
          <w:p w:rsidR="006E5457" w:rsidRDefault="006E5457" w:rsidP="003D5A9C">
            <w:pPr>
              <w:jc w:val="center"/>
              <w:rPr>
                <w:rFonts w:ascii="Arial" w:hAnsi="Arial" w:cs="Arial"/>
              </w:rPr>
            </w:pPr>
          </w:p>
        </w:tc>
        <w:tc>
          <w:tcPr>
            <w:tcW w:w="1106" w:type="dxa"/>
            <w:shd w:val="clear" w:color="auto" w:fill="auto"/>
            <w:noWrap/>
            <w:vAlign w:val="bottom"/>
          </w:tcPr>
          <w:p w:rsidR="006E5457" w:rsidRDefault="006E5457" w:rsidP="003D5A9C">
            <w:pPr>
              <w:jc w:val="right"/>
              <w:rPr>
                <w:rFonts w:ascii="Arial" w:hAnsi="Arial" w:cs="Arial"/>
              </w:rPr>
            </w:pPr>
          </w:p>
        </w:tc>
        <w:tc>
          <w:tcPr>
            <w:tcW w:w="326" w:type="dxa"/>
            <w:shd w:val="clear" w:color="auto" w:fill="auto"/>
            <w:noWrap/>
            <w:vAlign w:val="bottom"/>
          </w:tcPr>
          <w:p w:rsidR="006E5457" w:rsidRDefault="006E5457" w:rsidP="003D5A9C">
            <w:pPr>
              <w:jc w:val="center"/>
              <w:rPr>
                <w:rFonts w:ascii="Arial" w:hAnsi="Arial" w:cs="Arial"/>
              </w:rPr>
            </w:pP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285"/>
          <w:jc w:val="center"/>
        </w:trPr>
        <w:tc>
          <w:tcPr>
            <w:tcW w:w="787" w:type="dxa"/>
            <w:shd w:val="clear" w:color="auto" w:fill="auto"/>
            <w:noWrap/>
          </w:tcPr>
          <w:p w:rsidR="006E5457" w:rsidRDefault="006E5457" w:rsidP="003D5A9C">
            <w:pPr>
              <w:jc w:val="right"/>
              <w:rPr>
                <w:rFonts w:ascii="Arial" w:hAnsi="Arial" w:cs="Arial"/>
              </w:rPr>
            </w:pPr>
            <w:r>
              <w:rPr>
                <w:rFonts w:ascii="Arial" w:hAnsi="Arial" w:cs="Arial"/>
                <w:sz w:val="22"/>
                <w:szCs w:val="22"/>
              </w:rPr>
              <w:t>а)</w:t>
            </w:r>
          </w:p>
        </w:tc>
        <w:tc>
          <w:tcPr>
            <w:tcW w:w="4229" w:type="dxa"/>
            <w:shd w:val="clear" w:color="auto" w:fill="auto"/>
          </w:tcPr>
          <w:p w:rsidR="006E5457" w:rsidRDefault="006E5457" w:rsidP="003D5A9C">
            <w:pPr>
              <w:jc w:val="both"/>
              <w:rPr>
                <w:rFonts w:ascii="Arial" w:hAnsi="Arial" w:cs="Arial"/>
              </w:rPr>
            </w:pPr>
            <w:r>
              <w:rPr>
                <w:rFonts w:ascii="Arial" w:hAnsi="Arial" w:cs="Arial"/>
                <w:sz w:val="22"/>
                <w:szCs w:val="22"/>
              </w:rPr>
              <w:t>вертикални сливник</w:t>
            </w:r>
          </w:p>
        </w:tc>
        <w:tc>
          <w:tcPr>
            <w:tcW w:w="1100" w:type="dxa"/>
            <w:shd w:val="clear" w:color="auto" w:fill="auto"/>
            <w:noWrap/>
            <w:vAlign w:val="bottom"/>
          </w:tcPr>
          <w:p w:rsidR="006E5457" w:rsidRDefault="006E5457" w:rsidP="003D5A9C">
            <w:pPr>
              <w:jc w:val="center"/>
              <w:rPr>
                <w:rFonts w:ascii="Arial" w:hAnsi="Arial" w:cs="Arial"/>
              </w:rPr>
            </w:pPr>
            <w:r>
              <w:rPr>
                <w:rFonts w:ascii="Arial" w:hAnsi="Arial" w:cs="Arial"/>
                <w:sz w:val="22"/>
                <w:szCs w:val="22"/>
              </w:rPr>
              <w:t>ком</w:t>
            </w:r>
          </w:p>
        </w:tc>
        <w:tc>
          <w:tcPr>
            <w:tcW w:w="1106" w:type="dxa"/>
            <w:shd w:val="clear" w:color="auto" w:fill="auto"/>
            <w:noWrap/>
            <w:vAlign w:val="bottom"/>
          </w:tcPr>
          <w:p w:rsidR="006E5457" w:rsidRDefault="006E5457" w:rsidP="003D5A9C">
            <w:pPr>
              <w:jc w:val="right"/>
              <w:rPr>
                <w:rFonts w:ascii="Arial" w:hAnsi="Arial" w:cs="Arial"/>
              </w:rPr>
            </w:pPr>
            <w:r>
              <w:rPr>
                <w:rFonts w:ascii="Arial" w:hAnsi="Arial" w:cs="Arial"/>
                <w:sz w:val="22"/>
                <w:szCs w:val="22"/>
              </w:rPr>
              <w:t>1,00</w:t>
            </w:r>
          </w:p>
        </w:tc>
        <w:tc>
          <w:tcPr>
            <w:tcW w:w="326" w:type="dxa"/>
            <w:shd w:val="clear" w:color="auto" w:fill="auto"/>
            <w:noWrap/>
            <w:vAlign w:val="bottom"/>
          </w:tcPr>
          <w:p w:rsidR="006E5457" w:rsidRDefault="006E5457" w:rsidP="003D5A9C">
            <w:pPr>
              <w:jc w:val="center"/>
              <w:rPr>
                <w:rFonts w:ascii="Arial" w:hAnsi="Arial" w:cs="Arial"/>
              </w:rPr>
            </w:pPr>
            <w:r>
              <w:rPr>
                <w:rFonts w:ascii="Arial" w:hAnsi="Arial" w:cs="Arial"/>
                <w:sz w:val="22"/>
                <w:szCs w:val="22"/>
              </w:rPr>
              <w:t>х</w:t>
            </w: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r>
              <w:rPr>
                <w:rFonts w:ascii="Arial" w:hAnsi="Arial" w:cs="Arial"/>
                <w:sz w:val="22"/>
                <w:szCs w:val="22"/>
              </w:rPr>
              <w:t>=</w:t>
            </w: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285"/>
          <w:jc w:val="center"/>
        </w:trPr>
        <w:tc>
          <w:tcPr>
            <w:tcW w:w="787" w:type="dxa"/>
            <w:shd w:val="clear" w:color="auto" w:fill="auto"/>
            <w:noWrap/>
          </w:tcPr>
          <w:p w:rsidR="006E5457" w:rsidRDefault="006E5457" w:rsidP="003D5A9C">
            <w:pPr>
              <w:jc w:val="right"/>
              <w:rPr>
                <w:rFonts w:ascii="Arial" w:hAnsi="Arial" w:cs="Arial"/>
              </w:rPr>
            </w:pPr>
            <w:r>
              <w:rPr>
                <w:rFonts w:ascii="Arial" w:hAnsi="Arial" w:cs="Arial"/>
                <w:sz w:val="22"/>
                <w:szCs w:val="22"/>
              </w:rPr>
              <w:t>б)</w:t>
            </w:r>
          </w:p>
        </w:tc>
        <w:tc>
          <w:tcPr>
            <w:tcW w:w="4229" w:type="dxa"/>
            <w:shd w:val="clear" w:color="auto" w:fill="auto"/>
          </w:tcPr>
          <w:p w:rsidR="006E5457" w:rsidRDefault="006E5457" w:rsidP="003D5A9C">
            <w:pPr>
              <w:jc w:val="both"/>
              <w:rPr>
                <w:rFonts w:ascii="Arial" w:hAnsi="Arial" w:cs="Arial"/>
              </w:rPr>
            </w:pPr>
            <w:r>
              <w:rPr>
                <w:rFonts w:ascii="Arial" w:hAnsi="Arial" w:cs="Arial"/>
                <w:sz w:val="22"/>
                <w:szCs w:val="22"/>
              </w:rPr>
              <w:t>хоризонтални сливник</w:t>
            </w:r>
          </w:p>
        </w:tc>
        <w:tc>
          <w:tcPr>
            <w:tcW w:w="1100" w:type="dxa"/>
            <w:shd w:val="clear" w:color="auto" w:fill="auto"/>
            <w:noWrap/>
            <w:vAlign w:val="bottom"/>
          </w:tcPr>
          <w:p w:rsidR="006E5457" w:rsidRDefault="006E5457" w:rsidP="003D5A9C">
            <w:pPr>
              <w:jc w:val="center"/>
              <w:rPr>
                <w:rFonts w:ascii="Arial" w:hAnsi="Arial" w:cs="Arial"/>
              </w:rPr>
            </w:pPr>
            <w:r>
              <w:rPr>
                <w:rFonts w:ascii="Arial" w:hAnsi="Arial" w:cs="Arial"/>
                <w:sz w:val="22"/>
                <w:szCs w:val="22"/>
              </w:rPr>
              <w:t>ком</w:t>
            </w:r>
          </w:p>
        </w:tc>
        <w:tc>
          <w:tcPr>
            <w:tcW w:w="1106" w:type="dxa"/>
            <w:shd w:val="clear" w:color="auto" w:fill="auto"/>
            <w:noWrap/>
            <w:vAlign w:val="bottom"/>
          </w:tcPr>
          <w:p w:rsidR="006E5457" w:rsidRDefault="006E5457" w:rsidP="003D5A9C">
            <w:pPr>
              <w:jc w:val="right"/>
              <w:rPr>
                <w:rFonts w:ascii="Arial" w:hAnsi="Arial" w:cs="Arial"/>
              </w:rPr>
            </w:pPr>
            <w:r>
              <w:rPr>
                <w:rFonts w:ascii="Arial" w:hAnsi="Arial" w:cs="Arial"/>
                <w:sz w:val="22"/>
                <w:szCs w:val="22"/>
              </w:rPr>
              <w:t>4,00</w:t>
            </w:r>
          </w:p>
        </w:tc>
        <w:tc>
          <w:tcPr>
            <w:tcW w:w="326" w:type="dxa"/>
            <w:shd w:val="clear" w:color="auto" w:fill="auto"/>
            <w:noWrap/>
            <w:vAlign w:val="bottom"/>
          </w:tcPr>
          <w:p w:rsidR="006E5457" w:rsidRDefault="006E5457" w:rsidP="003D5A9C">
            <w:pPr>
              <w:jc w:val="center"/>
              <w:rPr>
                <w:rFonts w:ascii="Arial" w:hAnsi="Arial" w:cs="Arial"/>
              </w:rPr>
            </w:pPr>
            <w:r>
              <w:rPr>
                <w:rFonts w:ascii="Arial" w:hAnsi="Arial" w:cs="Arial"/>
                <w:sz w:val="22"/>
                <w:szCs w:val="22"/>
              </w:rPr>
              <w:t>х</w:t>
            </w: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r>
              <w:rPr>
                <w:rFonts w:ascii="Arial" w:hAnsi="Arial" w:cs="Arial"/>
                <w:sz w:val="22"/>
                <w:szCs w:val="22"/>
              </w:rPr>
              <w:t>=</w:t>
            </w: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300"/>
          <w:jc w:val="center"/>
        </w:trPr>
        <w:tc>
          <w:tcPr>
            <w:tcW w:w="787" w:type="dxa"/>
            <w:shd w:val="clear" w:color="auto" w:fill="CCFFCC"/>
            <w:noWrap/>
          </w:tcPr>
          <w:p w:rsidR="006E5457" w:rsidRDefault="006E5457" w:rsidP="003D5A9C">
            <w:pPr>
              <w:jc w:val="right"/>
              <w:rPr>
                <w:rFonts w:ascii="Arial" w:hAnsi="Arial" w:cs="Arial"/>
              </w:rPr>
            </w:pPr>
            <w:r>
              <w:rPr>
                <w:rFonts w:ascii="Arial" w:hAnsi="Arial" w:cs="Arial"/>
                <w:sz w:val="22"/>
                <w:szCs w:val="22"/>
              </w:rPr>
              <w:t>А.7.</w:t>
            </w:r>
          </w:p>
        </w:tc>
        <w:tc>
          <w:tcPr>
            <w:tcW w:w="4229" w:type="dxa"/>
            <w:shd w:val="clear" w:color="auto" w:fill="CCFFCC"/>
          </w:tcPr>
          <w:p w:rsidR="006E5457" w:rsidRDefault="006E5457" w:rsidP="003D5A9C">
            <w:pPr>
              <w:rPr>
                <w:rFonts w:ascii="Arial" w:hAnsi="Arial" w:cs="Arial"/>
                <w:b/>
                <w:bCs/>
              </w:rPr>
            </w:pPr>
            <w:r>
              <w:rPr>
                <w:rFonts w:ascii="Arial" w:hAnsi="Arial" w:cs="Arial"/>
                <w:b/>
                <w:bCs/>
                <w:sz w:val="22"/>
                <w:szCs w:val="22"/>
              </w:rPr>
              <w:t>Уградња геотекстила</w:t>
            </w:r>
          </w:p>
        </w:tc>
        <w:tc>
          <w:tcPr>
            <w:tcW w:w="1100" w:type="dxa"/>
            <w:shd w:val="clear" w:color="auto" w:fill="auto"/>
            <w:noWrap/>
            <w:vAlign w:val="bottom"/>
          </w:tcPr>
          <w:p w:rsidR="006E5457" w:rsidRDefault="006E5457" w:rsidP="003D5A9C">
            <w:pPr>
              <w:jc w:val="center"/>
              <w:rPr>
                <w:rFonts w:ascii="Arial" w:hAnsi="Arial" w:cs="Arial"/>
              </w:rPr>
            </w:pPr>
          </w:p>
        </w:tc>
        <w:tc>
          <w:tcPr>
            <w:tcW w:w="1106" w:type="dxa"/>
            <w:shd w:val="clear" w:color="auto" w:fill="auto"/>
            <w:noWrap/>
            <w:vAlign w:val="bottom"/>
          </w:tcPr>
          <w:p w:rsidR="006E5457" w:rsidRDefault="006E5457" w:rsidP="003D5A9C">
            <w:pPr>
              <w:jc w:val="right"/>
              <w:rPr>
                <w:rFonts w:ascii="Arial" w:hAnsi="Arial" w:cs="Arial"/>
              </w:rPr>
            </w:pPr>
          </w:p>
        </w:tc>
        <w:tc>
          <w:tcPr>
            <w:tcW w:w="326" w:type="dxa"/>
            <w:shd w:val="clear" w:color="auto" w:fill="auto"/>
            <w:noWrap/>
            <w:vAlign w:val="bottom"/>
          </w:tcPr>
          <w:p w:rsidR="006E5457" w:rsidRDefault="006E5457" w:rsidP="003D5A9C">
            <w:pPr>
              <w:jc w:val="center"/>
              <w:rPr>
                <w:rFonts w:ascii="Arial" w:hAnsi="Arial" w:cs="Arial"/>
              </w:rPr>
            </w:pP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2400"/>
          <w:jc w:val="center"/>
        </w:trPr>
        <w:tc>
          <w:tcPr>
            <w:tcW w:w="787" w:type="dxa"/>
            <w:shd w:val="clear" w:color="auto" w:fill="auto"/>
            <w:noWrap/>
          </w:tcPr>
          <w:p w:rsidR="006E5457" w:rsidRDefault="006E5457" w:rsidP="003D5A9C">
            <w:pPr>
              <w:jc w:val="right"/>
              <w:rPr>
                <w:rFonts w:ascii="Arial" w:hAnsi="Arial" w:cs="Arial"/>
              </w:rPr>
            </w:pPr>
          </w:p>
        </w:tc>
        <w:tc>
          <w:tcPr>
            <w:tcW w:w="4229" w:type="dxa"/>
            <w:shd w:val="clear" w:color="auto" w:fill="auto"/>
          </w:tcPr>
          <w:p w:rsidR="006E5457" w:rsidRDefault="006E5457" w:rsidP="003D5A9C">
            <w:pPr>
              <w:jc w:val="both"/>
              <w:rPr>
                <w:rFonts w:ascii="Arial" w:hAnsi="Arial" w:cs="Arial"/>
              </w:rPr>
            </w:pPr>
            <w:r>
              <w:rPr>
                <w:rFonts w:ascii="Arial" w:hAnsi="Arial" w:cs="Arial"/>
                <w:sz w:val="22"/>
                <w:szCs w:val="22"/>
              </w:rPr>
              <w:t>Позицијом је обухваћена набавка, транспорт и уградња геотекстила 300 gr/</w:t>
            </w:r>
            <w:proofErr w:type="gramStart"/>
            <w:r>
              <w:rPr>
                <w:rFonts w:ascii="Arial" w:hAnsi="Arial" w:cs="Arial"/>
                <w:sz w:val="22"/>
                <w:szCs w:val="22"/>
              </w:rPr>
              <w:t>m²  на</w:t>
            </w:r>
            <w:proofErr w:type="gramEnd"/>
            <w:r>
              <w:rPr>
                <w:rFonts w:ascii="Arial" w:hAnsi="Arial" w:cs="Arial"/>
                <w:sz w:val="22"/>
                <w:szCs w:val="22"/>
              </w:rPr>
              <w:t xml:space="preserve"> хоризонталним и вертикалним кровним површинама, као подлоге за уградњу хидроизолационе мембране. Ово је неопходно извести, према упутству произвођача, како би се нова мембрана одвојила од битуменских трака. Обрачун се врши по м² постављеног геотекстила (нето површина, без евентуалних преклопа).</w:t>
            </w:r>
          </w:p>
        </w:tc>
        <w:tc>
          <w:tcPr>
            <w:tcW w:w="1100" w:type="dxa"/>
            <w:shd w:val="clear" w:color="auto" w:fill="auto"/>
            <w:noWrap/>
            <w:vAlign w:val="bottom"/>
          </w:tcPr>
          <w:p w:rsidR="006E5457" w:rsidRDefault="006E5457" w:rsidP="003D5A9C">
            <w:pPr>
              <w:jc w:val="center"/>
              <w:rPr>
                <w:rFonts w:ascii="Arial" w:hAnsi="Arial" w:cs="Arial"/>
              </w:rPr>
            </w:pPr>
            <w:r>
              <w:rPr>
                <w:rFonts w:ascii="Arial" w:hAnsi="Arial" w:cs="Arial"/>
                <w:sz w:val="22"/>
                <w:szCs w:val="22"/>
              </w:rPr>
              <w:t>m²</w:t>
            </w:r>
          </w:p>
        </w:tc>
        <w:tc>
          <w:tcPr>
            <w:tcW w:w="1106" w:type="dxa"/>
            <w:shd w:val="clear" w:color="auto" w:fill="auto"/>
            <w:noWrap/>
            <w:vAlign w:val="bottom"/>
          </w:tcPr>
          <w:p w:rsidR="006E5457" w:rsidRDefault="006E5457" w:rsidP="003D5A9C">
            <w:pPr>
              <w:jc w:val="right"/>
              <w:rPr>
                <w:rFonts w:ascii="Arial" w:hAnsi="Arial" w:cs="Arial"/>
              </w:rPr>
            </w:pPr>
            <w:r>
              <w:rPr>
                <w:rFonts w:ascii="Arial" w:hAnsi="Arial" w:cs="Arial"/>
                <w:sz w:val="22"/>
                <w:szCs w:val="22"/>
              </w:rPr>
              <w:t>590,00</w:t>
            </w:r>
          </w:p>
        </w:tc>
        <w:tc>
          <w:tcPr>
            <w:tcW w:w="326" w:type="dxa"/>
            <w:shd w:val="clear" w:color="auto" w:fill="auto"/>
            <w:noWrap/>
            <w:vAlign w:val="bottom"/>
          </w:tcPr>
          <w:p w:rsidR="006E5457" w:rsidRDefault="006E5457" w:rsidP="003D5A9C">
            <w:pPr>
              <w:jc w:val="center"/>
              <w:rPr>
                <w:rFonts w:ascii="Arial" w:hAnsi="Arial" w:cs="Arial"/>
              </w:rPr>
            </w:pPr>
            <w:r>
              <w:rPr>
                <w:rFonts w:ascii="Arial" w:hAnsi="Arial" w:cs="Arial"/>
                <w:sz w:val="22"/>
                <w:szCs w:val="22"/>
              </w:rPr>
              <w:t>х</w:t>
            </w: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r>
              <w:rPr>
                <w:rFonts w:ascii="Arial" w:hAnsi="Arial" w:cs="Arial"/>
                <w:sz w:val="22"/>
                <w:szCs w:val="22"/>
              </w:rPr>
              <w:t>=</w:t>
            </w: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300"/>
          <w:jc w:val="center"/>
        </w:trPr>
        <w:tc>
          <w:tcPr>
            <w:tcW w:w="787" w:type="dxa"/>
            <w:shd w:val="clear" w:color="auto" w:fill="CCFFCC"/>
            <w:noWrap/>
          </w:tcPr>
          <w:p w:rsidR="006E5457" w:rsidRDefault="006E5457" w:rsidP="003D5A9C">
            <w:pPr>
              <w:jc w:val="right"/>
              <w:rPr>
                <w:rFonts w:ascii="Arial" w:hAnsi="Arial" w:cs="Arial"/>
              </w:rPr>
            </w:pPr>
            <w:r>
              <w:rPr>
                <w:rFonts w:ascii="Arial" w:hAnsi="Arial" w:cs="Arial"/>
                <w:sz w:val="22"/>
                <w:szCs w:val="22"/>
              </w:rPr>
              <w:t>А.8.</w:t>
            </w:r>
          </w:p>
        </w:tc>
        <w:tc>
          <w:tcPr>
            <w:tcW w:w="4229" w:type="dxa"/>
            <w:shd w:val="clear" w:color="auto" w:fill="CCFFCC"/>
          </w:tcPr>
          <w:p w:rsidR="006E5457" w:rsidRDefault="006E5457" w:rsidP="003D5A9C">
            <w:pPr>
              <w:rPr>
                <w:rFonts w:ascii="Arial" w:hAnsi="Arial" w:cs="Arial"/>
                <w:b/>
                <w:bCs/>
              </w:rPr>
            </w:pPr>
            <w:r>
              <w:rPr>
                <w:rFonts w:ascii="Arial" w:hAnsi="Arial" w:cs="Arial"/>
                <w:b/>
                <w:bCs/>
                <w:sz w:val="22"/>
                <w:szCs w:val="22"/>
              </w:rPr>
              <w:t>Уградња хидроизолационе мембране</w:t>
            </w:r>
          </w:p>
        </w:tc>
        <w:tc>
          <w:tcPr>
            <w:tcW w:w="1100" w:type="dxa"/>
            <w:shd w:val="clear" w:color="auto" w:fill="auto"/>
            <w:noWrap/>
            <w:vAlign w:val="bottom"/>
          </w:tcPr>
          <w:p w:rsidR="006E5457" w:rsidRDefault="006E5457" w:rsidP="003D5A9C">
            <w:pPr>
              <w:jc w:val="center"/>
              <w:rPr>
                <w:rFonts w:ascii="Arial" w:hAnsi="Arial" w:cs="Arial"/>
              </w:rPr>
            </w:pPr>
          </w:p>
        </w:tc>
        <w:tc>
          <w:tcPr>
            <w:tcW w:w="1106" w:type="dxa"/>
            <w:shd w:val="clear" w:color="auto" w:fill="auto"/>
            <w:noWrap/>
            <w:vAlign w:val="bottom"/>
          </w:tcPr>
          <w:p w:rsidR="006E5457" w:rsidRDefault="006E5457" w:rsidP="003D5A9C">
            <w:pPr>
              <w:jc w:val="right"/>
              <w:rPr>
                <w:rFonts w:ascii="Arial" w:hAnsi="Arial" w:cs="Arial"/>
              </w:rPr>
            </w:pPr>
          </w:p>
        </w:tc>
        <w:tc>
          <w:tcPr>
            <w:tcW w:w="326" w:type="dxa"/>
            <w:shd w:val="clear" w:color="auto" w:fill="auto"/>
            <w:noWrap/>
            <w:vAlign w:val="bottom"/>
          </w:tcPr>
          <w:p w:rsidR="006E5457" w:rsidRDefault="006E5457" w:rsidP="003D5A9C">
            <w:pPr>
              <w:jc w:val="center"/>
              <w:rPr>
                <w:rFonts w:ascii="Arial" w:hAnsi="Arial" w:cs="Arial"/>
              </w:rPr>
            </w:pP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1823"/>
          <w:jc w:val="center"/>
        </w:trPr>
        <w:tc>
          <w:tcPr>
            <w:tcW w:w="787" w:type="dxa"/>
            <w:shd w:val="clear" w:color="auto" w:fill="auto"/>
            <w:noWrap/>
          </w:tcPr>
          <w:p w:rsidR="006E5457" w:rsidRDefault="006E5457" w:rsidP="003D5A9C">
            <w:pPr>
              <w:jc w:val="right"/>
              <w:rPr>
                <w:rFonts w:ascii="Arial" w:hAnsi="Arial" w:cs="Arial"/>
              </w:rPr>
            </w:pPr>
          </w:p>
        </w:tc>
        <w:tc>
          <w:tcPr>
            <w:tcW w:w="4229" w:type="dxa"/>
            <w:shd w:val="clear" w:color="auto" w:fill="auto"/>
          </w:tcPr>
          <w:p w:rsidR="006E5457" w:rsidRDefault="006E5457" w:rsidP="003D5A9C">
            <w:pPr>
              <w:jc w:val="both"/>
              <w:rPr>
                <w:rFonts w:ascii="Arial" w:hAnsi="Arial" w:cs="Arial"/>
              </w:rPr>
            </w:pPr>
            <w:r>
              <w:rPr>
                <w:rFonts w:ascii="Arial" w:hAnsi="Arial" w:cs="Arial"/>
                <w:sz w:val="22"/>
                <w:szCs w:val="22"/>
              </w:rPr>
              <w:t>Набавка, транспорт и уградња еластичне водонепропусне хидроизолационе PVC мембране од пластифицираног поливинил хлорида (PVC-PN-NB-PW), ојачан са синтетичком тканином дебљине 1</w:t>
            </w:r>
            <w:proofErr w:type="gramStart"/>
            <w:r>
              <w:rPr>
                <w:rFonts w:ascii="Arial" w:hAnsi="Arial" w:cs="Arial"/>
                <w:sz w:val="22"/>
                <w:szCs w:val="22"/>
              </w:rPr>
              <w:t>,8</w:t>
            </w:r>
            <w:proofErr w:type="gramEnd"/>
            <w:r>
              <w:rPr>
                <w:rFonts w:ascii="Arial" w:hAnsi="Arial" w:cs="Arial"/>
                <w:sz w:val="22"/>
                <w:szCs w:val="22"/>
              </w:rPr>
              <w:t xml:space="preserve"> мм типа</w:t>
            </w:r>
            <w:r>
              <w:rPr>
                <w:rFonts w:ascii="Arial" w:hAnsi="Arial" w:cs="Arial"/>
                <w:b/>
                <w:bCs/>
                <w:sz w:val="22"/>
                <w:szCs w:val="22"/>
              </w:rPr>
              <w:t xml:space="preserve"> Sikaplan18G </w:t>
            </w:r>
            <w:r>
              <w:rPr>
                <w:rFonts w:ascii="Arial" w:hAnsi="Arial" w:cs="Arial"/>
                <w:sz w:val="22"/>
                <w:szCs w:val="22"/>
              </w:rPr>
              <w:t xml:space="preserve">или материјал еквивалентних карактеристика. </w:t>
            </w:r>
          </w:p>
        </w:tc>
        <w:tc>
          <w:tcPr>
            <w:tcW w:w="1100" w:type="dxa"/>
            <w:shd w:val="clear" w:color="auto" w:fill="auto"/>
            <w:noWrap/>
            <w:vAlign w:val="bottom"/>
          </w:tcPr>
          <w:p w:rsidR="006E5457" w:rsidRDefault="006E5457" w:rsidP="003D5A9C">
            <w:pPr>
              <w:jc w:val="center"/>
              <w:rPr>
                <w:rFonts w:ascii="Arial" w:hAnsi="Arial" w:cs="Arial"/>
              </w:rPr>
            </w:pPr>
          </w:p>
        </w:tc>
        <w:tc>
          <w:tcPr>
            <w:tcW w:w="1106" w:type="dxa"/>
            <w:shd w:val="clear" w:color="auto" w:fill="auto"/>
            <w:noWrap/>
            <w:vAlign w:val="bottom"/>
          </w:tcPr>
          <w:p w:rsidR="006E5457" w:rsidRDefault="006E5457" w:rsidP="003D5A9C">
            <w:pPr>
              <w:jc w:val="right"/>
              <w:rPr>
                <w:rFonts w:ascii="Arial" w:hAnsi="Arial" w:cs="Arial"/>
              </w:rPr>
            </w:pPr>
          </w:p>
        </w:tc>
        <w:tc>
          <w:tcPr>
            <w:tcW w:w="326" w:type="dxa"/>
            <w:shd w:val="clear" w:color="auto" w:fill="auto"/>
            <w:noWrap/>
            <w:vAlign w:val="bottom"/>
          </w:tcPr>
          <w:p w:rsidR="006E5457" w:rsidRDefault="006E5457" w:rsidP="003D5A9C">
            <w:pPr>
              <w:jc w:val="center"/>
              <w:rPr>
                <w:rFonts w:ascii="Arial" w:hAnsi="Arial" w:cs="Arial"/>
              </w:rPr>
            </w:pP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3350"/>
          <w:jc w:val="center"/>
        </w:trPr>
        <w:tc>
          <w:tcPr>
            <w:tcW w:w="787" w:type="dxa"/>
            <w:shd w:val="clear" w:color="auto" w:fill="auto"/>
            <w:noWrap/>
          </w:tcPr>
          <w:p w:rsidR="006E5457" w:rsidRDefault="006E5457" w:rsidP="003D5A9C">
            <w:pPr>
              <w:jc w:val="right"/>
              <w:rPr>
                <w:rFonts w:ascii="Arial" w:hAnsi="Arial" w:cs="Arial"/>
              </w:rPr>
            </w:pPr>
          </w:p>
        </w:tc>
        <w:tc>
          <w:tcPr>
            <w:tcW w:w="4229" w:type="dxa"/>
            <w:shd w:val="clear" w:color="auto" w:fill="auto"/>
          </w:tcPr>
          <w:p w:rsidR="006E5457" w:rsidRDefault="006E5457" w:rsidP="003D5A9C">
            <w:pPr>
              <w:jc w:val="both"/>
              <w:rPr>
                <w:rFonts w:ascii="Arial" w:hAnsi="Arial" w:cs="Arial"/>
              </w:rPr>
            </w:pPr>
            <w:r>
              <w:rPr>
                <w:rFonts w:ascii="Arial" w:hAnsi="Arial" w:cs="Arial"/>
                <w:sz w:val="22"/>
                <w:szCs w:val="22"/>
              </w:rPr>
              <w:t>Мембрана треба да задовољава следеће физичке карактеристике у складу према ДИН 16734: Дебљина мембране 1.8 мм; тежина 2,3 кг/м</w:t>
            </w:r>
            <w:r>
              <w:rPr>
                <w:rFonts w:ascii="Calibri" w:hAnsi="Calibri" w:cs="Arial"/>
                <w:sz w:val="22"/>
                <w:szCs w:val="22"/>
              </w:rPr>
              <w:t>²</w:t>
            </w:r>
            <w:r>
              <w:rPr>
                <w:rFonts w:ascii="Arial" w:hAnsi="Arial" w:cs="Arial"/>
                <w:sz w:val="22"/>
                <w:szCs w:val="22"/>
              </w:rPr>
              <w:t>, лонгитудалана и трансвезалана чвр-стоћа на затезање: &gt; 1100 Н/50 мм, лон-гитудално и трансвезално ширење: &gt;15%,  јачина споја (пукотина мора да се јавља изван споја) пролази тест, чврстоћа на даље кидање: &gt;250 Н,  отпорност на бушење при висини падања од 800 мм је непробојна, понашање при скупљању:  на хладноћи на-35</w:t>
            </w:r>
            <w:r>
              <w:rPr>
                <w:rFonts w:ascii="Calibri" w:hAnsi="Calibri" w:cs="Arial"/>
                <w:sz w:val="22"/>
                <w:szCs w:val="22"/>
              </w:rPr>
              <w:t>⁰</w:t>
            </w:r>
            <w:r>
              <w:rPr>
                <w:rFonts w:ascii="Arial" w:hAnsi="Arial" w:cs="Arial"/>
                <w:sz w:val="22"/>
                <w:szCs w:val="22"/>
              </w:rPr>
              <w:t xml:space="preserve"> нема пукотине, kоифицијент пропустљивости водене паре  (</w:t>
            </w:r>
            <w:r>
              <w:rPr>
                <w:rFonts w:ascii="Calibri" w:hAnsi="Calibri" w:cs="Arial"/>
                <w:sz w:val="22"/>
                <w:szCs w:val="22"/>
              </w:rPr>
              <w:t>μ): 20.000.</w:t>
            </w:r>
          </w:p>
        </w:tc>
        <w:tc>
          <w:tcPr>
            <w:tcW w:w="1100" w:type="dxa"/>
            <w:shd w:val="clear" w:color="auto" w:fill="auto"/>
            <w:noWrap/>
            <w:vAlign w:val="bottom"/>
          </w:tcPr>
          <w:p w:rsidR="006E5457" w:rsidRDefault="006E5457" w:rsidP="003D5A9C">
            <w:pPr>
              <w:jc w:val="center"/>
              <w:rPr>
                <w:rFonts w:ascii="Arial" w:hAnsi="Arial" w:cs="Arial"/>
              </w:rPr>
            </w:pPr>
          </w:p>
        </w:tc>
        <w:tc>
          <w:tcPr>
            <w:tcW w:w="1106" w:type="dxa"/>
            <w:shd w:val="clear" w:color="auto" w:fill="auto"/>
            <w:noWrap/>
            <w:vAlign w:val="bottom"/>
          </w:tcPr>
          <w:p w:rsidR="006E5457" w:rsidRDefault="006E5457" w:rsidP="003D5A9C">
            <w:pPr>
              <w:jc w:val="right"/>
              <w:rPr>
                <w:rFonts w:ascii="Arial" w:hAnsi="Arial" w:cs="Arial"/>
              </w:rPr>
            </w:pPr>
          </w:p>
        </w:tc>
        <w:tc>
          <w:tcPr>
            <w:tcW w:w="326" w:type="dxa"/>
            <w:shd w:val="clear" w:color="auto" w:fill="auto"/>
            <w:noWrap/>
            <w:vAlign w:val="bottom"/>
          </w:tcPr>
          <w:p w:rsidR="006E5457" w:rsidRDefault="006E5457" w:rsidP="003D5A9C">
            <w:pPr>
              <w:jc w:val="center"/>
              <w:rPr>
                <w:rFonts w:ascii="Arial" w:hAnsi="Arial" w:cs="Arial"/>
              </w:rPr>
            </w:pP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1660"/>
          <w:jc w:val="center"/>
        </w:trPr>
        <w:tc>
          <w:tcPr>
            <w:tcW w:w="787" w:type="dxa"/>
            <w:shd w:val="clear" w:color="auto" w:fill="auto"/>
            <w:noWrap/>
          </w:tcPr>
          <w:p w:rsidR="006E5457" w:rsidRDefault="006E5457" w:rsidP="003D5A9C">
            <w:pPr>
              <w:jc w:val="right"/>
              <w:rPr>
                <w:rFonts w:ascii="Arial" w:hAnsi="Arial" w:cs="Arial"/>
              </w:rPr>
            </w:pPr>
          </w:p>
        </w:tc>
        <w:tc>
          <w:tcPr>
            <w:tcW w:w="4229" w:type="dxa"/>
            <w:shd w:val="clear" w:color="auto" w:fill="auto"/>
          </w:tcPr>
          <w:p w:rsidR="006E5457" w:rsidRDefault="006E5457" w:rsidP="003D5A9C">
            <w:pPr>
              <w:jc w:val="both"/>
              <w:rPr>
                <w:rFonts w:ascii="Arial" w:hAnsi="Arial" w:cs="Arial"/>
              </w:rPr>
            </w:pPr>
            <w:r>
              <w:rPr>
                <w:rFonts w:ascii="Arial" w:hAnsi="Arial" w:cs="Arial"/>
                <w:sz w:val="22"/>
                <w:szCs w:val="22"/>
              </w:rPr>
              <w:t>Мебрана такође мора да задовољава следеће стандарде: Понашање при појави ватре у складу са ДИН 4102/део 1, класа Б2, отпорност на варнице ватре и топлотно зрачење у складу са ДИН/ део 7</w:t>
            </w:r>
            <w:proofErr w:type="gramStart"/>
            <w:r>
              <w:rPr>
                <w:rFonts w:ascii="Arial" w:hAnsi="Arial" w:cs="Arial"/>
                <w:sz w:val="22"/>
                <w:szCs w:val="22"/>
              </w:rPr>
              <w:t>,систем</w:t>
            </w:r>
            <w:proofErr w:type="gramEnd"/>
            <w:r>
              <w:rPr>
                <w:rFonts w:ascii="Arial" w:hAnsi="Arial" w:cs="Arial"/>
                <w:sz w:val="22"/>
                <w:szCs w:val="22"/>
              </w:rPr>
              <w:t xml:space="preserve"> управљања квалитетом у складу са ДИН ЕН ИСО 9001.</w:t>
            </w:r>
          </w:p>
        </w:tc>
        <w:tc>
          <w:tcPr>
            <w:tcW w:w="1100" w:type="dxa"/>
            <w:shd w:val="clear" w:color="auto" w:fill="auto"/>
            <w:noWrap/>
            <w:vAlign w:val="bottom"/>
          </w:tcPr>
          <w:p w:rsidR="006E5457" w:rsidRDefault="006E5457" w:rsidP="003D5A9C">
            <w:pPr>
              <w:jc w:val="center"/>
              <w:rPr>
                <w:rFonts w:ascii="Arial" w:hAnsi="Arial" w:cs="Arial"/>
              </w:rPr>
            </w:pPr>
          </w:p>
        </w:tc>
        <w:tc>
          <w:tcPr>
            <w:tcW w:w="1106" w:type="dxa"/>
            <w:shd w:val="clear" w:color="auto" w:fill="auto"/>
            <w:noWrap/>
            <w:vAlign w:val="bottom"/>
          </w:tcPr>
          <w:p w:rsidR="006E5457" w:rsidRDefault="006E5457" w:rsidP="003D5A9C">
            <w:pPr>
              <w:jc w:val="right"/>
              <w:rPr>
                <w:rFonts w:ascii="Arial" w:hAnsi="Arial" w:cs="Arial"/>
              </w:rPr>
            </w:pPr>
          </w:p>
        </w:tc>
        <w:tc>
          <w:tcPr>
            <w:tcW w:w="326" w:type="dxa"/>
            <w:shd w:val="clear" w:color="auto" w:fill="auto"/>
            <w:noWrap/>
            <w:vAlign w:val="bottom"/>
          </w:tcPr>
          <w:p w:rsidR="006E5457" w:rsidRDefault="006E5457" w:rsidP="003D5A9C">
            <w:pPr>
              <w:jc w:val="center"/>
              <w:rPr>
                <w:rFonts w:ascii="Arial" w:hAnsi="Arial" w:cs="Arial"/>
              </w:rPr>
            </w:pP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1133"/>
          <w:jc w:val="center"/>
        </w:trPr>
        <w:tc>
          <w:tcPr>
            <w:tcW w:w="787" w:type="dxa"/>
            <w:shd w:val="clear" w:color="auto" w:fill="auto"/>
            <w:noWrap/>
          </w:tcPr>
          <w:p w:rsidR="006E5457" w:rsidRDefault="006E5457" w:rsidP="003D5A9C">
            <w:pPr>
              <w:jc w:val="right"/>
              <w:rPr>
                <w:rFonts w:ascii="Arial" w:hAnsi="Arial" w:cs="Arial"/>
              </w:rPr>
            </w:pPr>
          </w:p>
        </w:tc>
        <w:tc>
          <w:tcPr>
            <w:tcW w:w="4229" w:type="dxa"/>
            <w:shd w:val="clear" w:color="auto" w:fill="auto"/>
          </w:tcPr>
          <w:p w:rsidR="006E5457" w:rsidRDefault="006E5457" w:rsidP="003D5A9C">
            <w:pPr>
              <w:jc w:val="both"/>
              <w:rPr>
                <w:rFonts w:ascii="Arial" w:hAnsi="Arial" w:cs="Arial"/>
              </w:rPr>
            </w:pPr>
            <w:r>
              <w:rPr>
                <w:rFonts w:ascii="Arial" w:hAnsi="Arial" w:cs="Arial"/>
                <w:sz w:val="22"/>
                <w:szCs w:val="22"/>
              </w:rPr>
              <w:t xml:space="preserve">Мебрана је слободно положена као последњи слој на крову. На крајевима ролне (2,00*20,00 м) је механички причвршћења фиксерима за подлогу (завртњима са подлошком за синтетичке кровне мембране), </w:t>
            </w:r>
          </w:p>
        </w:tc>
        <w:tc>
          <w:tcPr>
            <w:tcW w:w="1100" w:type="dxa"/>
            <w:shd w:val="clear" w:color="auto" w:fill="auto"/>
            <w:noWrap/>
            <w:vAlign w:val="bottom"/>
          </w:tcPr>
          <w:p w:rsidR="006E5457" w:rsidRDefault="006E5457" w:rsidP="003D5A9C">
            <w:pPr>
              <w:jc w:val="center"/>
              <w:rPr>
                <w:rFonts w:ascii="Arial" w:hAnsi="Arial" w:cs="Arial"/>
              </w:rPr>
            </w:pPr>
          </w:p>
        </w:tc>
        <w:tc>
          <w:tcPr>
            <w:tcW w:w="1106" w:type="dxa"/>
            <w:shd w:val="clear" w:color="auto" w:fill="auto"/>
            <w:noWrap/>
            <w:vAlign w:val="bottom"/>
          </w:tcPr>
          <w:p w:rsidR="006E5457" w:rsidRDefault="006E5457" w:rsidP="003D5A9C">
            <w:pPr>
              <w:jc w:val="right"/>
              <w:rPr>
                <w:rFonts w:ascii="Arial" w:hAnsi="Arial" w:cs="Arial"/>
              </w:rPr>
            </w:pPr>
          </w:p>
        </w:tc>
        <w:tc>
          <w:tcPr>
            <w:tcW w:w="326" w:type="dxa"/>
            <w:shd w:val="clear" w:color="auto" w:fill="auto"/>
            <w:noWrap/>
            <w:vAlign w:val="bottom"/>
          </w:tcPr>
          <w:p w:rsidR="006E5457" w:rsidRDefault="006E5457" w:rsidP="003D5A9C">
            <w:pPr>
              <w:jc w:val="center"/>
              <w:rPr>
                <w:rFonts w:ascii="Arial" w:hAnsi="Arial" w:cs="Arial"/>
              </w:rPr>
            </w:pP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1694"/>
          <w:jc w:val="center"/>
        </w:trPr>
        <w:tc>
          <w:tcPr>
            <w:tcW w:w="787" w:type="dxa"/>
            <w:shd w:val="clear" w:color="auto" w:fill="auto"/>
            <w:noWrap/>
          </w:tcPr>
          <w:p w:rsidR="006E5457" w:rsidRDefault="006E5457" w:rsidP="003D5A9C">
            <w:pPr>
              <w:jc w:val="right"/>
              <w:rPr>
                <w:rFonts w:ascii="Arial" w:hAnsi="Arial" w:cs="Arial"/>
              </w:rPr>
            </w:pPr>
          </w:p>
        </w:tc>
        <w:tc>
          <w:tcPr>
            <w:tcW w:w="4229" w:type="dxa"/>
            <w:shd w:val="clear" w:color="auto" w:fill="auto"/>
          </w:tcPr>
          <w:p w:rsidR="006E5457" w:rsidRDefault="006E5457" w:rsidP="003D5A9C">
            <w:pPr>
              <w:jc w:val="both"/>
              <w:rPr>
                <w:rFonts w:ascii="Arial" w:hAnsi="Arial" w:cs="Arial"/>
              </w:rPr>
            </w:pPr>
            <w:r>
              <w:rPr>
                <w:rFonts w:ascii="Arial" w:hAnsi="Arial" w:cs="Arial"/>
                <w:sz w:val="22"/>
                <w:szCs w:val="22"/>
              </w:rPr>
              <w:t>Мембрана мора бити отпорна на временске услове, на старење, на атмосферске падавине, на механичка оштећења, мора имати флексибилност при ниским температурама и треба бити у некој светлој боји (нпр. светло сива), како би рефлектовала сунчеве зраке и отпорна на УВ зрачења.</w:t>
            </w:r>
          </w:p>
        </w:tc>
        <w:tc>
          <w:tcPr>
            <w:tcW w:w="1100" w:type="dxa"/>
            <w:shd w:val="clear" w:color="auto" w:fill="auto"/>
            <w:noWrap/>
            <w:vAlign w:val="bottom"/>
          </w:tcPr>
          <w:p w:rsidR="006E5457" w:rsidRDefault="006E5457" w:rsidP="003D5A9C">
            <w:pPr>
              <w:jc w:val="center"/>
              <w:rPr>
                <w:rFonts w:ascii="Arial" w:hAnsi="Arial" w:cs="Arial"/>
              </w:rPr>
            </w:pPr>
          </w:p>
        </w:tc>
        <w:tc>
          <w:tcPr>
            <w:tcW w:w="1106" w:type="dxa"/>
            <w:shd w:val="clear" w:color="auto" w:fill="auto"/>
            <w:noWrap/>
            <w:vAlign w:val="bottom"/>
          </w:tcPr>
          <w:p w:rsidR="006E5457" w:rsidRDefault="006E5457" w:rsidP="003D5A9C">
            <w:pPr>
              <w:jc w:val="right"/>
              <w:rPr>
                <w:rFonts w:ascii="Arial" w:hAnsi="Arial" w:cs="Arial"/>
              </w:rPr>
            </w:pPr>
          </w:p>
        </w:tc>
        <w:tc>
          <w:tcPr>
            <w:tcW w:w="326" w:type="dxa"/>
            <w:shd w:val="clear" w:color="auto" w:fill="auto"/>
            <w:noWrap/>
            <w:vAlign w:val="bottom"/>
          </w:tcPr>
          <w:p w:rsidR="006E5457" w:rsidRDefault="006E5457" w:rsidP="003D5A9C">
            <w:pPr>
              <w:jc w:val="center"/>
              <w:rPr>
                <w:rFonts w:ascii="Arial" w:hAnsi="Arial" w:cs="Arial"/>
              </w:rPr>
            </w:pP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3392"/>
          <w:jc w:val="center"/>
        </w:trPr>
        <w:tc>
          <w:tcPr>
            <w:tcW w:w="787" w:type="dxa"/>
            <w:shd w:val="clear" w:color="auto" w:fill="auto"/>
            <w:noWrap/>
          </w:tcPr>
          <w:p w:rsidR="006E5457" w:rsidRDefault="006E5457" w:rsidP="003D5A9C">
            <w:pPr>
              <w:jc w:val="right"/>
              <w:rPr>
                <w:rFonts w:ascii="Arial" w:hAnsi="Arial" w:cs="Arial"/>
              </w:rPr>
            </w:pPr>
          </w:p>
        </w:tc>
        <w:tc>
          <w:tcPr>
            <w:tcW w:w="4229" w:type="dxa"/>
            <w:shd w:val="clear" w:color="auto" w:fill="auto"/>
          </w:tcPr>
          <w:p w:rsidR="006E5457" w:rsidRDefault="006E5457" w:rsidP="003D5A9C">
            <w:pPr>
              <w:jc w:val="both"/>
              <w:rPr>
                <w:rFonts w:ascii="Arial" w:hAnsi="Arial" w:cs="Arial"/>
              </w:rPr>
            </w:pPr>
            <w:r>
              <w:rPr>
                <w:rFonts w:ascii="Arial" w:hAnsi="Arial" w:cs="Arial"/>
                <w:sz w:val="22"/>
                <w:szCs w:val="22"/>
              </w:rPr>
              <w:t>Мембрана се на једном крају развијене ролне причвршћује механичким фиксерима (типа Sikasarnafast или еквивалентно) за бетонску конструкцију кровне плоче, а преко линије фиксирања се преклапа следећа ролна мембране и заварује се на фиксирану мембрану врелим ваздухом (специјализовани алат за ту врсту послова), при чему треба водити рачуна да је ширина преклопа минимум 5 цм од ивице фиксера ("тањирића") до ивице преклопа мембране. Обавезно је извршити проверу варова на изведеној хидроизолацији у складу са препорукама произвођача.</w:t>
            </w:r>
          </w:p>
        </w:tc>
        <w:tc>
          <w:tcPr>
            <w:tcW w:w="1100" w:type="dxa"/>
            <w:shd w:val="clear" w:color="auto" w:fill="auto"/>
            <w:noWrap/>
            <w:vAlign w:val="bottom"/>
          </w:tcPr>
          <w:p w:rsidR="006E5457" w:rsidRDefault="006E5457" w:rsidP="003D5A9C">
            <w:pPr>
              <w:jc w:val="center"/>
              <w:rPr>
                <w:rFonts w:ascii="Arial" w:hAnsi="Arial" w:cs="Arial"/>
              </w:rPr>
            </w:pPr>
          </w:p>
        </w:tc>
        <w:tc>
          <w:tcPr>
            <w:tcW w:w="1106" w:type="dxa"/>
            <w:shd w:val="clear" w:color="auto" w:fill="auto"/>
            <w:noWrap/>
            <w:vAlign w:val="bottom"/>
          </w:tcPr>
          <w:p w:rsidR="006E5457" w:rsidRDefault="006E5457" w:rsidP="003D5A9C">
            <w:pPr>
              <w:jc w:val="right"/>
              <w:rPr>
                <w:rFonts w:ascii="Arial" w:hAnsi="Arial" w:cs="Arial"/>
              </w:rPr>
            </w:pPr>
          </w:p>
        </w:tc>
        <w:tc>
          <w:tcPr>
            <w:tcW w:w="326" w:type="dxa"/>
            <w:shd w:val="clear" w:color="auto" w:fill="auto"/>
            <w:noWrap/>
            <w:vAlign w:val="bottom"/>
          </w:tcPr>
          <w:p w:rsidR="006E5457" w:rsidRDefault="006E5457" w:rsidP="003D5A9C">
            <w:pPr>
              <w:jc w:val="center"/>
              <w:rPr>
                <w:rFonts w:ascii="Arial" w:hAnsi="Arial" w:cs="Arial"/>
              </w:rPr>
            </w:pP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2767"/>
          <w:jc w:val="center"/>
        </w:trPr>
        <w:tc>
          <w:tcPr>
            <w:tcW w:w="787" w:type="dxa"/>
            <w:shd w:val="clear" w:color="auto" w:fill="auto"/>
            <w:noWrap/>
          </w:tcPr>
          <w:p w:rsidR="006E5457" w:rsidRDefault="006E5457" w:rsidP="003D5A9C">
            <w:pPr>
              <w:jc w:val="right"/>
              <w:rPr>
                <w:rFonts w:ascii="Arial" w:hAnsi="Arial" w:cs="Arial"/>
              </w:rPr>
            </w:pPr>
          </w:p>
        </w:tc>
        <w:tc>
          <w:tcPr>
            <w:tcW w:w="4229" w:type="dxa"/>
            <w:shd w:val="clear" w:color="auto" w:fill="auto"/>
          </w:tcPr>
          <w:p w:rsidR="006E5457" w:rsidRDefault="006E5457" w:rsidP="003D5A9C">
            <w:pPr>
              <w:jc w:val="both"/>
              <w:rPr>
                <w:rFonts w:ascii="Arial" w:hAnsi="Arial" w:cs="Arial"/>
              </w:rPr>
            </w:pPr>
            <w:r>
              <w:rPr>
                <w:rFonts w:ascii="Arial" w:hAnsi="Arial" w:cs="Arial"/>
                <w:sz w:val="22"/>
                <w:szCs w:val="22"/>
              </w:rPr>
              <w:t>Пре почетка уградње мембране обавеза Извођача је да произвођач изабраног система изврши прорачун распореда фиксирања (количина, распоред и тип фиксера) и правац постављања мембране, а на основу улазних података (макс. брзина ветра, геометрија и висина објекта, динамичка сила фиксирања и др.). Извођач са произвођачем мора одредити на лицу места квалитет конструкције за коју се фиксира мембрана (тзв. "</w:t>
            </w:r>
            <w:proofErr w:type="gramStart"/>
            <w:r>
              <w:rPr>
                <w:rFonts w:ascii="Arial" w:hAnsi="Arial" w:cs="Arial"/>
                <w:sz w:val="22"/>
                <w:szCs w:val="22"/>
              </w:rPr>
              <w:t>pull</w:t>
            </w:r>
            <w:proofErr w:type="gramEnd"/>
            <w:r>
              <w:rPr>
                <w:rFonts w:ascii="Arial" w:hAnsi="Arial" w:cs="Arial"/>
                <w:sz w:val="22"/>
                <w:szCs w:val="22"/>
              </w:rPr>
              <w:t xml:space="preserve"> off test").</w:t>
            </w:r>
          </w:p>
        </w:tc>
        <w:tc>
          <w:tcPr>
            <w:tcW w:w="1100" w:type="dxa"/>
            <w:shd w:val="clear" w:color="auto" w:fill="auto"/>
            <w:noWrap/>
            <w:vAlign w:val="bottom"/>
          </w:tcPr>
          <w:p w:rsidR="006E5457" w:rsidRDefault="006E5457" w:rsidP="003D5A9C">
            <w:pPr>
              <w:jc w:val="center"/>
              <w:rPr>
                <w:rFonts w:ascii="Arial" w:hAnsi="Arial" w:cs="Arial"/>
              </w:rPr>
            </w:pPr>
          </w:p>
        </w:tc>
        <w:tc>
          <w:tcPr>
            <w:tcW w:w="1106" w:type="dxa"/>
            <w:shd w:val="clear" w:color="auto" w:fill="auto"/>
            <w:noWrap/>
            <w:vAlign w:val="bottom"/>
          </w:tcPr>
          <w:p w:rsidR="006E5457" w:rsidRDefault="006E5457" w:rsidP="003D5A9C">
            <w:pPr>
              <w:jc w:val="right"/>
              <w:rPr>
                <w:rFonts w:ascii="Arial" w:hAnsi="Arial" w:cs="Arial"/>
              </w:rPr>
            </w:pPr>
          </w:p>
        </w:tc>
        <w:tc>
          <w:tcPr>
            <w:tcW w:w="326" w:type="dxa"/>
            <w:shd w:val="clear" w:color="auto" w:fill="auto"/>
            <w:noWrap/>
            <w:vAlign w:val="bottom"/>
          </w:tcPr>
          <w:p w:rsidR="006E5457" w:rsidRDefault="006E5457" w:rsidP="003D5A9C">
            <w:pPr>
              <w:jc w:val="center"/>
              <w:rPr>
                <w:rFonts w:ascii="Arial" w:hAnsi="Arial" w:cs="Arial"/>
              </w:rPr>
            </w:pP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2255"/>
          <w:jc w:val="center"/>
        </w:trPr>
        <w:tc>
          <w:tcPr>
            <w:tcW w:w="787" w:type="dxa"/>
            <w:shd w:val="clear" w:color="auto" w:fill="auto"/>
            <w:noWrap/>
          </w:tcPr>
          <w:p w:rsidR="006E5457" w:rsidRDefault="006E5457" w:rsidP="003D5A9C">
            <w:pPr>
              <w:jc w:val="right"/>
              <w:rPr>
                <w:rFonts w:ascii="Arial" w:hAnsi="Arial" w:cs="Arial"/>
              </w:rPr>
            </w:pPr>
          </w:p>
        </w:tc>
        <w:tc>
          <w:tcPr>
            <w:tcW w:w="4229" w:type="dxa"/>
            <w:shd w:val="clear" w:color="auto" w:fill="auto"/>
          </w:tcPr>
          <w:p w:rsidR="006E5457" w:rsidRDefault="006E5457" w:rsidP="003D5A9C">
            <w:pPr>
              <w:jc w:val="both"/>
              <w:rPr>
                <w:rFonts w:ascii="Arial" w:hAnsi="Arial" w:cs="Arial"/>
              </w:rPr>
            </w:pPr>
            <w:r>
              <w:rPr>
                <w:rFonts w:ascii="Arial" w:hAnsi="Arial" w:cs="Arial"/>
                <w:sz w:val="22"/>
                <w:szCs w:val="22"/>
              </w:rPr>
              <w:t>Конструкција за постојеће шест независне, непроходне кровне равни се састоји од следећих слојева (од споља ка унутра): шљунчана заштита, хидроизолација од битуменских трака два слоја укупне дебљине 8 мм, термоизолација од "теко" пресоване минералне вуне дебљине 5 цм,  цементне кошуљице (слој за пад) дебљине 5 цм и армирано бетонске плоче дебљине 15 цм.</w:t>
            </w:r>
          </w:p>
        </w:tc>
        <w:tc>
          <w:tcPr>
            <w:tcW w:w="1100" w:type="dxa"/>
            <w:shd w:val="clear" w:color="auto" w:fill="auto"/>
            <w:noWrap/>
            <w:vAlign w:val="bottom"/>
          </w:tcPr>
          <w:p w:rsidR="006E5457" w:rsidRDefault="006E5457" w:rsidP="003D5A9C">
            <w:pPr>
              <w:jc w:val="center"/>
              <w:rPr>
                <w:rFonts w:ascii="Arial" w:hAnsi="Arial" w:cs="Arial"/>
              </w:rPr>
            </w:pPr>
          </w:p>
        </w:tc>
        <w:tc>
          <w:tcPr>
            <w:tcW w:w="1106" w:type="dxa"/>
            <w:shd w:val="clear" w:color="auto" w:fill="auto"/>
            <w:noWrap/>
            <w:vAlign w:val="bottom"/>
          </w:tcPr>
          <w:p w:rsidR="006E5457" w:rsidRDefault="006E5457" w:rsidP="003D5A9C">
            <w:pPr>
              <w:jc w:val="right"/>
              <w:rPr>
                <w:rFonts w:ascii="Arial" w:hAnsi="Arial" w:cs="Arial"/>
              </w:rPr>
            </w:pPr>
          </w:p>
        </w:tc>
        <w:tc>
          <w:tcPr>
            <w:tcW w:w="326" w:type="dxa"/>
            <w:shd w:val="clear" w:color="auto" w:fill="auto"/>
            <w:noWrap/>
            <w:vAlign w:val="bottom"/>
          </w:tcPr>
          <w:p w:rsidR="006E5457" w:rsidRDefault="006E5457" w:rsidP="003D5A9C">
            <w:pPr>
              <w:jc w:val="center"/>
              <w:rPr>
                <w:rFonts w:ascii="Arial" w:hAnsi="Arial" w:cs="Arial"/>
              </w:rPr>
            </w:pP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trHeight w:val="983"/>
          <w:jc w:val="center"/>
        </w:trPr>
        <w:tc>
          <w:tcPr>
            <w:tcW w:w="787" w:type="dxa"/>
            <w:shd w:val="clear" w:color="auto" w:fill="auto"/>
            <w:noWrap/>
          </w:tcPr>
          <w:p w:rsidR="006E5457" w:rsidRDefault="006E5457" w:rsidP="003D5A9C">
            <w:pPr>
              <w:jc w:val="right"/>
              <w:rPr>
                <w:rFonts w:ascii="Arial" w:hAnsi="Arial" w:cs="Arial"/>
              </w:rPr>
            </w:pPr>
          </w:p>
        </w:tc>
        <w:tc>
          <w:tcPr>
            <w:tcW w:w="4229" w:type="dxa"/>
            <w:shd w:val="clear" w:color="auto" w:fill="auto"/>
          </w:tcPr>
          <w:p w:rsidR="006E5457" w:rsidRDefault="006E5457" w:rsidP="003D5A9C">
            <w:pPr>
              <w:jc w:val="both"/>
              <w:rPr>
                <w:rFonts w:ascii="Arial" w:hAnsi="Arial" w:cs="Arial"/>
              </w:rPr>
            </w:pPr>
            <w:r>
              <w:rPr>
                <w:rFonts w:ascii="Arial" w:hAnsi="Arial" w:cs="Arial"/>
                <w:sz w:val="22"/>
                <w:szCs w:val="22"/>
              </w:rPr>
              <w:t xml:space="preserve">Позицијом је обухваћено oјачање и завршна обрада на местима прелома и продора које треба извести у свему према типским детаљима и препорукама произвођача и Надзора. Завршну обраду,  фиксирање на крајевима вертикалних делова мембранске изолације (фасадни зидови, атике,  бетонских зубова код прозорских солбанака ), као и између различитих висинских кота кровних равни,  извршити типским фазонским лајснама за ову намену,  које морају бити компатибилне са изабраним системом мембранске изолације у </w:t>
            </w:r>
            <w:r>
              <w:rPr>
                <w:rFonts w:ascii="Arial" w:hAnsi="Arial" w:cs="Arial"/>
                <w:sz w:val="22"/>
                <w:szCs w:val="22"/>
              </w:rPr>
              <w:lastRenderedPageBreak/>
              <w:t>свему према упуству произвођача. Након варења мембране за лајсну врши се по комплетном врху лајсне заптивање трајно еластичним полиуретан-ском масом.</w:t>
            </w:r>
          </w:p>
        </w:tc>
        <w:tc>
          <w:tcPr>
            <w:tcW w:w="1100" w:type="dxa"/>
            <w:shd w:val="clear" w:color="auto" w:fill="auto"/>
            <w:noWrap/>
            <w:vAlign w:val="bottom"/>
          </w:tcPr>
          <w:p w:rsidR="006E5457" w:rsidRDefault="006E5457" w:rsidP="003D5A9C">
            <w:pPr>
              <w:jc w:val="center"/>
              <w:rPr>
                <w:rFonts w:ascii="Arial" w:hAnsi="Arial" w:cs="Arial"/>
              </w:rPr>
            </w:pPr>
          </w:p>
        </w:tc>
        <w:tc>
          <w:tcPr>
            <w:tcW w:w="1106" w:type="dxa"/>
            <w:shd w:val="clear" w:color="auto" w:fill="auto"/>
            <w:noWrap/>
            <w:vAlign w:val="bottom"/>
          </w:tcPr>
          <w:p w:rsidR="006E5457" w:rsidRDefault="006E5457" w:rsidP="003D5A9C">
            <w:pPr>
              <w:jc w:val="right"/>
              <w:rPr>
                <w:rFonts w:ascii="Arial" w:hAnsi="Arial" w:cs="Arial"/>
              </w:rPr>
            </w:pPr>
          </w:p>
        </w:tc>
        <w:tc>
          <w:tcPr>
            <w:tcW w:w="326" w:type="dxa"/>
            <w:shd w:val="clear" w:color="auto" w:fill="auto"/>
            <w:noWrap/>
            <w:vAlign w:val="bottom"/>
          </w:tcPr>
          <w:p w:rsidR="006E5457" w:rsidRDefault="006E5457" w:rsidP="003D5A9C">
            <w:pPr>
              <w:jc w:val="center"/>
              <w:rPr>
                <w:rFonts w:ascii="Arial" w:hAnsi="Arial" w:cs="Arial"/>
              </w:rPr>
            </w:pP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Pr="005134D5" w:rsidRDefault="006E5457" w:rsidP="003D5A9C">
            <w:pPr>
              <w:jc w:val="center"/>
              <w:rPr>
                <w:rFonts w:ascii="Arial" w:hAnsi="Arial" w:cs="Arial"/>
              </w:rPr>
            </w:pPr>
          </w:p>
        </w:tc>
        <w:tc>
          <w:tcPr>
            <w:tcW w:w="1255" w:type="dxa"/>
            <w:shd w:val="clear" w:color="auto" w:fill="auto"/>
            <w:noWrap/>
            <w:vAlign w:val="bottom"/>
          </w:tcPr>
          <w:p w:rsidR="006E5457" w:rsidRDefault="006E5457" w:rsidP="003D5A9C">
            <w:pPr>
              <w:rPr>
                <w:rFonts w:ascii="Arial" w:hAnsi="Arial" w:cs="Arial"/>
              </w:rPr>
            </w:pPr>
          </w:p>
        </w:tc>
      </w:tr>
      <w:tr w:rsidR="006E5457" w:rsidTr="006E5457">
        <w:trPr>
          <w:cantSplit/>
          <w:trHeight w:val="4243"/>
          <w:jc w:val="center"/>
        </w:trPr>
        <w:tc>
          <w:tcPr>
            <w:tcW w:w="787" w:type="dxa"/>
            <w:shd w:val="clear" w:color="auto" w:fill="auto"/>
            <w:noWrap/>
          </w:tcPr>
          <w:p w:rsidR="006E5457" w:rsidRDefault="006E5457" w:rsidP="003D5A9C">
            <w:pPr>
              <w:jc w:val="right"/>
              <w:rPr>
                <w:rFonts w:ascii="Arial" w:hAnsi="Arial" w:cs="Arial"/>
              </w:rPr>
            </w:pPr>
          </w:p>
        </w:tc>
        <w:tc>
          <w:tcPr>
            <w:tcW w:w="4229" w:type="dxa"/>
            <w:shd w:val="clear" w:color="auto" w:fill="auto"/>
          </w:tcPr>
          <w:p w:rsidR="006E5457" w:rsidRDefault="006E5457" w:rsidP="003D5A9C">
            <w:pPr>
              <w:jc w:val="both"/>
              <w:rPr>
                <w:rFonts w:ascii="Arial" w:hAnsi="Arial" w:cs="Arial"/>
              </w:rPr>
            </w:pPr>
            <w:r>
              <w:rPr>
                <w:rFonts w:ascii="Arial" w:hAnsi="Arial" w:cs="Arial"/>
                <w:sz w:val="22"/>
                <w:szCs w:val="22"/>
              </w:rPr>
              <w:t>Позицијом је обухваћено oјачање и завршна обрада на местима прелома и продора које треба извести у свему према типским детаљима и препорукама произвођача и Надзора. Завршну обраду,  фиксирање на крајевима вертикалних делова мембранске изолације (фасадни зидови, атике,  бетонских зубова код прозорских солбанака ), као и између различитих висинских кота кровних равни,  извршити типским фазонским лајснама за ову намену,  које морају бити компатибилне са изабраним системом мембранске изолације у свему према упуству произвођача. Након варења мембране за лајсну врши се по комплетном врху лајсне заптивање трајно еластичним полиуретан-ском масом.</w:t>
            </w:r>
          </w:p>
        </w:tc>
        <w:tc>
          <w:tcPr>
            <w:tcW w:w="1100" w:type="dxa"/>
            <w:shd w:val="clear" w:color="auto" w:fill="auto"/>
            <w:noWrap/>
            <w:vAlign w:val="bottom"/>
          </w:tcPr>
          <w:p w:rsidR="006E5457" w:rsidRDefault="006E5457" w:rsidP="003D5A9C">
            <w:pPr>
              <w:jc w:val="center"/>
              <w:rPr>
                <w:rFonts w:ascii="Arial" w:hAnsi="Arial" w:cs="Arial"/>
              </w:rPr>
            </w:pPr>
          </w:p>
        </w:tc>
        <w:tc>
          <w:tcPr>
            <w:tcW w:w="1106" w:type="dxa"/>
            <w:shd w:val="clear" w:color="auto" w:fill="auto"/>
            <w:noWrap/>
            <w:vAlign w:val="bottom"/>
          </w:tcPr>
          <w:p w:rsidR="006E5457" w:rsidRDefault="006E5457" w:rsidP="003D5A9C">
            <w:pPr>
              <w:jc w:val="right"/>
              <w:rPr>
                <w:rFonts w:ascii="Arial" w:hAnsi="Arial" w:cs="Arial"/>
              </w:rPr>
            </w:pPr>
          </w:p>
        </w:tc>
        <w:tc>
          <w:tcPr>
            <w:tcW w:w="326" w:type="dxa"/>
            <w:shd w:val="clear" w:color="auto" w:fill="auto"/>
            <w:noWrap/>
            <w:vAlign w:val="bottom"/>
          </w:tcPr>
          <w:p w:rsidR="006E5457" w:rsidRDefault="006E5457" w:rsidP="003D5A9C">
            <w:pPr>
              <w:jc w:val="center"/>
              <w:rPr>
                <w:rFonts w:ascii="Arial" w:hAnsi="Arial" w:cs="Arial"/>
              </w:rPr>
            </w:pP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3169"/>
          <w:jc w:val="center"/>
        </w:trPr>
        <w:tc>
          <w:tcPr>
            <w:tcW w:w="787" w:type="dxa"/>
            <w:shd w:val="clear" w:color="auto" w:fill="auto"/>
            <w:noWrap/>
          </w:tcPr>
          <w:p w:rsidR="006E5457" w:rsidRDefault="006E5457" w:rsidP="003D5A9C">
            <w:pPr>
              <w:jc w:val="right"/>
              <w:rPr>
                <w:rFonts w:ascii="Arial" w:hAnsi="Arial" w:cs="Arial"/>
              </w:rPr>
            </w:pPr>
          </w:p>
        </w:tc>
        <w:tc>
          <w:tcPr>
            <w:tcW w:w="4229" w:type="dxa"/>
            <w:shd w:val="clear" w:color="auto" w:fill="auto"/>
          </w:tcPr>
          <w:p w:rsidR="006E5457" w:rsidRDefault="006E5457" w:rsidP="003D5A9C">
            <w:pPr>
              <w:jc w:val="both"/>
              <w:rPr>
                <w:rFonts w:ascii="Arial" w:hAnsi="Arial" w:cs="Arial"/>
              </w:rPr>
            </w:pPr>
            <w:r>
              <w:rPr>
                <w:rFonts w:ascii="Arial" w:hAnsi="Arial" w:cs="Arial"/>
                <w:sz w:val="22"/>
                <w:szCs w:val="22"/>
              </w:rPr>
              <w:t>По обиму кровних равни израђене су (бетонске атике, прозорски бетонски солбанак са зубом ка спољашности равног крова и окапнице)</w:t>
            </w:r>
            <w:proofErr w:type="gramStart"/>
            <w:r>
              <w:rPr>
                <w:rFonts w:ascii="Arial" w:hAnsi="Arial" w:cs="Arial"/>
                <w:sz w:val="22"/>
                <w:szCs w:val="22"/>
              </w:rPr>
              <w:t>,  које</w:t>
            </w:r>
            <w:proofErr w:type="gramEnd"/>
            <w:r>
              <w:rPr>
                <w:rFonts w:ascii="Arial" w:hAnsi="Arial" w:cs="Arial"/>
                <w:sz w:val="22"/>
                <w:szCs w:val="22"/>
              </w:rPr>
              <w:t xml:space="preserve"> су опшивене поцинкованим лимом. Висина атика се креће око 60 цм а прозорских солбанака ок 40 цм (мерено од кровне равни до горње ивице зуба на атици и прозорском солбанку). Мембранска изолација се завршава што ближе врху атике или на атици односно прозорском солбанку, овом позицијом није предвиђено уклањање постојећих опшивки постојећег поцинкованог лима. </w:t>
            </w:r>
          </w:p>
        </w:tc>
        <w:tc>
          <w:tcPr>
            <w:tcW w:w="1100" w:type="dxa"/>
            <w:shd w:val="clear" w:color="auto" w:fill="auto"/>
            <w:noWrap/>
            <w:vAlign w:val="bottom"/>
          </w:tcPr>
          <w:p w:rsidR="006E5457" w:rsidRDefault="006E5457" w:rsidP="003D5A9C">
            <w:pPr>
              <w:rPr>
                <w:rFonts w:ascii="Arial" w:hAnsi="Arial" w:cs="Arial"/>
              </w:rPr>
            </w:pPr>
          </w:p>
        </w:tc>
        <w:tc>
          <w:tcPr>
            <w:tcW w:w="1106" w:type="dxa"/>
            <w:shd w:val="clear" w:color="auto" w:fill="auto"/>
            <w:noWrap/>
            <w:vAlign w:val="bottom"/>
          </w:tcPr>
          <w:p w:rsidR="006E5457" w:rsidRDefault="006E5457" w:rsidP="003D5A9C">
            <w:pPr>
              <w:jc w:val="right"/>
              <w:rPr>
                <w:rFonts w:ascii="Arial" w:hAnsi="Arial" w:cs="Arial"/>
              </w:rPr>
            </w:pPr>
          </w:p>
        </w:tc>
        <w:tc>
          <w:tcPr>
            <w:tcW w:w="326" w:type="dxa"/>
            <w:shd w:val="clear" w:color="auto" w:fill="auto"/>
            <w:noWrap/>
            <w:vAlign w:val="bottom"/>
          </w:tcPr>
          <w:p w:rsidR="006E5457" w:rsidRDefault="006E5457" w:rsidP="003D5A9C">
            <w:pPr>
              <w:rPr>
                <w:rFonts w:ascii="Arial" w:hAnsi="Arial" w:cs="Arial"/>
              </w:rPr>
            </w:pP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rPr>
                <w:rFonts w:ascii="Arial" w:hAnsi="Arial" w:cs="Arial"/>
              </w:rPr>
            </w:pPr>
          </w:p>
        </w:tc>
        <w:tc>
          <w:tcPr>
            <w:tcW w:w="1255" w:type="dxa"/>
            <w:shd w:val="clear" w:color="auto" w:fill="auto"/>
            <w:noWrap/>
            <w:vAlign w:val="bottom"/>
          </w:tcPr>
          <w:p w:rsidR="006E5457" w:rsidRDefault="006E5457" w:rsidP="003D5A9C">
            <w:pPr>
              <w:rPr>
                <w:rFonts w:ascii="Arial" w:hAnsi="Arial" w:cs="Arial"/>
              </w:rPr>
            </w:pPr>
          </w:p>
        </w:tc>
      </w:tr>
      <w:tr w:rsidR="006E5457" w:rsidTr="006E5457">
        <w:trPr>
          <w:cantSplit/>
          <w:trHeight w:val="1740"/>
          <w:jc w:val="center"/>
        </w:trPr>
        <w:tc>
          <w:tcPr>
            <w:tcW w:w="787" w:type="dxa"/>
            <w:shd w:val="clear" w:color="auto" w:fill="auto"/>
            <w:noWrap/>
          </w:tcPr>
          <w:p w:rsidR="006E5457" w:rsidRDefault="006E5457" w:rsidP="003D5A9C">
            <w:pPr>
              <w:jc w:val="right"/>
              <w:rPr>
                <w:rFonts w:ascii="Arial" w:hAnsi="Arial" w:cs="Arial"/>
              </w:rPr>
            </w:pPr>
          </w:p>
        </w:tc>
        <w:tc>
          <w:tcPr>
            <w:tcW w:w="4229" w:type="dxa"/>
            <w:shd w:val="clear" w:color="auto" w:fill="auto"/>
          </w:tcPr>
          <w:p w:rsidR="006E5457" w:rsidRDefault="006E5457" w:rsidP="003D5A9C">
            <w:pPr>
              <w:jc w:val="both"/>
              <w:rPr>
                <w:rFonts w:ascii="Arial" w:hAnsi="Arial" w:cs="Arial"/>
              </w:rPr>
            </w:pPr>
            <w:r>
              <w:rPr>
                <w:rFonts w:ascii="Arial" w:hAnsi="Arial" w:cs="Arial"/>
                <w:sz w:val="22"/>
                <w:szCs w:val="22"/>
              </w:rPr>
              <w:t>На појединим странама кровних равни, оним где су лоциране олучне вертикале, налазе се упуштени канали, израђени у самој кровној конструкцији, који усмеравају воду ка сливницима. Дубина ових канала на страни до кровне равни (врста степеника) је око 10-15 цм.</w:t>
            </w:r>
          </w:p>
        </w:tc>
        <w:tc>
          <w:tcPr>
            <w:tcW w:w="1100" w:type="dxa"/>
            <w:shd w:val="clear" w:color="auto" w:fill="auto"/>
            <w:noWrap/>
            <w:vAlign w:val="bottom"/>
          </w:tcPr>
          <w:p w:rsidR="006E5457" w:rsidRDefault="006E5457" w:rsidP="003D5A9C">
            <w:pPr>
              <w:jc w:val="center"/>
              <w:rPr>
                <w:rFonts w:ascii="Arial" w:hAnsi="Arial" w:cs="Arial"/>
              </w:rPr>
            </w:pPr>
          </w:p>
        </w:tc>
        <w:tc>
          <w:tcPr>
            <w:tcW w:w="1106" w:type="dxa"/>
            <w:shd w:val="clear" w:color="auto" w:fill="auto"/>
            <w:noWrap/>
            <w:vAlign w:val="bottom"/>
          </w:tcPr>
          <w:p w:rsidR="006E5457" w:rsidRDefault="006E5457" w:rsidP="003D5A9C">
            <w:pPr>
              <w:jc w:val="right"/>
              <w:rPr>
                <w:rFonts w:ascii="Arial" w:hAnsi="Arial" w:cs="Arial"/>
              </w:rPr>
            </w:pPr>
          </w:p>
        </w:tc>
        <w:tc>
          <w:tcPr>
            <w:tcW w:w="326" w:type="dxa"/>
            <w:shd w:val="clear" w:color="auto" w:fill="auto"/>
            <w:noWrap/>
            <w:vAlign w:val="bottom"/>
          </w:tcPr>
          <w:p w:rsidR="006E5457" w:rsidRDefault="006E5457" w:rsidP="003D5A9C">
            <w:pPr>
              <w:jc w:val="center"/>
              <w:rPr>
                <w:rFonts w:ascii="Arial" w:hAnsi="Arial" w:cs="Arial"/>
              </w:rPr>
            </w:pP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1529"/>
          <w:jc w:val="center"/>
        </w:trPr>
        <w:tc>
          <w:tcPr>
            <w:tcW w:w="787" w:type="dxa"/>
            <w:shd w:val="clear" w:color="auto" w:fill="auto"/>
            <w:noWrap/>
          </w:tcPr>
          <w:p w:rsidR="006E5457" w:rsidRDefault="006E5457" w:rsidP="003D5A9C">
            <w:pPr>
              <w:jc w:val="right"/>
              <w:rPr>
                <w:rFonts w:ascii="Arial" w:hAnsi="Arial" w:cs="Arial"/>
              </w:rPr>
            </w:pPr>
          </w:p>
        </w:tc>
        <w:tc>
          <w:tcPr>
            <w:tcW w:w="4229" w:type="dxa"/>
            <w:shd w:val="clear" w:color="auto" w:fill="auto"/>
          </w:tcPr>
          <w:p w:rsidR="006E5457" w:rsidRDefault="006E5457" w:rsidP="003D5A9C">
            <w:pPr>
              <w:jc w:val="both"/>
              <w:rPr>
                <w:rFonts w:ascii="Arial" w:hAnsi="Arial" w:cs="Arial"/>
              </w:rPr>
            </w:pPr>
            <w:r>
              <w:rPr>
                <w:rFonts w:ascii="Arial" w:hAnsi="Arial" w:cs="Arial"/>
                <w:sz w:val="22"/>
                <w:szCs w:val="22"/>
              </w:rPr>
              <w:t>Приликом фиксирања мембране посебно је битно да се на местима ових прелома, промене правца из хоризонталног у вертикални, прогусти уградња фиксера, како би мембрана што боље испратила облик подконструкције.</w:t>
            </w:r>
          </w:p>
        </w:tc>
        <w:tc>
          <w:tcPr>
            <w:tcW w:w="1100" w:type="dxa"/>
            <w:shd w:val="clear" w:color="auto" w:fill="auto"/>
            <w:noWrap/>
            <w:vAlign w:val="bottom"/>
          </w:tcPr>
          <w:p w:rsidR="006E5457" w:rsidRDefault="006E5457" w:rsidP="003D5A9C">
            <w:pPr>
              <w:jc w:val="center"/>
              <w:rPr>
                <w:rFonts w:ascii="Arial" w:hAnsi="Arial" w:cs="Arial"/>
              </w:rPr>
            </w:pPr>
          </w:p>
        </w:tc>
        <w:tc>
          <w:tcPr>
            <w:tcW w:w="1106" w:type="dxa"/>
            <w:shd w:val="clear" w:color="auto" w:fill="auto"/>
            <w:noWrap/>
            <w:vAlign w:val="bottom"/>
          </w:tcPr>
          <w:p w:rsidR="006E5457" w:rsidRDefault="006E5457" w:rsidP="003D5A9C">
            <w:pPr>
              <w:jc w:val="right"/>
              <w:rPr>
                <w:rFonts w:ascii="Arial" w:hAnsi="Arial" w:cs="Arial"/>
              </w:rPr>
            </w:pPr>
          </w:p>
        </w:tc>
        <w:tc>
          <w:tcPr>
            <w:tcW w:w="326" w:type="dxa"/>
            <w:shd w:val="clear" w:color="auto" w:fill="auto"/>
            <w:noWrap/>
            <w:vAlign w:val="bottom"/>
          </w:tcPr>
          <w:p w:rsidR="006E5457" w:rsidRDefault="006E5457" w:rsidP="003D5A9C">
            <w:pPr>
              <w:jc w:val="center"/>
              <w:rPr>
                <w:rFonts w:ascii="Arial" w:hAnsi="Arial" w:cs="Arial"/>
              </w:rPr>
            </w:pP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2258"/>
          <w:jc w:val="center"/>
        </w:trPr>
        <w:tc>
          <w:tcPr>
            <w:tcW w:w="787" w:type="dxa"/>
            <w:shd w:val="clear" w:color="auto" w:fill="auto"/>
            <w:noWrap/>
          </w:tcPr>
          <w:p w:rsidR="006E5457" w:rsidRDefault="006E5457" w:rsidP="003D5A9C">
            <w:pPr>
              <w:jc w:val="right"/>
              <w:rPr>
                <w:rFonts w:ascii="Arial" w:hAnsi="Arial" w:cs="Arial"/>
              </w:rPr>
            </w:pPr>
          </w:p>
        </w:tc>
        <w:tc>
          <w:tcPr>
            <w:tcW w:w="4229" w:type="dxa"/>
            <w:shd w:val="clear" w:color="auto" w:fill="auto"/>
          </w:tcPr>
          <w:p w:rsidR="006E5457" w:rsidRDefault="006E5457" w:rsidP="003D5A9C">
            <w:pPr>
              <w:jc w:val="both"/>
              <w:rPr>
                <w:rFonts w:ascii="Arial" w:hAnsi="Arial" w:cs="Arial"/>
              </w:rPr>
            </w:pPr>
            <w:r>
              <w:rPr>
                <w:rFonts w:ascii="Arial" w:hAnsi="Arial" w:cs="Arial"/>
                <w:sz w:val="22"/>
                <w:szCs w:val="22"/>
              </w:rPr>
              <w:t>Димензије независних шест кровних равни, П+0 и П+1 дефинисане су пројектном документацијом. На вишој кровној равни налазе се пет светларника у стилу куполе и њихово облагање предмет је ове позиције,  димензије куполе у основи су око 2.4х2,4 м, издигнуте изнад кровне основе за око 0,50 м. са горњном основом димензије 1,3/1,3, што чини укупну површину.</w:t>
            </w:r>
          </w:p>
        </w:tc>
        <w:tc>
          <w:tcPr>
            <w:tcW w:w="1100" w:type="dxa"/>
            <w:shd w:val="clear" w:color="auto" w:fill="auto"/>
            <w:noWrap/>
            <w:vAlign w:val="bottom"/>
          </w:tcPr>
          <w:p w:rsidR="006E5457" w:rsidRDefault="006E5457" w:rsidP="003D5A9C">
            <w:pPr>
              <w:jc w:val="center"/>
              <w:rPr>
                <w:rFonts w:ascii="Arial" w:hAnsi="Arial" w:cs="Arial"/>
              </w:rPr>
            </w:pPr>
          </w:p>
        </w:tc>
        <w:tc>
          <w:tcPr>
            <w:tcW w:w="1106" w:type="dxa"/>
            <w:shd w:val="clear" w:color="auto" w:fill="auto"/>
            <w:noWrap/>
            <w:vAlign w:val="bottom"/>
          </w:tcPr>
          <w:p w:rsidR="006E5457" w:rsidRDefault="006E5457" w:rsidP="003D5A9C">
            <w:pPr>
              <w:jc w:val="right"/>
              <w:rPr>
                <w:rFonts w:ascii="Arial" w:hAnsi="Arial" w:cs="Arial"/>
              </w:rPr>
            </w:pPr>
          </w:p>
        </w:tc>
        <w:tc>
          <w:tcPr>
            <w:tcW w:w="326" w:type="dxa"/>
            <w:shd w:val="clear" w:color="auto" w:fill="auto"/>
            <w:noWrap/>
            <w:vAlign w:val="bottom"/>
          </w:tcPr>
          <w:p w:rsidR="006E5457" w:rsidRDefault="006E5457" w:rsidP="003D5A9C">
            <w:pPr>
              <w:jc w:val="center"/>
              <w:rPr>
                <w:rFonts w:ascii="Arial" w:hAnsi="Arial" w:cs="Arial"/>
              </w:rPr>
            </w:pP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1729"/>
          <w:jc w:val="center"/>
        </w:trPr>
        <w:tc>
          <w:tcPr>
            <w:tcW w:w="787" w:type="dxa"/>
            <w:shd w:val="clear" w:color="auto" w:fill="auto"/>
            <w:noWrap/>
          </w:tcPr>
          <w:p w:rsidR="006E5457" w:rsidRDefault="006E5457" w:rsidP="003D5A9C">
            <w:pPr>
              <w:jc w:val="right"/>
              <w:rPr>
                <w:rFonts w:ascii="Arial" w:hAnsi="Arial" w:cs="Arial"/>
              </w:rPr>
            </w:pPr>
          </w:p>
        </w:tc>
        <w:tc>
          <w:tcPr>
            <w:tcW w:w="4229" w:type="dxa"/>
            <w:shd w:val="clear" w:color="auto" w:fill="auto"/>
          </w:tcPr>
          <w:p w:rsidR="006E5457" w:rsidRDefault="006E5457" w:rsidP="003D5A9C">
            <w:pPr>
              <w:jc w:val="both"/>
              <w:rPr>
                <w:rFonts w:ascii="Arial" w:hAnsi="Arial" w:cs="Arial"/>
              </w:rPr>
            </w:pPr>
            <w:r>
              <w:rPr>
                <w:rFonts w:ascii="Arial" w:hAnsi="Arial" w:cs="Arial"/>
                <w:sz w:val="22"/>
                <w:szCs w:val="22"/>
              </w:rPr>
              <w:t xml:space="preserve">Обрачун се врши по м² обложене кровне површине мембранском изолацијом (хоризонтална и вертикална површина са завршним фиксирањем мембране и </w:t>
            </w:r>
            <w:proofErr w:type="gramStart"/>
            <w:r>
              <w:rPr>
                <w:rFonts w:ascii="Arial" w:hAnsi="Arial" w:cs="Arial"/>
                <w:sz w:val="22"/>
                <w:szCs w:val="22"/>
              </w:rPr>
              <w:t>облогом  пет</w:t>
            </w:r>
            <w:proofErr w:type="gramEnd"/>
            <w:r>
              <w:rPr>
                <w:rFonts w:ascii="Arial" w:hAnsi="Arial" w:cs="Arial"/>
                <w:sz w:val="22"/>
                <w:szCs w:val="22"/>
              </w:rPr>
              <w:t xml:space="preserve"> купола светларника), у свему по претходном опису (мерено нето, без преклопа и ојачања прегиба).</w:t>
            </w:r>
          </w:p>
        </w:tc>
        <w:tc>
          <w:tcPr>
            <w:tcW w:w="1100" w:type="dxa"/>
            <w:shd w:val="clear" w:color="auto" w:fill="auto"/>
            <w:noWrap/>
            <w:vAlign w:val="bottom"/>
          </w:tcPr>
          <w:p w:rsidR="006E5457" w:rsidRDefault="006E5457" w:rsidP="003D5A9C">
            <w:pPr>
              <w:jc w:val="center"/>
              <w:rPr>
                <w:rFonts w:ascii="Arial" w:hAnsi="Arial" w:cs="Arial"/>
              </w:rPr>
            </w:pPr>
            <w:r>
              <w:rPr>
                <w:rFonts w:ascii="Arial" w:hAnsi="Arial" w:cs="Arial"/>
                <w:sz w:val="22"/>
                <w:szCs w:val="22"/>
              </w:rPr>
              <w:t>m²</w:t>
            </w:r>
          </w:p>
        </w:tc>
        <w:tc>
          <w:tcPr>
            <w:tcW w:w="1106" w:type="dxa"/>
            <w:shd w:val="clear" w:color="auto" w:fill="auto"/>
            <w:noWrap/>
            <w:vAlign w:val="bottom"/>
          </w:tcPr>
          <w:p w:rsidR="006E5457" w:rsidRDefault="006E5457" w:rsidP="003D5A9C">
            <w:pPr>
              <w:jc w:val="right"/>
              <w:rPr>
                <w:rFonts w:ascii="Arial" w:hAnsi="Arial" w:cs="Arial"/>
              </w:rPr>
            </w:pPr>
            <w:r>
              <w:rPr>
                <w:rFonts w:ascii="Arial" w:hAnsi="Arial" w:cs="Arial"/>
                <w:sz w:val="22"/>
                <w:szCs w:val="22"/>
              </w:rPr>
              <w:t>590,00</w:t>
            </w:r>
          </w:p>
        </w:tc>
        <w:tc>
          <w:tcPr>
            <w:tcW w:w="326" w:type="dxa"/>
            <w:shd w:val="clear" w:color="auto" w:fill="auto"/>
            <w:noWrap/>
            <w:vAlign w:val="bottom"/>
          </w:tcPr>
          <w:p w:rsidR="006E5457" w:rsidRDefault="006E5457" w:rsidP="003D5A9C">
            <w:pPr>
              <w:jc w:val="center"/>
              <w:rPr>
                <w:rFonts w:ascii="Arial" w:hAnsi="Arial" w:cs="Arial"/>
              </w:rPr>
            </w:pPr>
            <w:r>
              <w:rPr>
                <w:rFonts w:ascii="Arial" w:hAnsi="Arial" w:cs="Arial"/>
                <w:sz w:val="22"/>
                <w:szCs w:val="22"/>
              </w:rPr>
              <w:t>х</w:t>
            </w: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r>
              <w:rPr>
                <w:rFonts w:ascii="Arial" w:hAnsi="Arial" w:cs="Arial"/>
                <w:sz w:val="22"/>
                <w:szCs w:val="22"/>
              </w:rPr>
              <w:t>=</w:t>
            </w: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199"/>
          <w:jc w:val="center"/>
        </w:trPr>
        <w:tc>
          <w:tcPr>
            <w:tcW w:w="787" w:type="dxa"/>
            <w:shd w:val="clear" w:color="auto" w:fill="CCFFCC"/>
            <w:noWrap/>
          </w:tcPr>
          <w:p w:rsidR="006E5457" w:rsidRDefault="006E5457" w:rsidP="003D5A9C">
            <w:pPr>
              <w:jc w:val="right"/>
              <w:rPr>
                <w:rFonts w:ascii="Arial" w:hAnsi="Arial" w:cs="Arial"/>
                <w:sz w:val="20"/>
                <w:szCs w:val="20"/>
              </w:rPr>
            </w:pPr>
            <w:r>
              <w:rPr>
                <w:rFonts w:ascii="Arial" w:hAnsi="Arial" w:cs="Arial"/>
                <w:sz w:val="20"/>
                <w:szCs w:val="20"/>
              </w:rPr>
              <w:t>А.9.</w:t>
            </w:r>
          </w:p>
        </w:tc>
        <w:tc>
          <w:tcPr>
            <w:tcW w:w="4229" w:type="dxa"/>
            <w:shd w:val="clear" w:color="auto" w:fill="CCFFCC"/>
          </w:tcPr>
          <w:p w:rsidR="006E5457" w:rsidRDefault="006E5457" w:rsidP="003D5A9C">
            <w:pPr>
              <w:rPr>
                <w:rFonts w:ascii="Arial" w:hAnsi="Arial" w:cs="Arial"/>
                <w:b/>
                <w:bCs/>
              </w:rPr>
            </w:pPr>
            <w:r>
              <w:rPr>
                <w:rFonts w:ascii="Arial" w:hAnsi="Arial" w:cs="Arial"/>
                <w:b/>
                <w:bCs/>
                <w:sz w:val="22"/>
                <w:szCs w:val="22"/>
              </w:rPr>
              <w:t>Лимарски радови</w:t>
            </w:r>
          </w:p>
        </w:tc>
        <w:tc>
          <w:tcPr>
            <w:tcW w:w="1100" w:type="dxa"/>
            <w:shd w:val="clear" w:color="auto" w:fill="auto"/>
            <w:noWrap/>
            <w:vAlign w:val="bottom"/>
          </w:tcPr>
          <w:p w:rsidR="006E5457" w:rsidRDefault="006E5457" w:rsidP="003D5A9C">
            <w:pPr>
              <w:jc w:val="center"/>
              <w:rPr>
                <w:rFonts w:ascii="Arial" w:hAnsi="Arial" w:cs="Arial"/>
              </w:rPr>
            </w:pPr>
          </w:p>
        </w:tc>
        <w:tc>
          <w:tcPr>
            <w:tcW w:w="1106" w:type="dxa"/>
            <w:shd w:val="clear" w:color="auto" w:fill="auto"/>
            <w:noWrap/>
            <w:vAlign w:val="bottom"/>
          </w:tcPr>
          <w:p w:rsidR="006E5457" w:rsidRDefault="006E5457" w:rsidP="003D5A9C">
            <w:pPr>
              <w:jc w:val="right"/>
              <w:rPr>
                <w:rFonts w:ascii="Arial" w:hAnsi="Arial" w:cs="Arial"/>
              </w:rPr>
            </w:pPr>
          </w:p>
        </w:tc>
        <w:tc>
          <w:tcPr>
            <w:tcW w:w="326" w:type="dxa"/>
            <w:shd w:val="clear" w:color="auto" w:fill="auto"/>
            <w:noWrap/>
            <w:vAlign w:val="bottom"/>
          </w:tcPr>
          <w:p w:rsidR="006E5457" w:rsidRDefault="006E5457" w:rsidP="003D5A9C">
            <w:pPr>
              <w:jc w:val="center"/>
              <w:rPr>
                <w:rFonts w:ascii="Arial" w:hAnsi="Arial" w:cs="Arial"/>
              </w:rPr>
            </w:pP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730"/>
          <w:jc w:val="center"/>
        </w:trPr>
        <w:tc>
          <w:tcPr>
            <w:tcW w:w="787" w:type="dxa"/>
            <w:shd w:val="clear" w:color="auto" w:fill="auto"/>
            <w:noWrap/>
          </w:tcPr>
          <w:p w:rsidR="006E5457" w:rsidRDefault="006E5457" w:rsidP="003D5A9C">
            <w:pPr>
              <w:jc w:val="right"/>
              <w:rPr>
                <w:rFonts w:ascii="Arial" w:hAnsi="Arial" w:cs="Arial"/>
              </w:rPr>
            </w:pPr>
          </w:p>
        </w:tc>
        <w:tc>
          <w:tcPr>
            <w:tcW w:w="4229" w:type="dxa"/>
            <w:shd w:val="clear" w:color="auto" w:fill="auto"/>
          </w:tcPr>
          <w:p w:rsidR="006E5457" w:rsidRDefault="006E5457" w:rsidP="003D5A9C">
            <w:pPr>
              <w:jc w:val="both"/>
              <w:rPr>
                <w:rFonts w:ascii="Arial" w:hAnsi="Arial" w:cs="Arial"/>
              </w:rPr>
            </w:pPr>
            <w:r>
              <w:rPr>
                <w:rFonts w:ascii="Arial" w:hAnsi="Arial" w:cs="Arial"/>
                <w:sz w:val="22"/>
                <w:szCs w:val="22"/>
              </w:rPr>
              <w:t>Набавка материјала, израда и уградња нових самплекса, атика и прозорских солбанака од поцинкованог лима 0</w:t>
            </w:r>
            <w:proofErr w:type="gramStart"/>
            <w:r>
              <w:rPr>
                <w:rFonts w:ascii="Arial" w:hAnsi="Arial" w:cs="Arial"/>
                <w:sz w:val="22"/>
                <w:szCs w:val="22"/>
              </w:rPr>
              <w:t>,60</w:t>
            </w:r>
            <w:proofErr w:type="gramEnd"/>
            <w:r>
              <w:rPr>
                <w:rFonts w:ascii="Arial" w:hAnsi="Arial" w:cs="Arial"/>
                <w:sz w:val="22"/>
                <w:szCs w:val="22"/>
              </w:rPr>
              <w:t xml:space="preserve"> мм.</w:t>
            </w:r>
          </w:p>
        </w:tc>
        <w:tc>
          <w:tcPr>
            <w:tcW w:w="1100" w:type="dxa"/>
            <w:shd w:val="clear" w:color="auto" w:fill="auto"/>
            <w:noWrap/>
            <w:vAlign w:val="bottom"/>
          </w:tcPr>
          <w:p w:rsidR="006E5457" w:rsidRDefault="006E5457" w:rsidP="003D5A9C">
            <w:pPr>
              <w:jc w:val="center"/>
              <w:rPr>
                <w:rFonts w:ascii="Arial" w:hAnsi="Arial" w:cs="Arial"/>
              </w:rPr>
            </w:pPr>
          </w:p>
        </w:tc>
        <w:tc>
          <w:tcPr>
            <w:tcW w:w="1106" w:type="dxa"/>
            <w:shd w:val="clear" w:color="auto" w:fill="auto"/>
            <w:noWrap/>
            <w:vAlign w:val="bottom"/>
          </w:tcPr>
          <w:p w:rsidR="006E5457" w:rsidRDefault="006E5457" w:rsidP="003D5A9C">
            <w:pPr>
              <w:jc w:val="right"/>
              <w:rPr>
                <w:rFonts w:ascii="Arial" w:hAnsi="Arial" w:cs="Arial"/>
              </w:rPr>
            </w:pPr>
          </w:p>
        </w:tc>
        <w:tc>
          <w:tcPr>
            <w:tcW w:w="326" w:type="dxa"/>
            <w:shd w:val="clear" w:color="auto" w:fill="auto"/>
            <w:noWrap/>
            <w:vAlign w:val="bottom"/>
          </w:tcPr>
          <w:p w:rsidR="006E5457" w:rsidRDefault="006E5457" w:rsidP="003D5A9C">
            <w:pPr>
              <w:jc w:val="center"/>
              <w:rPr>
                <w:rFonts w:ascii="Arial" w:hAnsi="Arial" w:cs="Arial"/>
              </w:rPr>
            </w:pP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2003"/>
          <w:jc w:val="center"/>
        </w:trPr>
        <w:tc>
          <w:tcPr>
            <w:tcW w:w="787" w:type="dxa"/>
            <w:shd w:val="clear" w:color="auto" w:fill="auto"/>
            <w:noWrap/>
          </w:tcPr>
          <w:p w:rsidR="006E5457" w:rsidRDefault="006E5457" w:rsidP="003D5A9C">
            <w:pPr>
              <w:jc w:val="right"/>
              <w:rPr>
                <w:rFonts w:ascii="Arial" w:hAnsi="Arial" w:cs="Arial"/>
              </w:rPr>
            </w:pPr>
          </w:p>
        </w:tc>
        <w:tc>
          <w:tcPr>
            <w:tcW w:w="4229" w:type="dxa"/>
            <w:shd w:val="clear" w:color="auto" w:fill="auto"/>
          </w:tcPr>
          <w:p w:rsidR="006E5457" w:rsidRDefault="006E5457" w:rsidP="003D5A9C">
            <w:pPr>
              <w:jc w:val="both"/>
              <w:rPr>
                <w:rFonts w:ascii="Arial" w:hAnsi="Arial" w:cs="Arial"/>
              </w:rPr>
            </w:pPr>
            <w:r>
              <w:rPr>
                <w:rFonts w:ascii="Arial" w:hAnsi="Arial" w:cs="Arial"/>
                <w:sz w:val="22"/>
                <w:szCs w:val="22"/>
              </w:rPr>
              <w:t>Овом позицијом обухваћени су и радови на демонтажи и поновној монтажи громобранских трака, скидању-демонтажи постојећих опшивки самплекса, атике и прозорских солбанака поцинкованим лимом, уклањање и спустање на тротоар са одвозом на депонију  коју одреди инвеститор на даљину до 20 м.</w:t>
            </w:r>
          </w:p>
        </w:tc>
        <w:tc>
          <w:tcPr>
            <w:tcW w:w="1100" w:type="dxa"/>
            <w:shd w:val="clear" w:color="auto" w:fill="auto"/>
            <w:noWrap/>
            <w:vAlign w:val="bottom"/>
          </w:tcPr>
          <w:p w:rsidR="006E5457" w:rsidRDefault="006E5457" w:rsidP="003D5A9C">
            <w:pPr>
              <w:jc w:val="center"/>
              <w:rPr>
                <w:rFonts w:ascii="Arial" w:hAnsi="Arial" w:cs="Arial"/>
              </w:rPr>
            </w:pPr>
          </w:p>
        </w:tc>
        <w:tc>
          <w:tcPr>
            <w:tcW w:w="1106" w:type="dxa"/>
            <w:shd w:val="clear" w:color="auto" w:fill="auto"/>
            <w:noWrap/>
            <w:vAlign w:val="bottom"/>
          </w:tcPr>
          <w:p w:rsidR="006E5457" w:rsidRDefault="006E5457" w:rsidP="003D5A9C">
            <w:pPr>
              <w:jc w:val="right"/>
              <w:rPr>
                <w:rFonts w:ascii="Arial" w:hAnsi="Arial" w:cs="Arial"/>
              </w:rPr>
            </w:pPr>
          </w:p>
        </w:tc>
        <w:tc>
          <w:tcPr>
            <w:tcW w:w="326" w:type="dxa"/>
            <w:shd w:val="clear" w:color="auto" w:fill="auto"/>
            <w:noWrap/>
            <w:vAlign w:val="bottom"/>
          </w:tcPr>
          <w:p w:rsidR="006E5457" w:rsidRDefault="006E5457" w:rsidP="003D5A9C">
            <w:pPr>
              <w:jc w:val="center"/>
              <w:rPr>
                <w:rFonts w:ascii="Arial" w:hAnsi="Arial" w:cs="Arial"/>
              </w:rPr>
            </w:pP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191"/>
          <w:jc w:val="center"/>
        </w:trPr>
        <w:tc>
          <w:tcPr>
            <w:tcW w:w="787" w:type="dxa"/>
            <w:shd w:val="clear" w:color="auto" w:fill="auto"/>
            <w:noWrap/>
          </w:tcPr>
          <w:p w:rsidR="006E5457" w:rsidRDefault="006E5457" w:rsidP="003D5A9C">
            <w:pPr>
              <w:jc w:val="right"/>
              <w:rPr>
                <w:rFonts w:ascii="Arial" w:hAnsi="Arial" w:cs="Arial"/>
              </w:rPr>
            </w:pPr>
          </w:p>
        </w:tc>
        <w:tc>
          <w:tcPr>
            <w:tcW w:w="4229" w:type="dxa"/>
            <w:shd w:val="clear" w:color="auto" w:fill="auto"/>
          </w:tcPr>
          <w:p w:rsidR="006E5457" w:rsidRDefault="006E5457" w:rsidP="003D5A9C">
            <w:pPr>
              <w:jc w:val="both"/>
              <w:rPr>
                <w:rFonts w:ascii="Arial" w:hAnsi="Arial" w:cs="Arial"/>
              </w:rPr>
            </w:pPr>
            <w:r>
              <w:rPr>
                <w:rFonts w:ascii="Arial" w:hAnsi="Arial" w:cs="Arial"/>
                <w:sz w:val="22"/>
                <w:szCs w:val="22"/>
              </w:rPr>
              <w:t>Цена обухвата сав потребан рад и материјал.</w:t>
            </w:r>
          </w:p>
        </w:tc>
        <w:tc>
          <w:tcPr>
            <w:tcW w:w="1100" w:type="dxa"/>
            <w:shd w:val="clear" w:color="auto" w:fill="auto"/>
            <w:noWrap/>
            <w:vAlign w:val="bottom"/>
          </w:tcPr>
          <w:p w:rsidR="006E5457" w:rsidRDefault="006E5457" w:rsidP="003D5A9C">
            <w:pPr>
              <w:jc w:val="center"/>
              <w:rPr>
                <w:rFonts w:ascii="Arial" w:hAnsi="Arial" w:cs="Arial"/>
              </w:rPr>
            </w:pPr>
          </w:p>
        </w:tc>
        <w:tc>
          <w:tcPr>
            <w:tcW w:w="1106" w:type="dxa"/>
            <w:shd w:val="clear" w:color="auto" w:fill="auto"/>
            <w:noWrap/>
            <w:vAlign w:val="bottom"/>
          </w:tcPr>
          <w:p w:rsidR="006E5457" w:rsidRDefault="006E5457" w:rsidP="003D5A9C">
            <w:pPr>
              <w:jc w:val="right"/>
              <w:rPr>
                <w:rFonts w:ascii="Arial" w:hAnsi="Arial" w:cs="Arial"/>
              </w:rPr>
            </w:pPr>
          </w:p>
        </w:tc>
        <w:tc>
          <w:tcPr>
            <w:tcW w:w="326" w:type="dxa"/>
            <w:shd w:val="clear" w:color="auto" w:fill="auto"/>
            <w:noWrap/>
            <w:vAlign w:val="bottom"/>
          </w:tcPr>
          <w:p w:rsidR="006E5457" w:rsidRDefault="006E5457" w:rsidP="003D5A9C">
            <w:pPr>
              <w:jc w:val="center"/>
              <w:rPr>
                <w:rFonts w:ascii="Arial" w:hAnsi="Arial" w:cs="Arial"/>
              </w:rPr>
            </w:pP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934"/>
          <w:jc w:val="center"/>
        </w:trPr>
        <w:tc>
          <w:tcPr>
            <w:tcW w:w="787" w:type="dxa"/>
            <w:shd w:val="clear" w:color="auto" w:fill="auto"/>
            <w:noWrap/>
          </w:tcPr>
          <w:p w:rsidR="006E5457" w:rsidRDefault="006E5457" w:rsidP="003D5A9C">
            <w:pPr>
              <w:jc w:val="right"/>
              <w:rPr>
                <w:rFonts w:ascii="Arial" w:hAnsi="Arial" w:cs="Arial"/>
              </w:rPr>
            </w:pPr>
          </w:p>
        </w:tc>
        <w:tc>
          <w:tcPr>
            <w:tcW w:w="4229" w:type="dxa"/>
            <w:shd w:val="clear" w:color="auto" w:fill="auto"/>
          </w:tcPr>
          <w:p w:rsidR="006E5457" w:rsidRDefault="006E5457" w:rsidP="003D5A9C">
            <w:pPr>
              <w:jc w:val="both"/>
              <w:rPr>
                <w:rFonts w:ascii="Arial" w:hAnsi="Arial" w:cs="Arial"/>
              </w:rPr>
            </w:pPr>
            <w:r>
              <w:rPr>
                <w:rFonts w:ascii="Arial" w:hAnsi="Arial" w:cs="Arial"/>
                <w:sz w:val="22"/>
                <w:szCs w:val="22"/>
              </w:rPr>
              <w:t>Обрачун се врши по м´демонтиране и уграђене опшивке поцинкованим лимом са свим предходним радњама, у свему по претходном опису.</w:t>
            </w:r>
          </w:p>
        </w:tc>
        <w:tc>
          <w:tcPr>
            <w:tcW w:w="1100" w:type="dxa"/>
            <w:shd w:val="clear" w:color="auto" w:fill="auto"/>
            <w:noWrap/>
            <w:vAlign w:val="bottom"/>
          </w:tcPr>
          <w:p w:rsidR="006E5457" w:rsidRDefault="006E5457" w:rsidP="003D5A9C">
            <w:pPr>
              <w:jc w:val="center"/>
              <w:rPr>
                <w:rFonts w:ascii="Arial" w:hAnsi="Arial" w:cs="Arial"/>
              </w:rPr>
            </w:pPr>
          </w:p>
        </w:tc>
        <w:tc>
          <w:tcPr>
            <w:tcW w:w="1106" w:type="dxa"/>
            <w:shd w:val="clear" w:color="auto" w:fill="auto"/>
            <w:noWrap/>
            <w:vAlign w:val="bottom"/>
          </w:tcPr>
          <w:p w:rsidR="006E5457" w:rsidRDefault="006E5457" w:rsidP="003D5A9C">
            <w:pPr>
              <w:jc w:val="right"/>
              <w:rPr>
                <w:rFonts w:ascii="Arial" w:hAnsi="Arial" w:cs="Arial"/>
              </w:rPr>
            </w:pPr>
          </w:p>
        </w:tc>
        <w:tc>
          <w:tcPr>
            <w:tcW w:w="326" w:type="dxa"/>
            <w:shd w:val="clear" w:color="auto" w:fill="auto"/>
            <w:noWrap/>
            <w:vAlign w:val="bottom"/>
          </w:tcPr>
          <w:p w:rsidR="006E5457" w:rsidRDefault="006E5457" w:rsidP="003D5A9C">
            <w:pPr>
              <w:jc w:val="center"/>
              <w:rPr>
                <w:rFonts w:ascii="Arial" w:hAnsi="Arial" w:cs="Arial"/>
              </w:rPr>
            </w:pP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345"/>
          <w:jc w:val="center"/>
        </w:trPr>
        <w:tc>
          <w:tcPr>
            <w:tcW w:w="787" w:type="dxa"/>
            <w:shd w:val="clear" w:color="auto" w:fill="auto"/>
            <w:noWrap/>
          </w:tcPr>
          <w:p w:rsidR="006E5457" w:rsidRDefault="006E5457" w:rsidP="003D5A9C">
            <w:pPr>
              <w:jc w:val="right"/>
              <w:rPr>
                <w:rFonts w:ascii="Arial" w:hAnsi="Arial" w:cs="Arial"/>
              </w:rPr>
            </w:pPr>
          </w:p>
        </w:tc>
        <w:tc>
          <w:tcPr>
            <w:tcW w:w="4229" w:type="dxa"/>
            <w:shd w:val="clear" w:color="auto" w:fill="auto"/>
          </w:tcPr>
          <w:p w:rsidR="006E5457" w:rsidRDefault="006E5457" w:rsidP="003D5A9C">
            <w:pPr>
              <w:jc w:val="both"/>
              <w:rPr>
                <w:rFonts w:ascii="Arial" w:hAnsi="Arial" w:cs="Arial"/>
              </w:rPr>
            </w:pPr>
            <w:r>
              <w:rPr>
                <w:rFonts w:ascii="Arial" w:hAnsi="Arial" w:cs="Arial"/>
                <w:sz w:val="22"/>
                <w:szCs w:val="22"/>
              </w:rPr>
              <w:t>Прозорски солбанак       РШ-33цм</w:t>
            </w:r>
          </w:p>
        </w:tc>
        <w:tc>
          <w:tcPr>
            <w:tcW w:w="1100" w:type="dxa"/>
            <w:shd w:val="clear" w:color="auto" w:fill="auto"/>
            <w:noWrap/>
            <w:vAlign w:val="bottom"/>
          </w:tcPr>
          <w:p w:rsidR="006E5457" w:rsidRDefault="006E5457" w:rsidP="003D5A9C">
            <w:pPr>
              <w:jc w:val="center"/>
              <w:rPr>
                <w:rFonts w:ascii="Arial" w:hAnsi="Arial" w:cs="Arial"/>
              </w:rPr>
            </w:pPr>
            <w:r>
              <w:rPr>
                <w:rFonts w:ascii="Arial" w:hAnsi="Arial" w:cs="Arial"/>
                <w:sz w:val="22"/>
                <w:szCs w:val="22"/>
              </w:rPr>
              <w:t>м´</w:t>
            </w:r>
          </w:p>
        </w:tc>
        <w:tc>
          <w:tcPr>
            <w:tcW w:w="1106" w:type="dxa"/>
            <w:shd w:val="clear" w:color="auto" w:fill="auto"/>
            <w:noWrap/>
            <w:vAlign w:val="bottom"/>
          </w:tcPr>
          <w:p w:rsidR="006E5457" w:rsidRDefault="006E5457" w:rsidP="003D5A9C">
            <w:pPr>
              <w:jc w:val="right"/>
              <w:rPr>
                <w:rFonts w:ascii="Arial" w:hAnsi="Arial" w:cs="Arial"/>
              </w:rPr>
            </w:pPr>
            <w:r>
              <w:rPr>
                <w:rFonts w:ascii="Arial" w:hAnsi="Arial" w:cs="Arial"/>
                <w:sz w:val="22"/>
                <w:szCs w:val="22"/>
              </w:rPr>
              <w:t>132,00</w:t>
            </w:r>
          </w:p>
        </w:tc>
        <w:tc>
          <w:tcPr>
            <w:tcW w:w="326" w:type="dxa"/>
            <w:shd w:val="clear" w:color="auto" w:fill="auto"/>
            <w:noWrap/>
            <w:vAlign w:val="bottom"/>
          </w:tcPr>
          <w:p w:rsidR="006E5457" w:rsidRDefault="006E5457" w:rsidP="003D5A9C">
            <w:pPr>
              <w:jc w:val="center"/>
              <w:rPr>
                <w:rFonts w:ascii="Arial" w:hAnsi="Arial" w:cs="Arial"/>
              </w:rPr>
            </w:pPr>
            <w:r>
              <w:rPr>
                <w:rFonts w:ascii="Arial" w:hAnsi="Arial" w:cs="Arial"/>
                <w:sz w:val="22"/>
                <w:szCs w:val="22"/>
              </w:rPr>
              <w:t>х</w:t>
            </w: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r>
              <w:rPr>
                <w:rFonts w:ascii="Arial" w:hAnsi="Arial" w:cs="Arial"/>
                <w:sz w:val="22"/>
                <w:szCs w:val="22"/>
              </w:rPr>
              <w:t>=</w:t>
            </w: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360"/>
          <w:jc w:val="center"/>
        </w:trPr>
        <w:tc>
          <w:tcPr>
            <w:tcW w:w="787" w:type="dxa"/>
            <w:shd w:val="clear" w:color="auto" w:fill="auto"/>
            <w:noWrap/>
          </w:tcPr>
          <w:p w:rsidR="006E5457" w:rsidRDefault="006E5457" w:rsidP="003D5A9C">
            <w:pPr>
              <w:jc w:val="right"/>
              <w:rPr>
                <w:rFonts w:ascii="Arial" w:hAnsi="Arial" w:cs="Arial"/>
              </w:rPr>
            </w:pPr>
          </w:p>
        </w:tc>
        <w:tc>
          <w:tcPr>
            <w:tcW w:w="4229" w:type="dxa"/>
            <w:shd w:val="clear" w:color="auto" w:fill="auto"/>
          </w:tcPr>
          <w:p w:rsidR="006E5457" w:rsidRDefault="006E5457" w:rsidP="003D5A9C">
            <w:pPr>
              <w:jc w:val="both"/>
              <w:rPr>
                <w:rFonts w:ascii="Arial" w:hAnsi="Arial" w:cs="Arial"/>
              </w:rPr>
            </w:pPr>
            <w:r>
              <w:rPr>
                <w:rFonts w:ascii="Arial" w:hAnsi="Arial" w:cs="Arial"/>
                <w:sz w:val="22"/>
                <w:szCs w:val="22"/>
              </w:rPr>
              <w:t>Опшивка окапницa         РШ-40цм</w:t>
            </w:r>
          </w:p>
        </w:tc>
        <w:tc>
          <w:tcPr>
            <w:tcW w:w="1100" w:type="dxa"/>
            <w:shd w:val="clear" w:color="auto" w:fill="auto"/>
            <w:noWrap/>
            <w:vAlign w:val="bottom"/>
          </w:tcPr>
          <w:p w:rsidR="006E5457" w:rsidRDefault="006E5457" w:rsidP="003D5A9C">
            <w:pPr>
              <w:jc w:val="center"/>
              <w:rPr>
                <w:rFonts w:ascii="Arial" w:hAnsi="Arial" w:cs="Arial"/>
              </w:rPr>
            </w:pPr>
            <w:r>
              <w:rPr>
                <w:rFonts w:ascii="Arial" w:hAnsi="Arial" w:cs="Arial"/>
                <w:sz w:val="22"/>
                <w:szCs w:val="22"/>
              </w:rPr>
              <w:t>м´</w:t>
            </w:r>
          </w:p>
        </w:tc>
        <w:tc>
          <w:tcPr>
            <w:tcW w:w="1106" w:type="dxa"/>
            <w:shd w:val="clear" w:color="auto" w:fill="auto"/>
            <w:noWrap/>
            <w:vAlign w:val="bottom"/>
          </w:tcPr>
          <w:p w:rsidR="006E5457" w:rsidRDefault="006E5457" w:rsidP="003D5A9C">
            <w:pPr>
              <w:jc w:val="right"/>
              <w:rPr>
                <w:rFonts w:ascii="Arial" w:hAnsi="Arial" w:cs="Arial"/>
              </w:rPr>
            </w:pPr>
            <w:r>
              <w:rPr>
                <w:rFonts w:ascii="Arial" w:hAnsi="Arial" w:cs="Arial"/>
                <w:sz w:val="22"/>
                <w:szCs w:val="22"/>
              </w:rPr>
              <w:t>27,00</w:t>
            </w:r>
          </w:p>
        </w:tc>
        <w:tc>
          <w:tcPr>
            <w:tcW w:w="326" w:type="dxa"/>
            <w:shd w:val="clear" w:color="auto" w:fill="auto"/>
            <w:noWrap/>
            <w:vAlign w:val="bottom"/>
          </w:tcPr>
          <w:p w:rsidR="006E5457" w:rsidRDefault="006E5457" w:rsidP="003D5A9C">
            <w:pPr>
              <w:jc w:val="center"/>
              <w:rPr>
                <w:rFonts w:ascii="Arial" w:hAnsi="Arial" w:cs="Arial"/>
              </w:rPr>
            </w:pPr>
            <w:r>
              <w:rPr>
                <w:rFonts w:ascii="Arial" w:hAnsi="Arial" w:cs="Arial"/>
                <w:sz w:val="22"/>
                <w:szCs w:val="22"/>
              </w:rPr>
              <w:t>х</w:t>
            </w: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r>
              <w:rPr>
                <w:rFonts w:ascii="Arial" w:hAnsi="Arial" w:cs="Arial"/>
                <w:sz w:val="22"/>
                <w:szCs w:val="22"/>
              </w:rPr>
              <w:t>=</w:t>
            </w: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309"/>
          <w:jc w:val="center"/>
        </w:trPr>
        <w:tc>
          <w:tcPr>
            <w:tcW w:w="787" w:type="dxa"/>
            <w:shd w:val="clear" w:color="auto" w:fill="auto"/>
            <w:noWrap/>
          </w:tcPr>
          <w:p w:rsidR="006E5457" w:rsidRDefault="006E5457" w:rsidP="003D5A9C">
            <w:pPr>
              <w:jc w:val="right"/>
              <w:rPr>
                <w:rFonts w:ascii="Arial" w:hAnsi="Arial" w:cs="Arial"/>
              </w:rPr>
            </w:pPr>
          </w:p>
        </w:tc>
        <w:tc>
          <w:tcPr>
            <w:tcW w:w="4229" w:type="dxa"/>
            <w:shd w:val="clear" w:color="auto" w:fill="auto"/>
          </w:tcPr>
          <w:p w:rsidR="006E5457" w:rsidRDefault="006E5457" w:rsidP="003D5A9C">
            <w:pPr>
              <w:jc w:val="both"/>
              <w:rPr>
                <w:rFonts w:ascii="Arial" w:hAnsi="Arial" w:cs="Arial"/>
              </w:rPr>
            </w:pPr>
            <w:r>
              <w:rPr>
                <w:rFonts w:ascii="Arial" w:hAnsi="Arial" w:cs="Arial"/>
                <w:sz w:val="22"/>
                <w:szCs w:val="22"/>
              </w:rPr>
              <w:t>Опшивка атике                РШ-40цм</w:t>
            </w:r>
          </w:p>
        </w:tc>
        <w:tc>
          <w:tcPr>
            <w:tcW w:w="1100" w:type="dxa"/>
            <w:shd w:val="clear" w:color="auto" w:fill="auto"/>
            <w:noWrap/>
            <w:vAlign w:val="bottom"/>
          </w:tcPr>
          <w:p w:rsidR="006E5457" w:rsidRDefault="006E5457" w:rsidP="003D5A9C">
            <w:pPr>
              <w:jc w:val="center"/>
              <w:rPr>
                <w:rFonts w:ascii="Arial" w:hAnsi="Arial" w:cs="Arial"/>
              </w:rPr>
            </w:pPr>
            <w:r>
              <w:rPr>
                <w:rFonts w:ascii="Arial" w:hAnsi="Arial" w:cs="Arial"/>
                <w:sz w:val="22"/>
                <w:szCs w:val="22"/>
              </w:rPr>
              <w:t>м´</w:t>
            </w:r>
          </w:p>
        </w:tc>
        <w:tc>
          <w:tcPr>
            <w:tcW w:w="1106" w:type="dxa"/>
            <w:shd w:val="clear" w:color="auto" w:fill="auto"/>
            <w:noWrap/>
            <w:vAlign w:val="bottom"/>
          </w:tcPr>
          <w:p w:rsidR="006E5457" w:rsidRDefault="006E5457" w:rsidP="003D5A9C">
            <w:pPr>
              <w:jc w:val="right"/>
              <w:rPr>
                <w:rFonts w:ascii="Arial" w:hAnsi="Arial" w:cs="Arial"/>
              </w:rPr>
            </w:pPr>
            <w:r>
              <w:rPr>
                <w:rFonts w:ascii="Arial" w:hAnsi="Arial" w:cs="Arial"/>
                <w:sz w:val="22"/>
                <w:szCs w:val="22"/>
              </w:rPr>
              <w:t>90,00</w:t>
            </w:r>
          </w:p>
        </w:tc>
        <w:tc>
          <w:tcPr>
            <w:tcW w:w="326" w:type="dxa"/>
            <w:shd w:val="clear" w:color="auto" w:fill="auto"/>
            <w:noWrap/>
            <w:vAlign w:val="bottom"/>
          </w:tcPr>
          <w:p w:rsidR="006E5457" w:rsidRDefault="006E5457" w:rsidP="003D5A9C">
            <w:pPr>
              <w:jc w:val="center"/>
              <w:rPr>
                <w:rFonts w:ascii="Arial" w:hAnsi="Arial" w:cs="Arial"/>
              </w:rPr>
            </w:pPr>
            <w:r>
              <w:rPr>
                <w:rFonts w:ascii="Arial" w:hAnsi="Arial" w:cs="Arial"/>
                <w:sz w:val="22"/>
                <w:szCs w:val="22"/>
              </w:rPr>
              <w:t>х</w:t>
            </w: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r>
              <w:rPr>
                <w:rFonts w:ascii="Arial" w:hAnsi="Arial" w:cs="Arial"/>
                <w:sz w:val="22"/>
                <w:szCs w:val="22"/>
              </w:rPr>
              <w:t>=</w:t>
            </w: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159"/>
          <w:jc w:val="center"/>
        </w:trPr>
        <w:tc>
          <w:tcPr>
            <w:tcW w:w="787" w:type="dxa"/>
            <w:shd w:val="clear" w:color="auto" w:fill="CCFFCC"/>
            <w:noWrap/>
          </w:tcPr>
          <w:p w:rsidR="006E5457" w:rsidRDefault="006E5457" w:rsidP="003D5A9C">
            <w:pPr>
              <w:jc w:val="right"/>
              <w:rPr>
                <w:rFonts w:ascii="Arial" w:hAnsi="Arial" w:cs="Arial"/>
                <w:sz w:val="20"/>
                <w:szCs w:val="20"/>
              </w:rPr>
            </w:pPr>
            <w:r>
              <w:rPr>
                <w:rFonts w:ascii="Arial" w:hAnsi="Arial" w:cs="Arial"/>
                <w:sz w:val="20"/>
                <w:szCs w:val="20"/>
              </w:rPr>
              <w:t>А.10</w:t>
            </w:r>
          </w:p>
        </w:tc>
        <w:tc>
          <w:tcPr>
            <w:tcW w:w="4229" w:type="dxa"/>
            <w:shd w:val="clear" w:color="auto" w:fill="CCFFCC"/>
          </w:tcPr>
          <w:p w:rsidR="006E5457" w:rsidRDefault="006E5457" w:rsidP="003D5A9C">
            <w:pPr>
              <w:rPr>
                <w:rFonts w:ascii="Arial" w:hAnsi="Arial" w:cs="Arial"/>
                <w:b/>
                <w:bCs/>
              </w:rPr>
            </w:pPr>
            <w:r>
              <w:rPr>
                <w:rFonts w:ascii="Arial" w:hAnsi="Arial" w:cs="Arial"/>
                <w:b/>
                <w:bCs/>
                <w:sz w:val="22"/>
                <w:szCs w:val="22"/>
              </w:rPr>
              <w:t>Купола светларника</w:t>
            </w:r>
          </w:p>
        </w:tc>
        <w:tc>
          <w:tcPr>
            <w:tcW w:w="1100" w:type="dxa"/>
            <w:shd w:val="clear" w:color="auto" w:fill="auto"/>
            <w:noWrap/>
            <w:vAlign w:val="bottom"/>
          </w:tcPr>
          <w:p w:rsidR="006E5457" w:rsidRDefault="006E5457" w:rsidP="003D5A9C">
            <w:pPr>
              <w:jc w:val="center"/>
              <w:rPr>
                <w:rFonts w:ascii="Arial" w:hAnsi="Arial" w:cs="Arial"/>
              </w:rPr>
            </w:pPr>
          </w:p>
        </w:tc>
        <w:tc>
          <w:tcPr>
            <w:tcW w:w="1106" w:type="dxa"/>
            <w:shd w:val="clear" w:color="auto" w:fill="auto"/>
            <w:noWrap/>
            <w:vAlign w:val="bottom"/>
          </w:tcPr>
          <w:p w:rsidR="006E5457" w:rsidRDefault="006E5457" w:rsidP="003D5A9C">
            <w:pPr>
              <w:jc w:val="right"/>
              <w:rPr>
                <w:rFonts w:ascii="Arial" w:hAnsi="Arial" w:cs="Arial"/>
              </w:rPr>
            </w:pPr>
          </w:p>
        </w:tc>
        <w:tc>
          <w:tcPr>
            <w:tcW w:w="326" w:type="dxa"/>
            <w:shd w:val="clear" w:color="auto" w:fill="auto"/>
            <w:noWrap/>
            <w:vAlign w:val="bottom"/>
          </w:tcPr>
          <w:p w:rsidR="006E5457" w:rsidRDefault="006E5457" w:rsidP="003D5A9C">
            <w:pPr>
              <w:jc w:val="center"/>
              <w:rPr>
                <w:rFonts w:ascii="Arial" w:hAnsi="Arial" w:cs="Arial"/>
              </w:rPr>
            </w:pP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1800"/>
          <w:jc w:val="center"/>
        </w:trPr>
        <w:tc>
          <w:tcPr>
            <w:tcW w:w="787" w:type="dxa"/>
            <w:shd w:val="clear" w:color="auto" w:fill="auto"/>
            <w:noWrap/>
          </w:tcPr>
          <w:p w:rsidR="006E5457" w:rsidRDefault="006E5457" w:rsidP="003D5A9C">
            <w:pPr>
              <w:jc w:val="right"/>
              <w:rPr>
                <w:rFonts w:ascii="Arial" w:hAnsi="Arial" w:cs="Arial"/>
              </w:rPr>
            </w:pPr>
          </w:p>
        </w:tc>
        <w:tc>
          <w:tcPr>
            <w:tcW w:w="4229" w:type="dxa"/>
            <w:shd w:val="clear" w:color="auto" w:fill="auto"/>
          </w:tcPr>
          <w:p w:rsidR="006E5457" w:rsidRDefault="006E5457" w:rsidP="003D5A9C">
            <w:pPr>
              <w:jc w:val="both"/>
              <w:rPr>
                <w:rFonts w:ascii="Arial" w:hAnsi="Arial" w:cs="Arial"/>
              </w:rPr>
            </w:pPr>
            <w:r>
              <w:rPr>
                <w:rFonts w:ascii="Arial" w:hAnsi="Arial" w:cs="Arial"/>
                <w:sz w:val="22"/>
                <w:szCs w:val="22"/>
              </w:rPr>
              <w:t>Демонтажа оштећене постојеће куполе, набавка, допрема и уградња нове куполе димензије у основи око 1.30*1.30. Купола је од плексигаса у млечној боји са свим потребном материјалом за учвршћивање и дихтовање. Обрачун по комаду демонтаже постојеће и уградња нове.</w:t>
            </w:r>
          </w:p>
        </w:tc>
        <w:tc>
          <w:tcPr>
            <w:tcW w:w="1100" w:type="dxa"/>
            <w:shd w:val="clear" w:color="auto" w:fill="auto"/>
            <w:noWrap/>
            <w:vAlign w:val="bottom"/>
          </w:tcPr>
          <w:p w:rsidR="006E5457" w:rsidRDefault="006E5457" w:rsidP="003D5A9C">
            <w:pPr>
              <w:jc w:val="center"/>
              <w:rPr>
                <w:rFonts w:ascii="Arial" w:hAnsi="Arial" w:cs="Arial"/>
              </w:rPr>
            </w:pPr>
            <w:r>
              <w:rPr>
                <w:rFonts w:ascii="Arial" w:hAnsi="Arial" w:cs="Arial"/>
                <w:sz w:val="22"/>
                <w:szCs w:val="22"/>
              </w:rPr>
              <w:t>ком</w:t>
            </w:r>
          </w:p>
        </w:tc>
        <w:tc>
          <w:tcPr>
            <w:tcW w:w="1106" w:type="dxa"/>
            <w:shd w:val="clear" w:color="auto" w:fill="auto"/>
            <w:noWrap/>
            <w:vAlign w:val="bottom"/>
          </w:tcPr>
          <w:p w:rsidR="006E5457" w:rsidRDefault="006E5457" w:rsidP="003D5A9C">
            <w:pPr>
              <w:jc w:val="right"/>
              <w:rPr>
                <w:rFonts w:ascii="Arial" w:hAnsi="Arial" w:cs="Arial"/>
              </w:rPr>
            </w:pPr>
            <w:r>
              <w:rPr>
                <w:rFonts w:ascii="Arial" w:hAnsi="Arial" w:cs="Arial"/>
                <w:sz w:val="22"/>
                <w:szCs w:val="22"/>
              </w:rPr>
              <w:t>1,00</w:t>
            </w:r>
          </w:p>
        </w:tc>
        <w:tc>
          <w:tcPr>
            <w:tcW w:w="326" w:type="dxa"/>
            <w:shd w:val="clear" w:color="auto" w:fill="auto"/>
            <w:noWrap/>
            <w:vAlign w:val="bottom"/>
          </w:tcPr>
          <w:p w:rsidR="006E5457" w:rsidRDefault="006E5457" w:rsidP="003D5A9C">
            <w:pPr>
              <w:jc w:val="center"/>
              <w:rPr>
                <w:rFonts w:ascii="Arial" w:hAnsi="Arial" w:cs="Arial"/>
              </w:rPr>
            </w:pPr>
            <w:r>
              <w:rPr>
                <w:rFonts w:ascii="Arial" w:hAnsi="Arial" w:cs="Arial"/>
                <w:sz w:val="22"/>
                <w:szCs w:val="22"/>
              </w:rPr>
              <w:t>х</w:t>
            </w: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r>
              <w:rPr>
                <w:rFonts w:ascii="Arial" w:hAnsi="Arial" w:cs="Arial"/>
                <w:sz w:val="22"/>
                <w:szCs w:val="22"/>
              </w:rPr>
              <w:t>=</w:t>
            </w: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191"/>
          <w:jc w:val="center"/>
        </w:trPr>
        <w:tc>
          <w:tcPr>
            <w:tcW w:w="787" w:type="dxa"/>
            <w:shd w:val="clear" w:color="auto" w:fill="CCFFCC"/>
            <w:noWrap/>
          </w:tcPr>
          <w:p w:rsidR="006E5457" w:rsidRDefault="006E5457" w:rsidP="003D5A9C">
            <w:pPr>
              <w:jc w:val="right"/>
              <w:rPr>
                <w:rFonts w:ascii="Arial" w:hAnsi="Arial" w:cs="Arial"/>
                <w:sz w:val="20"/>
                <w:szCs w:val="20"/>
              </w:rPr>
            </w:pPr>
            <w:r>
              <w:rPr>
                <w:rFonts w:ascii="Arial" w:hAnsi="Arial" w:cs="Arial"/>
                <w:sz w:val="20"/>
                <w:szCs w:val="20"/>
              </w:rPr>
              <w:t>А.11</w:t>
            </w:r>
          </w:p>
        </w:tc>
        <w:tc>
          <w:tcPr>
            <w:tcW w:w="4229" w:type="dxa"/>
            <w:shd w:val="clear" w:color="auto" w:fill="CCFFCC"/>
          </w:tcPr>
          <w:p w:rsidR="006E5457" w:rsidRDefault="006E5457" w:rsidP="003D5A9C">
            <w:pPr>
              <w:rPr>
                <w:rFonts w:ascii="Arial" w:hAnsi="Arial" w:cs="Arial"/>
                <w:b/>
                <w:bCs/>
              </w:rPr>
            </w:pPr>
            <w:r>
              <w:rPr>
                <w:rFonts w:ascii="Arial" w:hAnsi="Arial" w:cs="Arial"/>
                <w:b/>
                <w:bCs/>
                <w:sz w:val="22"/>
                <w:szCs w:val="22"/>
              </w:rPr>
              <w:t>Непредвиђени радови</w:t>
            </w:r>
          </w:p>
        </w:tc>
        <w:tc>
          <w:tcPr>
            <w:tcW w:w="1100" w:type="dxa"/>
            <w:shd w:val="clear" w:color="auto" w:fill="auto"/>
            <w:noWrap/>
            <w:vAlign w:val="bottom"/>
          </w:tcPr>
          <w:p w:rsidR="006E5457" w:rsidRDefault="006E5457" w:rsidP="003D5A9C">
            <w:pPr>
              <w:jc w:val="center"/>
              <w:rPr>
                <w:rFonts w:ascii="Arial" w:hAnsi="Arial" w:cs="Arial"/>
              </w:rPr>
            </w:pPr>
          </w:p>
        </w:tc>
        <w:tc>
          <w:tcPr>
            <w:tcW w:w="1106" w:type="dxa"/>
            <w:shd w:val="clear" w:color="auto" w:fill="auto"/>
            <w:noWrap/>
            <w:vAlign w:val="bottom"/>
          </w:tcPr>
          <w:p w:rsidR="006E5457" w:rsidRDefault="006E5457" w:rsidP="003D5A9C">
            <w:pPr>
              <w:jc w:val="right"/>
              <w:rPr>
                <w:rFonts w:ascii="Arial" w:hAnsi="Arial" w:cs="Arial"/>
              </w:rPr>
            </w:pPr>
          </w:p>
        </w:tc>
        <w:tc>
          <w:tcPr>
            <w:tcW w:w="326" w:type="dxa"/>
            <w:shd w:val="clear" w:color="auto" w:fill="auto"/>
            <w:noWrap/>
            <w:vAlign w:val="bottom"/>
          </w:tcPr>
          <w:p w:rsidR="006E5457" w:rsidRDefault="006E5457" w:rsidP="003D5A9C">
            <w:pPr>
              <w:jc w:val="center"/>
              <w:rPr>
                <w:rFonts w:ascii="Arial" w:hAnsi="Arial" w:cs="Arial"/>
              </w:rPr>
            </w:pP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1428"/>
          <w:jc w:val="center"/>
        </w:trPr>
        <w:tc>
          <w:tcPr>
            <w:tcW w:w="787" w:type="dxa"/>
            <w:shd w:val="clear" w:color="auto" w:fill="auto"/>
            <w:noWrap/>
          </w:tcPr>
          <w:p w:rsidR="006E5457" w:rsidRDefault="006E5457" w:rsidP="003D5A9C">
            <w:pPr>
              <w:jc w:val="right"/>
              <w:rPr>
                <w:rFonts w:ascii="Arial" w:hAnsi="Arial" w:cs="Arial"/>
              </w:rPr>
            </w:pPr>
          </w:p>
        </w:tc>
        <w:tc>
          <w:tcPr>
            <w:tcW w:w="4229" w:type="dxa"/>
            <w:shd w:val="clear" w:color="auto" w:fill="auto"/>
          </w:tcPr>
          <w:p w:rsidR="006E5457" w:rsidRDefault="006E5457" w:rsidP="003D5A9C">
            <w:pPr>
              <w:jc w:val="both"/>
              <w:rPr>
                <w:rFonts w:ascii="Arial" w:hAnsi="Arial" w:cs="Arial"/>
              </w:rPr>
            </w:pPr>
            <w:r>
              <w:rPr>
                <w:rFonts w:ascii="Arial" w:hAnsi="Arial" w:cs="Arial"/>
                <w:sz w:val="22"/>
                <w:szCs w:val="22"/>
              </w:rPr>
              <w:t xml:space="preserve">Овом позицијом плаћају се непредвиђени радови, обзиром да се ради о санацији и да потреба за одређеним радовима може да се јави током извођења, тј. </w:t>
            </w:r>
            <w:proofErr w:type="gramStart"/>
            <w:r>
              <w:rPr>
                <w:rFonts w:ascii="Arial" w:hAnsi="Arial" w:cs="Arial"/>
                <w:sz w:val="22"/>
                <w:szCs w:val="22"/>
              </w:rPr>
              <w:t>на</w:t>
            </w:r>
            <w:proofErr w:type="gramEnd"/>
            <w:r>
              <w:rPr>
                <w:rFonts w:ascii="Arial" w:hAnsi="Arial" w:cs="Arial"/>
                <w:sz w:val="22"/>
                <w:szCs w:val="22"/>
              </w:rPr>
              <w:t xml:space="preserve"> само појединим локацијама крова, а што није уочено приликом обиласка постојећег стања. </w:t>
            </w:r>
          </w:p>
        </w:tc>
        <w:tc>
          <w:tcPr>
            <w:tcW w:w="1100" w:type="dxa"/>
            <w:shd w:val="clear" w:color="auto" w:fill="auto"/>
            <w:noWrap/>
            <w:vAlign w:val="bottom"/>
          </w:tcPr>
          <w:p w:rsidR="006E5457" w:rsidRDefault="006E5457" w:rsidP="003D5A9C">
            <w:pPr>
              <w:jc w:val="center"/>
              <w:rPr>
                <w:rFonts w:ascii="Arial" w:hAnsi="Arial" w:cs="Arial"/>
              </w:rPr>
            </w:pPr>
          </w:p>
        </w:tc>
        <w:tc>
          <w:tcPr>
            <w:tcW w:w="1106" w:type="dxa"/>
            <w:shd w:val="clear" w:color="auto" w:fill="auto"/>
            <w:noWrap/>
            <w:vAlign w:val="bottom"/>
          </w:tcPr>
          <w:p w:rsidR="006E5457" w:rsidRDefault="006E5457" w:rsidP="003D5A9C">
            <w:pPr>
              <w:jc w:val="right"/>
              <w:rPr>
                <w:rFonts w:ascii="Arial" w:hAnsi="Arial" w:cs="Arial"/>
              </w:rPr>
            </w:pPr>
          </w:p>
        </w:tc>
        <w:tc>
          <w:tcPr>
            <w:tcW w:w="326" w:type="dxa"/>
            <w:shd w:val="clear" w:color="auto" w:fill="auto"/>
            <w:noWrap/>
            <w:vAlign w:val="bottom"/>
          </w:tcPr>
          <w:p w:rsidR="006E5457" w:rsidRDefault="006E5457" w:rsidP="003D5A9C">
            <w:pPr>
              <w:jc w:val="center"/>
              <w:rPr>
                <w:rFonts w:ascii="Arial" w:hAnsi="Arial" w:cs="Arial"/>
              </w:rPr>
            </w:pP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1975"/>
          <w:jc w:val="center"/>
        </w:trPr>
        <w:tc>
          <w:tcPr>
            <w:tcW w:w="787" w:type="dxa"/>
            <w:shd w:val="clear" w:color="auto" w:fill="auto"/>
            <w:noWrap/>
          </w:tcPr>
          <w:p w:rsidR="006E5457" w:rsidRDefault="006E5457" w:rsidP="003D5A9C">
            <w:pPr>
              <w:jc w:val="right"/>
              <w:rPr>
                <w:rFonts w:ascii="Arial" w:hAnsi="Arial" w:cs="Arial"/>
              </w:rPr>
            </w:pPr>
          </w:p>
        </w:tc>
        <w:tc>
          <w:tcPr>
            <w:tcW w:w="4229" w:type="dxa"/>
            <w:shd w:val="clear" w:color="auto" w:fill="auto"/>
          </w:tcPr>
          <w:p w:rsidR="006E5457" w:rsidRDefault="006E5457" w:rsidP="003D5A9C">
            <w:pPr>
              <w:jc w:val="both"/>
              <w:rPr>
                <w:rFonts w:ascii="Arial" w:hAnsi="Arial" w:cs="Arial"/>
              </w:rPr>
            </w:pPr>
            <w:r>
              <w:rPr>
                <w:rFonts w:ascii="Arial" w:hAnsi="Arial" w:cs="Arial"/>
                <w:sz w:val="22"/>
                <w:szCs w:val="22"/>
              </w:rPr>
              <w:t xml:space="preserve">За све непредвиђене радове Извођач је у обавези да обавести Надзор о потреби за извођењем тих радова. Уколико се Надзор сложи да је одређене радове потребно извести, Извођач доставља анализу цена позиција накнадних радова. По одобрењу и овери понуђених цена Извођач радова може приступити изради непредвиђених радова. </w:t>
            </w:r>
          </w:p>
        </w:tc>
        <w:tc>
          <w:tcPr>
            <w:tcW w:w="1100" w:type="dxa"/>
            <w:shd w:val="clear" w:color="auto" w:fill="auto"/>
            <w:noWrap/>
            <w:vAlign w:val="bottom"/>
          </w:tcPr>
          <w:p w:rsidR="006E5457" w:rsidRDefault="006E5457" w:rsidP="003D5A9C">
            <w:pPr>
              <w:jc w:val="center"/>
              <w:rPr>
                <w:rFonts w:ascii="Arial" w:hAnsi="Arial" w:cs="Arial"/>
              </w:rPr>
            </w:pPr>
          </w:p>
        </w:tc>
        <w:tc>
          <w:tcPr>
            <w:tcW w:w="1106" w:type="dxa"/>
            <w:shd w:val="clear" w:color="auto" w:fill="auto"/>
            <w:noWrap/>
            <w:vAlign w:val="bottom"/>
          </w:tcPr>
          <w:p w:rsidR="006E5457" w:rsidRDefault="006E5457" w:rsidP="003D5A9C">
            <w:pPr>
              <w:jc w:val="right"/>
              <w:rPr>
                <w:rFonts w:ascii="Arial" w:hAnsi="Arial" w:cs="Arial"/>
              </w:rPr>
            </w:pPr>
          </w:p>
        </w:tc>
        <w:tc>
          <w:tcPr>
            <w:tcW w:w="326" w:type="dxa"/>
            <w:shd w:val="clear" w:color="auto" w:fill="auto"/>
            <w:noWrap/>
            <w:vAlign w:val="bottom"/>
          </w:tcPr>
          <w:p w:rsidR="006E5457" w:rsidRDefault="006E5457" w:rsidP="003D5A9C">
            <w:pPr>
              <w:jc w:val="center"/>
              <w:rPr>
                <w:rFonts w:ascii="Arial" w:hAnsi="Arial" w:cs="Arial"/>
              </w:rPr>
            </w:pP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1399"/>
          <w:jc w:val="center"/>
        </w:trPr>
        <w:tc>
          <w:tcPr>
            <w:tcW w:w="787" w:type="dxa"/>
            <w:shd w:val="clear" w:color="auto" w:fill="auto"/>
            <w:noWrap/>
          </w:tcPr>
          <w:p w:rsidR="006E5457" w:rsidRDefault="006E5457" w:rsidP="003D5A9C">
            <w:pPr>
              <w:jc w:val="right"/>
              <w:rPr>
                <w:rFonts w:ascii="Arial" w:hAnsi="Arial" w:cs="Arial"/>
              </w:rPr>
            </w:pPr>
          </w:p>
        </w:tc>
        <w:tc>
          <w:tcPr>
            <w:tcW w:w="4229" w:type="dxa"/>
            <w:shd w:val="clear" w:color="auto" w:fill="auto"/>
          </w:tcPr>
          <w:p w:rsidR="006E5457" w:rsidRDefault="006E5457" w:rsidP="003D5A9C">
            <w:pPr>
              <w:jc w:val="both"/>
              <w:rPr>
                <w:rFonts w:ascii="Arial" w:hAnsi="Arial" w:cs="Arial"/>
              </w:rPr>
            </w:pPr>
            <w:r>
              <w:rPr>
                <w:rFonts w:ascii="Arial" w:hAnsi="Arial" w:cs="Arial"/>
                <w:sz w:val="22"/>
                <w:szCs w:val="22"/>
              </w:rPr>
              <w:t>Уколико Извођач радова не поступи по претходно наведеном, изведе накнадне радове без одобрења Надзора и Инвеститора, сматраће се да је те радове извео у оквиру уговорене цене за предвиђене радове.</w:t>
            </w:r>
          </w:p>
        </w:tc>
        <w:tc>
          <w:tcPr>
            <w:tcW w:w="1100" w:type="dxa"/>
            <w:shd w:val="clear" w:color="auto" w:fill="auto"/>
            <w:noWrap/>
            <w:vAlign w:val="bottom"/>
          </w:tcPr>
          <w:p w:rsidR="006E5457" w:rsidRDefault="006E5457" w:rsidP="003D5A9C">
            <w:pPr>
              <w:jc w:val="center"/>
              <w:rPr>
                <w:rFonts w:ascii="Arial" w:hAnsi="Arial" w:cs="Arial"/>
              </w:rPr>
            </w:pPr>
          </w:p>
        </w:tc>
        <w:tc>
          <w:tcPr>
            <w:tcW w:w="1106" w:type="dxa"/>
            <w:shd w:val="clear" w:color="auto" w:fill="auto"/>
            <w:noWrap/>
            <w:vAlign w:val="bottom"/>
          </w:tcPr>
          <w:p w:rsidR="006E5457" w:rsidRDefault="006E5457" w:rsidP="003D5A9C">
            <w:pPr>
              <w:jc w:val="right"/>
              <w:rPr>
                <w:rFonts w:ascii="Arial" w:hAnsi="Arial" w:cs="Arial"/>
              </w:rPr>
            </w:pPr>
          </w:p>
        </w:tc>
        <w:tc>
          <w:tcPr>
            <w:tcW w:w="326" w:type="dxa"/>
            <w:shd w:val="clear" w:color="auto" w:fill="auto"/>
            <w:noWrap/>
            <w:vAlign w:val="bottom"/>
          </w:tcPr>
          <w:p w:rsidR="006E5457" w:rsidRDefault="006E5457" w:rsidP="003D5A9C">
            <w:pPr>
              <w:jc w:val="center"/>
              <w:rPr>
                <w:rFonts w:ascii="Arial" w:hAnsi="Arial" w:cs="Arial"/>
              </w:rPr>
            </w:pP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798"/>
          <w:jc w:val="center"/>
        </w:trPr>
        <w:tc>
          <w:tcPr>
            <w:tcW w:w="787" w:type="dxa"/>
            <w:shd w:val="clear" w:color="auto" w:fill="auto"/>
            <w:noWrap/>
          </w:tcPr>
          <w:p w:rsidR="006E5457" w:rsidRDefault="006E5457" w:rsidP="003D5A9C">
            <w:pPr>
              <w:jc w:val="right"/>
              <w:rPr>
                <w:rFonts w:ascii="Arial" w:hAnsi="Arial" w:cs="Arial"/>
              </w:rPr>
            </w:pPr>
          </w:p>
        </w:tc>
        <w:tc>
          <w:tcPr>
            <w:tcW w:w="4229" w:type="dxa"/>
            <w:shd w:val="clear" w:color="auto" w:fill="auto"/>
          </w:tcPr>
          <w:p w:rsidR="006E5457" w:rsidRDefault="006E5457" w:rsidP="003D5A9C">
            <w:pPr>
              <w:jc w:val="both"/>
              <w:rPr>
                <w:rFonts w:ascii="Arial" w:hAnsi="Arial" w:cs="Arial"/>
              </w:rPr>
            </w:pPr>
            <w:r>
              <w:rPr>
                <w:rFonts w:ascii="Arial" w:hAnsi="Arial" w:cs="Arial"/>
                <w:sz w:val="22"/>
                <w:szCs w:val="22"/>
              </w:rPr>
              <w:t>Претпостављена вредност ове позиције износи 2% од укупне вредности предвиђених позиција [0</w:t>
            </w:r>
            <w:proofErr w:type="gramStart"/>
            <w:r>
              <w:rPr>
                <w:rFonts w:ascii="Arial" w:hAnsi="Arial" w:cs="Arial"/>
                <w:sz w:val="22"/>
                <w:szCs w:val="22"/>
              </w:rPr>
              <w:t>,02</w:t>
            </w:r>
            <w:proofErr w:type="gramEnd"/>
            <w:r>
              <w:rPr>
                <w:rFonts w:ascii="Arial" w:hAnsi="Arial" w:cs="Arial"/>
                <w:sz w:val="22"/>
                <w:szCs w:val="22"/>
              </w:rPr>
              <w:t xml:space="preserve">*(Σ А.1. до А.10.)]. </w:t>
            </w:r>
          </w:p>
        </w:tc>
        <w:tc>
          <w:tcPr>
            <w:tcW w:w="1100" w:type="dxa"/>
            <w:shd w:val="clear" w:color="auto" w:fill="auto"/>
            <w:noWrap/>
            <w:vAlign w:val="bottom"/>
          </w:tcPr>
          <w:p w:rsidR="006E5457" w:rsidRDefault="006E5457" w:rsidP="003D5A9C">
            <w:pPr>
              <w:rPr>
                <w:rFonts w:ascii="Arial" w:hAnsi="Arial" w:cs="Arial"/>
              </w:rPr>
            </w:pPr>
            <w:r>
              <w:rPr>
                <w:rFonts w:ascii="Arial" w:hAnsi="Arial" w:cs="Arial"/>
                <w:sz w:val="22"/>
                <w:szCs w:val="22"/>
              </w:rPr>
              <w:t>пауш</w:t>
            </w:r>
          </w:p>
        </w:tc>
        <w:tc>
          <w:tcPr>
            <w:tcW w:w="1106" w:type="dxa"/>
            <w:shd w:val="clear" w:color="auto" w:fill="auto"/>
            <w:noWrap/>
            <w:vAlign w:val="bottom"/>
          </w:tcPr>
          <w:p w:rsidR="006E5457" w:rsidRDefault="006E5457" w:rsidP="003D5A9C">
            <w:pPr>
              <w:jc w:val="right"/>
              <w:rPr>
                <w:rFonts w:ascii="Arial" w:hAnsi="Arial" w:cs="Arial"/>
              </w:rPr>
            </w:pPr>
            <w:r>
              <w:rPr>
                <w:rFonts w:ascii="Arial" w:hAnsi="Arial" w:cs="Arial"/>
                <w:sz w:val="22"/>
                <w:szCs w:val="22"/>
              </w:rPr>
              <w:t>1,00</w:t>
            </w:r>
          </w:p>
        </w:tc>
        <w:tc>
          <w:tcPr>
            <w:tcW w:w="326" w:type="dxa"/>
            <w:shd w:val="clear" w:color="auto" w:fill="auto"/>
            <w:noWrap/>
            <w:vAlign w:val="bottom"/>
          </w:tcPr>
          <w:p w:rsidR="006E5457" w:rsidRDefault="006E5457" w:rsidP="003D5A9C">
            <w:pPr>
              <w:jc w:val="center"/>
              <w:rPr>
                <w:rFonts w:ascii="Arial" w:hAnsi="Arial" w:cs="Arial"/>
              </w:rPr>
            </w:pPr>
            <w:r>
              <w:rPr>
                <w:rFonts w:ascii="Arial" w:hAnsi="Arial" w:cs="Arial"/>
                <w:sz w:val="22"/>
                <w:szCs w:val="22"/>
              </w:rPr>
              <w:t>х</w:t>
            </w:r>
          </w:p>
        </w:tc>
        <w:tc>
          <w:tcPr>
            <w:tcW w:w="1200" w:type="dxa"/>
            <w:shd w:val="clear" w:color="auto" w:fill="auto"/>
            <w:noWrap/>
            <w:vAlign w:val="bottom"/>
          </w:tcPr>
          <w:p w:rsidR="006E5457" w:rsidRDefault="006E5457" w:rsidP="003D5A9C">
            <w:pPr>
              <w:jc w:val="right"/>
              <w:rPr>
                <w:rFonts w:ascii="Arial" w:hAnsi="Arial" w:cs="Arial"/>
              </w:rPr>
            </w:pPr>
          </w:p>
        </w:tc>
        <w:tc>
          <w:tcPr>
            <w:tcW w:w="345" w:type="dxa"/>
            <w:shd w:val="clear" w:color="auto" w:fill="auto"/>
            <w:noWrap/>
            <w:vAlign w:val="bottom"/>
          </w:tcPr>
          <w:p w:rsidR="006E5457" w:rsidRDefault="006E5457" w:rsidP="003D5A9C">
            <w:pPr>
              <w:jc w:val="center"/>
              <w:rPr>
                <w:rFonts w:ascii="Arial" w:hAnsi="Arial" w:cs="Arial"/>
              </w:rPr>
            </w:pPr>
            <w:r>
              <w:rPr>
                <w:rFonts w:ascii="Arial" w:hAnsi="Arial" w:cs="Arial"/>
                <w:sz w:val="22"/>
                <w:szCs w:val="22"/>
              </w:rPr>
              <w:t>=</w:t>
            </w:r>
          </w:p>
        </w:tc>
        <w:tc>
          <w:tcPr>
            <w:tcW w:w="1255" w:type="dxa"/>
            <w:shd w:val="clear" w:color="auto" w:fill="auto"/>
            <w:noWrap/>
            <w:vAlign w:val="bottom"/>
          </w:tcPr>
          <w:p w:rsidR="006E5457" w:rsidRDefault="006E5457" w:rsidP="003D5A9C">
            <w:pPr>
              <w:jc w:val="right"/>
              <w:rPr>
                <w:rFonts w:ascii="Arial" w:hAnsi="Arial" w:cs="Arial"/>
              </w:rPr>
            </w:pPr>
          </w:p>
        </w:tc>
      </w:tr>
      <w:tr w:rsidR="006E5457" w:rsidTr="006E5457">
        <w:trPr>
          <w:cantSplit/>
          <w:trHeight w:val="285"/>
          <w:jc w:val="center"/>
        </w:trPr>
        <w:tc>
          <w:tcPr>
            <w:tcW w:w="787" w:type="dxa"/>
            <w:shd w:val="clear" w:color="auto" w:fill="auto"/>
            <w:noWrap/>
            <w:vAlign w:val="bottom"/>
          </w:tcPr>
          <w:p w:rsidR="006E5457" w:rsidRDefault="006E5457" w:rsidP="003D5A9C">
            <w:pPr>
              <w:rPr>
                <w:rFonts w:ascii="Arial" w:hAnsi="Arial" w:cs="Arial"/>
                <w:sz w:val="20"/>
                <w:szCs w:val="20"/>
              </w:rPr>
            </w:pPr>
          </w:p>
        </w:tc>
        <w:tc>
          <w:tcPr>
            <w:tcW w:w="4229" w:type="dxa"/>
            <w:shd w:val="clear" w:color="auto" w:fill="auto"/>
          </w:tcPr>
          <w:p w:rsidR="006E5457" w:rsidRDefault="006E5457" w:rsidP="003D5A9C">
            <w:pPr>
              <w:jc w:val="center"/>
              <w:rPr>
                <w:rFonts w:ascii="Arial" w:hAnsi="Arial" w:cs="Arial"/>
                <w:sz w:val="20"/>
                <w:szCs w:val="20"/>
              </w:rPr>
            </w:pPr>
          </w:p>
        </w:tc>
        <w:tc>
          <w:tcPr>
            <w:tcW w:w="1100" w:type="dxa"/>
            <w:shd w:val="clear" w:color="auto" w:fill="auto"/>
            <w:noWrap/>
            <w:vAlign w:val="bottom"/>
          </w:tcPr>
          <w:p w:rsidR="006E5457" w:rsidRDefault="006E5457" w:rsidP="003D5A9C">
            <w:pPr>
              <w:rPr>
                <w:rFonts w:ascii="Arial" w:hAnsi="Arial" w:cs="Arial"/>
              </w:rPr>
            </w:pPr>
          </w:p>
        </w:tc>
        <w:tc>
          <w:tcPr>
            <w:tcW w:w="1106" w:type="dxa"/>
            <w:shd w:val="clear" w:color="auto" w:fill="auto"/>
            <w:noWrap/>
            <w:vAlign w:val="bottom"/>
          </w:tcPr>
          <w:p w:rsidR="006E5457" w:rsidRDefault="006E5457" w:rsidP="003D5A9C">
            <w:pPr>
              <w:rPr>
                <w:rFonts w:ascii="Arial" w:hAnsi="Arial" w:cs="Arial"/>
                <w:sz w:val="20"/>
                <w:szCs w:val="20"/>
              </w:rPr>
            </w:pPr>
          </w:p>
        </w:tc>
        <w:tc>
          <w:tcPr>
            <w:tcW w:w="3126" w:type="dxa"/>
            <w:gridSpan w:val="4"/>
            <w:shd w:val="clear" w:color="auto" w:fill="auto"/>
            <w:noWrap/>
            <w:vAlign w:val="bottom"/>
          </w:tcPr>
          <w:p w:rsidR="006E5457" w:rsidRDefault="006E5457" w:rsidP="003D5A9C">
            <w:pPr>
              <w:jc w:val="center"/>
              <w:rPr>
                <w:rFonts w:ascii="Arial" w:hAnsi="Arial" w:cs="Arial"/>
                <w:sz w:val="20"/>
                <w:szCs w:val="20"/>
              </w:rPr>
            </w:pPr>
          </w:p>
        </w:tc>
      </w:tr>
      <w:tr w:rsidR="006E5457" w:rsidTr="006E5457">
        <w:trPr>
          <w:cantSplit/>
          <w:trHeight w:val="285"/>
          <w:jc w:val="center"/>
        </w:trPr>
        <w:tc>
          <w:tcPr>
            <w:tcW w:w="787" w:type="dxa"/>
            <w:shd w:val="clear" w:color="auto" w:fill="auto"/>
            <w:noWrap/>
            <w:vAlign w:val="bottom"/>
          </w:tcPr>
          <w:p w:rsidR="006E5457" w:rsidRDefault="006E5457" w:rsidP="003D5A9C">
            <w:pPr>
              <w:rPr>
                <w:rFonts w:ascii="Arial" w:hAnsi="Arial" w:cs="Arial"/>
                <w:sz w:val="20"/>
                <w:szCs w:val="20"/>
              </w:rPr>
            </w:pPr>
          </w:p>
        </w:tc>
        <w:tc>
          <w:tcPr>
            <w:tcW w:w="4229" w:type="dxa"/>
            <w:shd w:val="clear" w:color="auto" w:fill="auto"/>
          </w:tcPr>
          <w:p w:rsidR="006E5457" w:rsidRPr="00552442" w:rsidRDefault="006E5457" w:rsidP="003D5A9C">
            <w:pPr>
              <w:jc w:val="center"/>
              <w:rPr>
                <w:rFonts w:ascii="Arial" w:hAnsi="Arial" w:cs="Arial"/>
                <w:color w:val="auto"/>
                <w:sz w:val="20"/>
                <w:szCs w:val="20"/>
              </w:rPr>
            </w:pPr>
            <w:r w:rsidRPr="00552442">
              <w:rPr>
                <w:b/>
                <w:color w:val="auto"/>
                <w:sz w:val="22"/>
                <w:szCs w:val="22"/>
              </w:rPr>
              <w:t>УКУПН</w:t>
            </w:r>
            <w:r w:rsidRPr="00552442">
              <w:rPr>
                <w:b/>
                <w:color w:val="auto"/>
                <w:sz w:val="22"/>
                <w:szCs w:val="22"/>
                <w:lang w:val="sr-Cyrl-CS"/>
              </w:rPr>
              <w:t>А ЦЕНА</w:t>
            </w:r>
            <w:r w:rsidRPr="00552442">
              <w:rPr>
                <w:b/>
                <w:color w:val="auto"/>
                <w:sz w:val="22"/>
                <w:szCs w:val="22"/>
              </w:rPr>
              <w:t xml:space="preserve"> </w:t>
            </w:r>
            <w:r w:rsidRPr="00552442">
              <w:rPr>
                <w:b/>
                <w:color w:val="auto"/>
                <w:sz w:val="22"/>
                <w:szCs w:val="22"/>
                <w:lang w:val="sr-Cyrl-CS"/>
              </w:rPr>
              <w:t>(БЕЗ ПДВ-А)</w:t>
            </w:r>
            <w:r w:rsidRPr="00552442">
              <w:rPr>
                <w:b/>
                <w:color w:val="auto"/>
                <w:sz w:val="22"/>
                <w:szCs w:val="22"/>
              </w:rPr>
              <w:t>:</w:t>
            </w:r>
          </w:p>
        </w:tc>
        <w:tc>
          <w:tcPr>
            <w:tcW w:w="1100" w:type="dxa"/>
            <w:shd w:val="clear" w:color="auto" w:fill="auto"/>
            <w:noWrap/>
            <w:vAlign w:val="bottom"/>
          </w:tcPr>
          <w:p w:rsidR="006E5457" w:rsidRPr="00552442" w:rsidRDefault="006E5457" w:rsidP="003D5A9C">
            <w:pPr>
              <w:rPr>
                <w:rFonts w:ascii="Arial" w:hAnsi="Arial" w:cs="Arial"/>
                <w:color w:val="FF0000"/>
              </w:rPr>
            </w:pPr>
          </w:p>
        </w:tc>
        <w:tc>
          <w:tcPr>
            <w:tcW w:w="1106" w:type="dxa"/>
            <w:shd w:val="clear" w:color="auto" w:fill="auto"/>
            <w:noWrap/>
            <w:vAlign w:val="bottom"/>
          </w:tcPr>
          <w:p w:rsidR="006E5457" w:rsidRDefault="006E5457" w:rsidP="003D5A9C">
            <w:pPr>
              <w:rPr>
                <w:rFonts w:ascii="Arial" w:hAnsi="Arial" w:cs="Arial"/>
                <w:sz w:val="20"/>
                <w:szCs w:val="20"/>
              </w:rPr>
            </w:pPr>
          </w:p>
        </w:tc>
        <w:tc>
          <w:tcPr>
            <w:tcW w:w="326" w:type="dxa"/>
            <w:shd w:val="clear" w:color="auto" w:fill="auto"/>
            <w:noWrap/>
            <w:vAlign w:val="bottom"/>
          </w:tcPr>
          <w:p w:rsidR="006E5457" w:rsidRDefault="006E5457" w:rsidP="003D5A9C">
            <w:pPr>
              <w:jc w:val="center"/>
              <w:rPr>
                <w:rFonts w:ascii="Arial" w:hAnsi="Arial" w:cs="Arial"/>
                <w:sz w:val="20"/>
                <w:szCs w:val="20"/>
              </w:rPr>
            </w:pPr>
          </w:p>
        </w:tc>
        <w:tc>
          <w:tcPr>
            <w:tcW w:w="1200" w:type="dxa"/>
            <w:shd w:val="clear" w:color="auto" w:fill="auto"/>
            <w:noWrap/>
            <w:vAlign w:val="bottom"/>
          </w:tcPr>
          <w:p w:rsidR="006E5457" w:rsidRDefault="006E5457" w:rsidP="003D5A9C">
            <w:pPr>
              <w:jc w:val="center"/>
              <w:rPr>
                <w:rFonts w:ascii="Arial" w:hAnsi="Arial" w:cs="Arial"/>
                <w:sz w:val="20"/>
                <w:szCs w:val="20"/>
              </w:rPr>
            </w:pPr>
          </w:p>
        </w:tc>
        <w:tc>
          <w:tcPr>
            <w:tcW w:w="345" w:type="dxa"/>
            <w:shd w:val="clear" w:color="auto" w:fill="auto"/>
            <w:noWrap/>
            <w:vAlign w:val="bottom"/>
          </w:tcPr>
          <w:p w:rsidR="006E5457" w:rsidRDefault="006E5457" w:rsidP="003D5A9C">
            <w:pPr>
              <w:jc w:val="center"/>
              <w:rPr>
                <w:rFonts w:ascii="Arial" w:hAnsi="Arial" w:cs="Arial"/>
                <w:sz w:val="20"/>
                <w:szCs w:val="20"/>
              </w:rPr>
            </w:pPr>
          </w:p>
        </w:tc>
        <w:tc>
          <w:tcPr>
            <w:tcW w:w="1255" w:type="dxa"/>
            <w:shd w:val="clear" w:color="auto" w:fill="auto"/>
            <w:noWrap/>
            <w:vAlign w:val="bottom"/>
          </w:tcPr>
          <w:p w:rsidR="006E5457" w:rsidRDefault="006E5457" w:rsidP="003D5A9C">
            <w:pPr>
              <w:jc w:val="center"/>
              <w:rPr>
                <w:rFonts w:ascii="Arial" w:hAnsi="Arial" w:cs="Arial"/>
                <w:sz w:val="20"/>
                <w:szCs w:val="20"/>
              </w:rPr>
            </w:pPr>
          </w:p>
        </w:tc>
      </w:tr>
      <w:tr w:rsidR="006E5457" w:rsidTr="006E5457">
        <w:trPr>
          <w:cantSplit/>
          <w:trHeight w:val="285"/>
          <w:jc w:val="center"/>
        </w:trPr>
        <w:tc>
          <w:tcPr>
            <w:tcW w:w="787" w:type="dxa"/>
            <w:shd w:val="clear" w:color="auto" w:fill="auto"/>
            <w:noWrap/>
            <w:vAlign w:val="bottom"/>
          </w:tcPr>
          <w:p w:rsidR="006E5457" w:rsidRDefault="006E5457" w:rsidP="003D5A9C">
            <w:pPr>
              <w:rPr>
                <w:rFonts w:ascii="Arial" w:hAnsi="Arial" w:cs="Arial"/>
                <w:sz w:val="20"/>
                <w:szCs w:val="20"/>
              </w:rPr>
            </w:pPr>
          </w:p>
        </w:tc>
        <w:tc>
          <w:tcPr>
            <w:tcW w:w="4229" w:type="dxa"/>
            <w:shd w:val="clear" w:color="auto" w:fill="auto"/>
          </w:tcPr>
          <w:p w:rsidR="006E5457" w:rsidRPr="00552442" w:rsidRDefault="006E5457" w:rsidP="003D5A9C">
            <w:pPr>
              <w:jc w:val="center"/>
              <w:rPr>
                <w:rFonts w:ascii="Arial" w:hAnsi="Arial" w:cs="Arial"/>
                <w:color w:val="auto"/>
                <w:sz w:val="20"/>
                <w:szCs w:val="20"/>
              </w:rPr>
            </w:pPr>
            <w:r w:rsidRPr="00552442">
              <w:rPr>
                <w:b/>
                <w:color w:val="auto"/>
                <w:sz w:val="22"/>
                <w:szCs w:val="22"/>
              </w:rPr>
              <w:t>ПДВ</w:t>
            </w:r>
            <w:r w:rsidRPr="00552442">
              <w:rPr>
                <w:b/>
                <w:color w:val="auto"/>
                <w:sz w:val="22"/>
                <w:szCs w:val="22"/>
                <w:lang w:val="sr-Cyrl-CS"/>
              </w:rPr>
              <w:t>:</w:t>
            </w:r>
          </w:p>
        </w:tc>
        <w:tc>
          <w:tcPr>
            <w:tcW w:w="1100" w:type="dxa"/>
            <w:shd w:val="clear" w:color="auto" w:fill="auto"/>
            <w:noWrap/>
            <w:vAlign w:val="bottom"/>
          </w:tcPr>
          <w:p w:rsidR="006E5457" w:rsidRPr="005A40C5" w:rsidRDefault="006E5457" w:rsidP="003D5A9C">
            <w:pPr>
              <w:rPr>
                <w:rFonts w:ascii="Arial" w:hAnsi="Arial" w:cs="Arial"/>
                <w:color w:val="FF0000"/>
              </w:rPr>
            </w:pPr>
          </w:p>
        </w:tc>
        <w:tc>
          <w:tcPr>
            <w:tcW w:w="1106" w:type="dxa"/>
            <w:shd w:val="clear" w:color="auto" w:fill="auto"/>
            <w:noWrap/>
            <w:vAlign w:val="bottom"/>
          </w:tcPr>
          <w:p w:rsidR="006E5457" w:rsidRDefault="006E5457" w:rsidP="003D5A9C">
            <w:pPr>
              <w:rPr>
                <w:rFonts w:ascii="Arial" w:hAnsi="Arial" w:cs="Arial"/>
                <w:sz w:val="20"/>
                <w:szCs w:val="20"/>
              </w:rPr>
            </w:pPr>
          </w:p>
        </w:tc>
        <w:tc>
          <w:tcPr>
            <w:tcW w:w="326" w:type="dxa"/>
            <w:shd w:val="clear" w:color="auto" w:fill="auto"/>
            <w:noWrap/>
            <w:vAlign w:val="bottom"/>
          </w:tcPr>
          <w:p w:rsidR="006E5457" w:rsidRDefault="006E5457" w:rsidP="003D5A9C">
            <w:pPr>
              <w:jc w:val="center"/>
              <w:rPr>
                <w:rFonts w:ascii="Arial" w:hAnsi="Arial" w:cs="Arial"/>
                <w:sz w:val="20"/>
                <w:szCs w:val="20"/>
              </w:rPr>
            </w:pPr>
          </w:p>
        </w:tc>
        <w:tc>
          <w:tcPr>
            <w:tcW w:w="1200" w:type="dxa"/>
            <w:shd w:val="clear" w:color="auto" w:fill="auto"/>
            <w:noWrap/>
            <w:vAlign w:val="bottom"/>
          </w:tcPr>
          <w:p w:rsidR="006E5457" w:rsidRDefault="006E5457" w:rsidP="003D5A9C">
            <w:pPr>
              <w:jc w:val="center"/>
              <w:rPr>
                <w:rFonts w:ascii="Arial" w:hAnsi="Arial" w:cs="Arial"/>
                <w:sz w:val="20"/>
                <w:szCs w:val="20"/>
              </w:rPr>
            </w:pPr>
          </w:p>
        </w:tc>
        <w:tc>
          <w:tcPr>
            <w:tcW w:w="345" w:type="dxa"/>
            <w:shd w:val="clear" w:color="auto" w:fill="auto"/>
            <w:noWrap/>
            <w:vAlign w:val="bottom"/>
          </w:tcPr>
          <w:p w:rsidR="006E5457" w:rsidRDefault="006E5457" w:rsidP="003D5A9C">
            <w:pPr>
              <w:jc w:val="center"/>
              <w:rPr>
                <w:rFonts w:ascii="Arial" w:hAnsi="Arial" w:cs="Arial"/>
                <w:sz w:val="20"/>
                <w:szCs w:val="20"/>
              </w:rPr>
            </w:pPr>
          </w:p>
        </w:tc>
        <w:tc>
          <w:tcPr>
            <w:tcW w:w="1255" w:type="dxa"/>
            <w:shd w:val="clear" w:color="auto" w:fill="auto"/>
            <w:noWrap/>
            <w:vAlign w:val="bottom"/>
          </w:tcPr>
          <w:p w:rsidR="006E5457" w:rsidRDefault="006E5457" w:rsidP="003D5A9C">
            <w:pPr>
              <w:jc w:val="center"/>
              <w:rPr>
                <w:rFonts w:ascii="Arial" w:hAnsi="Arial" w:cs="Arial"/>
                <w:sz w:val="20"/>
                <w:szCs w:val="20"/>
              </w:rPr>
            </w:pPr>
          </w:p>
        </w:tc>
      </w:tr>
      <w:tr w:rsidR="006E5457" w:rsidTr="006E5457">
        <w:trPr>
          <w:cantSplit/>
          <w:trHeight w:val="285"/>
          <w:jc w:val="center"/>
        </w:trPr>
        <w:tc>
          <w:tcPr>
            <w:tcW w:w="787" w:type="dxa"/>
            <w:shd w:val="clear" w:color="auto" w:fill="auto"/>
            <w:noWrap/>
            <w:vAlign w:val="bottom"/>
          </w:tcPr>
          <w:p w:rsidR="006E5457" w:rsidRDefault="006E5457" w:rsidP="003D5A9C">
            <w:pPr>
              <w:rPr>
                <w:rFonts w:ascii="Arial" w:hAnsi="Arial" w:cs="Arial"/>
                <w:sz w:val="20"/>
                <w:szCs w:val="20"/>
              </w:rPr>
            </w:pPr>
          </w:p>
        </w:tc>
        <w:tc>
          <w:tcPr>
            <w:tcW w:w="4229" w:type="dxa"/>
            <w:shd w:val="clear" w:color="auto" w:fill="auto"/>
          </w:tcPr>
          <w:p w:rsidR="006E5457" w:rsidRPr="00552442" w:rsidRDefault="006E5457" w:rsidP="003D5A9C">
            <w:pPr>
              <w:jc w:val="center"/>
              <w:rPr>
                <w:rFonts w:ascii="Arial" w:hAnsi="Arial" w:cs="Arial"/>
                <w:color w:val="auto"/>
                <w:sz w:val="20"/>
                <w:szCs w:val="20"/>
              </w:rPr>
            </w:pPr>
            <w:r w:rsidRPr="00552442">
              <w:rPr>
                <w:b/>
                <w:color w:val="auto"/>
                <w:sz w:val="22"/>
                <w:szCs w:val="22"/>
              </w:rPr>
              <w:t>УКУПН</w:t>
            </w:r>
            <w:r w:rsidRPr="00552442">
              <w:rPr>
                <w:b/>
                <w:color w:val="auto"/>
                <w:sz w:val="22"/>
                <w:szCs w:val="22"/>
                <w:lang w:val="sr-Cyrl-CS"/>
              </w:rPr>
              <w:t>А ЦЕНА</w:t>
            </w:r>
            <w:r w:rsidRPr="00552442">
              <w:rPr>
                <w:b/>
                <w:color w:val="auto"/>
                <w:sz w:val="22"/>
                <w:szCs w:val="22"/>
              </w:rPr>
              <w:t xml:space="preserve"> </w:t>
            </w:r>
            <w:r w:rsidRPr="00552442">
              <w:rPr>
                <w:b/>
                <w:color w:val="auto"/>
                <w:sz w:val="22"/>
                <w:szCs w:val="22"/>
                <w:lang w:val="sr-Cyrl-CS"/>
              </w:rPr>
              <w:t>(СА ПДВ-ОМ)</w:t>
            </w:r>
            <w:r w:rsidRPr="00552442">
              <w:rPr>
                <w:b/>
                <w:color w:val="auto"/>
                <w:sz w:val="22"/>
                <w:szCs w:val="22"/>
              </w:rPr>
              <w:t>:</w:t>
            </w:r>
          </w:p>
        </w:tc>
        <w:tc>
          <w:tcPr>
            <w:tcW w:w="1100" w:type="dxa"/>
            <w:shd w:val="clear" w:color="auto" w:fill="auto"/>
            <w:noWrap/>
            <w:vAlign w:val="bottom"/>
          </w:tcPr>
          <w:p w:rsidR="006E5457" w:rsidRPr="005A40C5" w:rsidRDefault="006E5457" w:rsidP="003D5A9C">
            <w:pPr>
              <w:rPr>
                <w:rFonts w:ascii="Arial" w:hAnsi="Arial" w:cs="Arial"/>
                <w:color w:val="FF0000"/>
              </w:rPr>
            </w:pPr>
          </w:p>
        </w:tc>
        <w:tc>
          <w:tcPr>
            <w:tcW w:w="1106" w:type="dxa"/>
            <w:shd w:val="clear" w:color="auto" w:fill="auto"/>
            <w:noWrap/>
            <w:vAlign w:val="bottom"/>
          </w:tcPr>
          <w:p w:rsidR="006E5457" w:rsidRDefault="006E5457" w:rsidP="003D5A9C">
            <w:pPr>
              <w:rPr>
                <w:rFonts w:ascii="Arial" w:hAnsi="Arial" w:cs="Arial"/>
                <w:sz w:val="20"/>
                <w:szCs w:val="20"/>
              </w:rPr>
            </w:pPr>
          </w:p>
        </w:tc>
        <w:tc>
          <w:tcPr>
            <w:tcW w:w="326" w:type="dxa"/>
            <w:shd w:val="clear" w:color="auto" w:fill="auto"/>
            <w:noWrap/>
            <w:vAlign w:val="bottom"/>
          </w:tcPr>
          <w:p w:rsidR="006E5457" w:rsidRDefault="006E5457" w:rsidP="003D5A9C">
            <w:pPr>
              <w:jc w:val="center"/>
              <w:rPr>
                <w:rFonts w:ascii="Arial" w:hAnsi="Arial" w:cs="Arial"/>
                <w:sz w:val="20"/>
                <w:szCs w:val="20"/>
              </w:rPr>
            </w:pPr>
          </w:p>
        </w:tc>
        <w:tc>
          <w:tcPr>
            <w:tcW w:w="1200" w:type="dxa"/>
            <w:shd w:val="clear" w:color="auto" w:fill="auto"/>
            <w:noWrap/>
            <w:vAlign w:val="bottom"/>
          </w:tcPr>
          <w:p w:rsidR="006E5457" w:rsidRDefault="006E5457" w:rsidP="003D5A9C">
            <w:pPr>
              <w:jc w:val="center"/>
              <w:rPr>
                <w:rFonts w:ascii="Arial" w:hAnsi="Arial" w:cs="Arial"/>
                <w:sz w:val="20"/>
                <w:szCs w:val="20"/>
              </w:rPr>
            </w:pPr>
          </w:p>
        </w:tc>
        <w:tc>
          <w:tcPr>
            <w:tcW w:w="345" w:type="dxa"/>
            <w:shd w:val="clear" w:color="auto" w:fill="auto"/>
            <w:noWrap/>
            <w:vAlign w:val="bottom"/>
          </w:tcPr>
          <w:p w:rsidR="006E5457" w:rsidRDefault="006E5457" w:rsidP="003D5A9C">
            <w:pPr>
              <w:jc w:val="center"/>
              <w:rPr>
                <w:rFonts w:ascii="Arial" w:hAnsi="Arial" w:cs="Arial"/>
                <w:sz w:val="20"/>
                <w:szCs w:val="20"/>
              </w:rPr>
            </w:pPr>
          </w:p>
        </w:tc>
        <w:tc>
          <w:tcPr>
            <w:tcW w:w="1255" w:type="dxa"/>
            <w:shd w:val="clear" w:color="auto" w:fill="auto"/>
            <w:noWrap/>
            <w:vAlign w:val="bottom"/>
          </w:tcPr>
          <w:p w:rsidR="006E5457" w:rsidRDefault="006E5457" w:rsidP="003D5A9C">
            <w:pPr>
              <w:jc w:val="center"/>
              <w:rPr>
                <w:rFonts w:ascii="Arial" w:hAnsi="Arial" w:cs="Arial"/>
                <w:sz w:val="20"/>
                <w:szCs w:val="20"/>
              </w:rPr>
            </w:pPr>
          </w:p>
        </w:tc>
      </w:tr>
    </w:tbl>
    <w:p w:rsidR="00D417CC" w:rsidRPr="001F502D" w:rsidRDefault="00D417CC" w:rsidP="00D417CC">
      <w:pPr>
        <w:jc w:val="both"/>
        <w:rPr>
          <w:i/>
          <w:iCs/>
          <w:color w:val="auto"/>
          <w:lang w:val="ru-RU"/>
        </w:rPr>
      </w:pPr>
      <w:r w:rsidRPr="001F502D">
        <w:rPr>
          <w:b/>
          <w:bCs/>
          <w:i/>
          <w:iCs/>
          <w:color w:val="auto"/>
          <w:u w:val="single"/>
        </w:rPr>
        <w:t>Напомена:</w:t>
      </w:r>
      <w:r w:rsidRPr="001F502D">
        <w:rPr>
          <w:b/>
          <w:bCs/>
          <w:i/>
          <w:iCs/>
          <w:color w:val="auto"/>
        </w:rPr>
        <w:t xml:space="preserve"> </w:t>
      </w:r>
    </w:p>
    <w:p w:rsidR="00D417CC" w:rsidRPr="006B0760" w:rsidRDefault="00D417CC" w:rsidP="00D417CC">
      <w:pPr>
        <w:jc w:val="both"/>
        <w:rPr>
          <w:i/>
          <w:color w:val="auto"/>
          <w:lang w:val="ru-RU"/>
        </w:rPr>
      </w:pPr>
      <w:r w:rsidRPr="006B0760">
        <w:rPr>
          <w:i/>
          <w:color w:val="auto"/>
          <w:lang w:val="ru-RU"/>
        </w:rPr>
        <w:t>Цене исказати нумерички, у динарима, са урачунатим свим пратећим трошковима</w:t>
      </w:r>
      <w:r w:rsidRPr="006B0760">
        <w:rPr>
          <w:i/>
          <w:color w:val="auto"/>
        </w:rPr>
        <w:t xml:space="preserve"> </w:t>
      </w:r>
      <w:r w:rsidRPr="006B0760">
        <w:rPr>
          <w:i/>
          <w:noProof/>
          <w:color w:val="auto"/>
        </w:rPr>
        <w:t>за извршење предметне набавке</w:t>
      </w:r>
      <w:r w:rsidRPr="006B0760">
        <w:rPr>
          <w:i/>
          <w:color w:val="auto"/>
          <w:lang w:val="ru-RU"/>
        </w:rPr>
        <w:t>.</w:t>
      </w:r>
    </w:p>
    <w:p w:rsidR="00D417CC" w:rsidRPr="006B0760" w:rsidRDefault="00D417CC" w:rsidP="00D417CC">
      <w:pPr>
        <w:jc w:val="both"/>
        <w:rPr>
          <w:i/>
          <w:color w:val="auto"/>
        </w:rPr>
      </w:pPr>
      <w:r w:rsidRPr="006B0760">
        <w:rPr>
          <w:i/>
          <w:color w:val="auto"/>
          <w:lang w:val="ru-RU"/>
        </w:rPr>
        <w:t xml:space="preserve">Обавезно је попунити све </w:t>
      </w:r>
      <w:r>
        <w:rPr>
          <w:i/>
          <w:color w:val="auto"/>
        </w:rPr>
        <w:t xml:space="preserve">предвиђене </w:t>
      </w:r>
      <w:r w:rsidRPr="006B0760">
        <w:rPr>
          <w:i/>
          <w:color w:val="auto"/>
          <w:lang w:val="ru-RU"/>
        </w:rPr>
        <w:t>позиције у табел</w:t>
      </w:r>
      <w:r>
        <w:rPr>
          <w:i/>
          <w:color w:val="auto"/>
        </w:rPr>
        <w:t>ama</w:t>
      </w:r>
      <w:r w:rsidRPr="006B0760">
        <w:rPr>
          <w:i/>
          <w:color w:val="auto"/>
          <w:lang w:val="ru-RU"/>
        </w:rPr>
        <w:t>. У супротном ће се понуда сматрати неприхватљивом и неће бити узета у разматрање.</w:t>
      </w:r>
    </w:p>
    <w:p w:rsidR="00D417CC" w:rsidRPr="006B0760" w:rsidRDefault="00D417CC" w:rsidP="00D417CC">
      <w:pPr>
        <w:jc w:val="both"/>
        <w:rPr>
          <w:i/>
          <w:lang w:val="ru-RU"/>
        </w:rPr>
      </w:pPr>
      <w:r w:rsidRPr="006B0760">
        <w:rPr>
          <w:b/>
          <w:bCs/>
          <w:i/>
          <w:u w:val="single"/>
          <w:lang w:val="ru-RU"/>
        </w:rPr>
        <w:t xml:space="preserve">Упутство за попуњавање табела: </w:t>
      </w:r>
    </w:p>
    <w:p w:rsidR="00D417CC" w:rsidRPr="006B0760" w:rsidRDefault="00D417CC" w:rsidP="00D417CC">
      <w:pPr>
        <w:pStyle w:val="a2"/>
        <w:tabs>
          <w:tab w:val="left" w:pos="90"/>
        </w:tabs>
        <w:ind w:left="0"/>
        <w:jc w:val="both"/>
        <w:rPr>
          <w:i/>
          <w:lang w:val="sr-Cyrl-CS"/>
        </w:rPr>
      </w:pPr>
      <w:r w:rsidRPr="006B0760">
        <w:rPr>
          <w:i/>
        </w:rPr>
        <w:t xml:space="preserve">      Понуђач треба да попун</w:t>
      </w:r>
      <w:r w:rsidRPr="006B0760">
        <w:rPr>
          <w:i/>
          <w:lang w:val="sr-Cyrl-CS"/>
        </w:rPr>
        <w:t>и</w:t>
      </w:r>
      <w:r w:rsidRPr="006B0760">
        <w:rPr>
          <w:i/>
        </w:rPr>
        <w:t xml:space="preserve"> </w:t>
      </w:r>
      <w:r w:rsidRPr="006B0760">
        <w:rPr>
          <w:i/>
          <w:lang w:val="sr-Cyrl-CS"/>
        </w:rPr>
        <w:t>празна поља у табелама на следећи начин</w:t>
      </w:r>
      <w:r w:rsidRPr="006B0760">
        <w:rPr>
          <w:i/>
        </w:rPr>
        <w:t>:</w:t>
      </w:r>
    </w:p>
    <w:p w:rsidR="00D417CC" w:rsidRPr="006B0760" w:rsidRDefault="00D417CC" w:rsidP="00D417CC">
      <w:pPr>
        <w:pStyle w:val="a2"/>
        <w:numPr>
          <w:ilvl w:val="0"/>
          <w:numId w:val="21"/>
        </w:numPr>
        <w:tabs>
          <w:tab w:val="left" w:pos="90"/>
        </w:tabs>
        <w:jc w:val="both"/>
        <w:rPr>
          <w:i/>
          <w:lang w:val="sr-Cyrl-CS"/>
        </w:rPr>
      </w:pPr>
      <w:r w:rsidRPr="006B0760">
        <w:rPr>
          <w:i/>
        </w:rPr>
        <w:t>уписује јединичне цене без ПДВ-а</w:t>
      </w:r>
      <w:r w:rsidRPr="006B0760">
        <w:rPr>
          <w:i/>
          <w:lang w:val="sr-Cyrl-CS"/>
        </w:rPr>
        <w:t xml:space="preserve"> з</w:t>
      </w:r>
      <w:r w:rsidRPr="006B0760">
        <w:rPr>
          <w:i/>
        </w:rPr>
        <w:t>а сваку позицију радова;</w:t>
      </w:r>
    </w:p>
    <w:p w:rsidR="00D417CC" w:rsidRPr="006B0760" w:rsidRDefault="00D417CC" w:rsidP="00D417CC">
      <w:pPr>
        <w:pStyle w:val="a2"/>
        <w:numPr>
          <w:ilvl w:val="0"/>
          <w:numId w:val="21"/>
        </w:numPr>
        <w:tabs>
          <w:tab w:val="left" w:pos="90"/>
        </w:tabs>
        <w:jc w:val="both"/>
        <w:rPr>
          <w:i/>
          <w:lang w:val="sr-Cyrl-CS"/>
        </w:rPr>
      </w:pPr>
      <w:r w:rsidRPr="006B0760">
        <w:rPr>
          <w:i/>
        </w:rPr>
        <w:t>јединичне цене се множе са количинама дате за сваку позицију и уписује укупну цену без ПДВ за сваку позицију</w:t>
      </w:r>
      <w:r w:rsidRPr="006B0760">
        <w:rPr>
          <w:i/>
          <w:lang w:val="sr-Cyrl-CS"/>
        </w:rPr>
        <w:t xml:space="preserve"> радова</w:t>
      </w:r>
      <w:r w:rsidRPr="006B0760">
        <w:rPr>
          <w:i/>
        </w:rPr>
        <w:t xml:space="preserve">; </w:t>
      </w:r>
    </w:p>
    <w:p w:rsidR="00D417CC" w:rsidRPr="006B0760" w:rsidRDefault="00D417CC" w:rsidP="00D417CC">
      <w:pPr>
        <w:pStyle w:val="a2"/>
        <w:numPr>
          <w:ilvl w:val="0"/>
          <w:numId w:val="21"/>
        </w:numPr>
        <w:tabs>
          <w:tab w:val="left" w:pos="90"/>
        </w:tabs>
        <w:jc w:val="both"/>
        <w:rPr>
          <w:i/>
          <w:lang w:val="sr-Cyrl-CS"/>
        </w:rPr>
      </w:pPr>
      <w:r w:rsidRPr="006B0760">
        <w:rPr>
          <w:i/>
          <w:lang w:val="sr-Cyrl-CS"/>
        </w:rPr>
        <w:t xml:space="preserve">за </w:t>
      </w:r>
      <w:r w:rsidRPr="006B0760">
        <w:rPr>
          <w:i/>
        </w:rPr>
        <w:t>сваку групе радова упис</w:t>
      </w:r>
      <w:r w:rsidRPr="006B0760">
        <w:rPr>
          <w:i/>
          <w:lang w:val="sr-Cyrl-CS"/>
        </w:rPr>
        <w:t>ује</w:t>
      </w:r>
      <w:r w:rsidRPr="006B0760">
        <w:rPr>
          <w:i/>
        </w:rPr>
        <w:t xml:space="preserve"> укупну цену без ПДВ-а за ту групу радова;</w:t>
      </w:r>
    </w:p>
    <w:p w:rsidR="00D417CC" w:rsidRPr="006B0760" w:rsidRDefault="00D417CC" w:rsidP="00D417CC">
      <w:pPr>
        <w:pStyle w:val="a2"/>
        <w:numPr>
          <w:ilvl w:val="0"/>
          <w:numId w:val="21"/>
        </w:numPr>
        <w:tabs>
          <w:tab w:val="left" w:pos="90"/>
        </w:tabs>
        <w:jc w:val="both"/>
        <w:rPr>
          <w:i/>
          <w:lang w:val="sr-Cyrl-CS"/>
        </w:rPr>
      </w:pPr>
      <w:r w:rsidRPr="006B0760">
        <w:rPr>
          <w:i/>
          <w:lang w:val="sr-Cyrl-CS"/>
        </w:rPr>
        <w:t>р</w:t>
      </w:r>
      <w:r w:rsidRPr="006B0760">
        <w:rPr>
          <w:i/>
        </w:rPr>
        <w:t xml:space="preserve">екапитулацију </w:t>
      </w:r>
      <w:r w:rsidRPr="006B0760">
        <w:rPr>
          <w:i/>
          <w:lang w:val="sr-Cyrl-CS"/>
        </w:rPr>
        <w:t>трошкова</w:t>
      </w:r>
      <w:r w:rsidRPr="006B0760">
        <w:rPr>
          <w:i/>
        </w:rPr>
        <w:t xml:space="preserve"> попунити тако да се у колони поред назива  групе радова упише укупн</w:t>
      </w:r>
      <w:r w:rsidRPr="006B0760">
        <w:rPr>
          <w:i/>
          <w:lang w:val="sr-Cyrl-CS"/>
        </w:rPr>
        <w:t>а</w:t>
      </w:r>
      <w:r w:rsidRPr="006B0760">
        <w:rPr>
          <w:i/>
        </w:rPr>
        <w:t xml:space="preserve"> </w:t>
      </w:r>
      <w:r w:rsidRPr="006B0760">
        <w:rPr>
          <w:i/>
          <w:lang w:val="sr-Cyrl-CS"/>
        </w:rPr>
        <w:t>цена</w:t>
      </w:r>
      <w:r w:rsidRPr="006B0760">
        <w:rPr>
          <w:i/>
        </w:rPr>
        <w:t xml:space="preserve"> без ПДВ-а за ту групу радова;</w:t>
      </w:r>
    </w:p>
    <w:p w:rsidR="00D417CC" w:rsidRPr="006B0760" w:rsidRDefault="00D417CC" w:rsidP="00D417CC">
      <w:pPr>
        <w:pStyle w:val="a2"/>
        <w:numPr>
          <w:ilvl w:val="0"/>
          <w:numId w:val="21"/>
        </w:numPr>
        <w:tabs>
          <w:tab w:val="left" w:pos="90"/>
        </w:tabs>
        <w:jc w:val="both"/>
        <w:rPr>
          <w:i/>
          <w:lang w:val="sr-Cyrl-CS"/>
        </w:rPr>
      </w:pPr>
      <w:r w:rsidRPr="006B0760">
        <w:rPr>
          <w:i/>
          <w:lang w:val="sr-Cyrl-CS"/>
        </w:rPr>
        <w:t>на крају у малој табели треба уписати</w:t>
      </w:r>
      <w:r w:rsidRPr="006B0760">
        <w:rPr>
          <w:i/>
        </w:rPr>
        <w:t>:</w:t>
      </w:r>
    </w:p>
    <w:p w:rsidR="00D417CC" w:rsidRPr="006B0760" w:rsidRDefault="00D417CC" w:rsidP="00D417CC">
      <w:pPr>
        <w:pStyle w:val="a2"/>
        <w:tabs>
          <w:tab w:val="left" w:pos="90"/>
        </w:tabs>
        <w:jc w:val="both"/>
        <w:rPr>
          <w:i/>
          <w:lang w:val="sr-Cyrl-CS"/>
        </w:rPr>
      </w:pPr>
      <w:r w:rsidRPr="006B0760">
        <w:rPr>
          <w:i/>
          <w:lang w:val="sr-Cyrl-CS"/>
        </w:rPr>
        <w:t>- у</w:t>
      </w:r>
      <w:r w:rsidRPr="006B0760">
        <w:rPr>
          <w:i/>
        </w:rPr>
        <w:t xml:space="preserve">купну </w:t>
      </w:r>
      <w:r>
        <w:rPr>
          <w:i/>
        </w:rPr>
        <w:t>цену за све радове</w:t>
      </w:r>
      <w:r w:rsidRPr="006B0760">
        <w:rPr>
          <w:i/>
        </w:rPr>
        <w:t xml:space="preserve"> без ПДВ-а</w:t>
      </w:r>
      <w:r w:rsidRPr="006B0760">
        <w:rPr>
          <w:i/>
          <w:lang w:val="sr-Cyrl-CS"/>
        </w:rPr>
        <w:t>;</w:t>
      </w:r>
      <w:r w:rsidRPr="006B0760">
        <w:rPr>
          <w:i/>
        </w:rPr>
        <w:t xml:space="preserve"> </w:t>
      </w:r>
    </w:p>
    <w:p w:rsidR="00D417CC" w:rsidRPr="006B0760" w:rsidRDefault="00D417CC" w:rsidP="00D417CC">
      <w:pPr>
        <w:pStyle w:val="a2"/>
        <w:tabs>
          <w:tab w:val="left" w:pos="90"/>
        </w:tabs>
        <w:jc w:val="both"/>
        <w:rPr>
          <w:i/>
          <w:lang w:val="sr-Cyrl-CS"/>
        </w:rPr>
      </w:pPr>
      <w:r w:rsidRPr="006B0760">
        <w:rPr>
          <w:i/>
          <w:lang w:val="sr-Cyrl-CS"/>
        </w:rPr>
        <w:t>- п</w:t>
      </w:r>
      <w:r w:rsidRPr="006B0760">
        <w:rPr>
          <w:i/>
        </w:rPr>
        <w:t>осебно исказати износ обрачунатог ПДВ-а;</w:t>
      </w:r>
    </w:p>
    <w:p w:rsidR="00D417CC" w:rsidRPr="006B0760" w:rsidRDefault="00D417CC" w:rsidP="00D417CC">
      <w:pPr>
        <w:pStyle w:val="a2"/>
        <w:tabs>
          <w:tab w:val="left" w:pos="90"/>
        </w:tabs>
        <w:jc w:val="both"/>
        <w:rPr>
          <w:i/>
        </w:rPr>
      </w:pPr>
      <w:r w:rsidRPr="006B0760">
        <w:rPr>
          <w:i/>
          <w:lang w:val="sr-Cyrl-CS"/>
        </w:rPr>
        <w:t>- у</w:t>
      </w:r>
      <w:r w:rsidRPr="006B0760">
        <w:rPr>
          <w:i/>
        </w:rPr>
        <w:t xml:space="preserve">купну </w:t>
      </w:r>
      <w:r>
        <w:rPr>
          <w:i/>
        </w:rPr>
        <w:t>цену за све радове</w:t>
      </w:r>
      <w:r w:rsidRPr="006B0760">
        <w:rPr>
          <w:i/>
        </w:rPr>
        <w:t xml:space="preserve"> са обрачунатим ПДВ-ом.</w:t>
      </w:r>
    </w:p>
    <w:p w:rsidR="00D417CC" w:rsidRDefault="00D417CC" w:rsidP="00D417CC">
      <w:pPr>
        <w:autoSpaceDE w:val="0"/>
        <w:autoSpaceDN w:val="0"/>
        <w:adjustRightInd w:val="0"/>
        <w:spacing w:after="120"/>
        <w:jc w:val="both"/>
        <w:rPr>
          <w:color w:val="auto"/>
          <w:lang w:val="sr-Cyrl-CS"/>
        </w:rPr>
      </w:pPr>
      <w:r w:rsidRPr="00061AD3">
        <w:rPr>
          <w:b/>
          <w:bCs/>
          <w:color w:val="auto"/>
          <w:lang w:val="sr-Cyrl-CS"/>
        </w:rPr>
        <w:t xml:space="preserve">Начин плаћања: </w:t>
      </w:r>
      <w:r w:rsidRPr="00061AD3">
        <w:rPr>
          <w:color w:val="auto"/>
          <w:lang w:val="sr-Cyrl-CS"/>
        </w:rPr>
        <w:t xml:space="preserve">Плаћање по овом уговору врши се на следећи начин: </w:t>
      </w:r>
      <w:r w:rsidRPr="00061AD3">
        <w:rPr>
          <w:bCs/>
          <w:iCs/>
          <w:noProof/>
          <w:color w:val="auto"/>
          <w:lang w:val="sr-Cyrl-CS"/>
        </w:rPr>
        <w:t xml:space="preserve">30% укупне вредности уговора </w:t>
      </w:r>
      <w:r w:rsidRPr="00061AD3">
        <w:rPr>
          <w:color w:val="auto"/>
          <w:lang w:val="sr-Cyrl-CS"/>
        </w:rPr>
        <w:t xml:space="preserve">са ПДВ-ом </w:t>
      </w:r>
      <w:r w:rsidRPr="00061AD3">
        <w:rPr>
          <w:bCs/>
          <w:iCs/>
          <w:noProof/>
          <w:color w:val="auto"/>
          <w:lang w:val="sr-Cyrl-CS"/>
        </w:rPr>
        <w:t>на име аванса, у року од 10 дана од дана закључења уговора, а остатак по извршеној примопредаји радова</w:t>
      </w:r>
      <w:r w:rsidRPr="00061AD3">
        <w:rPr>
          <w:color w:val="auto"/>
          <w:lang w:val="sr-Cyrl-CS"/>
        </w:rPr>
        <w:t xml:space="preserve"> на основу испостављене и обострано оверене окончане ситуације</w:t>
      </w:r>
      <w:r w:rsidRPr="00061AD3">
        <w:rPr>
          <w:bCs/>
          <w:iCs/>
          <w:noProof/>
          <w:color w:val="auto"/>
          <w:lang w:val="sr-Cyrl-CS"/>
        </w:rPr>
        <w:t>, у року који не може дужи од 45 дана</w:t>
      </w:r>
      <w:r w:rsidRPr="00061AD3">
        <w:rPr>
          <w:rFonts w:ascii="Garamond" w:hAnsi="Garamond"/>
          <w:color w:val="auto"/>
          <w:lang w:val="sr-Cyrl-CS"/>
        </w:rPr>
        <w:t xml:space="preserve"> </w:t>
      </w:r>
      <w:r w:rsidRPr="00061AD3">
        <w:rPr>
          <w:bCs/>
          <w:iCs/>
          <w:noProof/>
          <w:color w:val="auto"/>
          <w:lang w:val="sr-Cyrl-CS"/>
        </w:rPr>
        <w:t>у складу са Законом о роковима измирења новчаних обавеза у комерцијалним трансакцијама („Службени гласник РС“, бр. 119/12).</w:t>
      </w:r>
    </w:p>
    <w:p w:rsidR="00D417CC" w:rsidRDefault="00D417CC" w:rsidP="00D417CC">
      <w:pPr>
        <w:autoSpaceDE w:val="0"/>
        <w:autoSpaceDN w:val="0"/>
        <w:adjustRightInd w:val="0"/>
        <w:spacing w:after="120"/>
        <w:jc w:val="both"/>
        <w:rPr>
          <w:color w:val="auto"/>
          <w:lang w:val="sr-Cyrl-CS"/>
        </w:rPr>
      </w:pPr>
      <w:r w:rsidRPr="00061AD3">
        <w:rPr>
          <w:b/>
          <w:color w:val="auto"/>
          <w:lang w:val="sr-Cyrl-CS"/>
        </w:rPr>
        <w:lastRenderedPageBreak/>
        <w:t>Рок извођења радова</w:t>
      </w:r>
      <w:r w:rsidRPr="00061AD3">
        <w:rPr>
          <w:color w:val="auto"/>
          <w:lang w:val="sr-Cyrl-CS"/>
        </w:rPr>
        <w:t xml:space="preserve">: Извођач радова се обавезује да уговорене радове изведе у року од </w:t>
      </w:r>
      <w:r w:rsidRPr="00061AD3">
        <w:rPr>
          <w:color w:val="auto"/>
          <w:lang w:val="ru-RU"/>
        </w:rPr>
        <w:t>20</w:t>
      </w:r>
      <w:r w:rsidRPr="00061AD3">
        <w:rPr>
          <w:color w:val="auto"/>
          <w:lang w:val="sr-Cyrl-CS"/>
        </w:rPr>
        <w:t xml:space="preserve"> </w:t>
      </w:r>
      <w:r>
        <w:rPr>
          <w:color w:val="auto"/>
          <w:lang w:val="sr-Cyrl-CS"/>
        </w:rPr>
        <w:t xml:space="preserve">календарских </w:t>
      </w:r>
      <w:r w:rsidRPr="00061AD3">
        <w:rPr>
          <w:color w:val="auto"/>
          <w:lang w:val="sr-Cyrl-CS"/>
        </w:rPr>
        <w:t>дана од дана увођења понуђача/извођача радова у посао.</w:t>
      </w:r>
    </w:p>
    <w:p w:rsidR="00D417CC" w:rsidRDefault="00D417CC" w:rsidP="00D417CC">
      <w:pPr>
        <w:autoSpaceDE w:val="0"/>
        <w:autoSpaceDN w:val="0"/>
        <w:adjustRightInd w:val="0"/>
        <w:spacing w:after="120"/>
        <w:jc w:val="both"/>
        <w:rPr>
          <w:color w:val="auto"/>
          <w:lang w:val="sr-Cyrl-CS"/>
        </w:rPr>
      </w:pPr>
      <w:r w:rsidRPr="00061AD3">
        <w:rPr>
          <w:rFonts w:eastAsia="TimesNewRomanPSMT"/>
          <w:b/>
          <w:bCs/>
          <w:color w:val="auto"/>
          <w:lang w:val="sr-Cyrl-CS"/>
        </w:rPr>
        <w:t xml:space="preserve">Место извођења радова: </w:t>
      </w:r>
      <w:r w:rsidRPr="00061AD3">
        <w:rPr>
          <w:rFonts w:eastAsia="TimesNewRomanPSMT"/>
          <w:bCs/>
          <w:color w:val="auto"/>
          <w:lang w:val="sr-Cyrl-CS"/>
        </w:rPr>
        <w:t xml:space="preserve">Неготин, улица </w:t>
      </w:r>
      <w:r w:rsidR="003E236E">
        <w:rPr>
          <w:rFonts w:eastAsia="TimesNewRomanPSMT"/>
          <w:bCs/>
          <w:color w:val="auto"/>
          <w:lang w:val="sr-Cyrl-CS"/>
        </w:rPr>
        <w:t xml:space="preserve">Интернационалних бригада </w:t>
      </w:r>
      <w:r w:rsidR="0073618A">
        <w:rPr>
          <w:rFonts w:eastAsia="TimesNewRomanPSMT"/>
          <w:bCs/>
          <w:color w:val="auto"/>
          <w:lang w:val="sr-Cyrl-CS"/>
        </w:rPr>
        <w:t xml:space="preserve">број </w:t>
      </w:r>
      <w:r w:rsidR="003E236E">
        <w:rPr>
          <w:rFonts w:eastAsia="TimesNewRomanPSMT"/>
          <w:bCs/>
          <w:color w:val="auto"/>
          <w:lang w:val="sr-Cyrl-CS"/>
        </w:rPr>
        <w:t>57</w:t>
      </w:r>
      <w:r w:rsidRPr="00061AD3">
        <w:rPr>
          <w:rFonts w:eastAsia="TimesNewRomanPSMT"/>
          <w:bCs/>
          <w:color w:val="auto"/>
          <w:lang w:val="sr-Cyrl-CS"/>
        </w:rPr>
        <w:t>.</w:t>
      </w:r>
    </w:p>
    <w:p w:rsidR="00D417CC" w:rsidRDefault="00D417CC" w:rsidP="00AC597B">
      <w:pPr>
        <w:rPr>
          <w:lang w:val="sr-Cyrl-CS"/>
        </w:rPr>
      </w:pPr>
      <w:r w:rsidRPr="00061AD3">
        <w:rPr>
          <w:lang w:val="sr-Cyrl-CS"/>
        </w:rPr>
        <w:t>Гарантни рок за изведене радове</w:t>
      </w:r>
      <w:r w:rsidRPr="00061AD3">
        <w:t xml:space="preserve"> износи</w:t>
      </w:r>
      <w:r w:rsidRPr="00061AD3">
        <w:rPr>
          <w:lang w:val="sr-Cyrl-CS"/>
        </w:rPr>
        <w:t xml:space="preserve"> ____________ године (</w:t>
      </w:r>
      <w:r w:rsidRPr="00AC597B">
        <w:t>минимум</w:t>
      </w:r>
      <w:r w:rsidRPr="00061AD3">
        <w:rPr>
          <w:lang w:val="sr-Cyrl-CS"/>
        </w:rPr>
        <w:t xml:space="preserve"> 2 године). </w:t>
      </w:r>
    </w:p>
    <w:p w:rsidR="00D417CC" w:rsidRDefault="00D417CC" w:rsidP="00D417CC">
      <w:pPr>
        <w:autoSpaceDE w:val="0"/>
        <w:autoSpaceDN w:val="0"/>
        <w:adjustRightInd w:val="0"/>
        <w:spacing w:after="120"/>
        <w:jc w:val="both"/>
        <w:rPr>
          <w:color w:val="auto"/>
          <w:lang w:val="sr-Cyrl-CS"/>
        </w:rPr>
      </w:pPr>
      <w:r w:rsidRPr="00061AD3">
        <w:rPr>
          <w:b/>
          <w:bCs/>
          <w:color w:val="auto"/>
          <w:lang w:val="ru-RU"/>
        </w:rPr>
        <w:t>Рок</w:t>
      </w:r>
      <w:r w:rsidRPr="00061AD3">
        <w:rPr>
          <w:b/>
          <w:bCs/>
          <w:color w:val="auto"/>
          <w:lang w:val="sr-Cyrl-CS"/>
        </w:rPr>
        <w:t xml:space="preserve"> важења понуде је</w:t>
      </w:r>
      <w:r w:rsidRPr="00061AD3">
        <w:rPr>
          <w:color w:val="auto"/>
          <w:lang w:val="ru-RU"/>
        </w:rPr>
        <w:t xml:space="preserve"> _______ дана</w:t>
      </w:r>
      <w:r w:rsidRPr="0043091E">
        <w:rPr>
          <w:color w:val="auto"/>
          <w:lang w:val="sr-Latn-CS"/>
        </w:rPr>
        <w:t xml:space="preserve"> </w:t>
      </w:r>
      <w:r w:rsidRPr="00061AD3">
        <w:rPr>
          <w:color w:val="auto"/>
          <w:lang w:val="sr-Latn-CS"/>
        </w:rPr>
        <w:t>од дана отварања понуд</w:t>
      </w:r>
      <w:r w:rsidRPr="00061AD3">
        <w:rPr>
          <w:color w:val="auto"/>
          <w:lang w:val="sr-Cyrl-CS"/>
        </w:rPr>
        <w:t>е</w:t>
      </w:r>
      <w:r w:rsidRPr="00061AD3">
        <w:rPr>
          <w:color w:val="auto"/>
          <w:lang w:val="sr-Latn-CS"/>
        </w:rPr>
        <w:t xml:space="preserve"> (минимум </w:t>
      </w:r>
      <w:r w:rsidRPr="00061AD3">
        <w:rPr>
          <w:color w:val="auto"/>
          <w:lang w:val="ru-RU"/>
        </w:rPr>
        <w:t>30</w:t>
      </w:r>
      <w:r w:rsidRPr="00061AD3">
        <w:rPr>
          <w:color w:val="auto"/>
          <w:lang w:val="sr-Latn-CS"/>
        </w:rPr>
        <w:t xml:space="preserve"> дана</w:t>
      </w:r>
      <w:r w:rsidRPr="00061AD3">
        <w:rPr>
          <w:color w:val="auto"/>
          <w:lang w:val="sr-Cyrl-CS"/>
        </w:rPr>
        <w:t>).</w:t>
      </w:r>
    </w:p>
    <w:p w:rsidR="00D417CC" w:rsidRPr="000A0C37" w:rsidRDefault="00D417CC" w:rsidP="00D417CC">
      <w:pPr>
        <w:autoSpaceDE w:val="0"/>
        <w:autoSpaceDN w:val="0"/>
        <w:adjustRightInd w:val="0"/>
        <w:spacing w:after="120"/>
        <w:jc w:val="both"/>
        <w:rPr>
          <w:color w:val="auto"/>
          <w:lang w:val="sr-Cyrl-CS"/>
        </w:rPr>
      </w:pPr>
      <w:r>
        <w:rPr>
          <w:color w:val="auto"/>
          <w:lang w:val="sr-Cyrl-CS"/>
        </w:rPr>
        <w:t xml:space="preserve">* </w:t>
      </w:r>
      <w:r>
        <w:rPr>
          <w:i/>
          <w:color w:val="auto"/>
          <w:lang w:val="ru-RU"/>
        </w:rPr>
        <w:t>Понуђач је дужан да на празним пољима упише гарантни рок и рок важења понуде.</w:t>
      </w:r>
    </w:p>
    <w:p w:rsidR="00D417CC" w:rsidRPr="00061AD3" w:rsidRDefault="00D417CC" w:rsidP="00D417CC">
      <w:pPr>
        <w:autoSpaceDE w:val="0"/>
        <w:autoSpaceDN w:val="0"/>
        <w:adjustRightInd w:val="0"/>
        <w:spacing w:after="120"/>
        <w:jc w:val="both"/>
        <w:rPr>
          <w:color w:val="auto"/>
          <w:lang w:val="sr-Cyrl-CS"/>
        </w:rPr>
      </w:pPr>
      <w:r w:rsidRPr="00061AD3">
        <w:rPr>
          <w:noProof/>
          <w:color w:val="auto"/>
          <w:lang w:val="sr-Cyrl-CS"/>
        </w:rPr>
        <w:t xml:space="preserve">Изјављујем да подношењем понуде у потпуности прихватам услове из јавног позива за доделу уговора и </w:t>
      </w:r>
      <w:r w:rsidRPr="00AC597B">
        <w:rPr>
          <w:noProof/>
          <w:color w:val="auto"/>
          <w:lang w:val="sr-Cyrl-CS"/>
        </w:rPr>
        <w:t>све у</w:t>
      </w:r>
      <w:r w:rsidRPr="00061AD3">
        <w:rPr>
          <w:noProof/>
          <w:color w:val="auto"/>
          <w:lang w:val="sr-Cyrl-CS"/>
        </w:rPr>
        <w:t>слове из конкурсне документације.</w:t>
      </w:r>
    </w:p>
    <w:p w:rsidR="00D417CC" w:rsidRDefault="00D417CC" w:rsidP="00D417CC">
      <w:pPr>
        <w:tabs>
          <w:tab w:val="left" w:pos="1134"/>
        </w:tabs>
        <w:spacing w:after="120"/>
        <w:jc w:val="both"/>
        <w:rPr>
          <w:noProof/>
          <w:lang w:val="sr-Cyrl-CS"/>
        </w:rPr>
      </w:pPr>
      <w:r w:rsidRPr="00061AD3">
        <w:rPr>
          <w:noProof/>
          <w:color w:val="auto"/>
          <w:lang w:val="sr-Cyrl-CS"/>
        </w:rPr>
        <w:t>Одговорно изјављујем да су све информације садржане у</w:t>
      </w:r>
      <w:r w:rsidRPr="001F502D">
        <w:rPr>
          <w:noProof/>
          <w:lang w:val="sr-Cyrl-CS"/>
        </w:rPr>
        <w:t xml:space="preserve"> понуди истините и свестан сам да ме давање нетачних или непотпуних информација може довести до искључења из овог поступка јавне набавке.</w:t>
      </w:r>
    </w:p>
    <w:p w:rsidR="00D417CC" w:rsidRPr="001F502D" w:rsidRDefault="00D417CC" w:rsidP="00D417CC">
      <w:pPr>
        <w:tabs>
          <w:tab w:val="left" w:pos="1134"/>
        </w:tabs>
        <w:spacing w:after="120"/>
        <w:jc w:val="both"/>
        <w:rPr>
          <w:b/>
          <w:iCs/>
          <w:noProof/>
          <w:lang w:val="sr-Cyrl-CS"/>
        </w:rPr>
      </w:pPr>
    </w:p>
    <w:p w:rsidR="00D417CC" w:rsidRPr="001F502D" w:rsidRDefault="00D417CC" w:rsidP="00D417CC">
      <w:pPr>
        <w:pStyle w:val="34"/>
        <w:ind w:left="0"/>
        <w:rPr>
          <w:b/>
          <w:sz w:val="24"/>
          <w:szCs w:val="24"/>
        </w:rPr>
      </w:pPr>
      <w:r w:rsidRPr="001F502D">
        <w:rPr>
          <w:b/>
          <w:sz w:val="24"/>
          <w:szCs w:val="24"/>
          <w:lang w:val="ru-RU"/>
        </w:rPr>
        <w:t xml:space="preserve">            </w:t>
      </w:r>
      <w:r w:rsidRPr="001F502D">
        <w:rPr>
          <w:b/>
          <w:sz w:val="24"/>
          <w:szCs w:val="24"/>
        </w:rPr>
        <w:t xml:space="preserve">Место </w:t>
      </w:r>
      <w:proofErr w:type="gramStart"/>
      <w:r w:rsidRPr="001F502D">
        <w:rPr>
          <w:b/>
          <w:sz w:val="24"/>
          <w:szCs w:val="24"/>
        </w:rPr>
        <w:t>и  датум</w:t>
      </w:r>
      <w:proofErr w:type="gramEnd"/>
      <w:r w:rsidRPr="001F502D">
        <w:rPr>
          <w:b/>
          <w:sz w:val="24"/>
          <w:szCs w:val="24"/>
        </w:rPr>
        <w:t xml:space="preserve">                                 М.П.                         Потпис понуђача</w:t>
      </w:r>
    </w:p>
    <w:p w:rsidR="00D417CC" w:rsidRPr="001F502D" w:rsidRDefault="00D417CC" w:rsidP="00D417CC">
      <w:pPr>
        <w:pStyle w:val="34"/>
        <w:ind w:left="0"/>
        <w:rPr>
          <w:b/>
          <w:sz w:val="24"/>
          <w:szCs w:val="24"/>
        </w:rPr>
      </w:pPr>
      <w:r w:rsidRPr="001F502D">
        <w:rPr>
          <w:sz w:val="24"/>
          <w:szCs w:val="24"/>
          <w:lang w:val="ru-RU"/>
        </w:rPr>
        <w:t xml:space="preserve">__________________________                                              _______________________                                                    </w:t>
      </w:r>
    </w:p>
    <w:p w:rsidR="00D417CC" w:rsidRPr="001F502D" w:rsidRDefault="00D417CC" w:rsidP="00D417CC">
      <w:pPr>
        <w:suppressAutoHyphens w:val="0"/>
        <w:autoSpaceDE w:val="0"/>
        <w:autoSpaceDN w:val="0"/>
        <w:adjustRightInd w:val="0"/>
        <w:jc w:val="both"/>
        <w:rPr>
          <w:bCs/>
          <w:i/>
          <w:color w:val="auto"/>
          <w:lang w:val="ru-RU" w:eastAsia="en-US"/>
        </w:rPr>
      </w:pPr>
    </w:p>
    <w:p w:rsidR="00D417CC" w:rsidRDefault="00D417CC" w:rsidP="00D417CC">
      <w:pPr>
        <w:suppressAutoHyphens w:val="0"/>
        <w:autoSpaceDE w:val="0"/>
        <w:autoSpaceDN w:val="0"/>
        <w:adjustRightInd w:val="0"/>
        <w:jc w:val="both"/>
        <w:rPr>
          <w:b/>
          <w:bCs/>
          <w:i/>
          <w:iCs/>
          <w:color w:val="auto"/>
          <w:u w:val="single"/>
        </w:rPr>
      </w:pPr>
    </w:p>
    <w:p w:rsidR="00D417CC" w:rsidRDefault="00D417CC" w:rsidP="00D417CC">
      <w:pPr>
        <w:suppressAutoHyphens w:val="0"/>
        <w:autoSpaceDE w:val="0"/>
        <w:autoSpaceDN w:val="0"/>
        <w:adjustRightInd w:val="0"/>
        <w:jc w:val="both"/>
        <w:rPr>
          <w:b/>
          <w:bCs/>
          <w:i/>
          <w:iCs/>
          <w:color w:val="auto"/>
          <w:u w:val="single"/>
        </w:rPr>
      </w:pPr>
    </w:p>
    <w:p w:rsidR="00D417CC" w:rsidRPr="0047713E" w:rsidRDefault="00D417CC" w:rsidP="00D417CC">
      <w:pPr>
        <w:suppressAutoHyphens w:val="0"/>
        <w:autoSpaceDE w:val="0"/>
        <w:autoSpaceDN w:val="0"/>
        <w:adjustRightInd w:val="0"/>
        <w:jc w:val="both"/>
        <w:rPr>
          <w:rStyle w:val="a4"/>
          <w:b w:val="0"/>
          <w:bCs w:val="0"/>
          <w:i/>
          <w:color w:val="auto"/>
          <w:lang w:val="ru-RU" w:eastAsia="en-US"/>
        </w:rPr>
      </w:pPr>
      <w:r w:rsidRPr="001F502D">
        <w:rPr>
          <w:bCs/>
          <w:i/>
          <w:color w:val="auto"/>
          <w:lang w:val="ru-RU" w:eastAsia="en-US"/>
        </w:rPr>
        <w:t>НАПОМЕНА:</w:t>
      </w:r>
      <w:r w:rsidRPr="001F502D">
        <w:rPr>
          <w:i/>
          <w:color w:val="auto"/>
          <w:lang w:val="ru-RU" w:eastAsia="en-US"/>
        </w:rPr>
        <w:t xml:space="preserve"> </w:t>
      </w:r>
      <w:r w:rsidRPr="001F502D">
        <w:rPr>
          <w:i/>
          <w:iCs/>
          <w:color w:val="auto"/>
        </w:rPr>
        <w:t xml:space="preserve">Образац понуде понуђач мора да попуни, овери печатом и потпише, чиме </w:t>
      </w:r>
      <w:r w:rsidRPr="001F502D">
        <w:rPr>
          <w:i/>
          <w:iCs/>
          <w:color w:val="auto"/>
          <w:lang w:val="sr-Cyrl-CS"/>
        </w:rPr>
        <w:t>п</w:t>
      </w:r>
      <w:r w:rsidRPr="001F502D">
        <w:rPr>
          <w:i/>
          <w:iCs/>
          <w:color w:val="auto"/>
        </w:rPr>
        <w:t xml:space="preserve">отврђује да су тачни подаци који су у обрасцу понуде наведени. </w:t>
      </w:r>
      <w:proofErr w:type="gramStart"/>
      <w:r w:rsidRPr="001F502D">
        <w:rPr>
          <w:i/>
          <w:iCs/>
          <w:color w:val="auto"/>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D417CC" w:rsidRDefault="00D417CC" w:rsidP="00D417CC">
      <w:pPr>
        <w:spacing w:after="120"/>
        <w:jc w:val="center"/>
        <w:rPr>
          <w:b/>
          <w:sz w:val="28"/>
          <w:szCs w:val="28"/>
        </w:rPr>
      </w:pPr>
    </w:p>
    <w:p w:rsidR="00D417CC" w:rsidRDefault="00D417CC" w:rsidP="00D417CC">
      <w:pPr>
        <w:spacing w:after="120"/>
        <w:jc w:val="center"/>
        <w:rPr>
          <w:b/>
          <w:sz w:val="28"/>
          <w:szCs w:val="28"/>
        </w:rPr>
      </w:pPr>
    </w:p>
    <w:p w:rsidR="0073618A" w:rsidRDefault="0073618A" w:rsidP="00D417CC">
      <w:pPr>
        <w:spacing w:after="120"/>
        <w:jc w:val="center"/>
        <w:rPr>
          <w:b/>
          <w:sz w:val="28"/>
          <w:szCs w:val="28"/>
        </w:rPr>
      </w:pPr>
    </w:p>
    <w:p w:rsidR="0073618A" w:rsidRDefault="0073618A" w:rsidP="00D417CC">
      <w:pPr>
        <w:spacing w:after="120"/>
        <w:jc w:val="center"/>
        <w:rPr>
          <w:b/>
          <w:sz w:val="28"/>
          <w:szCs w:val="28"/>
        </w:rPr>
      </w:pPr>
    </w:p>
    <w:p w:rsidR="0073618A" w:rsidRDefault="0073618A" w:rsidP="00D417CC">
      <w:pPr>
        <w:spacing w:after="120"/>
        <w:jc w:val="center"/>
        <w:rPr>
          <w:b/>
          <w:sz w:val="28"/>
          <w:szCs w:val="28"/>
        </w:rPr>
      </w:pPr>
    </w:p>
    <w:p w:rsidR="0073618A" w:rsidRDefault="0073618A" w:rsidP="00D417CC">
      <w:pPr>
        <w:spacing w:after="120"/>
        <w:jc w:val="center"/>
        <w:rPr>
          <w:b/>
          <w:sz w:val="28"/>
          <w:szCs w:val="28"/>
        </w:rPr>
      </w:pPr>
    </w:p>
    <w:p w:rsidR="0073618A" w:rsidRDefault="0073618A" w:rsidP="00D417CC">
      <w:pPr>
        <w:spacing w:after="120"/>
        <w:jc w:val="center"/>
        <w:rPr>
          <w:b/>
          <w:sz w:val="28"/>
          <w:szCs w:val="28"/>
        </w:rPr>
      </w:pPr>
    </w:p>
    <w:p w:rsidR="0073618A" w:rsidRDefault="0073618A" w:rsidP="00D417CC">
      <w:pPr>
        <w:spacing w:after="120"/>
        <w:jc w:val="center"/>
        <w:rPr>
          <w:b/>
          <w:sz w:val="28"/>
          <w:szCs w:val="28"/>
        </w:rPr>
      </w:pPr>
    </w:p>
    <w:p w:rsidR="0073618A" w:rsidRDefault="0073618A" w:rsidP="00D417CC">
      <w:pPr>
        <w:spacing w:after="120"/>
        <w:jc w:val="center"/>
        <w:rPr>
          <w:b/>
          <w:sz w:val="28"/>
          <w:szCs w:val="28"/>
        </w:rPr>
      </w:pPr>
    </w:p>
    <w:p w:rsidR="0073618A" w:rsidRDefault="0073618A" w:rsidP="00D417CC">
      <w:pPr>
        <w:spacing w:after="120"/>
        <w:jc w:val="center"/>
        <w:rPr>
          <w:b/>
          <w:sz w:val="28"/>
          <w:szCs w:val="28"/>
        </w:rPr>
      </w:pPr>
    </w:p>
    <w:p w:rsidR="0073618A" w:rsidRDefault="0073618A" w:rsidP="00D417CC">
      <w:pPr>
        <w:spacing w:after="120"/>
        <w:jc w:val="center"/>
        <w:rPr>
          <w:b/>
          <w:sz w:val="28"/>
          <w:szCs w:val="28"/>
        </w:rPr>
      </w:pPr>
    </w:p>
    <w:p w:rsidR="0073618A" w:rsidRDefault="0073618A" w:rsidP="00D417CC">
      <w:pPr>
        <w:spacing w:after="120"/>
        <w:jc w:val="center"/>
        <w:rPr>
          <w:b/>
          <w:sz w:val="28"/>
          <w:szCs w:val="28"/>
        </w:rPr>
      </w:pPr>
    </w:p>
    <w:p w:rsidR="0073618A" w:rsidRDefault="0073618A" w:rsidP="00D417CC">
      <w:pPr>
        <w:spacing w:after="120"/>
        <w:jc w:val="center"/>
        <w:rPr>
          <w:b/>
          <w:sz w:val="28"/>
          <w:szCs w:val="28"/>
        </w:rPr>
      </w:pPr>
    </w:p>
    <w:p w:rsidR="0073618A" w:rsidRDefault="0073618A" w:rsidP="00D417CC">
      <w:pPr>
        <w:spacing w:after="120"/>
        <w:jc w:val="center"/>
        <w:rPr>
          <w:b/>
          <w:sz w:val="28"/>
          <w:szCs w:val="28"/>
          <w:lang w:val="sr-Cyrl-RS"/>
        </w:rPr>
      </w:pPr>
    </w:p>
    <w:p w:rsidR="00AC597B" w:rsidRPr="00E030BA" w:rsidRDefault="00AC597B" w:rsidP="00E030BA"/>
    <w:p w:rsidR="00E10C56" w:rsidRDefault="00E10C56" w:rsidP="00D417CC">
      <w:pPr>
        <w:spacing w:after="120"/>
        <w:jc w:val="center"/>
        <w:rPr>
          <w:b/>
          <w:sz w:val="28"/>
          <w:szCs w:val="28"/>
        </w:rPr>
      </w:pPr>
    </w:p>
    <w:p w:rsidR="00D417CC" w:rsidRPr="00D905B5" w:rsidRDefault="00D417CC" w:rsidP="00D417CC">
      <w:pPr>
        <w:spacing w:after="120"/>
        <w:jc w:val="center"/>
        <w:rPr>
          <w:b/>
          <w:sz w:val="28"/>
          <w:szCs w:val="28"/>
          <w:lang w:val="sr-Cyrl-CS"/>
        </w:rPr>
      </w:pPr>
      <w:r w:rsidRPr="00D905B5">
        <w:rPr>
          <w:b/>
          <w:sz w:val="28"/>
          <w:szCs w:val="28"/>
        </w:rPr>
        <w:lastRenderedPageBreak/>
        <w:t>VIII МОДЕЛ УГОВОРА</w:t>
      </w:r>
    </w:p>
    <w:p w:rsidR="00D417CC" w:rsidRPr="009C58F1" w:rsidRDefault="00D417CC" w:rsidP="00D417CC">
      <w:pPr>
        <w:tabs>
          <w:tab w:val="left" w:pos="840"/>
        </w:tabs>
        <w:jc w:val="center"/>
        <w:outlineLvl w:val="0"/>
        <w:rPr>
          <w:b/>
          <w:sz w:val="16"/>
          <w:szCs w:val="16"/>
          <w:lang w:val="sr-Cyrl-CS"/>
        </w:rPr>
      </w:pPr>
    </w:p>
    <w:p w:rsidR="00D417CC" w:rsidRPr="004274A3" w:rsidRDefault="00D417CC" w:rsidP="00D417CC">
      <w:pPr>
        <w:tabs>
          <w:tab w:val="left" w:pos="840"/>
        </w:tabs>
        <w:jc w:val="center"/>
        <w:outlineLvl w:val="0"/>
        <w:rPr>
          <w:b/>
          <w:sz w:val="32"/>
          <w:szCs w:val="32"/>
        </w:rPr>
      </w:pPr>
      <w:r>
        <w:rPr>
          <w:b/>
          <w:sz w:val="32"/>
          <w:szCs w:val="32"/>
          <w:lang w:val="sr-Cyrl-CS"/>
        </w:rPr>
        <w:t>УГОВОР</w:t>
      </w:r>
    </w:p>
    <w:p w:rsidR="00D417CC" w:rsidRPr="009C58F1" w:rsidRDefault="00D417CC" w:rsidP="00D417CC">
      <w:pPr>
        <w:tabs>
          <w:tab w:val="left" w:pos="840"/>
        </w:tabs>
        <w:jc w:val="center"/>
        <w:outlineLvl w:val="0"/>
        <w:rPr>
          <w:b/>
          <w:sz w:val="16"/>
          <w:szCs w:val="16"/>
          <w:lang w:val="sr-Cyrl-CS"/>
        </w:rPr>
      </w:pPr>
    </w:p>
    <w:p w:rsidR="00D417CC" w:rsidRPr="000972F3" w:rsidRDefault="00D417CC" w:rsidP="00D417CC">
      <w:pPr>
        <w:tabs>
          <w:tab w:val="left" w:pos="840"/>
        </w:tabs>
        <w:rPr>
          <w:lang w:val="sr-Cyrl-CS"/>
        </w:rPr>
      </w:pPr>
      <w:r w:rsidRPr="000972F3">
        <w:rPr>
          <w:lang w:val="sr-Cyrl-CS"/>
        </w:rPr>
        <w:t>закључен између:</w:t>
      </w:r>
    </w:p>
    <w:p w:rsidR="00D417CC" w:rsidRPr="003169F3" w:rsidRDefault="00D417CC" w:rsidP="00D417CC">
      <w:pPr>
        <w:tabs>
          <w:tab w:val="left" w:pos="840"/>
        </w:tabs>
        <w:jc w:val="both"/>
      </w:pPr>
      <w:r>
        <w:rPr>
          <w:lang w:val="sr-Cyrl-CS"/>
        </w:rPr>
        <w:t xml:space="preserve">1. </w:t>
      </w:r>
      <w:r w:rsidRPr="00B610BF">
        <w:rPr>
          <w:lang w:val="sr-Cyrl-CS"/>
        </w:rPr>
        <w:t>Основне школе</w:t>
      </w:r>
      <w:r w:rsidRPr="00B610BF">
        <w:rPr>
          <w:b/>
          <w:lang w:val="sr-Cyrl-CS"/>
        </w:rPr>
        <w:t xml:space="preserve"> </w:t>
      </w:r>
      <w:r w:rsidRPr="00B610BF">
        <w:rPr>
          <w:lang w:val="sr-Cyrl-CS"/>
        </w:rPr>
        <w:t>,,</w:t>
      </w:r>
      <w:r w:rsidR="003E236E">
        <w:rPr>
          <w:lang w:val="sr-Cyrl-CS"/>
        </w:rPr>
        <w:t>Бранко Радичевић</w:t>
      </w:r>
      <w:r w:rsidRPr="00B610BF">
        <w:rPr>
          <w:b/>
          <w:lang w:val="sr-Cyrl-CS"/>
        </w:rPr>
        <w:t xml:space="preserve">“ </w:t>
      </w:r>
      <w:r w:rsidRPr="00B610BF">
        <w:rPr>
          <w:lang w:val="sr-Cyrl-CS"/>
        </w:rPr>
        <w:t xml:space="preserve">Неготин, ул. </w:t>
      </w:r>
      <w:r w:rsidR="003E236E">
        <w:rPr>
          <w:lang w:val="sr-Cyrl-CS"/>
        </w:rPr>
        <w:t xml:space="preserve">Интернационалних бригада </w:t>
      </w:r>
      <w:r w:rsidR="0073618A">
        <w:rPr>
          <w:lang w:val="sr-Cyrl-CS"/>
        </w:rPr>
        <w:t xml:space="preserve">број </w:t>
      </w:r>
      <w:r w:rsidR="003E236E">
        <w:rPr>
          <w:lang w:val="sr-Cyrl-CS"/>
        </w:rPr>
        <w:t>57</w:t>
      </w:r>
      <w:r w:rsidRPr="00B610BF">
        <w:rPr>
          <w:lang w:val="sr-Cyrl-CS"/>
        </w:rPr>
        <w:t xml:space="preserve">, </w:t>
      </w:r>
      <w:r w:rsidRPr="00B610BF">
        <w:t xml:space="preserve">матични број: </w:t>
      </w:r>
      <w:r w:rsidRPr="00B610BF">
        <w:rPr>
          <w:lang w:val="sr-Cyrl-CS"/>
        </w:rPr>
        <w:t>07</w:t>
      </w:r>
      <w:r w:rsidR="0073618A">
        <w:rPr>
          <w:lang w:val="sr-Cyrl-CS"/>
        </w:rPr>
        <w:t>314191</w:t>
      </w:r>
      <w:r w:rsidRPr="00B610BF">
        <w:t>, ПИБ 100</w:t>
      </w:r>
      <w:r w:rsidR="0073618A">
        <w:t>565415</w:t>
      </w:r>
      <w:r w:rsidRPr="00B610BF">
        <w:rPr>
          <w:lang w:val="sr-Cyrl-CS"/>
        </w:rPr>
        <w:t xml:space="preserve"> (у даљем тексту: </w:t>
      </w:r>
      <w:r w:rsidRPr="004878C9">
        <w:rPr>
          <w:b/>
          <w:lang w:val="sr-Cyrl-CS"/>
        </w:rPr>
        <w:t>Наручилац</w:t>
      </w:r>
      <w:r w:rsidRPr="00B610BF">
        <w:rPr>
          <w:lang w:val="sr-Cyrl-CS"/>
        </w:rPr>
        <w:t xml:space="preserve">), коју заступа директор </w:t>
      </w:r>
      <w:r w:rsidR="0073618A">
        <w:rPr>
          <w:lang w:val="sr-Cyrl-CS"/>
        </w:rPr>
        <w:t xml:space="preserve">Драган Ђукић </w:t>
      </w:r>
      <w:r w:rsidRPr="00B610BF">
        <w:rPr>
          <w:lang w:val="sr-Cyrl-CS"/>
        </w:rPr>
        <w:t>и</w:t>
      </w:r>
      <w:r w:rsidRPr="000972F3">
        <w:rPr>
          <w:lang w:val="sr-Cyrl-CS"/>
        </w:rPr>
        <w:t xml:space="preserve"> </w:t>
      </w:r>
    </w:p>
    <w:p w:rsidR="00D417CC" w:rsidRDefault="00D417CC" w:rsidP="00D417CC">
      <w:pPr>
        <w:tabs>
          <w:tab w:val="left" w:pos="840"/>
        </w:tabs>
        <w:jc w:val="both"/>
        <w:rPr>
          <w:rFonts w:eastAsia="Times New Roman"/>
          <w:bCs/>
          <w:color w:val="auto"/>
          <w:kern w:val="0"/>
          <w:lang w:val="sr-Cyrl-CS" w:eastAsia="en-US"/>
        </w:rPr>
      </w:pPr>
      <w:r>
        <w:rPr>
          <w:b/>
          <w:bCs/>
          <w:lang w:val="ru-RU"/>
        </w:rPr>
        <w:t>2</w:t>
      </w:r>
      <w:r w:rsidRPr="00EE5A96">
        <w:rPr>
          <w:b/>
          <w:bCs/>
          <w:lang w:val="ru-RU"/>
        </w:rPr>
        <w:t xml:space="preserve">. ___________________________________________________, </w:t>
      </w:r>
      <w:r w:rsidRPr="00EE5A96">
        <w:rPr>
          <w:bCs/>
          <w:lang w:val="ru-RU"/>
        </w:rPr>
        <w:t>из __________________, улица________________,број ______, матични број ______________________, ПИБ ________________,</w:t>
      </w:r>
      <w:r>
        <w:rPr>
          <w:bCs/>
          <w:lang w:val="ru-RU"/>
        </w:rPr>
        <w:t xml:space="preserve"> </w:t>
      </w:r>
      <w:r w:rsidRPr="00EE5A96">
        <w:rPr>
          <w:bCs/>
          <w:lang w:val="ru-RU"/>
        </w:rPr>
        <w:t>кога</w:t>
      </w:r>
      <w:r>
        <w:rPr>
          <w:bCs/>
          <w:lang w:val="sr-Cyrl-CS"/>
        </w:rPr>
        <w:t xml:space="preserve"> </w:t>
      </w:r>
      <w:r w:rsidRPr="00EE5A96">
        <w:rPr>
          <w:bCs/>
          <w:lang w:val="ru-RU"/>
        </w:rPr>
        <w:t>заступа</w:t>
      </w:r>
      <w:r>
        <w:rPr>
          <w:bCs/>
          <w:lang w:val="ru-RU"/>
        </w:rPr>
        <w:t xml:space="preserve"> </w:t>
      </w:r>
      <w:r w:rsidRPr="00EE5A96">
        <w:rPr>
          <w:bCs/>
          <w:lang w:val="ru-RU"/>
        </w:rPr>
        <w:t>директор ___________________ (у даљем тексту:</w:t>
      </w:r>
      <w:r>
        <w:rPr>
          <w:bCs/>
          <w:lang w:val="sr-Cyrl-CS"/>
        </w:rPr>
        <w:t xml:space="preserve"> </w:t>
      </w:r>
      <w:r w:rsidRPr="00377C61">
        <w:rPr>
          <w:b/>
          <w:bCs/>
          <w:lang w:val="sr-Cyrl-CS"/>
        </w:rPr>
        <w:t>И</w:t>
      </w:r>
      <w:r>
        <w:rPr>
          <w:b/>
          <w:bCs/>
          <w:lang w:val="sr-Cyrl-CS"/>
        </w:rPr>
        <w:t>звођач радова</w:t>
      </w:r>
      <w:r w:rsidRPr="00EE5A96">
        <w:rPr>
          <w:bCs/>
          <w:lang w:val="ru-RU"/>
        </w:rPr>
        <w:t>),</w:t>
      </w:r>
      <w:r w:rsidRPr="00F22735">
        <w:rPr>
          <w:rFonts w:eastAsia="Times New Roman"/>
          <w:bCs/>
          <w:color w:val="auto"/>
          <w:kern w:val="0"/>
          <w:lang w:eastAsia="en-US"/>
        </w:rPr>
        <w:tab/>
      </w:r>
    </w:p>
    <w:p w:rsidR="00D417CC" w:rsidRDefault="00D417CC" w:rsidP="00D417CC">
      <w:pPr>
        <w:tabs>
          <w:tab w:val="left" w:pos="840"/>
        </w:tabs>
        <w:rPr>
          <w:rFonts w:eastAsia="Times New Roman"/>
          <w:bCs/>
          <w:color w:val="auto"/>
          <w:kern w:val="0"/>
          <w:lang w:val="sr-Cyrl-CS" w:eastAsia="en-US"/>
        </w:rPr>
      </w:pPr>
    </w:p>
    <w:p w:rsidR="00D417CC" w:rsidRPr="00F22735" w:rsidRDefault="00D417CC" w:rsidP="00D417CC">
      <w:pPr>
        <w:tabs>
          <w:tab w:val="left" w:pos="840"/>
        </w:tabs>
      </w:pPr>
      <w:r w:rsidRPr="00F22735">
        <w:rPr>
          <w:rFonts w:eastAsia="Times New Roman"/>
          <w:bCs/>
          <w:color w:val="auto"/>
          <w:kern w:val="0"/>
          <w:lang w:val="sr-Cyrl-CS" w:eastAsia="en-US"/>
        </w:rPr>
        <w:t xml:space="preserve">Понуђачи учесници у заједничкој понуди </w:t>
      </w:r>
      <w:r>
        <w:rPr>
          <w:rFonts w:eastAsia="Times New Roman"/>
          <w:bCs/>
          <w:color w:val="auto"/>
          <w:kern w:val="0"/>
          <w:lang w:val="sr-Cyrl-CS" w:eastAsia="en-US"/>
        </w:rPr>
        <w:t>/</w:t>
      </w:r>
      <w:r w:rsidRPr="00F22735">
        <w:rPr>
          <w:rFonts w:eastAsia="Times New Roman"/>
          <w:bCs/>
          <w:color w:val="auto"/>
          <w:kern w:val="0"/>
          <w:lang w:val="sr-Cyrl-CS" w:eastAsia="en-US"/>
        </w:rPr>
        <w:t xml:space="preserve"> подизвођачи:</w:t>
      </w:r>
    </w:p>
    <w:p w:rsidR="00D417CC" w:rsidRPr="00F22735" w:rsidRDefault="00D417CC" w:rsidP="00D417CC">
      <w:pPr>
        <w:suppressAutoHyphens w:val="0"/>
        <w:spacing w:line="240" w:lineRule="auto"/>
        <w:ind w:left="142"/>
        <w:jc w:val="both"/>
        <w:rPr>
          <w:rFonts w:eastAsia="Times New Roman"/>
          <w:b/>
          <w:bCs/>
          <w:color w:val="auto"/>
          <w:kern w:val="0"/>
          <w:lang w:val="sr-Cyrl-CS" w:eastAsia="en-US"/>
        </w:rPr>
      </w:pPr>
      <w:r w:rsidRPr="00F22735">
        <w:rPr>
          <w:rFonts w:eastAsia="Times New Roman"/>
          <w:b/>
          <w:bCs/>
          <w:color w:val="auto"/>
          <w:kern w:val="0"/>
          <w:lang w:val="sr-Cyrl-CS" w:eastAsia="en-US"/>
        </w:rPr>
        <w:t>_______________________________________</w:t>
      </w:r>
      <w:r>
        <w:rPr>
          <w:rFonts w:eastAsia="Times New Roman"/>
          <w:b/>
          <w:bCs/>
          <w:color w:val="auto"/>
          <w:kern w:val="0"/>
          <w:lang w:val="sr-Cyrl-CS" w:eastAsia="en-US"/>
        </w:rPr>
        <w:t>_____</w:t>
      </w:r>
      <w:r w:rsidRPr="00F22735">
        <w:rPr>
          <w:rFonts w:eastAsia="Times New Roman"/>
          <w:b/>
          <w:bCs/>
          <w:color w:val="auto"/>
          <w:kern w:val="0"/>
          <w:lang w:val="sr-Cyrl-CS" w:eastAsia="en-US"/>
        </w:rPr>
        <w:t xml:space="preserve">______________________________  </w:t>
      </w:r>
    </w:p>
    <w:p w:rsidR="00D417CC" w:rsidRPr="00F22735" w:rsidRDefault="00D417CC" w:rsidP="00D417CC">
      <w:pPr>
        <w:suppressAutoHyphens w:val="0"/>
        <w:spacing w:line="240" w:lineRule="auto"/>
        <w:ind w:left="142"/>
        <w:jc w:val="both"/>
        <w:rPr>
          <w:rFonts w:eastAsia="Times New Roman"/>
          <w:b/>
          <w:bCs/>
          <w:color w:val="auto"/>
          <w:kern w:val="0"/>
          <w:lang w:val="sr-Cyrl-CS" w:eastAsia="en-US"/>
        </w:rPr>
      </w:pPr>
      <w:r>
        <w:rPr>
          <w:rFonts w:eastAsia="Times New Roman"/>
          <w:b/>
          <w:bCs/>
          <w:color w:val="auto"/>
          <w:kern w:val="0"/>
          <w:lang w:val="sr-Cyrl-CS" w:eastAsia="en-US"/>
        </w:rPr>
        <w:t>_</w:t>
      </w:r>
      <w:r w:rsidRPr="00F22735">
        <w:rPr>
          <w:rFonts w:eastAsia="Times New Roman"/>
          <w:b/>
          <w:bCs/>
          <w:color w:val="auto"/>
          <w:kern w:val="0"/>
          <w:lang w:val="sr-Cyrl-CS" w:eastAsia="en-US"/>
        </w:rPr>
        <w:t>____________________________________________</w:t>
      </w:r>
      <w:r>
        <w:rPr>
          <w:rFonts w:eastAsia="Times New Roman"/>
          <w:b/>
          <w:bCs/>
          <w:color w:val="auto"/>
          <w:kern w:val="0"/>
          <w:lang w:val="sr-Cyrl-CS" w:eastAsia="en-US"/>
        </w:rPr>
        <w:t>_____</w:t>
      </w:r>
      <w:r w:rsidRPr="00F22735">
        <w:rPr>
          <w:rFonts w:eastAsia="Times New Roman"/>
          <w:b/>
          <w:bCs/>
          <w:color w:val="auto"/>
          <w:kern w:val="0"/>
          <w:lang w:val="sr-Cyrl-CS" w:eastAsia="en-US"/>
        </w:rPr>
        <w:t xml:space="preserve">________________________  </w:t>
      </w:r>
    </w:p>
    <w:p w:rsidR="00D417CC" w:rsidRPr="00F22735" w:rsidRDefault="00D417CC" w:rsidP="00D417CC">
      <w:pPr>
        <w:suppressAutoHyphens w:val="0"/>
        <w:spacing w:line="240" w:lineRule="auto"/>
        <w:ind w:left="142"/>
        <w:jc w:val="both"/>
        <w:rPr>
          <w:rFonts w:eastAsia="Times New Roman"/>
          <w:b/>
          <w:bCs/>
          <w:color w:val="auto"/>
          <w:kern w:val="0"/>
          <w:lang w:val="sr-Cyrl-CS" w:eastAsia="en-US"/>
        </w:rPr>
      </w:pPr>
      <w:r>
        <w:rPr>
          <w:rFonts w:eastAsia="Times New Roman"/>
          <w:b/>
          <w:bCs/>
          <w:color w:val="auto"/>
          <w:kern w:val="0"/>
          <w:lang w:val="sr-Cyrl-CS" w:eastAsia="en-US"/>
        </w:rPr>
        <w:t>_</w:t>
      </w:r>
      <w:r w:rsidRPr="00F22735">
        <w:rPr>
          <w:rFonts w:eastAsia="Times New Roman"/>
          <w:b/>
          <w:bCs/>
          <w:color w:val="auto"/>
          <w:kern w:val="0"/>
          <w:lang w:val="sr-Cyrl-CS" w:eastAsia="en-US"/>
        </w:rPr>
        <w:t>_________________________________________________</w:t>
      </w:r>
      <w:r>
        <w:rPr>
          <w:rFonts w:eastAsia="Times New Roman"/>
          <w:b/>
          <w:bCs/>
          <w:color w:val="auto"/>
          <w:kern w:val="0"/>
          <w:lang w:val="sr-Cyrl-CS" w:eastAsia="en-US"/>
        </w:rPr>
        <w:t>_____</w:t>
      </w:r>
      <w:r w:rsidRPr="00F22735">
        <w:rPr>
          <w:rFonts w:eastAsia="Times New Roman"/>
          <w:b/>
          <w:bCs/>
          <w:color w:val="auto"/>
          <w:kern w:val="0"/>
          <w:lang w:val="sr-Cyrl-CS" w:eastAsia="en-US"/>
        </w:rPr>
        <w:t xml:space="preserve">___________________  </w:t>
      </w:r>
    </w:p>
    <w:p w:rsidR="00D417CC" w:rsidRDefault="00D417CC" w:rsidP="00D417CC">
      <w:pPr>
        <w:suppressAutoHyphens w:val="0"/>
        <w:spacing w:line="240" w:lineRule="auto"/>
        <w:ind w:left="142"/>
        <w:jc w:val="both"/>
        <w:rPr>
          <w:rFonts w:eastAsia="Times New Roman"/>
          <w:b/>
          <w:bCs/>
          <w:color w:val="auto"/>
          <w:kern w:val="0"/>
          <w:lang w:val="sr-Cyrl-CS" w:eastAsia="en-US"/>
        </w:rPr>
      </w:pPr>
      <w:r>
        <w:rPr>
          <w:rFonts w:eastAsia="Times New Roman"/>
          <w:b/>
          <w:bCs/>
          <w:color w:val="auto"/>
          <w:kern w:val="0"/>
          <w:lang w:val="sr-Cyrl-CS" w:eastAsia="en-US"/>
        </w:rPr>
        <w:t>_____</w:t>
      </w:r>
      <w:r w:rsidRPr="00F22735">
        <w:rPr>
          <w:rFonts w:eastAsia="Times New Roman"/>
          <w:b/>
          <w:bCs/>
          <w:color w:val="auto"/>
          <w:kern w:val="0"/>
          <w:lang w:val="sr-Cyrl-CS" w:eastAsia="en-US"/>
        </w:rPr>
        <w:t xml:space="preserve">_____________________________________________________________________  </w:t>
      </w:r>
    </w:p>
    <w:p w:rsidR="00D417CC" w:rsidRPr="00F22735" w:rsidRDefault="00D417CC" w:rsidP="00D417CC">
      <w:pPr>
        <w:suppressAutoHyphens w:val="0"/>
        <w:spacing w:line="240" w:lineRule="auto"/>
        <w:ind w:left="142"/>
        <w:jc w:val="both"/>
        <w:rPr>
          <w:rFonts w:eastAsia="Times New Roman"/>
          <w:b/>
          <w:bCs/>
          <w:color w:val="auto"/>
          <w:kern w:val="0"/>
          <w:lang w:val="sr-Cyrl-CS" w:eastAsia="en-US"/>
        </w:rPr>
      </w:pPr>
      <w:r>
        <w:rPr>
          <w:rFonts w:eastAsia="Times New Roman"/>
          <w:b/>
          <w:bCs/>
          <w:color w:val="auto"/>
          <w:kern w:val="0"/>
          <w:lang w:val="sr-Cyrl-CS" w:eastAsia="en-US"/>
        </w:rPr>
        <w:t>_____</w:t>
      </w:r>
      <w:r w:rsidRPr="00F22735">
        <w:rPr>
          <w:rFonts w:eastAsia="Times New Roman"/>
          <w:b/>
          <w:bCs/>
          <w:color w:val="auto"/>
          <w:kern w:val="0"/>
          <w:lang w:val="sr-Cyrl-CS" w:eastAsia="en-US"/>
        </w:rPr>
        <w:t xml:space="preserve">_____________________________________________________________________  </w:t>
      </w:r>
    </w:p>
    <w:p w:rsidR="00D417CC" w:rsidRPr="00F22735" w:rsidRDefault="00D417CC" w:rsidP="00D417CC">
      <w:pPr>
        <w:suppressAutoHyphens w:val="0"/>
        <w:spacing w:line="240" w:lineRule="auto"/>
        <w:ind w:left="142"/>
        <w:jc w:val="both"/>
        <w:rPr>
          <w:rFonts w:eastAsia="Times New Roman"/>
          <w:b/>
          <w:bCs/>
          <w:color w:val="auto"/>
          <w:kern w:val="0"/>
          <w:lang w:val="sr-Cyrl-CS" w:eastAsia="en-US"/>
        </w:rPr>
      </w:pPr>
      <w:r>
        <w:rPr>
          <w:rFonts w:eastAsia="Times New Roman"/>
          <w:b/>
          <w:bCs/>
          <w:color w:val="auto"/>
          <w:kern w:val="0"/>
          <w:lang w:val="sr-Cyrl-CS" w:eastAsia="en-US"/>
        </w:rPr>
        <w:t>_____</w:t>
      </w:r>
      <w:r w:rsidRPr="00F22735">
        <w:rPr>
          <w:rFonts w:eastAsia="Times New Roman"/>
          <w:b/>
          <w:bCs/>
          <w:color w:val="auto"/>
          <w:kern w:val="0"/>
          <w:lang w:val="sr-Cyrl-CS" w:eastAsia="en-US"/>
        </w:rPr>
        <w:t xml:space="preserve">_____________________________________________________________________  </w:t>
      </w:r>
    </w:p>
    <w:p w:rsidR="00D417CC" w:rsidRPr="006B1FC7" w:rsidRDefault="00D417CC" w:rsidP="00D417CC">
      <w:pPr>
        <w:suppressAutoHyphens w:val="0"/>
        <w:spacing w:after="120" w:line="240" w:lineRule="auto"/>
        <w:jc w:val="both"/>
        <w:rPr>
          <w:rFonts w:eastAsia="Times New Roman"/>
          <w:bCs/>
          <w:i/>
          <w:color w:val="auto"/>
          <w:kern w:val="0"/>
          <w:sz w:val="22"/>
          <w:szCs w:val="22"/>
          <w:lang w:val="sr-Cyrl-CS" w:eastAsia="en-US"/>
        </w:rPr>
      </w:pPr>
      <w:r w:rsidRPr="006B1FC7">
        <w:rPr>
          <w:rFonts w:eastAsia="Times New Roman"/>
          <w:bCs/>
          <w:i/>
          <w:color w:val="auto"/>
          <w:kern w:val="0"/>
          <w:sz w:val="22"/>
          <w:szCs w:val="22"/>
          <w:lang w:val="sr-Cyrl-CS" w:eastAsia="en-US"/>
        </w:rPr>
        <w:t xml:space="preserve"> (напомена: у случају подношења заједничке понуде, односно понуде са подизвођачем, на горњим цртама морају бити наведени остали учесници у заједничкој понуди, односно сви подизвођачи) </w:t>
      </w:r>
    </w:p>
    <w:p w:rsidR="00D417CC" w:rsidRPr="0052649B" w:rsidRDefault="00D417CC" w:rsidP="00D417CC">
      <w:pPr>
        <w:tabs>
          <w:tab w:val="left" w:pos="840"/>
        </w:tabs>
        <w:spacing w:after="120"/>
        <w:jc w:val="center"/>
        <w:outlineLvl w:val="0"/>
        <w:rPr>
          <w:b/>
          <w:lang w:val="sr-Cyrl-CS"/>
        </w:rPr>
      </w:pPr>
      <w:r w:rsidRPr="0052649B">
        <w:rPr>
          <w:b/>
          <w:lang w:val="sr-Cyrl-CS"/>
        </w:rPr>
        <w:t>Опште одредбе</w:t>
      </w:r>
    </w:p>
    <w:p w:rsidR="00D417CC" w:rsidRPr="00623704" w:rsidRDefault="00D417CC" w:rsidP="00D417CC">
      <w:pPr>
        <w:tabs>
          <w:tab w:val="left" w:pos="840"/>
        </w:tabs>
        <w:jc w:val="center"/>
        <w:outlineLvl w:val="0"/>
        <w:rPr>
          <w:b/>
          <w:lang w:val="ru-RU"/>
        </w:rPr>
      </w:pPr>
      <w:r w:rsidRPr="00623704">
        <w:rPr>
          <w:b/>
          <w:lang w:val="sr-Cyrl-CS"/>
        </w:rPr>
        <w:t>Члан 1.</w:t>
      </w:r>
    </w:p>
    <w:p w:rsidR="00D417CC" w:rsidRPr="000972F3" w:rsidRDefault="00D417CC" w:rsidP="00D417CC">
      <w:pPr>
        <w:tabs>
          <w:tab w:val="left" w:pos="840"/>
        </w:tabs>
        <w:rPr>
          <w:lang w:val="sr-Cyrl-CS"/>
        </w:rPr>
      </w:pPr>
      <w:r w:rsidRPr="000972F3">
        <w:rPr>
          <w:lang w:val="sr-Cyrl-CS"/>
        </w:rPr>
        <w:tab/>
        <w:t xml:space="preserve">Уговорне стране </w:t>
      </w:r>
      <w:r>
        <w:rPr>
          <w:lang w:val="sr-Cyrl-CS"/>
        </w:rPr>
        <w:t xml:space="preserve">сагласно </w:t>
      </w:r>
      <w:r w:rsidRPr="000972F3">
        <w:rPr>
          <w:lang w:val="sr-Cyrl-CS"/>
        </w:rPr>
        <w:t>констатују:</w:t>
      </w:r>
    </w:p>
    <w:p w:rsidR="00D417CC" w:rsidRDefault="00D417CC" w:rsidP="00D417CC">
      <w:pPr>
        <w:tabs>
          <w:tab w:val="left" w:pos="840"/>
        </w:tabs>
        <w:jc w:val="both"/>
        <w:rPr>
          <w:lang w:val="ru-RU"/>
        </w:rPr>
      </w:pPr>
      <w:r>
        <w:rPr>
          <w:lang w:val="ru-RU"/>
        </w:rPr>
        <w:tab/>
      </w:r>
      <w:r w:rsidRPr="00EE5A96">
        <w:rPr>
          <w:lang w:val="ru-RU"/>
        </w:rPr>
        <w:t>Да је Н</w:t>
      </w:r>
      <w:r w:rsidRPr="00377C61">
        <w:rPr>
          <w:lang w:val="sr-Cyrl-CS"/>
        </w:rPr>
        <w:t xml:space="preserve">аручилац </w:t>
      </w:r>
      <w:r w:rsidRPr="00EE5A96">
        <w:rPr>
          <w:lang w:val="ru-RU"/>
        </w:rPr>
        <w:t xml:space="preserve">на основу </w:t>
      </w:r>
      <w:r w:rsidRPr="00690524">
        <w:rPr>
          <w:color w:val="auto"/>
          <w:lang w:val="ru-RU"/>
        </w:rPr>
        <w:t>чл. 39</w:t>
      </w:r>
      <w:r w:rsidRPr="00690524">
        <w:rPr>
          <w:color w:val="auto"/>
          <w:lang w:val="sr-Cyrl-CS"/>
        </w:rPr>
        <w:t>,</w:t>
      </w:r>
      <w:r w:rsidRPr="00690524">
        <w:rPr>
          <w:color w:val="auto"/>
          <w:lang w:val="ru-RU"/>
        </w:rPr>
        <w:t xml:space="preserve"> 52. став 1. и 61</w:t>
      </w:r>
      <w:r w:rsidRPr="00624F38">
        <w:rPr>
          <w:color w:val="FF0000"/>
          <w:lang w:val="ru-RU"/>
        </w:rPr>
        <w:t>.</w:t>
      </w:r>
      <w:r w:rsidRPr="007A6D7B">
        <w:rPr>
          <w:lang w:val="sr-Cyrl-CS"/>
        </w:rPr>
        <w:t xml:space="preserve"> </w:t>
      </w:r>
      <w:r w:rsidRPr="00EE5A96">
        <w:rPr>
          <w:lang w:val="ru-RU"/>
        </w:rPr>
        <w:t>Закона о јавним набавкама („Службени гласник РС“, бр</w:t>
      </w:r>
      <w:r>
        <w:t>oj</w:t>
      </w:r>
      <w:r w:rsidRPr="00EE5A96">
        <w:rPr>
          <w:lang w:val="ru-RU"/>
        </w:rPr>
        <w:t xml:space="preserve"> 124/</w:t>
      </w:r>
      <w:r w:rsidR="00CE0D3A">
        <w:rPr>
          <w:lang w:val="ru-RU"/>
        </w:rPr>
        <w:t>20</w:t>
      </w:r>
      <w:r w:rsidRPr="00EE5A96">
        <w:rPr>
          <w:lang w:val="ru-RU"/>
        </w:rPr>
        <w:t>12</w:t>
      </w:r>
      <w:r w:rsidR="00CE0D3A">
        <w:rPr>
          <w:lang w:val="ru-RU"/>
        </w:rPr>
        <w:t>,</w:t>
      </w:r>
      <w:r>
        <w:rPr>
          <w:lang w:val="sr-Cyrl-CS"/>
        </w:rPr>
        <w:t xml:space="preserve"> 14/</w:t>
      </w:r>
      <w:r w:rsidR="00CE0D3A">
        <w:rPr>
          <w:lang w:val="sr-Cyrl-CS"/>
        </w:rPr>
        <w:t>20</w:t>
      </w:r>
      <w:r w:rsidRPr="00CE0D3A">
        <w:rPr>
          <w:color w:val="auto"/>
          <w:lang w:val="sr-Cyrl-CS"/>
        </w:rPr>
        <w:t>15</w:t>
      </w:r>
      <w:r w:rsidR="00CE0D3A">
        <w:rPr>
          <w:color w:val="auto"/>
          <w:lang w:val="sr-Cyrl-CS"/>
        </w:rPr>
        <w:t xml:space="preserve"> и 68/2015</w:t>
      </w:r>
      <w:r w:rsidRPr="00CE0D3A">
        <w:rPr>
          <w:color w:val="auto"/>
          <w:lang w:val="ru-RU"/>
        </w:rPr>
        <w:t xml:space="preserve"> – </w:t>
      </w:r>
      <w:r w:rsidRPr="00EE5A96">
        <w:rPr>
          <w:lang w:val="ru-RU"/>
        </w:rPr>
        <w:t xml:space="preserve">у даљем тексту: Закон), на основу позива за подношење </w:t>
      </w:r>
      <w:r w:rsidRPr="004F21CC">
        <w:rPr>
          <w:lang w:val="ru-RU"/>
        </w:rPr>
        <w:t>понуда који је објављен на Порталу јавних набавки и интернет страници Наручиоца,</w:t>
      </w:r>
      <w:r w:rsidRPr="004F21CC">
        <w:rPr>
          <w:lang w:val="sr-Cyrl-CS"/>
        </w:rPr>
        <w:t xml:space="preserve"> </w:t>
      </w:r>
      <w:r w:rsidRPr="00552442">
        <w:rPr>
          <w:color w:val="auto"/>
          <w:lang w:val="ru-RU"/>
        </w:rPr>
        <w:t>дана</w:t>
      </w:r>
      <w:r w:rsidR="00552442" w:rsidRPr="00552442">
        <w:rPr>
          <w:color w:val="auto"/>
          <w:lang w:val="ru-RU"/>
        </w:rPr>
        <w:t>16.11.</w:t>
      </w:r>
      <w:r w:rsidRPr="00552442">
        <w:rPr>
          <w:color w:val="auto"/>
          <w:lang w:val="ru-RU"/>
        </w:rPr>
        <w:t xml:space="preserve">2015. године, </w:t>
      </w:r>
      <w:r w:rsidRPr="004F21CC">
        <w:rPr>
          <w:lang w:val="ru-RU"/>
        </w:rPr>
        <w:t>спровео поступак јавн</w:t>
      </w:r>
      <w:r>
        <w:rPr>
          <w:lang w:val="ru-RU"/>
        </w:rPr>
        <w:t>е</w:t>
      </w:r>
      <w:r w:rsidRPr="004F21CC">
        <w:rPr>
          <w:lang w:val="ru-RU"/>
        </w:rPr>
        <w:t xml:space="preserve"> набавк</w:t>
      </w:r>
      <w:r>
        <w:rPr>
          <w:lang w:val="ru-RU"/>
        </w:rPr>
        <w:t>е</w:t>
      </w:r>
      <w:r w:rsidRPr="004F21CC">
        <w:rPr>
          <w:lang w:val="ru-RU"/>
        </w:rPr>
        <w:t xml:space="preserve"> мале вредности радова </w:t>
      </w:r>
      <w:r>
        <w:rPr>
          <w:lang w:val="ru-RU"/>
        </w:rPr>
        <w:t xml:space="preserve">на делу </w:t>
      </w:r>
      <w:r w:rsidR="00CE0D3A">
        <w:rPr>
          <w:lang w:val="ru-RU"/>
        </w:rPr>
        <w:t>непроходних кровних равни зграде</w:t>
      </w:r>
      <w:r>
        <w:rPr>
          <w:lang w:val="ru-RU"/>
        </w:rPr>
        <w:t xml:space="preserve"> ОШ </w:t>
      </w:r>
      <w:r w:rsidR="00CE0D3A" w:rsidRPr="00EE5A96">
        <w:rPr>
          <w:lang w:val="ru-RU"/>
        </w:rPr>
        <w:t>„</w:t>
      </w:r>
      <w:r w:rsidR="003E236E">
        <w:rPr>
          <w:lang w:val="ru-RU"/>
        </w:rPr>
        <w:t>Бранко Радичевић</w:t>
      </w:r>
      <w:r w:rsidR="00CE0D3A" w:rsidRPr="00EE5A96">
        <w:rPr>
          <w:lang w:val="ru-RU"/>
        </w:rPr>
        <w:t>“</w:t>
      </w:r>
      <w:r>
        <w:rPr>
          <w:lang w:val="ru-RU"/>
        </w:rPr>
        <w:t xml:space="preserve"> у Неготин</w:t>
      </w:r>
      <w:r w:rsidRPr="004F21CC">
        <w:rPr>
          <w:lang w:val="ru-RU"/>
        </w:rPr>
        <w:t xml:space="preserve">, </w:t>
      </w:r>
      <w:r w:rsidRPr="004F21CC">
        <w:rPr>
          <w:lang w:val="sr-Cyrl-CS"/>
        </w:rPr>
        <w:t xml:space="preserve">редни </w:t>
      </w:r>
      <w:r w:rsidRPr="004F21CC">
        <w:rPr>
          <w:lang w:val="ru-RU"/>
        </w:rPr>
        <w:t xml:space="preserve">број ЈНМВ </w:t>
      </w:r>
      <w:r>
        <w:rPr>
          <w:lang w:val="sr-Cyrl-CS"/>
        </w:rPr>
        <w:t>02</w:t>
      </w:r>
      <w:r w:rsidRPr="004F21CC">
        <w:rPr>
          <w:lang w:val="sr-Cyrl-CS"/>
        </w:rPr>
        <w:t>/2015</w:t>
      </w:r>
      <w:r>
        <w:rPr>
          <w:lang w:val="ru-RU"/>
        </w:rPr>
        <w:t>.</w:t>
      </w:r>
    </w:p>
    <w:p w:rsidR="00D417CC" w:rsidRPr="00690524" w:rsidRDefault="00D417CC" w:rsidP="00D417CC">
      <w:pPr>
        <w:tabs>
          <w:tab w:val="left" w:pos="840"/>
        </w:tabs>
        <w:jc w:val="both"/>
        <w:rPr>
          <w:color w:val="auto"/>
          <w:lang w:val="sr-Cyrl-CS"/>
        </w:rPr>
      </w:pPr>
      <w:r>
        <w:rPr>
          <w:lang w:val="sr-Cyrl-CS"/>
        </w:rPr>
        <w:tab/>
      </w:r>
      <w:r w:rsidRPr="00EE5A96">
        <w:rPr>
          <w:lang w:val="ru-RU"/>
        </w:rPr>
        <w:t xml:space="preserve">Да је </w:t>
      </w:r>
      <w:r w:rsidRPr="00377C61">
        <w:rPr>
          <w:lang w:val="sr-Cyrl-CS"/>
        </w:rPr>
        <w:t>И</w:t>
      </w:r>
      <w:r>
        <w:rPr>
          <w:lang w:val="sr-Cyrl-CS"/>
        </w:rPr>
        <w:t>звођач радова</w:t>
      </w:r>
      <w:r w:rsidRPr="00EE5A96">
        <w:rPr>
          <w:lang w:val="ru-RU"/>
        </w:rPr>
        <w:t xml:space="preserve"> у својству </w:t>
      </w:r>
      <w:r w:rsidRPr="00377C61">
        <w:rPr>
          <w:lang w:val="sr-Cyrl-CS"/>
        </w:rPr>
        <w:t>Понуђача</w:t>
      </w:r>
      <w:r w:rsidRPr="00EE5A96">
        <w:rPr>
          <w:lang w:val="ru-RU"/>
        </w:rPr>
        <w:t xml:space="preserve"> доставио понуду број __________________ од __________. године</w:t>
      </w:r>
      <w:r>
        <w:rPr>
          <w:lang w:val="sr-Cyrl-CS"/>
        </w:rPr>
        <w:t xml:space="preserve"> </w:t>
      </w:r>
      <w:r w:rsidRPr="00EE5A96">
        <w:rPr>
          <w:lang w:val="ru-RU"/>
        </w:rPr>
        <w:t xml:space="preserve">(у даљем тексту: </w:t>
      </w:r>
      <w:r w:rsidRPr="00377C61">
        <w:rPr>
          <w:lang w:val="sr-Cyrl-CS"/>
        </w:rPr>
        <w:t>Понуду</w:t>
      </w:r>
      <w:r w:rsidRPr="00EE5A96">
        <w:rPr>
          <w:lang w:val="ru-RU"/>
        </w:rPr>
        <w:t>), која је саставни део овог уговора</w:t>
      </w:r>
      <w:r>
        <w:rPr>
          <w:lang w:val="ru-RU"/>
        </w:rPr>
        <w:t xml:space="preserve"> </w:t>
      </w:r>
      <w:r w:rsidRPr="00014221">
        <w:rPr>
          <w:i/>
          <w:color w:val="auto"/>
          <w:lang w:val="sr-Cyrl-CS"/>
        </w:rPr>
        <w:t>(</w:t>
      </w:r>
      <w:r>
        <w:rPr>
          <w:i/>
          <w:color w:val="auto"/>
          <w:lang w:val="sr-Cyrl-CS"/>
        </w:rPr>
        <w:t xml:space="preserve">напомена: </w:t>
      </w:r>
      <w:r w:rsidRPr="00014221">
        <w:rPr>
          <w:i/>
          <w:color w:val="auto"/>
          <w:lang w:val="sr-Cyrl-CS"/>
        </w:rPr>
        <w:t>празна места</w:t>
      </w:r>
      <w:r>
        <w:rPr>
          <w:i/>
          <w:color w:val="auto"/>
          <w:lang w:val="sr-Cyrl-CS"/>
        </w:rPr>
        <w:t xml:space="preserve"> </w:t>
      </w:r>
      <w:r w:rsidRPr="00690524">
        <w:rPr>
          <w:i/>
          <w:color w:val="auto"/>
          <w:lang w:val="sr-Cyrl-CS"/>
        </w:rPr>
        <w:t>у овом ставу попуњава Понуђач)</w:t>
      </w:r>
      <w:r w:rsidRPr="00690524">
        <w:rPr>
          <w:color w:val="auto"/>
          <w:lang w:val="ru-RU"/>
        </w:rPr>
        <w:t>.</w:t>
      </w:r>
    </w:p>
    <w:p w:rsidR="00D417CC" w:rsidRPr="00690524" w:rsidRDefault="00D417CC" w:rsidP="00D417CC">
      <w:pPr>
        <w:tabs>
          <w:tab w:val="left" w:pos="840"/>
        </w:tabs>
        <w:jc w:val="both"/>
        <w:rPr>
          <w:color w:val="auto"/>
          <w:lang w:val="sr-Cyrl-CS"/>
        </w:rPr>
      </w:pPr>
      <w:r w:rsidRPr="00690524">
        <w:rPr>
          <w:color w:val="auto"/>
          <w:lang w:val="ru-RU"/>
        </w:rPr>
        <w:tab/>
        <w:t>Да је Наручилац,у складу са чланом 108. став 3. Закона, на основу своје Одлуке о додели уговора број: ___________________________ од __________201</w:t>
      </w:r>
      <w:r w:rsidRPr="00690524">
        <w:rPr>
          <w:color w:val="auto"/>
          <w:lang w:val="sr-Cyrl-CS"/>
        </w:rPr>
        <w:t>5</w:t>
      </w:r>
      <w:r w:rsidRPr="00690524">
        <w:rPr>
          <w:color w:val="auto"/>
          <w:lang w:val="ru-RU"/>
        </w:rPr>
        <w:t>. године, доделио уговор о јавној набавци Извођач</w:t>
      </w:r>
      <w:r w:rsidRPr="00690524">
        <w:rPr>
          <w:color w:val="auto"/>
          <w:lang w:val="sr-Cyrl-CS"/>
        </w:rPr>
        <w:t>у радова</w:t>
      </w:r>
      <w:r w:rsidRPr="00690524">
        <w:rPr>
          <w:color w:val="auto"/>
          <w:lang w:val="ru-RU"/>
        </w:rPr>
        <w:t xml:space="preserve"> </w:t>
      </w:r>
      <w:r w:rsidRPr="00690524">
        <w:rPr>
          <w:i/>
          <w:color w:val="auto"/>
          <w:lang w:val="sr-Cyrl-CS"/>
        </w:rPr>
        <w:t>(напомена: празна места у овом ставу попуњава Наручилац).</w:t>
      </w:r>
    </w:p>
    <w:p w:rsidR="00D417CC" w:rsidRPr="00281491" w:rsidRDefault="00D417CC" w:rsidP="00D417CC">
      <w:pPr>
        <w:spacing w:after="120" w:line="276" w:lineRule="auto"/>
        <w:jc w:val="center"/>
        <w:rPr>
          <w:b/>
          <w:lang w:val="sr-Cyrl-CS"/>
        </w:rPr>
      </w:pPr>
      <w:r w:rsidRPr="00281491">
        <w:rPr>
          <w:b/>
          <w:lang w:val="sr-Cyrl-CS"/>
        </w:rPr>
        <w:t>Предмет Уговора</w:t>
      </w:r>
    </w:p>
    <w:p w:rsidR="00D417CC" w:rsidRPr="00623704" w:rsidRDefault="00D417CC" w:rsidP="00D417CC">
      <w:pPr>
        <w:tabs>
          <w:tab w:val="left" w:pos="840"/>
        </w:tabs>
        <w:jc w:val="center"/>
        <w:outlineLvl w:val="0"/>
        <w:rPr>
          <w:b/>
        </w:rPr>
      </w:pPr>
      <w:r w:rsidRPr="00623704">
        <w:rPr>
          <w:b/>
          <w:lang w:val="sr-Cyrl-CS"/>
        </w:rPr>
        <w:t>Члан 2.</w:t>
      </w:r>
    </w:p>
    <w:p w:rsidR="00D417CC" w:rsidRPr="00765DC4" w:rsidRDefault="00D417CC" w:rsidP="00D417CC">
      <w:pPr>
        <w:pStyle w:val="Default"/>
        <w:ind w:firstLine="708"/>
        <w:jc w:val="both"/>
        <w:rPr>
          <w:rFonts w:ascii="Times New Roman" w:hAnsi="Times New Roman" w:cs="Times New Roman"/>
          <w:lang w:val="ru-RU"/>
        </w:rPr>
      </w:pPr>
      <w:r w:rsidRPr="00765DC4">
        <w:rPr>
          <w:rFonts w:ascii="Times New Roman" w:hAnsi="Times New Roman" w:cs="Times New Roman"/>
          <w:noProof/>
          <w:color w:val="auto"/>
        </w:rPr>
        <w:t xml:space="preserve">Предмет овог уговора је регулисање међусобних права и обавеза у вези са  </w:t>
      </w:r>
      <w:r w:rsidRPr="00C94305">
        <w:rPr>
          <w:rFonts w:ascii="Times New Roman" w:hAnsi="Times New Roman" w:cs="Times New Roman"/>
          <w:color w:val="auto"/>
          <w:lang w:val="ru-RU"/>
        </w:rPr>
        <w:t xml:space="preserve">извођењем </w:t>
      </w:r>
      <w:r w:rsidRPr="00C94305">
        <w:rPr>
          <w:rFonts w:ascii="Times New Roman" w:hAnsi="Times New Roman" w:cs="Times New Roman"/>
          <w:color w:val="auto"/>
          <w:lang w:val="sr-Cyrl-CS"/>
        </w:rPr>
        <w:t>радова</w:t>
      </w:r>
      <w:r w:rsidRPr="00765DC4">
        <w:rPr>
          <w:rFonts w:ascii="Times New Roman" w:hAnsi="Times New Roman" w:cs="Times New Roman"/>
          <w:lang w:val="sr-Cyrl-CS"/>
        </w:rPr>
        <w:t xml:space="preserve"> </w:t>
      </w:r>
      <w:r w:rsidRPr="00AF129D">
        <w:rPr>
          <w:rFonts w:ascii="Times New Roman" w:hAnsi="Times New Roman" w:cs="Times New Roman"/>
          <w:lang w:val="sr-Cyrl-CS"/>
        </w:rPr>
        <w:t xml:space="preserve">на </w:t>
      </w:r>
      <w:r w:rsidRPr="00AF129D">
        <w:rPr>
          <w:rFonts w:ascii="Times New Roman" w:hAnsi="Times New Roman" w:cs="Times New Roman"/>
        </w:rPr>
        <w:t xml:space="preserve">инвестиционом одржавању </w:t>
      </w:r>
      <w:r w:rsidRPr="00AF129D">
        <w:rPr>
          <w:rFonts w:ascii="Times New Roman" w:hAnsi="Times New Roman" w:cs="Times New Roman"/>
          <w:lang w:val="sr-Cyrl-CS"/>
        </w:rPr>
        <w:t>дела</w:t>
      </w:r>
      <w:r w:rsidR="005A40C5">
        <w:rPr>
          <w:rFonts w:ascii="Times New Roman" w:hAnsi="Times New Roman" w:cs="Times New Roman"/>
          <w:lang w:val="sr-Cyrl-CS"/>
        </w:rPr>
        <w:t xml:space="preserve"> </w:t>
      </w:r>
      <w:r w:rsidR="00CE0D3A">
        <w:rPr>
          <w:rFonts w:ascii="Times New Roman" w:hAnsi="Times New Roman" w:cs="Times New Roman"/>
          <w:lang w:val="sr-Cyrl-CS"/>
        </w:rPr>
        <w:t>непроходних кровних равни зграде</w:t>
      </w:r>
      <w:r w:rsidRPr="00AF129D">
        <w:rPr>
          <w:rFonts w:ascii="Times New Roman" w:hAnsi="Times New Roman" w:cs="Times New Roman"/>
          <w:lang w:val="sr-Cyrl-CS"/>
        </w:rPr>
        <w:t xml:space="preserve"> </w:t>
      </w:r>
      <w:r w:rsidRPr="00AF129D">
        <w:rPr>
          <w:rFonts w:ascii="Times New Roman" w:hAnsi="Times New Roman" w:cs="Times New Roman"/>
          <w:color w:val="auto"/>
          <w:lang w:val="sr-Cyrl-CS"/>
        </w:rPr>
        <w:t>ОШ</w:t>
      </w:r>
      <w:r w:rsidRPr="00690524">
        <w:rPr>
          <w:rFonts w:ascii="Times New Roman" w:hAnsi="Times New Roman" w:cs="Times New Roman"/>
          <w:color w:val="auto"/>
          <w:lang w:val="sr-Cyrl-CS"/>
        </w:rPr>
        <w:t xml:space="preserve"> „</w:t>
      </w:r>
      <w:r w:rsidR="003E236E">
        <w:rPr>
          <w:rFonts w:ascii="Times New Roman" w:hAnsi="Times New Roman" w:cs="Times New Roman"/>
          <w:color w:val="auto"/>
          <w:lang w:val="sr-Cyrl-CS"/>
        </w:rPr>
        <w:t>Бранко Радичевић</w:t>
      </w:r>
      <w:r w:rsidRPr="00690524">
        <w:rPr>
          <w:rFonts w:ascii="Times New Roman" w:hAnsi="Times New Roman" w:cs="Times New Roman"/>
          <w:color w:val="auto"/>
          <w:lang w:val="sr-Cyrl-CS"/>
        </w:rPr>
        <w:t xml:space="preserve">“ у Неготину, </w:t>
      </w:r>
      <w:r w:rsidRPr="00690524">
        <w:rPr>
          <w:rFonts w:ascii="Times New Roman" w:hAnsi="Times New Roman" w:cs="Times New Roman"/>
          <w:color w:val="auto"/>
          <w:lang w:val="ru-RU"/>
        </w:rPr>
        <w:t xml:space="preserve">у свему у складу са </w:t>
      </w:r>
      <w:r w:rsidRPr="00690524">
        <w:rPr>
          <w:rFonts w:ascii="Times New Roman" w:hAnsi="Times New Roman" w:cs="Times New Roman"/>
          <w:color w:val="auto"/>
          <w:lang w:val="sr-Cyrl-CS"/>
        </w:rPr>
        <w:t>Понудом</w:t>
      </w:r>
      <w:r w:rsidRPr="00690524">
        <w:rPr>
          <w:rFonts w:ascii="Times New Roman" w:hAnsi="Times New Roman" w:cs="Times New Roman"/>
          <w:color w:val="auto"/>
          <w:lang w:val="ru-RU"/>
        </w:rPr>
        <w:t xml:space="preserve"> и Т</w:t>
      </w:r>
      <w:r w:rsidRPr="00690524">
        <w:rPr>
          <w:rFonts w:ascii="Times New Roman" w:hAnsi="Times New Roman" w:cs="Times New Roman"/>
          <w:color w:val="auto"/>
          <w:lang w:val="sr-Cyrl-CS"/>
        </w:rPr>
        <w:t>ехничком документацијом</w:t>
      </w:r>
      <w:r w:rsidRPr="00690524">
        <w:rPr>
          <w:rFonts w:ascii="Times New Roman" w:hAnsi="Times New Roman" w:cs="Times New Roman"/>
          <w:color w:val="auto"/>
          <w:lang w:val="ru-RU"/>
        </w:rPr>
        <w:t xml:space="preserve"> које</w:t>
      </w:r>
      <w:r w:rsidRPr="00765DC4">
        <w:rPr>
          <w:rFonts w:ascii="Times New Roman" w:hAnsi="Times New Roman" w:cs="Times New Roman"/>
          <w:color w:val="auto"/>
          <w:lang w:val="ru-RU"/>
        </w:rPr>
        <w:t xml:space="preserve"> су саставни</w:t>
      </w:r>
      <w:r w:rsidRPr="00765DC4">
        <w:rPr>
          <w:rFonts w:ascii="Times New Roman" w:hAnsi="Times New Roman" w:cs="Times New Roman"/>
          <w:lang w:val="ru-RU"/>
        </w:rPr>
        <w:t xml:space="preserve"> део Уговора. </w:t>
      </w:r>
    </w:p>
    <w:p w:rsidR="00D417CC" w:rsidRDefault="00D417CC" w:rsidP="00D417CC">
      <w:pPr>
        <w:ind w:firstLine="708"/>
        <w:jc w:val="both"/>
      </w:pPr>
      <w:r w:rsidRPr="00DE51B9">
        <w:rPr>
          <w:lang w:val="sr-Cyrl-CS"/>
        </w:rPr>
        <w:t xml:space="preserve">Наручилац радова уступа, а извођач радова прихвата да својим материјалом и својом радном снагом изведе радове по предмету овог уговора, у свему према усвојеној понуди извођача радова, </w:t>
      </w:r>
      <w:r w:rsidRPr="00690524">
        <w:rPr>
          <w:color w:val="auto"/>
          <w:lang w:val="sr-Cyrl-CS"/>
        </w:rPr>
        <w:t>техничкој документацији</w:t>
      </w:r>
      <w:r w:rsidRPr="00DE51B9">
        <w:rPr>
          <w:lang w:val="sr-Cyrl-CS"/>
        </w:rPr>
        <w:t xml:space="preserve"> и налозима наручиоца радова, у складу са важећим техничким прописима, нормативима и стандардима, стручно и солидно по правилима струке.</w:t>
      </w:r>
    </w:p>
    <w:p w:rsidR="00D417CC" w:rsidRPr="00690524" w:rsidRDefault="00D417CC" w:rsidP="00D417CC">
      <w:pPr>
        <w:ind w:firstLine="708"/>
        <w:jc w:val="both"/>
        <w:rPr>
          <w:noProof/>
          <w:color w:val="auto"/>
        </w:rPr>
      </w:pPr>
      <w:r w:rsidRPr="00765DC4">
        <w:rPr>
          <w:noProof/>
          <w:lang w:val="sr-Cyrl-CS"/>
        </w:rPr>
        <w:lastRenderedPageBreak/>
        <w:t>Извођач</w:t>
      </w:r>
      <w:r>
        <w:rPr>
          <w:noProof/>
          <w:lang w:val="sr-Cyrl-CS"/>
        </w:rPr>
        <w:t xml:space="preserve"> радова</w:t>
      </w:r>
      <w:r w:rsidRPr="00765DC4">
        <w:rPr>
          <w:noProof/>
          <w:lang w:val="sr-Cyrl-CS"/>
        </w:rPr>
        <w:t xml:space="preserve"> је дужан да изведе уговорене радове на начин и у роковима који су одређени уговором, прописима и правилима струке. </w:t>
      </w:r>
      <w:r w:rsidRPr="00690524">
        <w:rPr>
          <w:noProof/>
          <w:color w:val="auto"/>
          <w:lang w:val="sr-Cyrl-CS"/>
        </w:rPr>
        <w:t>Уговореним радовима сматрају се и вишкови радова.</w:t>
      </w:r>
    </w:p>
    <w:p w:rsidR="00D417CC" w:rsidRPr="00DE51B9" w:rsidRDefault="00D417CC" w:rsidP="00D417CC">
      <w:pPr>
        <w:ind w:firstLine="708"/>
        <w:jc w:val="both"/>
        <w:rPr>
          <w:lang w:val="sr-Latn-CS"/>
        </w:rPr>
      </w:pPr>
      <w:r w:rsidRPr="00765DC4">
        <w:rPr>
          <w:noProof/>
          <w:lang w:val="sr-Cyrl-CS"/>
        </w:rPr>
        <w:t>Ради извршења радова који су предмет овог уговора, Извођач</w:t>
      </w:r>
      <w:r>
        <w:rPr>
          <w:noProof/>
          <w:lang w:val="sr-Cyrl-CS"/>
        </w:rPr>
        <w:t xml:space="preserve"> радова</w:t>
      </w:r>
      <w:r w:rsidRPr="00765DC4">
        <w:rPr>
          <w:noProof/>
          <w:lang w:val="sr-Cyrl-CS"/>
        </w:rPr>
        <w:t xml:space="preserve"> се обавезује да обезбеди радну снагу, материјал, и изврши грађевинске и друге неопходне радове.</w:t>
      </w:r>
    </w:p>
    <w:p w:rsidR="00D417CC" w:rsidRPr="00DE51B9" w:rsidRDefault="00D417CC" w:rsidP="00D417CC">
      <w:pPr>
        <w:pStyle w:val="a7"/>
        <w:keepNext/>
        <w:ind w:firstLine="708"/>
        <w:jc w:val="both"/>
        <w:rPr>
          <w:noProof/>
          <w:color w:val="auto"/>
        </w:rPr>
      </w:pPr>
      <w:r w:rsidRPr="00DE51B9">
        <w:rPr>
          <w:lang w:val="sr-Cyrl-CS"/>
        </w:rPr>
        <w:t>У случају понуде са подизвођачем/има понуђач у потупуности одговара за извршење уговорене набавке радова наручиоцу. У случају понуде групе понуђача, сви понуђачи из групе понуђача одговарају неограничено солидарно према наручиоцу.</w:t>
      </w:r>
    </w:p>
    <w:p w:rsidR="00D417CC" w:rsidRPr="00281491" w:rsidRDefault="00D417CC" w:rsidP="00D417CC">
      <w:pPr>
        <w:tabs>
          <w:tab w:val="left" w:pos="0"/>
        </w:tabs>
        <w:spacing w:after="120" w:line="276" w:lineRule="auto"/>
        <w:jc w:val="center"/>
        <w:rPr>
          <w:b/>
          <w:lang w:val="sr-Cyrl-CS"/>
        </w:rPr>
      </w:pPr>
      <w:r>
        <w:rPr>
          <w:b/>
          <w:lang w:val="sr-Cyrl-CS"/>
        </w:rPr>
        <w:t>Ц</w:t>
      </w:r>
      <w:r w:rsidRPr="00281491">
        <w:rPr>
          <w:b/>
          <w:lang w:val="sr-Cyrl-CS"/>
        </w:rPr>
        <w:t>ена</w:t>
      </w:r>
    </w:p>
    <w:p w:rsidR="00D417CC" w:rsidRPr="00DE51B9" w:rsidRDefault="00D417CC" w:rsidP="00D417CC">
      <w:pPr>
        <w:tabs>
          <w:tab w:val="left" w:pos="840"/>
        </w:tabs>
        <w:jc w:val="center"/>
        <w:outlineLvl w:val="0"/>
        <w:rPr>
          <w:b/>
          <w:lang w:val="sr-Cyrl-CS"/>
        </w:rPr>
      </w:pPr>
      <w:r w:rsidRPr="00DE51B9">
        <w:rPr>
          <w:b/>
          <w:lang w:val="sr-Cyrl-CS"/>
        </w:rPr>
        <w:t>Члан 3.</w:t>
      </w:r>
    </w:p>
    <w:p w:rsidR="00D417CC" w:rsidRPr="00690524" w:rsidRDefault="00D417CC" w:rsidP="00D417CC">
      <w:pPr>
        <w:tabs>
          <w:tab w:val="left" w:pos="1080"/>
        </w:tabs>
        <w:ind w:firstLine="720"/>
        <w:jc w:val="both"/>
        <w:rPr>
          <w:color w:val="auto"/>
        </w:rPr>
      </w:pPr>
      <w:r w:rsidRPr="00690524">
        <w:rPr>
          <w:color w:val="auto"/>
          <w:lang w:val="sr-Cyrl-CS"/>
        </w:rPr>
        <w:t>Извођач</w:t>
      </w:r>
      <w:r>
        <w:rPr>
          <w:color w:val="auto"/>
          <w:lang w:val="sr-Cyrl-CS"/>
        </w:rPr>
        <w:t xml:space="preserve"> радова</w:t>
      </w:r>
      <w:r w:rsidRPr="00690524">
        <w:rPr>
          <w:color w:val="auto"/>
          <w:lang w:val="sr-Cyrl-CS"/>
        </w:rPr>
        <w:t xml:space="preserve"> се обавезује да предметне радове наведене у члану 2. овог уговора, изврши по </w:t>
      </w:r>
      <w:r>
        <w:rPr>
          <w:color w:val="auto"/>
          <w:lang w:val="sr-Cyrl-CS"/>
        </w:rPr>
        <w:t xml:space="preserve">укупној </w:t>
      </w:r>
      <w:r w:rsidRPr="00690524">
        <w:rPr>
          <w:color w:val="auto"/>
          <w:lang w:val="sr-Cyrl-CS"/>
        </w:rPr>
        <w:t>цени од _________________</w:t>
      </w:r>
      <w:r w:rsidRPr="00690524">
        <w:rPr>
          <w:color w:val="auto"/>
        </w:rPr>
        <w:t xml:space="preserve"> </w:t>
      </w:r>
      <w:r w:rsidRPr="00690524">
        <w:rPr>
          <w:color w:val="auto"/>
          <w:lang w:val="sr-Cyrl-CS"/>
        </w:rPr>
        <w:t>динара без ПДВ-а, односно по укупној цени од _____________________</w:t>
      </w:r>
      <w:r w:rsidRPr="00690524">
        <w:rPr>
          <w:color w:val="auto"/>
        </w:rPr>
        <w:t xml:space="preserve"> </w:t>
      </w:r>
      <w:r w:rsidRPr="00690524">
        <w:rPr>
          <w:color w:val="auto"/>
          <w:lang w:val="sr-Cyrl-CS"/>
        </w:rPr>
        <w:t>динара са ПДВ-ом.</w:t>
      </w:r>
    </w:p>
    <w:p w:rsidR="00D417CC" w:rsidRPr="00DE51B9" w:rsidRDefault="00D417CC" w:rsidP="00D417CC">
      <w:pPr>
        <w:ind w:firstLine="720"/>
        <w:jc w:val="both"/>
        <w:rPr>
          <w:lang w:val="sr-Cyrl-CS"/>
        </w:rPr>
      </w:pPr>
      <w:r w:rsidRPr="00DE51B9">
        <w:rPr>
          <w:noProof/>
          <w:lang w:val="sr-Cyrl-CS"/>
        </w:rPr>
        <w:t>Уговорена цена је фиксна и не може се мењати услед повећања цене елемената на основу којих је одређена.</w:t>
      </w:r>
      <w:r w:rsidRPr="00DE51B9">
        <w:rPr>
          <w:noProof/>
          <w:lang w:val="sr-Cyrl-CS"/>
        </w:rPr>
        <w:tab/>
      </w:r>
    </w:p>
    <w:p w:rsidR="00D417CC" w:rsidRPr="00DE51B9" w:rsidRDefault="00D417CC" w:rsidP="00D417CC">
      <w:pPr>
        <w:ind w:firstLine="720"/>
        <w:jc w:val="both"/>
        <w:rPr>
          <w:lang w:val="sr-Cyrl-CS"/>
        </w:rPr>
      </w:pPr>
      <w:r w:rsidRPr="00DE51B9">
        <w:rPr>
          <w:noProof/>
          <w:lang w:val="sr-Cyrl-CS"/>
        </w:rPr>
        <w:t>Осим вредности рада, материјала и услуга неопходних за извршење уговора, уговорена цена обухвата и све остале зависне трошкове Извођача</w:t>
      </w:r>
      <w:r>
        <w:rPr>
          <w:noProof/>
          <w:lang w:val="sr-Cyrl-CS"/>
        </w:rPr>
        <w:t xml:space="preserve"> радова</w:t>
      </w:r>
      <w:r w:rsidRPr="00DE51B9">
        <w:rPr>
          <w:noProof/>
          <w:lang w:val="sr-Cyrl-CS"/>
        </w:rPr>
        <w:t>.</w:t>
      </w:r>
    </w:p>
    <w:p w:rsidR="00D417CC" w:rsidRPr="00D90B14" w:rsidRDefault="00D417CC" w:rsidP="00D417CC">
      <w:pPr>
        <w:ind w:firstLine="720"/>
        <w:jc w:val="both"/>
        <w:rPr>
          <w:color w:val="auto"/>
          <w:lang w:val="sr-Cyrl-CS"/>
        </w:rPr>
      </w:pPr>
      <w:r w:rsidRPr="00D90B14">
        <w:rPr>
          <w:noProof/>
          <w:color w:val="auto"/>
          <w:lang w:val="sr-Cyrl-CS"/>
        </w:rPr>
        <w:t>Јединичне цене из понуде важе и за вишкове, односно мањкове радова, ако не прелазе 10% од уговорених количина радова.</w:t>
      </w:r>
    </w:p>
    <w:p w:rsidR="00D417CC" w:rsidRPr="00D90B14" w:rsidRDefault="00D417CC" w:rsidP="00D417CC">
      <w:pPr>
        <w:ind w:firstLine="720"/>
        <w:jc w:val="both"/>
        <w:rPr>
          <w:color w:val="auto"/>
          <w:lang w:val="sr-Cyrl-CS"/>
        </w:rPr>
      </w:pPr>
      <w:r w:rsidRPr="00D90B14">
        <w:rPr>
          <w:noProof/>
          <w:color w:val="auto"/>
          <w:lang w:val="sr-Cyrl-CS"/>
        </w:rPr>
        <w:t>Цена одређена у укупном износу обухвата и вредност непредвиђених радова за које је извођач радова у време закључења уговора знао или је морао знати да се морају извести.</w:t>
      </w:r>
    </w:p>
    <w:p w:rsidR="00D417CC" w:rsidRPr="00522246" w:rsidRDefault="00D417CC" w:rsidP="00D417CC">
      <w:pPr>
        <w:suppressAutoHyphens w:val="0"/>
        <w:autoSpaceDE w:val="0"/>
        <w:autoSpaceDN w:val="0"/>
        <w:adjustRightInd w:val="0"/>
        <w:spacing w:after="120" w:line="240" w:lineRule="auto"/>
        <w:ind w:firstLine="720"/>
        <w:jc w:val="both"/>
        <w:rPr>
          <w:rFonts w:eastAsia="Calibri"/>
          <w:color w:val="auto"/>
          <w:kern w:val="0"/>
          <w:lang w:eastAsia="en-US"/>
        </w:rPr>
      </w:pPr>
      <w:r w:rsidRPr="00D90B14">
        <w:rPr>
          <w:color w:val="auto"/>
          <w:lang w:val="sr-Cyrl-CS"/>
        </w:rPr>
        <w:t xml:space="preserve">Коначна цена изведених радова утврдиће се на основу стварно изведених количина уписаних и оверених од стране одговорног извођача радова и </w:t>
      </w:r>
      <w:r w:rsidRPr="00D90B14">
        <w:rPr>
          <w:rFonts w:eastAsia="Calibri"/>
          <w:color w:val="auto"/>
          <w:kern w:val="0"/>
          <w:lang w:eastAsia="en-US"/>
        </w:rPr>
        <w:t>стручног надзора</w:t>
      </w:r>
      <w:r w:rsidRPr="00D90B14">
        <w:rPr>
          <w:color w:val="auto"/>
          <w:lang w:val="sr-Cyrl-CS"/>
        </w:rPr>
        <w:t xml:space="preserve"> у грађевинској књизи и једничних цена из усвојене понуде. </w:t>
      </w:r>
    </w:p>
    <w:p w:rsidR="00D417CC" w:rsidRPr="00281491" w:rsidRDefault="00D417CC" w:rsidP="00D417CC">
      <w:pPr>
        <w:spacing w:after="120" w:line="276" w:lineRule="auto"/>
        <w:jc w:val="center"/>
        <w:rPr>
          <w:b/>
          <w:lang w:val="sr-Cyrl-CS"/>
        </w:rPr>
      </w:pPr>
      <w:r>
        <w:rPr>
          <w:b/>
          <w:lang w:val="sr-Cyrl-CS"/>
        </w:rPr>
        <w:t xml:space="preserve">Услови, </w:t>
      </w:r>
      <w:r w:rsidRPr="00281491">
        <w:rPr>
          <w:b/>
          <w:lang w:val="sr-Cyrl-CS"/>
        </w:rPr>
        <w:t>начин</w:t>
      </w:r>
      <w:r>
        <w:rPr>
          <w:b/>
          <w:lang w:val="sr-Cyrl-CS"/>
        </w:rPr>
        <w:t xml:space="preserve"> и рок</w:t>
      </w:r>
      <w:r w:rsidRPr="00281491">
        <w:rPr>
          <w:b/>
          <w:lang w:val="sr-Cyrl-CS"/>
        </w:rPr>
        <w:t xml:space="preserve"> плаћања</w:t>
      </w:r>
    </w:p>
    <w:p w:rsidR="00D417CC" w:rsidRPr="00623704" w:rsidRDefault="00D417CC" w:rsidP="00D417CC">
      <w:pPr>
        <w:tabs>
          <w:tab w:val="left" w:pos="840"/>
        </w:tabs>
        <w:jc w:val="center"/>
        <w:outlineLvl w:val="0"/>
        <w:rPr>
          <w:b/>
          <w:lang w:val="sr-Cyrl-CS"/>
        </w:rPr>
      </w:pPr>
      <w:r>
        <w:rPr>
          <w:b/>
          <w:lang w:val="sr-Cyrl-CS"/>
        </w:rPr>
        <w:t>Члан 4</w:t>
      </w:r>
      <w:r w:rsidRPr="00623704">
        <w:rPr>
          <w:b/>
          <w:lang w:val="sr-Cyrl-CS"/>
        </w:rPr>
        <w:t>.</w:t>
      </w:r>
    </w:p>
    <w:p w:rsidR="00D417CC" w:rsidRPr="00672AC0" w:rsidRDefault="00D417CC" w:rsidP="00D417CC">
      <w:pPr>
        <w:tabs>
          <w:tab w:val="left" w:pos="840"/>
        </w:tabs>
        <w:jc w:val="both"/>
        <w:rPr>
          <w:bCs/>
          <w:iCs/>
          <w:noProof/>
          <w:lang w:val="sr-Cyrl-CS"/>
        </w:rPr>
      </w:pPr>
      <w:r>
        <w:rPr>
          <w:lang w:val="sr-Cyrl-CS"/>
        </w:rPr>
        <w:tab/>
        <w:t xml:space="preserve">Плаћање по овом уговору врши се на следећи начин: </w:t>
      </w:r>
      <w:r w:rsidRPr="00A6154A">
        <w:rPr>
          <w:bCs/>
          <w:iCs/>
          <w:noProof/>
          <w:lang w:val="sr-Cyrl-CS"/>
        </w:rPr>
        <w:t xml:space="preserve">30% укупне вредности уговора </w:t>
      </w:r>
      <w:r w:rsidRPr="00A6154A">
        <w:rPr>
          <w:lang w:val="sr-Cyrl-CS"/>
        </w:rPr>
        <w:t xml:space="preserve">са ПДВ-ом </w:t>
      </w:r>
      <w:r w:rsidRPr="00A6154A">
        <w:rPr>
          <w:bCs/>
          <w:iCs/>
          <w:noProof/>
          <w:lang w:val="sr-Cyrl-CS"/>
        </w:rPr>
        <w:t xml:space="preserve">на име </w:t>
      </w:r>
      <w:r w:rsidRPr="00A6154A">
        <w:rPr>
          <w:bCs/>
          <w:iCs/>
          <w:noProof/>
          <w:color w:val="auto"/>
          <w:lang w:val="sr-Cyrl-CS"/>
        </w:rPr>
        <w:t>аванса, у року од 10 дана од дана закључења</w:t>
      </w:r>
      <w:r w:rsidRPr="00655924">
        <w:rPr>
          <w:bCs/>
          <w:iCs/>
          <w:noProof/>
          <w:color w:val="auto"/>
          <w:lang w:val="sr-Cyrl-CS"/>
        </w:rPr>
        <w:t xml:space="preserve"> уговора, а остатак по извршеној примопредаји радова</w:t>
      </w:r>
      <w:r w:rsidRPr="00655924">
        <w:rPr>
          <w:color w:val="auto"/>
          <w:lang w:val="sr-Cyrl-CS"/>
        </w:rPr>
        <w:t xml:space="preserve"> на основу испостављене и обострано оверене окончане ситуације</w:t>
      </w:r>
      <w:r w:rsidRPr="00655924">
        <w:rPr>
          <w:bCs/>
          <w:iCs/>
          <w:noProof/>
          <w:color w:val="auto"/>
          <w:lang w:val="sr-Cyrl-CS"/>
        </w:rPr>
        <w:t>,</w:t>
      </w:r>
      <w:r w:rsidRPr="00D917F1">
        <w:rPr>
          <w:bCs/>
          <w:iCs/>
          <w:noProof/>
          <w:lang w:val="sr-Cyrl-CS"/>
        </w:rPr>
        <w:t xml:space="preserve"> у року који не може дужи од 45 дана</w:t>
      </w:r>
      <w:r>
        <w:rPr>
          <w:rFonts w:ascii="Garamond" w:hAnsi="Garamond"/>
          <w:lang w:val="sr-Cyrl-CS"/>
        </w:rPr>
        <w:t xml:space="preserve"> </w:t>
      </w:r>
      <w:r w:rsidRPr="00D917F1">
        <w:rPr>
          <w:bCs/>
          <w:iCs/>
          <w:noProof/>
          <w:lang w:val="sr-Cyrl-CS"/>
        </w:rPr>
        <w:t>у складу са Законом о роковима измирења новчаних обавеза у комерцијалним трансакцијама („Службени гласник РС“, бр. 119/12).</w:t>
      </w:r>
    </w:p>
    <w:p w:rsidR="00D417CC" w:rsidRPr="00522246" w:rsidRDefault="00D417CC" w:rsidP="00D417CC">
      <w:pPr>
        <w:tabs>
          <w:tab w:val="left" w:pos="840"/>
        </w:tabs>
        <w:spacing w:after="120"/>
        <w:jc w:val="both"/>
        <w:rPr>
          <w:rFonts w:eastAsia="Calibri"/>
          <w:color w:val="0070C0"/>
          <w:kern w:val="0"/>
          <w:lang w:val="sr-Cyrl-CS" w:eastAsia="en-US"/>
        </w:rPr>
      </w:pPr>
      <w:r>
        <w:rPr>
          <w:rFonts w:eastAsia="Times New Roman"/>
          <w:lang w:val="sr-Cyrl-CS"/>
        </w:rPr>
        <w:tab/>
      </w:r>
      <w:proofErr w:type="gramStart"/>
      <w:r>
        <w:rPr>
          <w:rFonts w:eastAsia="Times New Roman"/>
        </w:rPr>
        <w:t>Извођач</w:t>
      </w:r>
      <w:r>
        <w:rPr>
          <w:rFonts w:eastAsia="Times New Roman"/>
          <w:lang w:val="sr-Cyrl-CS"/>
        </w:rPr>
        <w:t xml:space="preserve"> радова</w:t>
      </w:r>
      <w:r w:rsidRPr="00766F81">
        <w:rPr>
          <w:rFonts w:eastAsia="Times New Roman"/>
        </w:rPr>
        <w:t xml:space="preserve"> </w:t>
      </w:r>
      <w:r>
        <w:rPr>
          <w:rFonts w:eastAsia="Times New Roman"/>
        </w:rPr>
        <w:t>је</w:t>
      </w:r>
      <w:r w:rsidRPr="00766F81">
        <w:rPr>
          <w:rFonts w:eastAsia="Times New Roman"/>
        </w:rPr>
        <w:t xml:space="preserve"> </w:t>
      </w:r>
      <w:r>
        <w:rPr>
          <w:rFonts w:eastAsia="Times New Roman"/>
        </w:rPr>
        <w:t>дужан</w:t>
      </w:r>
      <w:r w:rsidRPr="00766F81">
        <w:rPr>
          <w:rFonts w:eastAsia="Times New Roman"/>
        </w:rPr>
        <w:t xml:space="preserve"> </w:t>
      </w:r>
      <w:r>
        <w:rPr>
          <w:rFonts w:eastAsia="Times New Roman"/>
        </w:rPr>
        <w:t>да</w:t>
      </w:r>
      <w:r w:rsidRPr="00766F81">
        <w:rPr>
          <w:rFonts w:eastAsia="Times New Roman"/>
        </w:rPr>
        <w:t xml:space="preserve"> </w:t>
      </w:r>
      <w:r>
        <w:rPr>
          <w:rFonts w:eastAsia="Times New Roman"/>
        </w:rPr>
        <w:t>пре</w:t>
      </w:r>
      <w:r w:rsidRPr="00766F81">
        <w:rPr>
          <w:rFonts w:eastAsia="Times New Roman"/>
        </w:rPr>
        <w:t xml:space="preserve"> </w:t>
      </w:r>
      <w:r>
        <w:rPr>
          <w:rFonts w:eastAsia="Times New Roman"/>
        </w:rPr>
        <w:t>уплате</w:t>
      </w:r>
      <w:r w:rsidRPr="00766F81">
        <w:rPr>
          <w:rFonts w:eastAsia="Times New Roman"/>
        </w:rPr>
        <w:t xml:space="preserve"> </w:t>
      </w:r>
      <w:r>
        <w:rPr>
          <w:rFonts w:eastAsia="Times New Roman"/>
        </w:rPr>
        <w:t>аванса</w:t>
      </w:r>
      <w:r w:rsidRPr="00766F81">
        <w:rPr>
          <w:rFonts w:eastAsia="Times New Roman"/>
        </w:rPr>
        <w:t xml:space="preserve"> </w:t>
      </w:r>
      <w:r>
        <w:rPr>
          <w:rFonts w:eastAsia="Times New Roman"/>
        </w:rPr>
        <w:t>од</w:t>
      </w:r>
      <w:r w:rsidRPr="00766F81">
        <w:rPr>
          <w:rFonts w:eastAsia="Times New Roman"/>
        </w:rPr>
        <w:t xml:space="preserve"> </w:t>
      </w:r>
      <w:r>
        <w:rPr>
          <w:rFonts w:eastAsia="Times New Roman"/>
        </w:rPr>
        <w:t>стране</w:t>
      </w:r>
      <w:r w:rsidRPr="00766F81">
        <w:rPr>
          <w:rFonts w:eastAsia="Times New Roman"/>
        </w:rPr>
        <w:t xml:space="preserve"> </w:t>
      </w:r>
      <w:r>
        <w:rPr>
          <w:rFonts w:eastAsia="Times New Roman"/>
          <w:lang w:val="sr-Cyrl-CS"/>
        </w:rPr>
        <w:t>Наручиоца</w:t>
      </w:r>
      <w:r w:rsidRPr="00766F81">
        <w:rPr>
          <w:rFonts w:eastAsia="Times New Roman"/>
        </w:rPr>
        <w:t xml:space="preserve"> </w:t>
      </w:r>
      <w:r>
        <w:rPr>
          <w:rFonts w:eastAsia="Times New Roman"/>
        </w:rPr>
        <w:t>обезбеди</w:t>
      </w:r>
      <w:r w:rsidRPr="00766F81">
        <w:rPr>
          <w:rFonts w:eastAsia="Times New Roman"/>
        </w:rPr>
        <w:t xml:space="preserve"> </w:t>
      </w:r>
      <w:r>
        <w:rPr>
          <w:rFonts w:eastAsia="Times New Roman"/>
        </w:rPr>
        <w:t>средство финансијског обезбеђења за повраћај аванса</w:t>
      </w:r>
      <w:r w:rsidRPr="00766F81">
        <w:rPr>
          <w:rFonts w:eastAsia="Times New Roman"/>
        </w:rPr>
        <w:t>.</w:t>
      </w:r>
      <w:proofErr w:type="gramEnd"/>
    </w:p>
    <w:p w:rsidR="00D417CC" w:rsidRPr="00672AC0" w:rsidRDefault="00D417CC" w:rsidP="00D417CC">
      <w:pPr>
        <w:spacing w:line="276" w:lineRule="auto"/>
        <w:jc w:val="center"/>
        <w:rPr>
          <w:b/>
          <w:lang w:val="sr-Cyrl-CS"/>
        </w:rPr>
      </w:pPr>
      <w:r w:rsidRPr="00672AC0">
        <w:rPr>
          <w:b/>
          <w:lang w:val="sr-Cyrl-CS"/>
        </w:rPr>
        <w:t>Члан 5.</w:t>
      </w:r>
    </w:p>
    <w:p w:rsidR="00D417CC" w:rsidRPr="00522246" w:rsidRDefault="00D417CC" w:rsidP="00D417CC">
      <w:pPr>
        <w:spacing w:after="120"/>
        <w:ind w:firstLine="706"/>
        <w:jc w:val="both"/>
        <w:rPr>
          <w:color w:val="auto"/>
          <w:lang w:val="sr-Cyrl-CS"/>
        </w:rPr>
      </w:pPr>
      <w:r w:rsidRPr="00D90B14">
        <w:rPr>
          <w:color w:val="auto"/>
          <w:lang w:val="sr-Cyrl-CS"/>
        </w:rPr>
        <w:t>Уговорне стране су сагласне да Наручилац има право на сразмерно снижење цене, смањењем износа уплате у случају да радови нису у потпуности уговореног квалитета, али да се могу користити безбедно за уговорену намену на основу записника стручне комисије за примопредају радова.</w:t>
      </w:r>
    </w:p>
    <w:p w:rsidR="00D417CC" w:rsidRPr="00672AC0" w:rsidRDefault="00D417CC" w:rsidP="00D417CC">
      <w:pPr>
        <w:tabs>
          <w:tab w:val="left" w:pos="840"/>
        </w:tabs>
        <w:spacing w:after="120"/>
        <w:jc w:val="center"/>
        <w:rPr>
          <w:b/>
          <w:lang w:val="sr-Cyrl-CS"/>
        </w:rPr>
      </w:pPr>
      <w:r w:rsidRPr="00672AC0">
        <w:rPr>
          <w:b/>
          <w:lang w:val="sr-Cyrl-CS"/>
        </w:rPr>
        <w:t>Рок и место извршења радова</w:t>
      </w:r>
    </w:p>
    <w:p w:rsidR="00D417CC" w:rsidRPr="00D90B14" w:rsidRDefault="00D417CC" w:rsidP="00D417CC">
      <w:pPr>
        <w:pStyle w:val="2"/>
        <w:jc w:val="center"/>
        <w:rPr>
          <w:rFonts w:ascii="Times New Roman" w:hAnsi="Times New Roman"/>
          <w:color w:val="auto"/>
          <w:sz w:val="24"/>
          <w:szCs w:val="24"/>
          <w:lang w:val="ru-RU"/>
        </w:rPr>
      </w:pPr>
      <w:r w:rsidRPr="00D90B14">
        <w:rPr>
          <w:rFonts w:ascii="Times New Roman" w:hAnsi="Times New Roman"/>
          <w:color w:val="auto"/>
          <w:sz w:val="24"/>
          <w:szCs w:val="24"/>
          <w:lang w:val="ru-RU"/>
        </w:rPr>
        <w:t>Члан 6.</w:t>
      </w:r>
    </w:p>
    <w:p w:rsidR="00D417CC" w:rsidRPr="00D90B14" w:rsidRDefault="00D417CC" w:rsidP="00D417CC">
      <w:pPr>
        <w:ind w:firstLine="708"/>
        <w:jc w:val="both"/>
        <w:rPr>
          <w:color w:val="auto"/>
          <w:lang w:val="sr-Cyrl-CS"/>
        </w:rPr>
      </w:pPr>
      <w:r w:rsidRPr="00672AC0">
        <w:rPr>
          <w:lang w:val="sr-Cyrl-CS"/>
        </w:rPr>
        <w:t xml:space="preserve">Извођач радова се обавезује да уговорене радове изведе </w:t>
      </w:r>
      <w:r w:rsidRPr="00D90B14">
        <w:rPr>
          <w:color w:val="auto"/>
          <w:lang w:val="sr-Cyrl-CS"/>
        </w:rPr>
        <w:t>у року од 20 (двадесет) календарских дана  од дана увођења у посао.</w:t>
      </w:r>
    </w:p>
    <w:p w:rsidR="00D417CC" w:rsidRPr="00672AC0" w:rsidRDefault="00D417CC" w:rsidP="00D417CC">
      <w:pPr>
        <w:ind w:firstLine="708"/>
        <w:jc w:val="both"/>
        <w:rPr>
          <w:lang w:val="sr-Cyrl-CS"/>
        </w:rPr>
      </w:pPr>
      <w:r w:rsidRPr="00672AC0">
        <w:rPr>
          <w:noProof/>
          <w:lang w:val="sr-Cyrl-CS"/>
        </w:rPr>
        <w:t xml:space="preserve">Утврђени рок је фиксни и не може се мењати без сагласности Наручиоца. </w:t>
      </w:r>
    </w:p>
    <w:p w:rsidR="00D417CC" w:rsidRPr="00672AC0" w:rsidRDefault="00D417CC" w:rsidP="00D417CC">
      <w:pPr>
        <w:jc w:val="both"/>
        <w:rPr>
          <w:color w:val="auto"/>
          <w:lang w:val="sr-Cyrl-CS"/>
        </w:rPr>
      </w:pPr>
      <w:r w:rsidRPr="00672AC0">
        <w:rPr>
          <w:lang w:val="sr-Cyrl-CS"/>
        </w:rPr>
        <w:tab/>
      </w:r>
      <w:r w:rsidRPr="00672AC0">
        <w:rPr>
          <w:color w:val="auto"/>
          <w:lang w:val="sr-Cyrl-CS"/>
        </w:rPr>
        <w:t>Рок извршења обавеза представља битан елемент уговора.</w:t>
      </w:r>
    </w:p>
    <w:p w:rsidR="00D417CC" w:rsidRPr="00672AC0" w:rsidRDefault="00D417CC" w:rsidP="00D417CC">
      <w:pPr>
        <w:ind w:firstLine="720"/>
        <w:jc w:val="both"/>
        <w:rPr>
          <w:color w:val="auto"/>
          <w:lang w:val="sr-Cyrl-CS"/>
        </w:rPr>
      </w:pPr>
      <w:r>
        <w:rPr>
          <w:color w:val="auto"/>
          <w:lang w:val="sr-Cyrl-CS"/>
        </w:rPr>
        <w:t>Радови се изводе у Неготину, у</w:t>
      </w:r>
      <w:r w:rsidRPr="00672AC0">
        <w:rPr>
          <w:color w:val="auto"/>
          <w:lang w:val="sr-Cyrl-CS"/>
        </w:rPr>
        <w:t xml:space="preserve">л. </w:t>
      </w:r>
      <w:r w:rsidR="003E236E">
        <w:rPr>
          <w:color w:val="auto"/>
          <w:lang w:val="sr-Cyrl-CS"/>
        </w:rPr>
        <w:t xml:space="preserve">Интернационалних бригада </w:t>
      </w:r>
      <w:r w:rsidR="00CE0D3A">
        <w:rPr>
          <w:color w:val="auto"/>
          <w:lang w:val="sr-Cyrl-CS"/>
        </w:rPr>
        <w:t>број 5</w:t>
      </w:r>
      <w:r w:rsidR="003E236E">
        <w:rPr>
          <w:color w:val="auto"/>
          <w:lang w:val="sr-Cyrl-CS"/>
        </w:rPr>
        <w:t>7</w:t>
      </w:r>
      <w:r w:rsidR="00CE0D3A">
        <w:rPr>
          <w:color w:val="auto"/>
          <w:lang w:val="sr-Cyrl-CS"/>
        </w:rPr>
        <w:t>.</w:t>
      </w:r>
    </w:p>
    <w:p w:rsidR="00D417CC" w:rsidRPr="00522246" w:rsidRDefault="00D417CC" w:rsidP="00D417CC">
      <w:pPr>
        <w:suppressAutoHyphens w:val="0"/>
        <w:autoSpaceDE w:val="0"/>
        <w:autoSpaceDN w:val="0"/>
        <w:adjustRightInd w:val="0"/>
        <w:spacing w:line="240" w:lineRule="auto"/>
        <w:ind w:firstLine="708"/>
        <w:rPr>
          <w:rFonts w:eastAsia="Calibri"/>
          <w:color w:val="auto"/>
          <w:kern w:val="0"/>
          <w:lang w:eastAsia="en-US"/>
        </w:rPr>
      </w:pPr>
      <w:r w:rsidRPr="00672AC0">
        <w:rPr>
          <w:rFonts w:eastAsia="Calibri"/>
          <w:color w:val="auto"/>
          <w:kern w:val="0"/>
          <w:lang w:eastAsia="en-US"/>
        </w:rPr>
        <w:t>Датум увођења у посао, стручни надзор уписује у грађевински дневник</w:t>
      </w:r>
    </w:p>
    <w:p w:rsidR="00D417CC" w:rsidRPr="00672AC0" w:rsidRDefault="00D417CC" w:rsidP="00D417CC">
      <w:pPr>
        <w:tabs>
          <w:tab w:val="left" w:pos="1134"/>
        </w:tabs>
        <w:jc w:val="center"/>
        <w:rPr>
          <w:b/>
          <w:noProof/>
          <w:lang w:val="sr-Cyrl-CS"/>
        </w:rPr>
      </w:pPr>
      <w:r w:rsidRPr="00672AC0">
        <w:rPr>
          <w:b/>
          <w:noProof/>
          <w:lang w:val="sr-Cyrl-CS"/>
        </w:rPr>
        <w:lastRenderedPageBreak/>
        <w:t>Члан 7.</w:t>
      </w:r>
    </w:p>
    <w:p w:rsidR="00D417CC" w:rsidRPr="00672AC0" w:rsidRDefault="00D417CC" w:rsidP="00D417CC">
      <w:pPr>
        <w:tabs>
          <w:tab w:val="left" w:pos="720"/>
        </w:tabs>
        <w:jc w:val="both"/>
        <w:rPr>
          <w:noProof/>
          <w:lang w:val="sr-Cyrl-CS"/>
        </w:rPr>
      </w:pPr>
      <w:r w:rsidRPr="00672AC0">
        <w:rPr>
          <w:noProof/>
          <w:lang w:val="sr-Cyrl-CS"/>
        </w:rPr>
        <w:tab/>
        <w:t>Извођач</w:t>
      </w:r>
      <w:r>
        <w:rPr>
          <w:noProof/>
          <w:lang w:val="sr-Cyrl-CS"/>
        </w:rPr>
        <w:t xml:space="preserve"> радова</w:t>
      </w:r>
      <w:r w:rsidRPr="00672AC0">
        <w:rPr>
          <w:noProof/>
          <w:lang w:val="sr-Cyrl-CS"/>
        </w:rPr>
        <w:t xml:space="preserve"> има право на продужење рока само у случају</w:t>
      </w:r>
    </w:p>
    <w:p w:rsidR="00D417CC" w:rsidRPr="00672AC0" w:rsidRDefault="00D417CC" w:rsidP="00D417CC">
      <w:pPr>
        <w:tabs>
          <w:tab w:val="left" w:pos="720"/>
        </w:tabs>
        <w:ind w:left="567"/>
        <w:jc w:val="both"/>
        <w:rPr>
          <w:noProof/>
          <w:lang w:val="sr-Cyrl-CS"/>
        </w:rPr>
      </w:pPr>
      <w:r w:rsidRPr="00672AC0">
        <w:rPr>
          <w:noProof/>
          <w:lang w:val="sr-Cyrl-CS"/>
        </w:rPr>
        <w:t>1. елементарних непогода и дејства више силе,</w:t>
      </w:r>
    </w:p>
    <w:p w:rsidR="00D417CC" w:rsidRPr="00672AC0" w:rsidRDefault="00D417CC" w:rsidP="00D417CC">
      <w:pPr>
        <w:tabs>
          <w:tab w:val="left" w:pos="720"/>
        </w:tabs>
        <w:ind w:left="851" w:hanging="284"/>
        <w:jc w:val="both"/>
        <w:rPr>
          <w:noProof/>
          <w:lang w:val="sr-Cyrl-CS"/>
        </w:rPr>
      </w:pPr>
      <w:r w:rsidRPr="00672AC0">
        <w:rPr>
          <w:noProof/>
          <w:lang w:val="sr-Cyrl-CS"/>
        </w:rPr>
        <w:t>2. у случају прекида рада изазваних актом надлежних органа за које није одговоран Извођач</w:t>
      </w:r>
      <w:r>
        <w:rPr>
          <w:noProof/>
          <w:lang w:val="sr-Cyrl-CS"/>
        </w:rPr>
        <w:t xml:space="preserve"> радова</w:t>
      </w:r>
      <w:r w:rsidRPr="00672AC0">
        <w:rPr>
          <w:noProof/>
          <w:lang w:val="sr-Cyrl-CS"/>
        </w:rPr>
        <w:t>,</w:t>
      </w:r>
    </w:p>
    <w:p w:rsidR="00D417CC" w:rsidRPr="00672AC0" w:rsidRDefault="00D417CC" w:rsidP="00D417CC">
      <w:pPr>
        <w:tabs>
          <w:tab w:val="left" w:pos="720"/>
        </w:tabs>
        <w:ind w:left="851" w:hanging="284"/>
        <w:jc w:val="both"/>
        <w:rPr>
          <w:noProof/>
          <w:lang w:val="sr-Cyrl-CS"/>
        </w:rPr>
      </w:pPr>
      <w:r w:rsidRPr="00672AC0">
        <w:rPr>
          <w:noProof/>
          <w:lang w:val="sr-Cyrl-CS"/>
        </w:rPr>
        <w:t>3. у случају да временски услови онемогућавају квалитетно извођење радова по техничким прописима.</w:t>
      </w:r>
    </w:p>
    <w:p w:rsidR="00D417CC" w:rsidRPr="00672AC0" w:rsidRDefault="00D417CC" w:rsidP="00D417CC">
      <w:pPr>
        <w:tabs>
          <w:tab w:val="left" w:pos="720"/>
        </w:tabs>
        <w:jc w:val="both"/>
        <w:rPr>
          <w:noProof/>
          <w:lang w:val="sr-Cyrl-CS"/>
        </w:rPr>
      </w:pPr>
      <w:r w:rsidRPr="00672AC0">
        <w:rPr>
          <w:noProof/>
          <w:lang w:val="sr-Cyrl-CS"/>
        </w:rPr>
        <w:tab/>
        <w:t>Захтев за продужење рока грађења Извођач</w:t>
      </w:r>
      <w:r>
        <w:rPr>
          <w:noProof/>
          <w:lang w:val="sr-Cyrl-CS"/>
        </w:rPr>
        <w:t xml:space="preserve"> радова</w:t>
      </w:r>
      <w:r w:rsidRPr="00672AC0">
        <w:rPr>
          <w:noProof/>
          <w:lang w:val="sr-Cyrl-CS"/>
        </w:rPr>
        <w:t xml:space="preserve"> подноси одмах по сазнању за околности.</w:t>
      </w:r>
    </w:p>
    <w:p w:rsidR="00D417CC" w:rsidRPr="00522246" w:rsidRDefault="00D417CC" w:rsidP="00D417CC">
      <w:pPr>
        <w:tabs>
          <w:tab w:val="left" w:pos="720"/>
        </w:tabs>
        <w:spacing w:after="120"/>
        <w:jc w:val="both"/>
        <w:rPr>
          <w:noProof/>
          <w:lang w:val="sr-Cyrl-CS"/>
        </w:rPr>
      </w:pPr>
      <w:r w:rsidRPr="00672AC0">
        <w:rPr>
          <w:noProof/>
          <w:lang w:val="sr-Cyrl-CS"/>
        </w:rPr>
        <w:tab/>
        <w:t>Ако Извођач</w:t>
      </w:r>
      <w:r>
        <w:rPr>
          <w:noProof/>
          <w:lang w:val="sr-Cyrl-CS"/>
        </w:rPr>
        <w:t xml:space="preserve"> радова</w:t>
      </w:r>
      <w:r w:rsidRPr="00672AC0">
        <w:rPr>
          <w:noProof/>
          <w:lang w:val="sr-Cyrl-CS"/>
        </w:rPr>
        <w:t xml:space="preserve"> падне у доцњу са извођењем радова, нема право на продужење уговореног рока због околности које су настале у време доцње.</w:t>
      </w:r>
    </w:p>
    <w:p w:rsidR="00D417CC" w:rsidRPr="00672AC0" w:rsidRDefault="00D417CC" w:rsidP="00D417CC">
      <w:pPr>
        <w:spacing w:after="120"/>
        <w:jc w:val="center"/>
        <w:rPr>
          <w:b/>
          <w:lang w:val="sr-Cyrl-CS"/>
        </w:rPr>
      </w:pPr>
      <w:r w:rsidRPr="00672AC0">
        <w:rPr>
          <w:b/>
          <w:lang w:val="sr-Cyrl-CS"/>
        </w:rPr>
        <w:t>Пенали за доцњу</w:t>
      </w:r>
    </w:p>
    <w:p w:rsidR="00D417CC" w:rsidRPr="00D90B14" w:rsidRDefault="00D417CC" w:rsidP="00D417CC">
      <w:pPr>
        <w:pStyle w:val="2"/>
        <w:spacing w:before="0"/>
        <w:jc w:val="center"/>
        <w:rPr>
          <w:rFonts w:ascii="Times New Roman" w:hAnsi="Times New Roman"/>
          <w:color w:val="auto"/>
          <w:sz w:val="24"/>
          <w:szCs w:val="24"/>
          <w:lang w:val="ru-RU"/>
        </w:rPr>
      </w:pPr>
      <w:r w:rsidRPr="00D90B14">
        <w:rPr>
          <w:rFonts w:ascii="Times New Roman" w:hAnsi="Times New Roman"/>
          <w:color w:val="auto"/>
          <w:sz w:val="24"/>
          <w:szCs w:val="24"/>
          <w:lang w:val="ru-RU"/>
        </w:rPr>
        <w:t>Члан 8.</w:t>
      </w:r>
    </w:p>
    <w:p w:rsidR="00D417CC" w:rsidRPr="00D90B14" w:rsidRDefault="00D417CC" w:rsidP="00D417CC">
      <w:pPr>
        <w:tabs>
          <w:tab w:val="left" w:pos="720"/>
        </w:tabs>
        <w:jc w:val="both"/>
        <w:rPr>
          <w:noProof/>
          <w:color w:val="auto"/>
          <w:lang w:val="sr-Cyrl-CS"/>
        </w:rPr>
      </w:pPr>
      <w:r w:rsidRPr="00D90B14">
        <w:rPr>
          <w:color w:val="auto"/>
          <w:lang w:val="sr-Cyrl-CS"/>
        </w:rPr>
        <w:tab/>
        <w:t xml:space="preserve">Наручилац има право на наплату пенала у висини 0,5% од уговорене вредности овог уговора </w:t>
      </w:r>
      <w:r w:rsidRPr="00D90B14">
        <w:rPr>
          <w:noProof/>
          <w:color w:val="auto"/>
          <w:lang w:val="sr-Cyrl-CS"/>
        </w:rPr>
        <w:t>(са ПДВ-ом)</w:t>
      </w:r>
      <w:r w:rsidRPr="00D90B14">
        <w:rPr>
          <w:color w:val="auto"/>
          <w:lang w:val="sr-Cyrl-CS"/>
        </w:rPr>
        <w:t>, за сваки дан прекорачења рока наведеног у члану 6. овог уговора, с тим да укупна вредност наплаћених пенала не прелази 5% уговорене вредности овог уговора.</w:t>
      </w:r>
      <w:r w:rsidRPr="00D90B14">
        <w:rPr>
          <w:noProof/>
          <w:color w:val="auto"/>
          <w:lang w:val="sr-Cyrl-CS"/>
        </w:rPr>
        <w:t xml:space="preserve"> </w:t>
      </w:r>
    </w:p>
    <w:p w:rsidR="00D417CC" w:rsidRPr="00D90B14" w:rsidRDefault="00D417CC" w:rsidP="00D417CC">
      <w:pPr>
        <w:tabs>
          <w:tab w:val="left" w:pos="720"/>
        </w:tabs>
        <w:jc w:val="both"/>
        <w:rPr>
          <w:noProof/>
          <w:color w:val="auto"/>
          <w:lang w:val="sr-Cyrl-CS"/>
        </w:rPr>
      </w:pPr>
      <w:r w:rsidRPr="00D90B14">
        <w:rPr>
          <w:noProof/>
          <w:color w:val="auto"/>
          <w:lang w:val="sr-Cyrl-CS"/>
        </w:rPr>
        <w:tab/>
        <w:t>Наплату уговорне казне из става 1. овог члана Наручилац ће извршити, без претходног питања и пристанка Извођача</w:t>
      </w:r>
      <w:r>
        <w:rPr>
          <w:noProof/>
          <w:color w:val="auto"/>
          <w:lang w:val="sr-Cyrl-CS"/>
        </w:rPr>
        <w:t xml:space="preserve"> радова</w:t>
      </w:r>
      <w:r w:rsidRPr="00D90B14">
        <w:rPr>
          <w:noProof/>
          <w:color w:val="auto"/>
          <w:lang w:val="sr-Cyrl-CS"/>
        </w:rPr>
        <w:t xml:space="preserve">, умањењем рачуна наведеног у окончаној ситуацији или уновчењем средства финансијског обезбеђења </w:t>
      </w:r>
      <w:r w:rsidRPr="00D90B14">
        <w:rPr>
          <w:color w:val="auto"/>
          <w:lang w:val="sr-Cyrl-CS"/>
        </w:rPr>
        <w:t>за добро извршење посла (менице)</w:t>
      </w:r>
      <w:r w:rsidRPr="00D90B14">
        <w:rPr>
          <w:noProof/>
          <w:color w:val="auto"/>
          <w:lang w:val="sr-Cyrl-CS"/>
        </w:rPr>
        <w:t>.</w:t>
      </w:r>
    </w:p>
    <w:p w:rsidR="00D417CC" w:rsidRPr="00522246" w:rsidRDefault="00D417CC" w:rsidP="00D417CC">
      <w:pPr>
        <w:tabs>
          <w:tab w:val="left" w:pos="720"/>
        </w:tabs>
        <w:spacing w:after="120"/>
        <w:jc w:val="both"/>
        <w:rPr>
          <w:noProof/>
          <w:lang w:val="sr-Cyrl-CS"/>
        </w:rPr>
      </w:pPr>
      <w:r w:rsidRPr="00672AC0">
        <w:rPr>
          <w:noProof/>
          <w:lang w:val="sr-Cyrl-CS"/>
        </w:rPr>
        <w:tab/>
        <w:t>Ако је Наручилац, због закашњења у извођењу или предаји изведених радова, од Извођача</w:t>
      </w:r>
      <w:r>
        <w:rPr>
          <w:noProof/>
          <w:lang w:val="sr-Cyrl-CS"/>
        </w:rPr>
        <w:t xml:space="preserve"> радова</w:t>
      </w:r>
      <w:r w:rsidRPr="00672AC0">
        <w:rPr>
          <w:noProof/>
          <w:lang w:val="sr-Cyrl-CS"/>
        </w:rPr>
        <w:t>, претрпео штету која је већа од износа уговорне казне, може од њега захтевати накнаду штете, односно поред уговорне казне и разлику до пуног износа претрпљене штете, у складу са законом.</w:t>
      </w:r>
    </w:p>
    <w:p w:rsidR="00D417CC" w:rsidRPr="00281491" w:rsidRDefault="00D417CC" w:rsidP="00D417CC">
      <w:pPr>
        <w:spacing w:after="120" w:line="276" w:lineRule="auto"/>
        <w:jc w:val="center"/>
        <w:rPr>
          <w:b/>
          <w:lang w:val="sr-Cyrl-CS"/>
        </w:rPr>
      </w:pPr>
      <w:r w:rsidRPr="00281491">
        <w:rPr>
          <w:b/>
          <w:lang w:val="sr-Cyrl-CS"/>
        </w:rPr>
        <w:t>Обавезе Наручиоца</w:t>
      </w:r>
    </w:p>
    <w:p w:rsidR="00D417CC" w:rsidRPr="007E6277" w:rsidRDefault="00D417CC" w:rsidP="00D417CC">
      <w:pPr>
        <w:spacing w:line="276" w:lineRule="auto"/>
        <w:jc w:val="center"/>
        <w:rPr>
          <w:b/>
          <w:lang w:val="sr-Cyrl-CS"/>
        </w:rPr>
      </w:pPr>
      <w:r>
        <w:rPr>
          <w:b/>
          <w:lang w:val="sr-Cyrl-CS"/>
        </w:rPr>
        <w:t>Члан 9</w:t>
      </w:r>
      <w:r w:rsidRPr="007E6277">
        <w:rPr>
          <w:b/>
          <w:lang w:val="sr-Cyrl-CS"/>
        </w:rPr>
        <w:t>.</w:t>
      </w:r>
    </w:p>
    <w:p w:rsidR="00D417CC" w:rsidRPr="00672AC0" w:rsidRDefault="00D417CC" w:rsidP="00D417CC">
      <w:pPr>
        <w:autoSpaceDE w:val="0"/>
        <w:autoSpaceDN w:val="0"/>
        <w:adjustRightInd w:val="0"/>
        <w:spacing w:after="100"/>
        <w:ind w:firstLine="706"/>
        <w:jc w:val="both"/>
        <w:rPr>
          <w:rFonts w:ascii="TimesNewRomanPSMT" w:hAnsi="TimesNewRomanPSMT" w:cs="TimesNewRomanPSMT"/>
          <w:color w:val="auto"/>
        </w:rPr>
      </w:pPr>
      <w:r w:rsidRPr="00672AC0">
        <w:rPr>
          <w:rFonts w:eastAsia="Times New Roman"/>
          <w:color w:val="auto"/>
        </w:rPr>
        <w:t xml:space="preserve">Осим исплате цене по овом уговору, на начин и у роковима који су уговорени, што представља основну уговорну обавезу </w:t>
      </w:r>
      <w:r w:rsidRPr="00672AC0">
        <w:rPr>
          <w:color w:val="auto"/>
        </w:rPr>
        <w:t>Наручи</w:t>
      </w:r>
      <w:r w:rsidRPr="00672AC0">
        <w:rPr>
          <w:color w:val="auto"/>
          <w:lang w:val="sr-Cyrl-CS"/>
        </w:rPr>
        <w:t>оц</w:t>
      </w:r>
      <w:r w:rsidRPr="00672AC0">
        <w:rPr>
          <w:rFonts w:eastAsia="Times New Roman"/>
          <w:color w:val="auto"/>
        </w:rPr>
        <w:t xml:space="preserve">а, </w:t>
      </w:r>
      <w:r w:rsidRPr="00672AC0">
        <w:rPr>
          <w:color w:val="auto"/>
        </w:rPr>
        <w:t>Наручилац</w:t>
      </w:r>
      <w:r>
        <w:rPr>
          <w:rFonts w:eastAsia="Times New Roman"/>
          <w:color w:val="auto"/>
        </w:rPr>
        <w:t xml:space="preserve"> је дужан</w:t>
      </w:r>
      <w:r w:rsidRPr="00672AC0">
        <w:rPr>
          <w:rFonts w:eastAsia="Times New Roman"/>
          <w:color w:val="auto"/>
        </w:rPr>
        <w:t>:</w:t>
      </w:r>
    </w:p>
    <w:p w:rsidR="00D417CC" w:rsidRPr="00D90B14" w:rsidRDefault="00D417CC" w:rsidP="00D417CC">
      <w:pPr>
        <w:pStyle w:val="Default"/>
        <w:spacing w:after="100"/>
        <w:jc w:val="both"/>
        <w:rPr>
          <w:rFonts w:ascii="Times New Roman" w:eastAsia="Times New Roman" w:hAnsi="Times New Roman" w:cs="Times New Roman"/>
          <w:color w:val="auto"/>
        </w:rPr>
      </w:pPr>
      <w:r w:rsidRPr="000D5858">
        <w:rPr>
          <w:rFonts w:ascii="Times New Roman" w:eastAsia="Times New Roman" w:hAnsi="Times New Roman" w:cs="Times New Roman"/>
          <w:color w:val="auto"/>
        </w:rPr>
        <w:t xml:space="preserve">- </w:t>
      </w:r>
      <w:proofErr w:type="gramStart"/>
      <w:r w:rsidRPr="000D5858">
        <w:rPr>
          <w:rFonts w:ascii="Times New Roman" w:eastAsia="Times New Roman" w:hAnsi="Times New Roman" w:cs="Times New Roman"/>
          <w:color w:val="auto"/>
          <w:lang w:val="sr-Cyrl-CS"/>
        </w:rPr>
        <w:t>да</w:t>
      </w:r>
      <w:proofErr w:type="gramEnd"/>
      <w:r w:rsidRPr="000D5858">
        <w:rPr>
          <w:rFonts w:ascii="Times New Roman" w:eastAsia="Times New Roman" w:hAnsi="Times New Roman" w:cs="Times New Roman"/>
          <w:color w:val="auto"/>
          <w:lang w:val="sr-Cyrl-CS"/>
        </w:rPr>
        <w:t xml:space="preserve"> </w:t>
      </w:r>
      <w:r w:rsidRPr="000D5858">
        <w:rPr>
          <w:rFonts w:ascii="Times New Roman" w:eastAsia="Times New Roman" w:hAnsi="Times New Roman" w:cs="Times New Roman"/>
          <w:color w:val="auto"/>
        </w:rPr>
        <w:t>по закључењу овог уговора уведе Извођача</w:t>
      </w:r>
      <w:r w:rsidRPr="000D5858">
        <w:rPr>
          <w:rFonts w:ascii="Times New Roman" w:eastAsia="Times New Roman" w:hAnsi="Times New Roman" w:cs="Times New Roman"/>
          <w:color w:val="auto"/>
          <w:lang w:val="sr-Cyrl-CS"/>
        </w:rPr>
        <w:t xml:space="preserve"> радова</w:t>
      </w:r>
      <w:r w:rsidRPr="000D5858">
        <w:rPr>
          <w:rFonts w:ascii="Times New Roman" w:eastAsia="Times New Roman" w:hAnsi="Times New Roman" w:cs="Times New Roman"/>
          <w:color w:val="auto"/>
        </w:rPr>
        <w:t xml:space="preserve"> у посао, односно </w:t>
      </w:r>
      <w:r w:rsidRPr="000D5858">
        <w:rPr>
          <w:rFonts w:ascii="Times New Roman" w:hAnsi="Times New Roman" w:cs="Times New Roman"/>
          <w:color w:val="auto"/>
        </w:rPr>
        <w:t xml:space="preserve">да </w:t>
      </w:r>
      <w:r>
        <w:rPr>
          <w:rFonts w:ascii="Times New Roman" w:hAnsi="Times New Roman" w:cs="Times New Roman"/>
          <w:color w:val="auto"/>
        </w:rPr>
        <w:t>му</w:t>
      </w:r>
      <w:r>
        <w:rPr>
          <w:rFonts w:ascii="Times New Roman" w:hAnsi="Times New Roman" w:cs="Times New Roman"/>
          <w:lang w:val="sr-Cyrl-CS"/>
        </w:rPr>
        <w:t xml:space="preserve"> </w:t>
      </w:r>
      <w:r w:rsidRPr="000D5858">
        <w:rPr>
          <w:rFonts w:ascii="Times New Roman" w:hAnsi="Times New Roman" w:cs="Times New Roman"/>
          <w:color w:val="auto"/>
        </w:rPr>
        <w:t>преда</w:t>
      </w:r>
      <w:r w:rsidRPr="00672AC0">
        <w:rPr>
          <w:rFonts w:ascii="Times New Roman" w:hAnsi="Times New Roman" w:cs="Times New Roman"/>
          <w:color w:val="FF0000"/>
        </w:rPr>
        <w:t xml:space="preserve"> </w:t>
      </w:r>
      <w:r w:rsidRPr="00D90B14">
        <w:rPr>
          <w:rFonts w:ascii="Times New Roman" w:hAnsi="Times New Roman" w:cs="Times New Roman"/>
          <w:color w:val="auto"/>
        </w:rPr>
        <w:t xml:space="preserve">техничку документацију и </w:t>
      </w:r>
      <w:r w:rsidRPr="00D90B14">
        <w:rPr>
          <w:rFonts w:ascii="Times New Roman" w:hAnsi="Times New Roman" w:cs="Times New Roman"/>
          <w:color w:val="auto"/>
          <w:lang w:eastAsia="en-US"/>
        </w:rPr>
        <w:t xml:space="preserve">Решење бр. </w:t>
      </w:r>
      <w:r w:rsidR="00CE0D3A">
        <w:rPr>
          <w:rFonts w:ascii="Times New Roman" w:hAnsi="Times New Roman" w:cs="Times New Roman"/>
          <w:color w:val="auto"/>
          <w:lang w:eastAsia="en-US"/>
        </w:rPr>
        <w:t>____________________</w:t>
      </w:r>
      <w:r w:rsidRPr="00D90B14">
        <w:rPr>
          <w:rFonts w:ascii="Times New Roman" w:hAnsi="Times New Roman" w:cs="Times New Roman"/>
          <w:color w:val="auto"/>
          <w:lang w:val="sr-Cyrl-CS" w:eastAsia="en-US"/>
        </w:rPr>
        <w:t xml:space="preserve"> </w:t>
      </w:r>
      <w:proofErr w:type="gramStart"/>
      <w:r w:rsidRPr="00D90B14">
        <w:rPr>
          <w:rFonts w:ascii="Times New Roman" w:hAnsi="Times New Roman" w:cs="Times New Roman"/>
          <w:color w:val="auto"/>
          <w:lang w:val="sr-Cyrl-CS" w:eastAsia="en-US"/>
        </w:rPr>
        <w:t>од</w:t>
      </w:r>
      <w:proofErr w:type="gramEnd"/>
      <w:r w:rsidRPr="00D90B14">
        <w:rPr>
          <w:rFonts w:ascii="Times New Roman" w:hAnsi="Times New Roman" w:cs="Times New Roman"/>
          <w:color w:val="auto"/>
          <w:lang w:val="sr-Cyrl-CS" w:eastAsia="en-US"/>
        </w:rPr>
        <w:t xml:space="preserve"> </w:t>
      </w:r>
      <w:r w:rsidR="00CE0D3A">
        <w:rPr>
          <w:rFonts w:ascii="Times New Roman" w:hAnsi="Times New Roman" w:cs="Times New Roman"/>
          <w:color w:val="auto"/>
          <w:lang w:val="sr-Cyrl-CS" w:eastAsia="en-US"/>
        </w:rPr>
        <w:t>_________</w:t>
      </w:r>
      <w:r w:rsidRPr="00D90B14">
        <w:rPr>
          <w:rFonts w:ascii="Times New Roman" w:hAnsi="Times New Roman" w:cs="Times New Roman"/>
          <w:color w:val="auto"/>
          <w:lang w:val="sr-Cyrl-CS" w:eastAsia="en-US"/>
        </w:rPr>
        <w:t>.2015.</w:t>
      </w:r>
      <w:r w:rsidRPr="00D90B14">
        <w:rPr>
          <w:rFonts w:ascii="Times New Roman" w:hAnsi="Times New Roman" w:cs="Times New Roman"/>
          <w:color w:val="auto"/>
          <w:lang w:eastAsia="en-US"/>
        </w:rPr>
        <w:t xml:space="preserve"> </w:t>
      </w:r>
      <w:proofErr w:type="gramStart"/>
      <w:r w:rsidRPr="00D90B14">
        <w:rPr>
          <w:rFonts w:ascii="Times New Roman" w:hAnsi="Times New Roman" w:cs="Times New Roman"/>
          <w:color w:val="auto"/>
          <w:lang w:eastAsia="en-US"/>
        </w:rPr>
        <w:t>год</w:t>
      </w:r>
      <w:r w:rsidRPr="00D90B14">
        <w:rPr>
          <w:rFonts w:ascii="Times New Roman" w:hAnsi="Times New Roman" w:cs="Times New Roman"/>
          <w:color w:val="auto"/>
          <w:lang w:val="sr-Cyrl-CS" w:eastAsia="en-US"/>
        </w:rPr>
        <w:t>ине</w:t>
      </w:r>
      <w:proofErr w:type="gramEnd"/>
      <w:r w:rsidRPr="00D90B14">
        <w:rPr>
          <w:rFonts w:ascii="Times New Roman" w:hAnsi="Times New Roman" w:cs="Times New Roman"/>
          <w:color w:val="auto"/>
        </w:rPr>
        <w:t xml:space="preserve">, којим се одобрава извођење радова и </w:t>
      </w:r>
      <w:r w:rsidRPr="00D90B14">
        <w:rPr>
          <w:rFonts w:ascii="Times New Roman" w:eastAsia="Times New Roman" w:hAnsi="Times New Roman" w:cs="Times New Roman"/>
          <w:color w:val="auto"/>
        </w:rPr>
        <w:t xml:space="preserve">да </w:t>
      </w:r>
      <w:r w:rsidRPr="00D90B14">
        <w:rPr>
          <w:rFonts w:ascii="Times New Roman" w:hAnsi="Times New Roman" w:cs="Times New Roman"/>
          <w:color w:val="auto"/>
          <w:lang w:val="en-US"/>
        </w:rPr>
        <w:t>му омогући</w:t>
      </w:r>
      <w:r w:rsidRPr="00D90B14">
        <w:rPr>
          <w:rFonts w:ascii="Times New Roman" w:hAnsi="Times New Roman" w:cs="Times New Roman"/>
          <w:color w:val="auto"/>
        </w:rPr>
        <w:t xml:space="preserve"> </w:t>
      </w:r>
      <w:r w:rsidRPr="00D90B14">
        <w:rPr>
          <w:rFonts w:ascii="Times New Roman" w:hAnsi="Times New Roman" w:cs="Times New Roman"/>
          <w:color w:val="auto"/>
          <w:lang w:val="en-US"/>
        </w:rPr>
        <w:t xml:space="preserve">несметан приступ </w:t>
      </w:r>
      <w:r w:rsidRPr="00D90B14">
        <w:rPr>
          <w:rFonts w:ascii="Times New Roman" w:hAnsi="Times New Roman" w:cs="Times New Roman"/>
          <w:color w:val="auto"/>
          <w:lang w:val="sr-Cyrl-CS"/>
        </w:rPr>
        <w:t>градилишту/</w:t>
      </w:r>
      <w:r w:rsidRPr="00D90B14">
        <w:rPr>
          <w:rFonts w:ascii="Times New Roman" w:hAnsi="Times New Roman" w:cs="Times New Roman"/>
          <w:color w:val="auto"/>
          <w:lang w:val="en-US"/>
        </w:rPr>
        <w:t>месту извођења радова</w:t>
      </w:r>
      <w:r w:rsidRPr="00D90B14">
        <w:rPr>
          <w:rFonts w:ascii="Times New Roman" w:eastAsia="Times New Roman" w:hAnsi="Times New Roman" w:cs="Times New Roman"/>
          <w:color w:val="auto"/>
        </w:rPr>
        <w:t>;</w:t>
      </w:r>
    </w:p>
    <w:p w:rsidR="00D417CC" w:rsidRPr="00D90B14" w:rsidRDefault="00D417CC" w:rsidP="00D417CC">
      <w:pPr>
        <w:pStyle w:val="Default"/>
        <w:spacing w:after="100"/>
        <w:jc w:val="both"/>
        <w:rPr>
          <w:rFonts w:ascii="Times New Roman" w:eastAsia="Times New Roman" w:hAnsi="Times New Roman" w:cs="Times New Roman"/>
          <w:color w:val="auto"/>
          <w:lang w:val="sr-Cyrl-CS"/>
        </w:rPr>
      </w:pPr>
      <w:r w:rsidRPr="00D90B14">
        <w:rPr>
          <w:rFonts w:ascii="Times New Roman" w:eastAsia="Times New Roman" w:hAnsi="Times New Roman" w:cs="Times New Roman"/>
          <w:color w:val="auto"/>
        </w:rPr>
        <w:t xml:space="preserve">- </w:t>
      </w:r>
      <w:proofErr w:type="gramStart"/>
      <w:r w:rsidRPr="00D90B14">
        <w:rPr>
          <w:rFonts w:ascii="Times New Roman" w:eastAsia="Times New Roman" w:hAnsi="Times New Roman" w:cs="Times New Roman"/>
          <w:color w:val="auto"/>
          <w:lang w:val="sr-Cyrl-CS"/>
        </w:rPr>
        <w:t>да</w:t>
      </w:r>
      <w:proofErr w:type="gramEnd"/>
      <w:r w:rsidRPr="00D90B14">
        <w:rPr>
          <w:rFonts w:ascii="Times New Roman" w:eastAsia="Times New Roman" w:hAnsi="Times New Roman" w:cs="Times New Roman"/>
          <w:color w:val="auto"/>
          <w:lang w:val="sr-Cyrl-CS"/>
        </w:rPr>
        <w:t xml:space="preserve"> </w:t>
      </w:r>
      <w:r w:rsidRPr="00D90B14">
        <w:rPr>
          <w:rFonts w:ascii="Times New Roman" w:eastAsia="Times New Roman" w:hAnsi="Times New Roman" w:cs="Times New Roman"/>
          <w:color w:val="auto"/>
        </w:rPr>
        <w:t>чин увођења у посед записнички региструје и да заједно са Извођачем</w:t>
      </w:r>
      <w:r w:rsidRPr="00D90B14">
        <w:rPr>
          <w:rFonts w:ascii="Times New Roman" w:eastAsia="Times New Roman" w:hAnsi="Times New Roman" w:cs="Times New Roman"/>
          <w:color w:val="auto"/>
          <w:lang w:val="sr-Cyrl-CS"/>
        </w:rPr>
        <w:t xml:space="preserve"> радова</w:t>
      </w:r>
      <w:r w:rsidRPr="00D90B14">
        <w:rPr>
          <w:rFonts w:ascii="Times New Roman" w:eastAsia="Times New Roman" w:hAnsi="Times New Roman" w:cs="Times New Roman"/>
          <w:color w:val="auto"/>
        </w:rPr>
        <w:t xml:space="preserve"> потпише записник, уз уписивање у грађевински дневник датума увођења Извођача</w:t>
      </w:r>
      <w:r w:rsidRPr="00D90B14">
        <w:rPr>
          <w:rFonts w:ascii="Times New Roman" w:eastAsia="Times New Roman" w:hAnsi="Times New Roman" w:cs="Times New Roman"/>
          <w:color w:val="auto"/>
          <w:lang w:val="sr-Cyrl-CS"/>
        </w:rPr>
        <w:t xml:space="preserve"> радова</w:t>
      </w:r>
      <w:r w:rsidRPr="00D90B14">
        <w:rPr>
          <w:rFonts w:ascii="Times New Roman" w:eastAsia="Times New Roman" w:hAnsi="Times New Roman" w:cs="Times New Roman"/>
          <w:color w:val="auto"/>
        </w:rPr>
        <w:t xml:space="preserve"> у посао;</w:t>
      </w:r>
    </w:p>
    <w:p w:rsidR="00D417CC" w:rsidRPr="00D90B14" w:rsidRDefault="00D417CC" w:rsidP="00D417CC">
      <w:pPr>
        <w:pStyle w:val="Default"/>
        <w:spacing w:after="100"/>
        <w:jc w:val="both"/>
        <w:rPr>
          <w:rFonts w:ascii="Times New Roman" w:hAnsi="Times New Roman" w:cs="Times New Roman"/>
          <w:color w:val="auto"/>
          <w:lang w:val="sr-Cyrl-CS"/>
        </w:rPr>
      </w:pPr>
      <w:r w:rsidRPr="00D90B14">
        <w:rPr>
          <w:rFonts w:ascii="Times New Roman" w:hAnsi="Times New Roman" w:cs="Times New Roman"/>
          <w:color w:val="auto"/>
        </w:rPr>
        <w:t xml:space="preserve">- </w:t>
      </w:r>
      <w:proofErr w:type="gramStart"/>
      <w:r w:rsidRPr="00D90B14">
        <w:rPr>
          <w:rFonts w:ascii="Times New Roman" w:hAnsi="Times New Roman" w:cs="Times New Roman"/>
          <w:color w:val="auto"/>
        </w:rPr>
        <w:t>да</w:t>
      </w:r>
      <w:proofErr w:type="gramEnd"/>
      <w:r w:rsidRPr="00D90B14">
        <w:rPr>
          <w:rFonts w:ascii="Times New Roman" w:hAnsi="Times New Roman" w:cs="Times New Roman"/>
          <w:color w:val="auto"/>
        </w:rPr>
        <w:t xml:space="preserve"> у примереном року и у писаној форми одговори на захтев Извођача радова</w:t>
      </w:r>
      <w:r w:rsidRPr="00D90B14">
        <w:rPr>
          <w:rFonts w:ascii="Times New Roman" w:hAnsi="Times New Roman" w:cs="Times New Roman"/>
          <w:color w:val="auto"/>
          <w:lang w:val="sr-Cyrl-CS"/>
        </w:rPr>
        <w:t xml:space="preserve"> </w:t>
      </w:r>
      <w:r w:rsidRPr="00D90B14">
        <w:rPr>
          <w:rFonts w:ascii="Times New Roman" w:hAnsi="Times New Roman" w:cs="Times New Roman"/>
          <w:color w:val="auto"/>
        </w:rPr>
        <w:t>за пружање додатних објашњења о техничкој документацији</w:t>
      </w:r>
      <w:r w:rsidRPr="00D90B14">
        <w:rPr>
          <w:rFonts w:ascii="Times New Roman" w:hAnsi="Times New Roman" w:cs="Times New Roman"/>
          <w:color w:val="auto"/>
          <w:lang w:val="sr-Cyrl-CS"/>
        </w:rPr>
        <w:t>.</w:t>
      </w:r>
    </w:p>
    <w:p w:rsidR="00D417CC" w:rsidRPr="00D90B14" w:rsidRDefault="00D417CC" w:rsidP="00D417CC">
      <w:pPr>
        <w:spacing w:after="100" w:line="240" w:lineRule="auto"/>
        <w:jc w:val="center"/>
        <w:rPr>
          <w:rFonts w:eastAsia="Times New Roman"/>
          <w:b/>
          <w:color w:val="auto"/>
        </w:rPr>
      </w:pPr>
      <w:r w:rsidRPr="00D90B14">
        <w:rPr>
          <w:rFonts w:eastAsia="Times New Roman"/>
          <w:b/>
          <w:color w:val="auto"/>
        </w:rPr>
        <w:t>Стручни надзор</w:t>
      </w:r>
    </w:p>
    <w:p w:rsidR="00D417CC" w:rsidRPr="00D90B14" w:rsidRDefault="00D417CC" w:rsidP="00D417CC">
      <w:pPr>
        <w:spacing w:line="240" w:lineRule="auto"/>
        <w:jc w:val="center"/>
        <w:rPr>
          <w:rFonts w:eastAsia="Times New Roman"/>
          <w:b/>
          <w:color w:val="auto"/>
          <w:lang w:val="sr-Cyrl-CS"/>
        </w:rPr>
      </w:pPr>
      <w:proofErr w:type="gramStart"/>
      <w:r w:rsidRPr="00D90B14">
        <w:rPr>
          <w:rFonts w:eastAsia="Times New Roman"/>
          <w:b/>
          <w:color w:val="auto"/>
        </w:rPr>
        <w:t xml:space="preserve">Члан </w:t>
      </w:r>
      <w:r w:rsidRPr="00D90B14">
        <w:rPr>
          <w:rFonts w:eastAsia="Times New Roman"/>
          <w:b/>
          <w:color w:val="auto"/>
          <w:lang w:val="sr-Cyrl-CS"/>
        </w:rPr>
        <w:t>10.</w:t>
      </w:r>
      <w:proofErr w:type="gramEnd"/>
    </w:p>
    <w:p w:rsidR="00D417CC" w:rsidRPr="00D90B14" w:rsidRDefault="00D417CC" w:rsidP="00D417CC">
      <w:pPr>
        <w:spacing w:line="240" w:lineRule="auto"/>
        <w:ind w:firstLine="708"/>
        <w:jc w:val="both"/>
        <w:rPr>
          <w:rFonts w:eastAsia="Times New Roman"/>
          <w:color w:val="auto"/>
          <w:lang w:val="sr-Cyrl-CS"/>
        </w:rPr>
      </w:pPr>
      <w:r w:rsidRPr="00D90B14">
        <w:rPr>
          <w:rFonts w:eastAsia="Times New Roman"/>
          <w:color w:val="auto"/>
          <w:lang w:val="sr-Cyrl-CS"/>
        </w:rPr>
        <w:t>Наручилац</w:t>
      </w:r>
      <w:r w:rsidRPr="00D90B14">
        <w:rPr>
          <w:rFonts w:eastAsia="Times New Roman"/>
          <w:color w:val="auto"/>
        </w:rPr>
        <w:t xml:space="preserve"> је дужан да обезбеди стручни надзор од почетка до завршетка </w:t>
      </w:r>
      <w:r w:rsidRPr="00D90B14">
        <w:rPr>
          <w:rFonts w:eastAsia="Times New Roman"/>
          <w:color w:val="auto"/>
          <w:lang w:val="sr-Cyrl-CS"/>
        </w:rPr>
        <w:t>радова</w:t>
      </w:r>
      <w:r w:rsidRPr="00D90B14">
        <w:rPr>
          <w:color w:val="auto"/>
          <w:lang w:eastAsia="en-US"/>
        </w:rPr>
        <w:t>, са правима и обавезама које му припадају по важећим прописима</w:t>
      </w:r>
      <w:r w:rsidRPr="00D90B14">
        <w:rPr>
          <w:color w:val="auto"/>
          <w:lang w:val="sr-Cyrl-CS" w:eastAsia="en-US"/>
        </w:rPr>
        <w:t>.</w:t>
      </w:r>
    </w:p>
    <w:p w:rsidR="00D417CC" w:rsidRPr="00D90B14" w:rsidRDefault="00D417CC" w:rsidP="00D417CC">
      <w:pPr>
        <w:spacing w:after="120" w:line="240" w:lineRule="auto"/>
        <w:ind w:firstLine="706"/>
        <w:jc w:val="both"/>
        <w:rPr>
          <w:rFonts w:eastAsia="Times New Roman"/>
          <w:color w:val="auto"/>
          <w:lang w:val="sr-Cyrl-CS"/>
        </w:rPr>
      </w:pPr>
      <w:proofErr w:type="gramStart"/>
      <w:r w:rsidRPr="00D90B14">
        <w:rPr>
          <w:rFonts w:eastAsia="Times New Roman"/>
          <w:color w:val="auto"/>
        </w:rPr>
        <w:t>Пре увођења Извођача</w:t>
      </w:r>
      <w:r>
        <w:rPr>
          <w:rFonts w:eastAsia="Times New Roman"/>
          <w:color w:val="auto"/>
        </w:rPr>
        <w:t xml:space="preserve"> радова</w:t>
      </w:r>
      <w:r w:rsidRPr="00D90B14">
        <w:rPr>
          <w:rFonts w:eastAsia="Times New Roman"/>
          <w:color w:val="auto"/>
        </w:rPr>
        <w:t xml:space="preserve"> у посао, </w:t>
      </w:r>
      <w:r w:rsidRPr="00D90B14">
        <w:rPr>
          <w:rFonts w:eastAsia="Times New Roman"/>
          <w:color w:val="auto"/>
          <w:lang w:val="sr-Cyrl-CS"/>
        </w:rPr>
        <w:t>Наручилац</w:t>
      </w:r>
      <w:r w:rsidRPr="00D90B14">
        <w:rPr>
          <w:rFonts w:eastAsia="Times New Roman"/>
          <w:color w:val="auto"/>
        </w:rPr>
        <w:t xml:space="preserve"> је дужан да га пис</w:t>
      </w:r>
      <w:r w:rsidRPr="00D90B14">
        <w:rPr>
          <w:rFonts w:eastAsia="Times New Roman"/>
          <w:color w:val="auto"/>
          <w:lang w:val="sr-Cyrl-CS"/>
        </w:rPr>
        <w:t>а</w:t>
      </w:r>
      <w:r w:rsidRPr="00D90B14">
        <w:rPr>
          <w:rFonts w:eastAsia="Times New Roman"/>
          <w:color w:val="auto"/>
        </w:rPr>
        <w:t xml:space="preserve">ним путем обавести о лицу (или лицима) кога је </w:t>
      </w:r>
      <w:r w:rsidRPr="00D90B14">
        <w:rPr>
          <w:rFonts w:eastAsia="Times New Roman"/>
          <w:color w:val="auto"/>
          <w:lang w:val="sr-Cyrl-CS"/>
        </w:rPr>
        <w:t>одредио</w:t>
      </w:r>
      <w:r w:rsidRPr="00D90B14">
        <w:rPr>
          <w:rFonts w:eastAsia="Times New Roman"/>
          <w:color w:val="auto"/>
        </w:rPr>
        <w:t xml:space="preserve"> за вршење стручног надзора.</w:t>
      </w:r>
      <w:proofErr w:type="gramEnd"/>
    </w:p>
    <w:p w:rsidR="007B1F16" w:rsidRDefault="007B1F16" w:rsidP="00D417CC">
      <w:pPr>
        <w:spacing w:line="240" w:lineRule="auto"/>
        <w:jc w:val="center"/>
        <w:rPr>
          <w:rFonts w:eastAsia="Times New Roman"/>
          <w:b/>
          <w:color w:val="auto"/>
        </w:rPr>
      </w:pPr>
    </w:p>
    <w:p w:rsidR="00CC032B" w:rsidRDefault="00CC032B" w:rsidP="00D417CC">
      <w:pPr>
        <w:spacing w:line="240" w:lineRule="auto"/>
        <w:jc w:val="center"/>
        <w:rPr>
          <w:rFonts w:eastAsia="Times New Roman"/>
          <w:b/>
          <w:color w:val="auto"/>
        </w:rPr>
      </w:pPr>
    </w:p>
    <w:p w:rsidR="00CC032B" w:rsidRDefault="00CC032B" w:rsidP="00D417CC">
      <w:pPr>
        <w:spacing w:line="240" w:lineRule="auto"/>
        <w:jc w:val="center"/>
        <w:rPr>
          <w:rFonts w:eastAsia="Times New Roman"/>
          <w:b/>
          <w:color w:val="auto"/>
        </w:rPr>
      </w:pPr>
    </w:p>
    <w:p w:rsidR="00D417CC" w:rsidRPr="00D90B14" w:rsidRDefault="00D417CC" w:rsidP="00D417CC">
      <w:pPr>
        <w:spacing w:line="240" w:lineRule="auto"/>
        <w:jc w:val="center"/>
        <w:rPr>
          <w:rFonts w:eastAsia="Times New Roman"/>
          <w:b/>
          <w:color w:val="auto"/>
          <w:lang w:val="sr-Cyrl-CS"/>
        </w:rPr>
      </w:pPr>
      <w:proofErr w:type="gramStart"/>
      <w:r w:rsidRPr="00D90B14">
        <w:rPr>
          <w:rFonts w:eastAsia="Times New Roman"/>
          <w:b/>
          <w:color w:val="auto"/>
        </w:rPr>
        <w:lastRenderedPageBreak/>
        <w:t xml:space="preserve">Члан </w:t>
      </w:r>
      <w:r w:rsidRPr="00D90B14">
        <w:rPr>
          <w:rFonts w:eastAsia="Times New Roman"/>
          <w:b/>
          <w:color w:val="auto"/>
          <w:lang w:val="sr-Cyrl-CS"/>
        </w:rPr>
        <w:t>11.</w:t>
      </w:r>
      <w:proofErr w:type="gramEnd"/>
    </w:p>
    <w:p w:rsidR="00D417CC" w:rsidRPr="00D90B14" w:rsidRDefault="00D417CC" w:rsidP="00D417CC">
      <w:pPr>
        <w:spacing w:line="240" w:lineRule="auto"/>
        <w:ind w:firstLine="708"/>
        <w:jc w:val="both"/>
        <w:rPr>
          <w:rFonts w:eastAsia="Times New Roman"/>
          <w:color w:val="auto"/>
          <w:lang w:val="sr-Cyrl-CS"/>
        </w:rPr>
      </w:pPr>
      <w:proofErr w:type="gramStart"/>
      <w:r w:rsidRPr="00D90B14">
        <w:rPr>
          <w:rFonts w:eastAsia="Times New Roman"/>
          <w:color w:val="auto"/>
        </w:rPr>
        <w:t xml:space="preserve">У име и за рачун </w:t>
      </w:r>
      <w:r w:rsidRPr="00D90B14">
        <w:rPr>
          <w:rFonts w:eastAsia="Times New Roman"/>
          <w:color w:val="auto"/>
          <w:lang w:val="sr-Cyrl-CS"/>
        </w:rPr>
        <w:t>Наручиоца</w:t>
      </w:r>
      <w:r w:rsidRPr="00D90B14">
        <w:rPr>
          <w:rFonts w:eastAsia="Times New Roman"/>
          <w:color w:val="auto"/>
        </w:rPr>
        <w:t xml:space="preserve">, надзорни орган је овлашћен да предузима радње стручног надзора </w:t>
      </w:r>
      <w:r w:rsidRPr="00D90B14">
        <w:rPr>
          <w:rFonts w:eastAsia="Calibri"/>
          <w:color w:val="auto"/>
          <w:kern w:val="0"/>
          <w:lang w:eastAsia="en-US"/>
        </w:rPr>
        <w:t xml:space="preserve">које му </w:t>
      </w:r>
      <w:r w:rsidRPr="00D90B14">
        <w:rPr>
          <w:color w:val="auto"/>
          <w:lang w:eastAsia="en-US"/>
        </w:rPr>
        <w:t>припадају по важећим прописима</w:t>
      </w:r>
      <w:r w:rsidRPr="00D90B14">
        <w:rPr>
          <w:rFonts w:eastAsia="Times New Roman"/>
          <w:color w:val="auto"/>
        </w:rPr>
        <w:t xml:space="preserve"> </w:t>
      </w:r>
      <w:r w:rsidRPr="00D90B14">
        <w:rPr>
          <w:rFonts w:eastAsia="Times New Roman"/>
          <w:color w:val="auto"/>
          <w:lang w:val="sr-Cyrl-CS"/>
        </w:rPr>
        <w:t>(</w:t>
      </w:r>
      <w:r w:rsidRPr="00D90B14">
        <w:rPr>
          <w:rFonts w:eastAsia="Times New Roman"/>
          <w:color w:val="auto"/>
        </w:rPr>
        <w:t>предвиђене у Закону о планирању и изградњи и Правилнику о начину и поступку вршења стручног надзора у току грађења објекта</w:t>
      </w:r>
      <w:r w:rsidRPr="00D90B14">
        <w:rPr>
          <w:rFonts w:eastAsia="Times New Roman"/>
          <w:color w:val="auto"/>
          <w:lang w:val="sr-Cyrl-CS"/>
        </w:rPr>
        <w:t>)</w:t>
      </w:r>
      <w:r w:rsidRPr="00D90B14">
        <w:rPr>
          <w:rFonts w:eastAsia="Times New Roman"/>
          <w:color w:val="auto"/>
        </w:rPr>
        <w:t>.</w:t>
      </w:r>
      <w:proofErr w:type="gramEnd"/>
    </w:p>
    <w:p w:rsidR="00D417CC" w:rsidRPr="00D90B14" w:rsidRDefault="00D417CC" w:rsidP="00D417CC">
      <w:pPr>
        <w:spacing w:after="120" w:line="240" w:lineRule="auto"/>
        <w:ind w:firstLine="706"/>
        <w:jc w:val="both"/>
        <w:rPr>
          <w:rFonts w:eastAsia="Times New Roman"/>
          <w:color w:val="auto"/>
        </w:rPr>
      </w:pPr>
      <w:proofErr w:type="gramStart"/>
      <w:r w:rsidRPr="00D90B14">
        <w:rPr>
          <w:rFonts w:eastAsia="Times New Roman"/>
          <w:color w:val="auto"/>
        </w:rPr>
        <w:t xml:space="preserve">Надзорни орган није овлашћен да мења инвестиционо-техничку документацију, одредбе овог уговора, нити да ствара финансијске обавезе за </w:t>
      </w:r>
      <w:r>
        <w:rPr>
          <w:rFonts w:eastAsia="Times New Roman"/>
          <w:color w:val="auto"/>
          <w:lang w:val="sr-Cyrl-CS"/>
        </w:rPr>
        <w:t>Наручиоца</w:t>
      </w:r>
      <w:r w:rsidRPr="00D90B14">
        <w:rPr>
          <w:rFonts w:eastAsia="Times New Roman"/>
          <w:color w:val="auto"/>
        </w:rPr>
        <w:t xml:space="preserve"> мимо уговорених.</w:t>
      </w:r>
      <w:proofErr w:type="gramEnd"/>
    </w:p>
    <w:p w:rsidR="00D417CC" w:rsidRPr="00281491" w:rsidRDefault="00D417CC" w:rsidP="00D417CC">
      <w:pPr>
        <w:spacing w:after="120" w:line="276" w:lineRule="auto"/>
        <w:jc w:val="center"/>
        <w:rPr>
          <w:lang w:val="sr-Cyrl-CS"/>
        </w:rPr>
      </w:pPr>
      <w:r w:rsidRPr="00281491">
        <w:rPr>
          <w:b/>
          <w:lang w:val="sr-Cyrl-CS"/>
        </w:rPr>
        <w:t xml:space="preserve">Обавезе </w:t>
      </w:r>
      <w:r>
        <w:rPr>
          <w:b/>
          <w:lang w:val="sr-Cyrl-CS"/>
        </w:rPr>
        <w:t>Извођача радова</w:t>
      </w:r>
    </w:p>
    <w:p w:rsidR="00D417CC" w:rsidRPr="00D90B14" w:rsidRDefault="00D417CC" w:rsidP="00D417CC">
      <w:pPr>
        <w:suppressAutoHyphens w:val="0"/>
        <w:autoSpaceDE w:val="0"/>
        <w:autoSpaceDN w:val="0"/>
        <w:adjustRightInd w:val="0"/>
        <w:spacing w:line="240" w:lineRule="auto"/>
        <w:jc w:val="center"/>
        <w:rPr>
          <w:rFonts w:eastAsia="Calibri"/>
          <w:color w:val="auto"/>
          <w:kern w:val="0"/>
          <w:lang w:eastAsia="en-US"/>
        </w:rPr>
      </w:pPr>
      <w:proofErr w:type="gramStart"/>
      <w:r w:rsidRPr="00D90B14">
        <w:rPr>
          <w:rFonts w:eastAsia="Calibri"/>
          <w:b/>
          <w:bCs/>
          <w:color w:val="auto"/>
          <w:kern w:val="0"/>
          <w:lang w:eastAsia="en-US"/>
        </w:rPr>
        <w:t xml:space="preserve">Члан </w:t>
      </w:r>
      <w:r w:rsidRPr="00D90B14">
        <w:rPr>
          <w:rFonts w:eastAsia="Calibri"/>
          <w:b/>
          <w:bCs/>
          <w:color w:val="auto"/>
          <w:kern w:val="0"/>
          <w:lang w:val="sr-Cyrl-CS" w:eastAsia="en-US"/>
        </w:rPr>
        <w:t>12</w:t>
      </w:r>
      <w:r w:rsidRPr="00D90B14">
        <w:rPr>
          <w:rFonts w:eastAsia="Calibri"/>
          <w:b/>
          <w:bCs/>
          <w:color w:val="auto"/>
          <w:kern w:val="0"/>
          <w:lang w:eastAsia="en-US"/>
        </w:rPr>
        <w:t>.</w:t>
      </w:r>
      <w:proofErr w:type="gramEnd"/>
    </w:p>
    <w:p w:rsidR="00D417CC" w:rsidRPr="00D90B14" w:rsidRDefault="00D417CC" w:rsidP="00D417CC">
      <w:pPr>
        <w:pStyle w:val="afa"/>
        <w:spacing w:before="0" w:after="0"/>
        <w:ind w:firstLine="708"/>
        <w:jc w:val="both"/>
        <w:rPr>
          <w:rFonts w:eastAsia="Calibri"/>
          <w:i w:val="0"/>
          <w:lang w:eastAsia="en-US"/>
        </w:rPr>
      </w:pPr>
      <w:proofErr w:type="gramStart"/>
      <w:r w:rsidRPr="00D90B14">
        <w:rPr>
          <w:rFonts w:eastAsia="Calibri"/>
          <w:i w:val="0"/>
          <w:lang w:eastAsia="en-US"/>
        </w:rPr>
        <w:t>Извођач радова је обавезан да све уговорене радове изведе својим средствима и својом радном снагом у складу са Законом о планирању и изградњи, сагласно важећим техничким прописима, стандардима и нормативима.</w:t>
      </w:r>
      <w:proofErr w:type="gramEnd"/>
      <w:r w:rsidRPr="00D90B14">
        <w:rPr>
          <w:rFonts w:eastAsia="Calibri"/>
          <w:i w:val="0"/>
          <w:lang w:eastAsia="en-US"/>
        </w:rPr>
        <w:t xml:space="preserve"> </w:t>
      </w:r>
    </w:p>
    <w:p w:rsidR="00D417CC" w:rsidRPr="00522246" w:rsidRDefault="00D417CC" w:rsidP="00D417CC">
      <w:pPr>
        <w:pStyle w:val="afa"/>
        <w:spacing w:before="0"/>
        <w:ind w:firstLine="706"/>
        <w:jc w:val="both"/>
        <w:rPr>
          <w:rFonts w:eastAsia="Calibri"/>
          <w:i w:val="0"/>
          <w:lang w:eastAsia="en-US"/>
        </w:rPr>
      </w:pPr>
      <w:proofErr w:type="gramStart"/>
      <w:r w:rsidRPr="00D90B14">
        <w:rPr>
          <w:rFonts w:eastAsia="Calibri"/>
          <w:i w:val="0"/>
          <w:lang w:eastAsia="en-US"/>
        </w:rPr>
        <w:t>Одговорн</w:t>
      </w:r>
      <w:r w:rsidR="007B1F16">
        <w:rPr>
          <w:rFonts w:eastAsia="Calibri"/>
          <w:i w:val="0"/>
          <w:lang w:eastAsia="en-US"/>
        </w:rPr>
        <w:t>и</w:t>
      </w:r>
      <w:r w:rsidRPr="00D90B14">
        <w:rPr>
          <w:rFonts w:eastAsia="Calibri"/>
          <w:i w:val="0"/>
          <w:lang w:eastAsia="en-US"/>
        </w:rPr>
        <w:t xml:space="preserve"> извођач радова мора испуњавати услове прописане Законом о планирању и изградњи.</w:t>
      </w:r>
      <w:proofErr w:type="gramEnd"/>
      <w:r w:rsidRPr="00D90B14">
        <w:rPr>
          <w:rFonts w:eastAsia="Calibri"/>
          <w:i w:val="0"/>
          <w:lang w:eastAsia="en-US"/>
        </w:rPr>
        <w:t xml:space="preserve"> </w:t>
      </w:r>
    </w:p>
    <w:p w:rsidR="00D417CC" w:rsidRPr="00D90B14" w:rsidRDefault="00D417CC" w:rsidP="00D417CC">
      <w:pPr>
        <w:suppressAutoHyphens w:val="0"/>
        <w:autoSpaceDE w:val="0"/>
        <w:autoSpaceDN w:val="0"/>
        <w:adjustRightInd w:val="0"/>
        <w:spacing w:line="240" w:lineRule="auto"/>
        <w:jc w:val="center"/>
        <w:rPr>
          <w:rFonts w:eastAsia="Calibri"/>
          <w:color w:val="auto"/>
          <w:kern w:val="0"/>
          <w:lang w:eastAsia="en-US"/>
        </w:rPr>
      </w:pPr>
      <w:proofErr w:type="gramStart"/>
      <w:r w:rsidRPr="00D90B14">
        <w:rPr>
          <w:rFonts w:eastAsia="Calibri"/>
          <w:b/>
          <w:bCs/>
          <w:color w:val="auto"/>
          <w:kern w:val="0"/>
          <w:lang w:eastAsia="en-US"/>
        </w:rPr>
        <w:t xml:space="preserve">Члан </w:t>
      </w:r>
      <w:r w:rsidRPr="00D90B14">
        <w:rPr>
          <w:rFonts w:eastAsia="Calibri"/>
          <w:b/>
          <w:bCs/>
          <w:color w:val="auto"/>
          <w:kern w:val="0"/>
          <w:lang w:val="sr-Cyrl-CS" w:eastAsia="en-US"/>
        </w:rPr>
        <w:t>13</w:t>
      </w:r>
      <w:r w:rsidRPr="00D90B14">
        <w:rPr>
          <w:rFonts w:eastAsia="Calibri"/>
          <w:b/>
          <w:bCs/>
          <w:color w:val="auto"/>
          <w:kern w:val="0"/>
          <w:lang w:eastAsia="en-US"/>
        </w:rPr>
        <w:t>.</w:t>
      </w:r>
      <w:proofErr w:type="gramEnd"/>
    </w:p>
    <w:p w:rsidR="00D417CC" w:rsidRPr="00D90B14" w:rsidRDefault="00D417CC" w:rsidP="00D417CC">
      <w:pPr>
        <w:pStyle w:val="afa"/>
        <w:spacing w:before="0" w:after="0"/>
        <w:ind w:firstLine="708"/>
        <w:jc w:val="both"/>
        <w:rPr>
          <w:rFonts w:eastAsia="Calibri"/>
          <w:i w:val="0"/>
          <w:lang w:val="sr-Cyrl-CS" w:eastAsia="en-US"/>
        </w:rPr>
      </w:pPr>
      <w:proofErr w:type="gramStart"/>
      <w:r w:rsidRPr="00D90B14">
        <w:rPr>
          <w:rFonts w:eastAsia="Calibri"/>
          <w:i w:val="0"/>
          <w:lang w:eastAsia="en-US"/>
        </w:rPr>
        <w:t>Извођач радова се обавезује да решењем одреди одговорно</w:t>
      </w:r>
      <w:r w:rsidRPr="00D90B14">
        <w:rPr>
          <w:rFonts w:eastAsia="Calibri"/>
          <w:i w:val="0"/>
          <w:lang w:val="sr-Cyrl-CS" w:eastAsia="en-US"/>
        </w:rPr>
        <w:t>г извођача радова</w:t>
      </w:r>
      <w:r w:rsidRPr="00D90B14">
        <w:rPr>
          <w:rFonts w:eastAsia="Calibri"/>
          <w:i w:val="0"/>
          <w:lang w:eastAsia="en-US"/>
        </w:rPr>
        <w:t xml:space="preserve"> које</w:t>
      </w:r>
      <w:r w:rsidRPr="00D90B14">
        <w:rPr>
          <w:rFonts w:eastAsia="Calibri"/>
          <w:i w:val="0"/>
          <w:lang w:val="sr-Cyrl-CS" w:eastAsia="en-US"/>
        </w:rPr>
        <w:t>г</w:t>
      </w:r>
      <w:r w:rsidRPr="00D90B14">
        <w:rPr>
          <w:rFonts w:eastAsia="Calibri"/>
          <w:i w:val="0"/>
          <w:lang w:eastAsia="en-US"/>
        </w:rPr>
        <w:t xml:space="preserve"> је у понуди </w:t>
      </w:r>
      <w:r w:rsidRPr="00D90B14">
        <w:rPr>
          <w:rFonts w:eastAsia="Calibri"/>
          <w:i w:val="0"/>
          <w:lang w:val="sr-Cyrl-CS" w:eastAsia="en-US"/>
        </w:rPr>
        <w:t xml:space="preserve">навео као одговорно за извршење уговорених радова и за које је </w:t>
      </w:r>
      <w:r w:rsidRPr="00D90B14">
        <w:rPr>
          <w:rFonts w:eastAsia="Calibri"/>
          <w:i w:val="0"/>
          <w:lang w:eastAsia="en-US"/>
        </w:rPr>
        <w:t>доставио лиценцу</w:t>
      </w:r>
      <w:r w:rsidRPr="00D90B14">
        <w:rPr>
          <w:rFonts w:eastAsia="Calibri"/>
          <w:i w:val="0"/>
          <w:lang w:val="sr-Cyrl-CS" w:eastAsia="en-US"/>
        </w:rPr>
        <w:t>.</w:t>
      </w:r>
      <w:proofErr w:type="gramEnd"/>
    </w:p>
    <w:p w:rsidR="00D417CC" w:rsidRPr="00D90B14" w:rsidRDefault="00D417CC" w:rsidP="00D417CC">
      <w:pPr>
        <w:pStyle w:val="afa"/>
        <w:spacing w:before="0" w:after="0"/>
        <w:ind w:firstLine="708"/>
        <w:jc w:val="both"/>
        <w:rPr>
          <w:rFonts w:eastAsia="Calibri"/>
          <w:i w:val="0"/>
          <w:lang w:val="sr-Cyrl-CS" w:eastAsia="en-US"/>
        </w:rPr>
      </w:pPr>
      <w:proofErr w:type="gramStart"/>
      <w:r w:rsidRPr="00D90B14">
        <w:rPr>
          <w:rFonts w:eastAsia="Calibri"/>
          <w:i w:val="0"/>
          <w:lang w:eastAsia="en-US"/>
        </w:rPr>
        <w:t xml:space="preserve">Решење о одговорном </w:t>
      </w:r>
      <w:r w:rsidRPr="00D90B14">
        <w:rPr>
          <w:rFonts w:eastAsia="Calibri"/>
          <w:i w:val="0"/>
          <w:lang w:val="sr-Cyrl-CS" w:eastAsia="en-US"/>
        </w:rPr>
        <w:t>извођача радова</w:t>
      </w:r>
      <w:r w:rsidRPr="00D90B14">
        <w:rPr>
          <w:rFonts w:eastAsia="Calibri"/>
          <w:i w:val="0"/>
          <w:lang w:eastAsia="en-US"/>
        </w:rPr>
        <w:t xml:space="preserve">, Извођач радова ће доставити Наручиоцу </w:t>
      </w:r>
      <w:r w:rsidRPr="00D90B14">
        <w:rPr>
          <w:rFonts w:eastAsia="Calibri"/>
          <w:i w:val="0"/>
          <w:lang w:val="sr-Cyrl-CS" w:eastAsia="en-US"/>
        </w:rPr>
        <w:t xml:space="preserve">одмах по </w:t>
      </w:r>
      <w:r>
        <w:rPr>
          <w:rFonts w:eastAsia="Calibri"/>
          <w:i w:val="0"/>
          <w:lang w:eastAsia="en-US"/>
        </w:rPr>
        <w:t>закључењу</w:t>
      </w:r>
      <w:r w:rsidRPr="00D90B14">
        <w:rPr>
          <w:rFonts w:eastAsia="Calibri"/>
          <w:i w:val="0"/>
          <w:lang w:eastAsia="en-US"/>
        </w:rPr>
        <w:t xml:space="preserve"> уговора.</w:t>
      </w:r>
      <w:proofErr w:type="gramEnd"/>
      <w:r w:rsidRPr="00D90B14">
        <w:rPr>
          <w:rFonts w:eastAsia="Calibri"/>
          <w:i w:val="0"/>
          <w:lang w:eastAsia="en-US"/>
        </w:rPr>
        <w:t xml:space="preserve"> </w:t>
      </w:r>
    </w:p>
    <w:p w:rsidR="00D417CC" w:rsidRPr="00D90B14" w:rsidRDefault="00D417CC" w:rsidP="00D417CC">
      <w:pPr>
        <w:pStyle w:val="afa"/>
        <w:spacing w:before="0" w:after="0"/>
        <w:ind w:firstLine="708"/>
        <w:jc w:val="both"/>
        <w:rPr>
          <w:rFonts w:eastAsia="Calibri"/>
          <w:i w:val="0"/>
          <w:lang w:eastAsia="en-US"/>
        </w:rPr>
      </w:pPr>
      <w:proofErr w:type="gramStart"/>
      <w:r w:rsidRPr="00D90B14">
        <w:rPr>
          <w:rFonts w:eastAsia="Calibri"/>
          <w:i w:val="0"/>
          <w:lang w:eastAsia="en-US"/>
        </w:rPr>
        <w:t>За сваку промену одговорног лица Извођача радова, Извођач радова је обавезан да тражи писану сагласност Наручиоца.</w:t>
      </w:r>
      <w:proofErr w:type="gramEnd"/>
      <w:r w:rsidRPr="00D90B14">
        <w:rPr>
          <w:rFonts w:eastAsia="Calibri"/>
          <w:i w:val="0"/>
          <w:lang w:eastAsia="en-US"/>
        </w:rPr>
        <w:t xml:space="preserve"> </w:t>
      </w:r>
    </w:p>
    <w:p w:rsidR="00D417CC" w:rsidRPr="00522246" w:rsidRDefault="00D417CC" w:rsidP="00D417CC">
      <w:pPr>
        <w:pStyle w:val="afa"/>
        <w:spacing w:before="0"/>
        <w:ind w:firstLine="706"/>
        <w:jc w:val="both"/>
        <w:rPr>
          <w:rFonts w:eastAsia="Calibri"/>
          <w:i w:val="0"/>
          <w:lang w:eastAsia="en-US"/>
        </w:rPr>
      </w:pPr>
      <w:r w:rsidRPr="00D90B14">
        <w:rPr>
          <w:rFonts w:eastAsia="Calibri"/>
          <w:i w:val="0"/>
          <w:lang w:eastAsia="en-US"/>
        </w:rPr>
        <w:t>У случају потребе за изменом одговорног лица, Извођач радова је у обавези да пре достављања решења о одређивању новог одговорног извођача радова, претходно писаним путем обавести Наручиоца о разлозима измене напред наведеног одговорног лица и пружи доказе о томе да новоименовано одговорно лице испуњава све</w:t>
      </w:r>
      <w:r>
        <w:rPr>
          <w:rFonts w:eastAsia="Calibri"/>
          <w:i w:val="0"/>
          <w:lang w:eastAsia="en-US"/>
        </w:rPr>
        <w:t xml:space="preserve"> </w:t>
      </w:r>
      <w:r w:rsidRPr="00D90B14">
        <w:rPr>
          <w:rFonts w:eastAsia="Calibri"/>
          <w:i w:val="0"/>
          <w:lang w:eastAsia="en-US"/>
        </w:rPr>
        <w:t xml:space="preserve">услове </w:t>
      </w:r>
      <w:r>
        <w:rPr>
          <w:rFonts w:eastAsia="Calibri"/>
          <w:i w:val="0"/>
          <w:lang w:eastAsia="en-US"/>
        </w:rPr>
        <w:t>прописане Законом</w:t>
      </w:r>
      <w:r w:rsidRPr="00D90B14">
        <w:rPr>
          <w:rFonts w:eastAsia="Calibri"/>
          <w:i w:val="0"/>
          <w:lang w:eastAsia="en-US"/>
        </w:rPr>
        <w:t xml:space="preserve"> о планирању и изградњи</w:t>
      </w:r>
      <w:r>
        <w:rPr>
          <w:rFonts w:eastAsia="Calibri"/>
          <w:i w:val="0"/>
          <w:lang w:eastAsia="en-US"/>
        </w:rPr>
        <w:t xml:space="preserve"> као и услове из конкурсне документације</w:t>
      </w:r>
      <w:r w:rsidRPr="00D90B14">
        <w:rPr>
          <w:rFonts w:eastAsia="Calibri"/>
          <w:i w:val="0"/>
          <w:lang w:eastAsia="en-US"/>
        </w:rPr>
        <w:t xml:space="preserve">. </w:t>
      </w:r>
    </w:p>
    <w:p w:rsidR="00D417CC" w:rsidRPr="00BD5880" w:rsidRDefault="00D417CC" w:rsidP="00D417CC">
      <w:pPr>
        <w:tabs>
          <w:tab w:val="left" w:pos="840"/>
        </w:tabs>
        <w:jc w:val="center"/>
        <w:outlineLvl w:val="0"/>
        <w:rPr>
          <w:b/>
          <w:lang w:val="sr-Cyrl-CS"/>
        </w:rPr>
      </w:pPr>
      <w:r w:rsidRPr="00623704">
        <w:rPr>
          <w:b/>
          <w:lang w:val="sr-Cyrl-CS"/>
        </w:rPr>
        <w:t>Члан 1</w:t>
      </w:r>
      <w:r>
        <w:rPr>
          <w:b/>
          <w:lang w:val="sr-Cyrl-CS"/>
        </w:rPr>
        <w:t>4</w:t>
      </w:r>
      <w:r w:rsidRPr="00623704">
        <w:rPr>
          <w:b/>
          <w:lang w:val="sr-Cyrl-CS"/>
        </w:rPr>
        <w:t>.</w:t>
      </w:r>
      <w:r w:rsidRPr="00D914F9">
        <w:rPr>
          <w:rFonts w:ascii="Garamond" w:hAnsi="Garamond"/>
          <w:noProof/>
          <w:lang w:val="sr-Cyrl-CS"/>
        </w:rPr>
        <w:t xml:space="preserve"> </w:t>
      </w:r>
    </w:p>
    <w:p w:rsidR="00D417CC" w:rsidRDefault="00D417CC" w:rsidP="00D417CC">
      <w:pPr>
        <w:tabs>
          <w:tab w:val="left" w:pos="840"/>
        </w:tabs>
        <w:jc w:val="both"/>
        <w:rPr>
          <w:lang w:val="sr-Cyrl-CS"/>
        </w:rPr>
      </w:pPr>
      <w:r>
        <w:rPr>
          <w:lang w:val="sr-Latn-CS"/>
        </w:rPr>
        <w:tab/>
      </w:r>
      <w:r>
        <w:rPr>
          <w:lang w:val="sr-Cyrl-CS"/>
        </w:rPr>
        <w:t>Извођач радова се обавезује:</w:t>
      </w:r>
    </w:p>
    <w:p w:rsidR="00D417CC" w:rsidRPr="00D242D7" w:rsidRDefault="00D417CC" w:rsidP="00D417CC">
      <w:pPr>
        <w:tabs>
          <w:tab w:val="left" w:pos="9180"/>
        </w:tabs>
        <w:spacing w:after="100"/>
        <w:jc w:val="both"/>
        <w:rPr>
          <w:color w:val="auto"/>
          <w:lang w:val="sr-Cyrl-CS"/>
        </w:rPr>
      </w:pPr>
      <w:r w:rsidRPr="00D242D7">
        <w:rPr>
          <w:color w:val="auto"/>
        </w:rPr>
        <w:t>- да по закључењу уговора, а пре увођења у посао, прегледа техничку документацију, упореди је са стварним стањем, и у року од 3 дана, рачунајући од дана пријема техничке документације, писмено упозори Наручиоца о уоченим недостацима у истој и наступању непредвиђених околности које су од утицаја на извођење радова и примену техничке документације</w:t>
      </w:r>
      <w:r>
        <w:rPr>
          <w:color w:val="auto"/>
        </w:rPr>
        <w:t xml:space="preserve"> (н</w:t>
      </w:r>
      <w:r w:rsidRPr="00D242D7">
        <w:rPr>
          <w:color w:val="auto"/>
        </w:rPr>
        <w:t xml:space="preserve">еблаговремено </w:t>
      </w:r>
      <w:r w:rsidRPr="004130EB">
        <w:rPr>
          <w:color w:val="auto"/>
        </w:rPr>
        <w:t>уочени недостаци</w:t>
      </w:r>
      <w:r w:rsidRPr="00D242D7">
        <w:rPr>
          <w:color w:val="auto"/>
        </w:rPr>
        <w:t xml:space="preserve"> неће се узети у обзир, нити ће имати утицаја на рок и цену извођења радова</w:t>
      </w:r>
      <w:r>
        <w:rPr>
          <w:color w:val="auto"/>
        </w:rPr>
        <w:t>)</w:t>
      </w:r>
      <w:r w:rsidRPr="00D242D7">
        <w:rPr>
          <w:color w:val="auto"/>
        </w:rPr>
        <w:t xml:space="preserve">; </w:t>
      </w:r>
    </w:p>
    <w:p w:rsidR="00D417CC" w:rsidRPr="00D242D7" w:rsidRDefault="00D417CC" w:rsidP="00D417CC">
      <w:pPr>
        <w:tabs>
          <w:tab w:val="left" w:pos="9180"/>
        </w:tabs>
        <w:spacing w:after="100"/>
        <w:jc w:val="both"/>
        <w:rPr>
          <w:color w:val="auto"/>
        </w:rPr>
      </w:pPr>
      <w:r w:rsidRPr="00D242D7">
        <w:rPr>
          <w:noProof/>
          <w:lang w:val="sr-Cyrl-CS"/>
        </w:rPr>
        <w:t>- да радове који су предмет овог Уговора изведе стручно и квалитетно, у складу са понудом</w:t>
      </w:r>
      <w:r>
        <w:rPr>
          <w:noProof/>
          <w:lang w:val="sr-Cyrl-CS"/>
        </w:rPr>
        <w:t xml:space="preserve"> </w:t>
      </w:r>
      <w:r w:rsidRPr="00D242D7">
        <w:rPr>
          <w:noProof/>
          <w:color w:val="auto"/>
          <w:lang w:val="sr-Cyrl-CS"/>
        </w:rPr>
        <w:t>и техничком документацијом, важећим законским и подзаконским прописима, техничким прописима, нормативима и стандардима који важе за предметну врсту радова, опште усвојеним правилима струке и пажњом доброг привредника.</w:t>
      </w:r>
    </w:p>
    <w:p w:rsidR="00D417CC" w:rsidRDefault="00D417CC" w:rsidP="00D417CC">
      <w:pPr>
        <w:pStyle w:val="Default"/>
        <w:spacing w:after="100"/>
        <w:jc w:val="both"/>
        <w:rPr>
          <w:rFonts w:ascii="Times New Roman" w:hAnsi="Times New Roman" w:cs="Times New Roman"/>
          <w:color w:val="auto"/>
        </w:rPr>
      </w:pPr>
      <w:r w:rsidRPr="00D242D7">
        <w:rPr>
          <w:rFonts w:ascii="Times New Roman" w:hAnsi="Times New Roman" w:cs="Times New Roman"/>
          <w:color w:val="auto"/>
        </w:rPr>
        <w:t xml:space="preserve">- </w:t>
      </w:r>
      <w:proofErr w:type="gramStart"/>
      <w:r w:rsidRPr="00D242D7">
        <w:rPr>
          <w:rFonts w:ascii="Times New Roman" w:hAnsi="Times New Roman" w:cs="Times New Roman"/>
          <w:color w:val="auto"/>
        </w:rPr>
        <w:t>да</w:t>
      </w:r>
      <w:proofErr w:type="gramEnd"/>
      <w:r w:rsidRPr="00D242D7">
        <w:rPr>
          <w:rFonts w:ascii="Times New Roman" w:hAnsi="Times New Roman" w:cs="Times New Roman"/>
          <w:color w:val="auto"/>
        </w:rPr>
        <w:t xml:space="preserve"> уграђује материјале и опрему који по квалитету одговарају техничкој документацији, техничким условима, прописаним стандардима и о томе достави одговарајуће доказе њиховог квалитета; </w:t>
      </w:r>
    </w:p>
    <w:p w:rsidR="00720B91" w:rsidRPr="00720B91" w:rsidRDefault="00720B91" w:rsidP="00D417CC">
      <w:pPr>
        <w:pStyle w:val="Default"/>
        <w:spacing w:after="100"/>
        <w:jc w:val="both"/>
        <w:rPr>
          <w:rFonts w:ascii="Times New Roman" w:hAnsi="Times New Roman" w:cs="Times New Roman"/>
          <w:color w:val="auto"/>
        </w:rPr>
      </w:pPr>
      <w:r>
        <w:rPr>
          <w:rFonts w:ascii="Times New Roman" w:hAnsi="Times New Roman" w:cs="Times New Roman"/>
          <w:color w:val="auto"/>
        </w:rPr>
        <w:t xml:space="preserve">- </w:t>
      </w:r>
      <w:proofErr w:type="gramStart"/>
      <w:r>
        <w:rPr>
          <w:rFonts w:ascii="Times New Roman" w:hAnsi="Times New Roman" w:cs="Times New Roman"/>
          <w:color w:val="auto"/>
        </w:rPr>
        <w:t>да</w:t>
      </w:r>
      <w:proofErr w:type="gramEnd"/>
      <w:r>
        <w:rPr>
          <w:rFonts w:ascii="Times New Roman" w:hAnsi="Times New Roman" w:cs="Times New Roman"/>
          <w:color w:val="auto"/>
        </w:rPr>
        <w:t xml:space="preserve"> у динамичком плану предвиди парцијално и паралелно откривање и санацију крова;</w:t>
      </w:r>
    </w:p>
    <w:p w:rsidR="00D417CC" w:rsidRPr="00D242D7" w:rsidRDefault="00D417CC" w:rsidP="00D417CC">
      <w:pPr>
        <w:pStyle w:val="Default"/>
        <w:spacing w:after="100"/>
        <w:jc w:val="both"/>
        <w:rPr>
          <w:rFonts w:ascii="Times New Roman" w:hAnsi="Times New Roman" w:cs="Times New Roman"/>
          <w:lang w:val="sr-Cyrl-CS"/>
        </w:rPr>
      </w:pPr>
      <w:r w:rsidRPr="00D242D7">
        <w:rPr>
          <w:rFonts w:ascii="Times New Roman" w:hAnsi="Times New Roman" w:cs="Times New Roman"/>
        </w:rPr>
        <w:t xml:space="preserve">- </w:t>
      </w:r>
      <w:proofErr w:type="gramStart"/>
      <w:r w:rsidRPr="00D242D7">
        <w:rPr>
          <w:rFonts w:ascii="Times New Roman" w:hAnsi="Times New Roman" w:cs="Times New Roman"/>
        </w:rPr>
        <w:t>да</w:t>
      </w:r>
      <w:proofErr w:type="gramEnd"/>
      <w:r w:rsidRPr="00D242D7">
        <w:rPr>
          <w:rFonts w:ascii="Times New Roman" w:hAnsi="Times New Roman" w:cs="Times New Roman"/>
        </w:rPr>
        <w:t xml:space="preserve"> радове почне одмах након потписивања уговора и увођења у посао</w:t>
      </w:r>
      <w:r w:rsidRPr="00D242D7">
        <w:rPr>
          <w:rFonts w:ascii="Times New Roman" w:hAnsi="Times New Roman" w:cs="Times New Roman"/>
          <w:lang w:val="sr-Cyrl-CS"/>
        </w:rPr>
        <w:t>;</w:t>
      </w:r>
    </w:p>
    <w:p w:rsidR="00D417CC" w:rsidRDefault="00D417CC" w:rsidP="00D417CC">
      <w:pPr>
        <w:pStyle w:val="Default"/>
        <w:spacing w:after="100"/>
        <w:jc w:val="both"/>
        <w:rPr>
          <w:rFonts w:ascii="Times New Roman" w:hAnsi="Times New Roman" w:cs="Times New Roman"/>
          <w:lang w:val="sr-Cyrl-CS"/>
        </w:rPr>
      </w:pPr>
      <w:r w:rsidRPr="003C3C6C">
        <w:rPr>
          <w:rFonts w:ascii="Times New Roman" w:hAnsi="Times New Roman" w:cs="Times New Roman"/>
        </w:rPr>
        <w:lastRenderedPageBreak/>
        <w:t xml:space="preserve">- </w:t>
      </w:r>
      <w:proofErr w:type="gramStart"/>
      <w:r w:rsidRPr="003C3C6C">
        <w:rPr>
          <w:rFonts w:ascii="Times New Roman" w:hAnsi="Times New Roman" w:cs="Times New Roman"/>
        </w:rPr>
        <w:t>да</w:t>
      </w:r>
      <w:proofErr w:type="gramEnd"/>
      <w:r w:rsidRPr="003C3C6C">
        <w:rPr>
          <w:rFonts w:ascii="Times New Roman" w:hAnsi="Times New Roman" w:cs="Times New Roman"/>
        </w:rPr>
        <w:t xml:space="preserve"> прибави све потребне информације о градилишту и њ</w:t>
      </w:r>
      <w:r>
        <w:rPr>
          <w:rFonts w:ascii="Times New Roman" w:hAnsi="Times New Roman" w:cs="Times New Roman"/>
        </w:rPr>
        <w:t>еговом окружењу, и да се упозна</w:t>
      </w:r>
      <w:r w:rsidRPr="003C3C6C">
        <w:rPr>
          <w:rFonts w:ascii="Times New Roman" w:hAnsi="Times New Roman" w:cs="Times New Roman"/>
        </w:rPr>
        <w:t xml:space="preserve"> са свим релевантним стварима, обимом и природом радова који су потребни за извођење и завршетак радова, укљу</w:t>
      </w:r>
      <w:r>
        <w:rPr>
          <w:rFonts w:ascii="Times New Roman" w:hAnsi="Times New Roman" w:cs="Times New Roman"/>
        </w:rPr>
        <w:t>чујући и отклањање недостатака</w:t>
      </w:r>
      <w:r>
        <w:rPr>
          <w:rFonts w:ascii="Times New Roman" w:hAnsi="Times New Roman" w:cs="Times New Roman"/>
          <w:lang w:val="sr-Cyrl-CS"/>
        </w:rPr>
        <w:t>;</w:t>
      </w:r>
    </w:p>
    <w:p w:rsidR="00D417CC" w:rsidRPr="007714A5" w:rsidRDefault="00D417CC" w:rsidP="00D417CC">
      <w:pPr>
        <w:pStyle w:val="Default"/>
        <w:spacing w:after="100"/>
        <w:jc w:val="both"/>
        <w:rPr>
          <w:rFonts w:ascii="Times New Roman" w:hAnsi="Times New Roman" w:cs="Times New Roman"/>
          <w:lang w:val="sr-Cyrl-CS" w:eastAsia="en-US"/>
        </w:rPr>
      </w:pPr>
      <w:r w:rsidRPr="007714A5">
        <w:rPr>
          <w:rFonts w:ascii="Times New Roman" w:hAnsi="Times New Roman" w:cs="Times New Roman"/>
          <w:lang w:eastAsia="en-US"/>
        </w:rPr>
        <w:t xml:space="preserve">- </w:t>
      </w:r>
      <w:proofErr w:type="gramStart"/>
      <w:r w:rsidRPr="007714A5">
        <w:rPr>
          <w:rFonts w:ascii="Times New Roman" w:hAnsi="Times New Roman" w:cs="Times New Roman"/>
          <w:lang w:eastAsia="en-US"/>
        </w:rPr>
        <w:t>да</w:t>
      </w:r>
      <w:proofErr w:type="gramEnd"/>
      <w:r w:rsidRPr="007714A5">
        <w:rPr>
          <w:rFonts w:ascii="Times New Roman" w:hAnsi="Times New Roman" w:cs="Times New Roman"/>
          <w:lang w:eastAsia="en-US"/>
        </w:rPr>
        <w:t xml:space="preserve"> </w:t>
      </w:r>
      <w:r w:rsidRPr="007714A5">
        <w:rPr>
          <w:rFonts w:ascii="Times New Roman" w:hAnsi="Times New Roman" w:cs="Times New Roman"/>
          <w:lang w:val="sr-Cyrl-CS" w:eastAsia="en-US"/>
        </w:rPr>
        <w:t xml:space="preserve">поседује и </w:t>
      </w:r>
      <w:r w:rsidRPr="007714A5">
        <w:rPr>
          <w:rFonts w:ascii="Times New Roman" w:hAnsi="Times New Roman" w:cs="Times New Roman"/>
          <w:lang w:eastAsia="en-US"/>
        </w:rPr>
        <w:t xml:space="preserve">користи средства и опрему за личну заштиту на раду, да су запослени обучени за њено коришћење и да ће их користити у раду; </w:t>
      </w:r>
    </w:p>
    <w:p w:rsidR="00D417CC" w:rsidRPr="004130EB" w:rsidRDefault="00D417CC" w:rsidP="00D417CC">
      <w:pPr>
        <w:pStyle w:val="Default"/>
        <w:spacing w:after="100"/>
        <w:jc w:val="both"/>
        <w:rPr>
          <w:rFonts w:ascii="Times New Roman" w:hAnsi="Times New Roman" w:cs="Times New Roman"/>
        </w:rPr>
      </w:pPr>
      <w:r w:rsidRPr="007714A5">
        <w:rPr>
          <w:rFonts w:ascii="Times New Roman" w:hAnsi="Times New Roman" w:cs="Times New Roman"/>
          <w:lang w:eastAsia="en-US"/>
        </w:rPr>
        <w:t xml:space="preserve">- </w:t>
      </w:r>
      <w:proofErr w:type="gramStart"/>
      <w:r w:rsidRPr="007714A5">
        <w:rPr>
          <w:rFonts w:ascii="Times New Roman" w:hAnsi="Times New Roman" w:cs="Times New Roman"/>
          <w:lang w:eastAsia="en-US"/>
        </w:rPr>
        <w:t>да</w:t>
      </w:r>
      <w:proofErr w:type="gramEnd"/>
      <w:r w:rsidRPr="007714A5">
        <w:rPr>
          <w:rFonts w:ascii="Times New Roman" w:hAnsi="Times New Roman" w:cs="Times New Roman"/>
          <w:lang w:eastAsia="en-US"/>
        </w:rPr>
        <w:t xml:space="preserve"> </w:t>
      </w:r>
      <w:r w:rsidRPr="007714A5">
        <w:rPr>
          <w:rFonts w:ascii="Times New Roman" w:hAnsi="Times New Roman" w:cs="Times New Roman"/>
          <w:lang w:val="sr-Cyrl-CS" w:eastAsia="en-US"/>
        </w:rPr>
        <w:t>поступа</w:t>
      </w:r>
      <w:r>
        <w:rPr>
          <w:rFonts w:ascii="Times New Roman" w:hAnsi="Times New Roman" w:cs="Times New Roman"/>
          <w:lang w:val="sr-Cyrl-CS" w:eastAsia="en-US"/>
        </w:rPr>
        <w:t xml:space="preserve"> </w:t>
      </w:r>
      <w:r w:rsidRPr="007714A5">
        <w:rPr>
          <w:rFonts w:ascii="Times New Roman" w:hAnsi="Times New Roman" w:cs="Times New Roman"/>
          <w:lang w:eastAsia="en-US"/>
        </w:rPr>
        <w:t>у свему у складу са одредбама Закона о безбедности и здрављу на раду и Уредбе о безбедности и здрављу на раду на приврем</w:t>
      </w:r>
      <w:r>
        <w:rPr>
          <w:rFonts w:ascii="Times New Roman" w:hAnsi="Times New Roman" w:cs="Times New Roman"/>
          <w:lang w:eastAsia="en-US"/>
        </w:rPr>
        <w:t>еним или покретним градилиштима;</w:t>
      </w:r>
    </w:p>
    <w:p w:rsidR="00D417CC" w:rsidRPr="004130EB" w:rsidRDefault="00D417CC" w:rsidP="00D417CC">
      <w:pPr>
        <w:pStyle w:val="Default"/>
        <w:spacing w:after="100"/>
        <w:jc w:val="both"/>
        <w:rPr>
          <w:rFonts w:ascii="Times New Roman" w:hAnsi="Times New Roman" w:cs="Times New Roman"/>
          <w:noProof/>
          <w:lang w:val="sr-Cyrl-CS"/>
        </w:rPr>
      </w:pPr>
      <w:r w:rsidRPr="004130EB">
        <w:rPr>
          <w:rFonts w:ascii="Times New Roman" w:hAnsi="Times New Roman" w:cs="Times New Roman"/>
          <w:lang w:val="sr-Cyrl-CS"/>
        </w:rPr>
        <w:t xml:space="preserve">- </w:t>
      </w:r>
      <w:r w:rsidRPr="004130EB">
        <w:rPr>
          <w:rFonts w:ascii="Times New Roman" w:hAnsi="Times New Roman" w:cs="Times New Roman"/>
          <w:noProof/>
          <w:lang w:val="sr-Cyrl-CS"/>
        </w:rPr>
        <w:t>да се у току извођења радова, придржава и примењује све законске прописе из области заштите животне средине, противпожарне заштите и других законских прописа који регулишу област рада предметне јавне набавке;</w:t>
      </w:r>
    </w:p>
    <w:p w:rsidR="00D417CC" w:rsidRPr="00ED6026" w:rsidRDefault="00D417CC" w:rsidP="00D417CC">
      <w:pPr>
        <w:pStyle w:val="Default"/>
        <w:spacing w:after="100"/>
        <w:jc w:val="both"/>
        <w:rPr>
          <w:rFonts w:ascii="Times New Roman" w:hAnsi="Times New Roman" w:cs="Times New Roman"/>
          <w:lang w:val="sr-Cyrl-CS"/>
        </w:rPr>
      </w:pPr>
      <w:r w:rsidRPr="003C3C6C">
        <w:rPr>
          <w:rFonts w:ascii="Times New Roman" w:hAnsi="Times New Roman" w:cs="Times New Roman"/>
        </w:rPr>
        <w:t xml:space="preserve">- </w:t>
      </w:r>
      <w:proofErr w:type="gramStart"/>
      <w:r w:rsidRPr="003C3C6C">
        <w:rPr>
          <w:rFonts w:ascii="Times New Roman" w:hAnsi="Times New Roman" w:cs="Times New Roman"/>
        </w:rPr>
        <w:t>да</w:t>
      </w:r>
      <w:proofErr w:type="gramEnd"/>
      <w:r w:rsidRPr="003C3C6C">
        <w:rPr>
          <w:rFonts w:ascii="Times New Roman" w:hAnsi="Times New Roman" w:cs="Times New Roman"/>
        </w:rPr>
        <w:t xml:space="preserve"> благовремено о свом трошку преузме све мере за обезбеђење и сигурност објеката, радова, опреме, материјала, радника, пролазника и саобраћаја, саобраћајница и тротоара, постојећих инстал</w:t>
      </w:r>
      <w:r>
        <w:rPr>
          <w:rFonts w:ascii="Times New Roman" w:hAnsi="Times New Roman" w:cs="Times New Roman"/>
        </w:rPr>
        <w:t>ација, као и суседних објеката</w:t>
      </w:r>
      <w:r>
        <w:rPr>
          <w:rFonts w:ascii="Times New Roman" w:hAnsi="Times New Roman" w:cs="Times New Roman"/>
          <w:lang w:val="sr-Cyrl-CS"/>
        </w:rPr>
        <w:t>;</w:t>
      </w:r>
    </w:p>
    <w:p w:rsidR="00D417CC" w:rsidRPr="00ED6026" w:rsidRDefault="00D417CC" w:rsidP="00D417CC">
      <w:pPr>
        <w:pStyle w:val="Default"/>
        <w:spacing w:after="100"/>
        <w:jc w:val="both"/>
        <w:rPr>
          <w:rFonts w:ascii="Times New Roman" w:hAnsi="Times New Roman" w:cs="Times New Roman"/>
          <w:lang w:val="sr-Cyrl-CS"/>
        </w:rPr>
      </w:pPr>
      <w:r w:rsidRPr="00ED6026">
        <w:rPr>
          <w:rFonts w:ascii="Times New Roman" w:hAnsi="Times New Roman" w:cs="Times New Roman"/>
        </w:rPr>
        <w:t xml:space="preserve">- да осигура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w:t>
      </w:r>
    </w:p>
    <w:p w:rsidR="00D417CC" w:rsidRDefault="00D417CC" w:rsidP="00D417CC">
      <w:pPr>
        <w:pStyle w:val="Default"/>
        <w:spacing w:after="100"/>
        <w:jc w:val="both"/>
        <w:rPr>
          <w:rFonts w:ascii="Times New Roman" w:eastAsia="Times New Roman" w:hAnsi="Times New Roman" w:cs="Times New Roman"/>
        </w:rPr>
      </w:pPr>
      <w:r w:rsidRPr="00766F81">
        <w:rPr>
          <w:rFonts w:ascii="Times New Roman" w:eastAsia="Times New Roman" w:hAnsi="Times New Roman" w:cs="Times New Roman"/>
        </w:rPr>
        <w:t>-</w:t>
      </w:r>
      <w:r>
        <w:rPr>
          <w:rFonts w:ascii="Times New Roman" w:eastAsia="Times New Roman" w:hAnsi="Times New Roman" w:cs="Times New Roman"/>
        </w:rPr>
        <w:t xml:space="preserve"> </w:t>
      </w:r>
      <w:proofErr w:type="gramStart"/>
      <w:r>
        <w:rPr>
          <w:rFonts w:ascii="Times New Roman" w:eastAsia="Times New Roman" w:hAnsi="Times New Roman" w:cs="Times New Roman"/>
        </w:rPr>
        <w:t>да</w:t>
      </w:r>
      <w:proofErr w:type="gramEnd"/>
      <w:r w:rsidRPr="00766F81">
        <w:rPr>
          <w:rFonts w:ascii="Times New Roman" w:eastAsia="Times New Roman" w:hAnsi="Times New Roman" w:cs="Times New Roman"/>
        </w:rPr>
        <w:t xml:space="preserve"> </w:t>
      </w:r>
      <w:r>
        <w:rPr>
          <w:rFonts w:ascii="Times New Roman" w:eastAsia="Times New Roman" w:hAnsi="Times New Roman" w:cs="Times New Roman"/>
        </w:rPr>
        <w:t>набави</w:t>
      </w:r>
      <w:r w:rsidRPr="00766F81">
        <w:rPr>
          <w:rFonts w:ascii="Times New Roman" w:eastAsia="Times New Roman" w:hAnsi="Times New Roman" w:cs="Times New Roman"/>
        </w:rPr>
        <w:t xml:space="preserve"> </w:t>
      </w:r>
      <w:r>
        <w:rPr>
          <w:rFonts w:ascii="Times New Roman" w:eastAsia="Times New Roman" w:hAnsi="Times New Roman" w:cs="Times New Roman"/>
        </w:rPr>
        <w:t>материјале</w:t>
      </w:r>
      <w:r w:rsidRPr="00766F81">
        <w:rPr>
          <w:rFonts w:ascii="Times New Roman" w:eastAsia="Times New Roman" w:hAnsi="Times New Roman" w:cs="Times New Roman"/>
        </w:rPr>
        <w:t xml:space="preserve">, </w:t>
      </w:r>
      <w:r>
        <w:rPr>
          <w:rFonts w:ascii="Times New Roman" w:eastAsia="Times New Roman" w:hAnsi="Times New Roman" w:cs="Times New Roman"/>
        </w:rPr>
        <w:t>инвентар</w:t>
      </w:r>
      <w:r w:rsidRPr="00766F81">
        <w:rPr>
          <w:rFonts w:ascii="Times New Roman" w:eastAsia="Times New Roman" w:hAnsi="Times New Roman" w:cs="Times New Roman"/>
        </w:rPr>
        <w:t xml:space="preserve">, </w:t>
      </w:r>
      <w:r>
        <w:rPr>
          <w:rFonts w:ascii="Times New Roman" w:eastAsia="Times New Roman" w:hAnsi="Times New Roman" w:cs="Times New Roman"/>
        </w:rPr>
        <w:t>привремене</w:t>
      </w:r>
      <w:r w:rsidRPr="00766F81">
        <w:rPr>
          <w:rFonts w:ascii="Times New Roman" w:eastAsia="Times New Roman" w:hAnsi="Times New Roman" w:cs="Times New Roman"/>
        </w:rPr>
        <w:t xml:space="preserve"> </w:t>
      </w:r>
      <w:r>
        <w:rPr>
          <w:rFonts w:ascii="Times New Roman" w:eastAsia="Times New Roman" w:hAnsi="Times New Roman" w:cs="Times New Roman"/>
        </w:rPr>
        <w:t>објекте</w:t>
      </w:r>
      <w:r w:rsidRPr="00766F81">
        <w:rPr>
          <w:rFonts w:ascii="Times New Roman" w:eastAsia="Times New Roman" w:hAnsi="Times New Roman" w:cs="Times New Roman"/>
        </w:rPr>
        <w:t xml:space="preserve"> </w:t>
      </w:r>
      <w:r>
        <w:rPr>
          <w:rFonts w:ascii="Times New Roman" w:eastAsia="Times New Roman" w:hAnsi="Times New Roman" w:cs="Times New Roman"/>
        </w:rPr>
        <w:t>и</w:t>
      </w:r>
      <w:r w:rsidRPr="00766F81">
        <w:rPr>
          <w:rFonts w:ascii="Times New Roman" w:eastAsia="Times New Roman" w:hAnsi="Times New Roman" w:cs="Times New Roman"/>
        </w:rPr>
        <w:t xml:space="preserve"> </w:t>
      </w:r>
      <w:r>
        <w:rPr>
          <w:rFonts w:ascii="Times New Roman" w:eastAsia="Times New Roman" w:hAnsi="Times New Roman" w:cs="Times New Roman"/>
        </w:rPr>
        <w:t>грађевинску</w:t>
      </w:r>
      <w:r w:rsidRPr="00766F81">
        <w:rPr>
          <w:rFonts w:ascii="Times New Roman" w:eastAsia="Times New Roman" w:hAnsi="Times New Roman" w:cs="Times New Roman"/>
        </w:rPr>
        <w:t xml:space="preserve"> </w:t>
      </w:r>
      <w:r>
        <w:rPr>
          <w:rFonts w:ascii="Times New Roman" w:eastAsia="Times New Roman" w:hAnsi="Times New Roman" w:cs="Times New Roman"/>
        </w:rPr>
        <w:t>опрему</w:t>
      </w:r>
      <w:r w:rsidRPr="00766F81">
        <w:rPr>
          <w:rFonts w:ascii="Times New Roman" w:eastAsia="Times New Roman" w:hAnsi="Times New Roman" w:cs="Times New Roman"/>
        </w:rPr>
        <w:t xml:space="preserve"> </w:t>
      </w:r>
      <w:r>
        <w:rPr>
          <w:rFonts w:ascii="Times New Roman" w:eastAsia="Times New Roman" w:hAnsi="Times New Roman" w:cs="Times New Roman"/>
        </w:rPr>
        <w:t>неопходну</w:t>
      </w:r>
      <w:r w:rsidRPr="00766F81">
        <w:rPr>
          <w:rFonts w:ascii="Times New Roman" w:eastAsia="Times New Roman" w:hAnsi="Times New Roman" w:cs="Times New Roman"/>
        </w:rPr>
        <w:t xml:space="preserve"> </w:t>
      </w:r>
      <w:r>
        <w:rPr>
          <w:rFonts w:ascii="Times New Roman" w:eastAsia="Times New Roman" w:hAnsi="Times New Roman" w:cs="Times New Roman"/>
        </w:rPr>
        <w:t>за</w:t>
      </w:r>
      <w:r w:rsidRPr="00766F81">
        <w:rPr>
          <w:rFonts w:ascii="Times New Roman" w:eastAsia="Times New Roman" w:hAnsi="Times New Roman" w:cs="Times New Roman"/>
        </w:rPr>
        <w:t xml:space="preserve"> </w:t>
      </w:r>
      <w:r>
        <w:rPr>
          <w:rFonts w:ascii="Times New Roman" w:eastAsia="Times New Roman" w:hAnsi="Times New Roman" w:cs="Times New Roman"/>
        </w:rPr>
        <w:t>извршење</w:t>
      </w:r>
      <w:r w:rsidRPr="00766F81">
        <w:rPr>
          <w:rFonts w:ascii="Times New Roman" w:eastAsia="Times New Roman" w:hAnsi="Times New Roman" w:cs="Times New Roman"/>
        </w:rPr>
        <w:t xml:space="preserve"> </w:t>
      </w:r>
      <w:r>
        <w:rPr>
          <w:rFonts w:ascii="Times New Roman" w:eastAsia="Times New Roman" w:hAnsi="Times New Roman" w:cs="Times New Roman"/>
        </w:rPr>
        <w:t>уговорених</w:t>
      </w:r>
      <w:r w:rsidRPr="00766F81">
        <w:rPr>
          <w:rFonts w:ascii="Times New Roman" w:eastAsia="Times New Roman" w:hAnsi="Times New Roman" w:cs="Times New Roman"/>
        </w:rPr>
        <w:t xml:space="preserve"> </w:t>
      </w:r>
      <w:r>
        <w:rPr>
          <w:rFonts w:ascii="Times New Roman" w:eastAsia="Times New Roman" w:hAnsi="Times New Roman" w:cs="Times New Roman"/>
        </w:rPr>
        <w:t>радова</w:t>
      </w:r>
      <w:r w:rsidRPr="00766F81">
        <w:rPr>
          <w:rFonts w:ascii="Times New Roman" w:eastAsia="Times New Roman" w:hAnsi="Times New Roman" w:cs="Times New Roman"/>
        </w:rPr>
        <w:t>;</w:t>
      </w:r>
    </w:p>
    <w:p w:rsidR="00D417CC" w:rsidRPr="00766F81" w:rsidRDefault="00D417CC" w:rsidP="00D417CC">
      <w:pPr>
        <w:pStyle w:val="Default"/>
        <w:spacing w:after="100"/>
        <w:jc w:val="both"/>
        <w:rPr>
          <w:rFonts w:ascii="Times New Roman" w:eastAsia="Times New Roman" w:hAnsi="Times New Roman" w:cs="Times New Roman"/>
        </w:rPr>
      </w:pPr>
      <w:r w:rsidRPr="00766F81">
        <w:rPr>
          <w:rFonts w:ascii="Times New Roman" w:eastAsia="Times New Roman" w:hAnsi="Times New Roman" w:cs="Times New Roman"/>
        </w:rPr>
        <w:t xml:space="preserve">- </w:t>
      </w:r>
      <w:proofErr w:type="gramStart"/>
      <w:r>
        <w:rPr>
          <w:rFonts w:ascii="Times New Roman" w:eastAsia="Times New Roman" w:hAnsi="Times New Roman" w:cs="Times New Roman"/>
        </w:rPr>
        <w:t>да</w:t>
      </w:r>
      <w:proofErr w:type="gramEnd"/>
      <w:r>
        <w:rPr>
          <w:rFonts w:ascii="Times New Roman" w:eastAsia="Times New Roman" w:hAnsi="Times New Roman" w:cs="Times New Roman"/>
        </w:rPr>
        <w:t xml:space="preserve"> по</w:t>
      </w:r>
      <w:r w:rsidRPr="00766F81">
        <w:rPr>
          <w:rFonts w:ascii="Times New Roman" w:eastAsia="Times New Roman" w:hAnsi="Times New Roman" w:cs="Times New Roman"/>
        </w:rPr>
        <w:t xml:space="preserve"> </w:t>
      </w:r>
      <w:r>
        <w:rPr>
          <w:rFonts w:ascii="Times New Roman" w:eastAsia="Times New Roman" w:hAnsi="Times New Roman" w:cs="Times New Roman"/>
        </w:rPr>
        <w:t>завршетку</w:t>
      </w:r>
      <w:r w:rsidRPr="00766F81">
        <w:rPr>
          <w:rFonts w:ascii="Times New Roman" w:eastAsia="Times New Roman" w:hAnsi="Times New Roman" w:cs="Times New Roman"/>
        </w:rPr>
        <w:t xml:space="preserve"> </w:t>
      </w:r>
      <w:r>
        <w:rPr>
          <w:rFonts w:ascii="Times New Roman" w:eastAsia="Times New Roman" w:hAnsi="Times New Roman" w:cs="Times New Roman"/>
        </w:rPr>
        <w:t>уговорених</w:t>
      </w:r>
      <w:r w:rsidRPr="00766F81">
        <w:rPr>
          <w:rFonts w:ascii="Times New Roman" w:eastAsia="Times New Roman" w:hAnsi="Times New Roman" w:cs="Times New Roman"/>
        </w:rPr>
        <w:t xml:space="preserve"> </w:t>
      </w:r>
      <w:r>
        <w:rPr>
          <w:rFonts w:ascii="Times New Roman" w:eastAsia="Times New Roman" w:hAnsi="Times New Roman" w:cs="Times New Roman"/>
        </w:rPr>
        <w:t>радова</w:t>
      </w:r>
      <w:r w:rsidRPr="00766F81">
        <w:rPr>
          <w:rFonts w:ascii="Times New Roman" w:eastAsia="Times New Roman" w:hAnsi="Times New Roman" w:cs="Times New Roman"/>
        </w:rPr>
        <w:t xml:space="preserve"> </w:t>
      </w:r>
      <w:r>
        <w:rPr>
          <w:rFonts w:ascii="Times New Roman" w:eastAsia="Times New Roman" w:hAnsi="Times New Roman" w:cs="Times New Roman"/>
        </w:rPr>
        <w:t>уклони</w:t>
      </w:r>
      <w:r w:rsidRPr="00766F81">
        <w:rPr>
          <w:rFonts w:ascii="Times New Roman" w:eastAsia="Times New Roman" w:hAnsi="Times New Roman" w:cs="Times New Roman"/>
        </w:rPr>
        <w:t xml:space="preserve"> </w:t>
      </w:r>
      <w:r>
        <w:rPr>
          <w:rFonts w:ascii="Times New Roman" w:eastAsia="Times New Roman" w:hAnsi="Times New Roman" w:cs="Times New Roman"/>
        </w:rPr>
        <w:t>све</w:t>
      </w:r>
      <w:r w:rsidRPr="00766F81">
        <w:rPr>
          <w:rFonts w:ascii="Times New Roman" w:eastAsia="Times New Roman" w:hAnsi="Times New Roman" w:cs="Times New Roman"/>
        </w:rPr>
        <w:t xml:space="preserve"> </w:t>
      </w:r>
      <w:r>
        <w:rPr>
          <w:rFonts w:ascii="Times New Roman" w:eastAsia="Times New Roman" w:hAnsi="Times New Roman" w:cs="Times New Roman"/>
        </w:rPr>
        <w:t>привремене</w:t>
      </w:r>
      <w:r w:rsidRPr="00766F81">
        <w:rPr>
          <w:rFonts w:ascii="Times New Roman" w:eastAsia="Times New Roman" w:hAnsi="Times New Roman" w:cs="Times New Roman"/>
        </w:rPr>
        <w:t xml:space="preserve"> </w:t>
      </w:r>
      <w:r>
        <w:rPr>
          <w:rFonts w:ascii="Times New Roman" w:eastAsia="Times New Roman" w:hAnsi="Times New Roman" w:cs="Times New Roman"/>
        </w:rPr>
        <w:t>објекте</w:t>
      </w:r>
      <w:r w:rsidRPr="00766F81">
        <w:rPr>
          <w:rFonts w:ascii="Times New Roman" w:eastAsia="Times New Roman" w:hAnsi="Times New Roman" w:cs="Times New Roman"/>
        </w:rPr>
        <w:t xml:space="preserve">, </w:t>
      </w:r>
      <w:r>
        <w:rPr>
          <w:rFonts w:ascii="Times New Roman" w:eastAsia="Times New Roman" w:hAnsi="Times New Roman" w:cs="Times New Roman"/>
        </w:rPr>
        <w:t>механизацију</w:t>
      </w:r>
      <w:r w:rsidRPr="00766F81">
        <w:rPr>
          <w:rFonts w:ascii="Times New Roman" w:eastAsia="Times New Roman" w:hAnsi="Times New Roman" w:cs="Times New Roman"/>
        </w:rPr>
        <w:t xml:space="preserve">, </w:t>
      </w:r>
      <w:r>
        <w:rPr>
          <w:rFonts w:ascii="Times New Roman" w:eastAsia="Times New Roman" w:hAnsi="Times New Roman" w:cs="Times New Roman"/>
        </w:rPr>
        <w:t>преостали</w:t>
      </w:r>
      <w:r w:rsidRPr="00766F81">
        <w:rPr>
          <w:rFonts w:ascii="Times New Roman" w:eastAsia="Times New Roman" w:hAnsi="Times New Roman" w:cs="Times New Roman"/>
        </w:rPr>
        <w:t xml:space="preserve"> </w:t>
      </w:r>
      <w:r>
        <w:rPr>
          <w:rFonts w:ascii="Times New Roman" w:eastAsia="Times New Roman" w:hAnsi="Times New Roman" w:cs="Times New Roman"/>
        </w:rPr>
        <w:t>материјал</w:t>
      </w:r>
      <w:r w:rsidRPr="00766F81">
        <w:rPr>
          <w:rFonts w:ascii="Times New Roman" w:eastAsia="Times New Roman" w:hAnsi="Times New Roman" w:cs="Times New Roman"/>
        </w:rPr>
        <w:t xml:space="preserve"> </w:t>
      </w:r>
      <w:r>
        <w:rPr>
          <w:rFonts w:ascii="Times New Roman" w:eastAsia="Times New Roman" w:hAnsi="Times New Roman" w:cs="Times New Roman"/>
        </w:rPr>
        <w:t>и</w:t>
      </w:r>
      <w:r w:rsidRPr="00766F81">
        <w:rPr>
          <w:rFonts w:ascii="Times New Roman" w:eastAsia="Times New Roman" w:hAnsi="Times New Roman" w:cs="Times New Roman"/>
        </w:rPr>
        <w:t xml:space="preserve"> </w:t>
      </w:r>
      <w:r>
        <w:rPr>
          <w:rFonts w:ascii="Times New Roman" w:eastAsia="Times New Roman" w:hAnsi="Times New Roman" w:cs="Times New Roman"/>
        </w:rPr>
        <w:t>отпатке</w:t>
      </w:r>
      <w:r w:rsidRPr="00766F81">
        <w:rPr>
          <w:rFonts w:ascii="Times New Roman" w:eastAsia="Times New Roman" w:hAnsi="Times New Roman" w:cs="Times New Roman"/>
        </w:rPr>
        <w:t>;</w:t>
      </w:r>
    </w:p>
    <w:p w:rsidR="001C6F5E" w:rsidRDefault="00D417CC" w:rsidP="00D417CC">
      <w:pPr>
        <w:pStyle w:val="Default"/>
        <w:spacing w:after="100"/>
        <w:jc w:val="both"/>
        <w:rPr>
          <w:rFonts w:ascii="Times New Roman" w:hAnsi="Times New Roman" w:cs="Times New Roman"/>
        </w:rPr>
      </w:pPr>
      <w:r w:rsidRPr="003C3C6C">
        <w:rPr>
          <w:rFonts w:ascii="Times New Roman" w:hAnsi="Times New Roman" w:cs="Times New Roman"/>
        </w:rPr>
        <w:t>- да о свом трошку отклони све евентуалн</w:t>
      </w:r>
      <w:r w:rsidR="00720B91">
        <w:rPr>
          <w:rFonts w:ascii="Times New Roman" w:hAnsi="Times New Roman" w:cs="Times New Roman"/>
        </w:rPr>
        <w:t>е</w:t>
      </w:r>
      <w:r w:rsidR="001C6F5E">
        <w:rPr>
          <w:rFonts w:ascii="Times New Roman" w:hAnsi="Times New Roman" w:cs="Times New Roman"/>
        </w:rPr>
        <w:t xml:space="preserve"> </w:t>
      </w:r>
      <w:r w:rsidR="00720B91">
        <w:rPr>
          <w:rFonts w:ascii="Times New Roman" w:hAnsi="Times New Roman" w:cs="Times New Roman"/>
        </w:rPr>
        <w:t>последице настале услед радова на санацији хидроизолације кровних равни, покривача и пратећих радова (оштећење столарије, оштећење тротоара, инвентара унутар објекта и сл.), а с тим у вези пре почетка радова Извођач је дужан да заједно са Наручиоцем фотографише постојеће стање објекта, ентеријер и екстеријер и о томе сачини записник;</w:t>
      </w:r>
    </w:p>
    <w:p w:rsidR="00D417CC" w:rsidRDefault="001C6F5E" w:rsidP="00D417CC">
      <w:pPr>
        <w:pStyle w:val="Default"/>
        <w:spacing w:after="10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да</w:t>
      </w:r>
      <w:proofErr w:type="gramEnd"/>
      <w:r>
        <w:rPr>
          <w:rFonts w:ascii="Times New Roman" w:hAnsi="Times New Roman" w:cs="Times New Roman"/>
        </w:rPr>
        <w:t xml:space="preserve"> о свом трошку санира новонастала оштећења унутар објекта услед продора атмосферских вода на откривеним деловима крова;</w:t>
      </w:r>
      <w:r w:rsidR="00D417CC" w:rsidRPr="003C3C6C">
        <w:rPr>
          <w:rFonts w:ascii="Times New Roman" w:hAnsi="Times New Roman" w:cs="Times New Roman"/>
        </w:rPr>
        <w:t xml:space="preserve"> </w:t>
      </w:r>
    </w:p>
    <w:p w:rsidR="00D417CC" w:rsidRPr="003C3C6C" w:rsidRDefault="00D417CC" w:rsidP="00D417CC">
      <w:pPr>
        <w:pStyle w:val="Default"/>
        <w:spacing w:after="100"/>
        <w:jc w:val="both"/>
        <w:rPr>
          <w:rFonts w:ascii="Times New Roman" w:hAnsi="Times New Roman" w:cs="Times New Roman"/>
        </w:rPr>
      </w:pPr>
      <w:r w:rsidRPr="003C3C6C">
        <w:rPr>
          <w:rFonts w:ascii="Times New Roman" w:hAnsi="Times New Roman" w:cs="Times New Roman"/>
        </w:rPr>
        <w:t xml:space="preserve">- </w:t>
      </w:r>
      <w:proofErr w:type="gramStart"/>
      <w:r w:rsidRPr="003C3C6C">
        <w:rPr>
          <w:rFonts w:ascii="Times New Roman" w:hAnsi="Times New Roman" w:cs="Times New Roman"/>
        </w:rPr>
        <w:t>да</w:t>
      </w:r>
      <w:proofErr w:type="gramEnd"/>
      <w:r w:rsidRPr="003C3C6C">
        <w:rPr>
          <w:rFonts w:ascii="Times New Roman" w:hAnsi="Times New Roman" w:cs="Times New Roman"/>
        </w:rPr>
        <w:t xml:space="preserve"> о свом трошку обезбеди чување, заштиту и одржавање изведених радова до предаје Наручиоцу; </w:t>
      </w:r>
    </w:p>
    <w:p w:rsidR="00D417CC" w:rsidRPr="003C3C6C" w:rsidRDefault="00D417CC" w:rsidP="00D417CC">
      <w:pPr>
        <w:pStyle w:val="Default"/>
        <w:spacing w:after="100"/>
        <w:jc w:val="both"/>
        <w:rPr>
          <w:rFonts w:ascii="Times New Roman" w:hAnsi="Times New Roman" w:cs="Times New Roman"/>
        </w:rPr>
      </w:pPr>
      <w:r w:rsidRPr="003C3C6C">
        <w:rPr>
          <w:rFonts w:ascii="Times New Roman" w:hAnsi="Times New Roman" w:cs="Times New Roman"/>
        </w:rPr>
        <w:t xml:space="preserve">- </w:t>
      </w:r>
      <w:proofErr w:type="gramStart"/>
      <w:r w:rsidRPr="003C3C6C">
        <w:rPr>
          <w:rFonts w:ascii="Times New Roman" w:hAnsi="Times New Roman" w:cs="Times New Roman"/>
        </w:rPr>
        <w:t>да</w:t>
      </w:r>
      <w:proofErr w:type="gramEnd"/>
      <w:r w:rsidRPr="003C3C6C">
        <w:rPr>
          <w:rFonts w:ascii="Times New Roman" w:hAnsi="Times New Roman" w:cs="Times New Roman"/>
        </w:rPr>
        <w:t xml:space="preserve"> на градилишту води и обезбеди све потребне књиге (грађевински дневник, књигу инспекције и др.) као и осталу документацију о грађењу, све у складу са важећим прописима; </w:t>
      </w:r>
    </w:p>
    <w:p w:rsidR="00D417CC" w:rsidRPr="003C3C6C" w:rsidRDefault="00D417CC" w:rsidP="00D417CC">
      <w:pPr>
        <w:pStyle w:val="Default"/>
        <w:spacing w:after="100"/>
        <w:jc w:val="both"/>
        <w:rPr>
          <w:rFonts w:ascii="Times New Roman" w:hAnsi="Times New Roman" w:cs="Times New Roman"/>
        </w:rPr>
      </w:pPr>
      <w:r w:rsidRPr="003C3C6C">
        <w:rPr>
          <w:rFonts w:ascii="Times New Roman" w:hAnsi="Times New Roman" w:cs="Times New Roman"/>
        </w:rPr>
        <w:t xml:space="preserve">- </w:t>
      </w:r>
      <w:proofErr w:type="gramStart"/>
      <w:r w:rsidRPr="003C3C6C">
        <w:rPr>
          <w:rFonts w:ascii="Times New Roman" w:hAnsi="Times New Roman" w:cs="Times New Roman"/>
        </w:rPr>
        <w:t>да</w:t>
      </w:r>
      <w:proofErr w:type="gramEnd"/>
      <w:r w:rsidRPr="003C3C6C">
        <w:rPr>
          <w:rFonts w:ascii="Times New Roman" w:hAnsi="Times New Roman" w:cs="Times New Roman"/>
        </w:rPr>
        <w:t xml:space="preserve"> обезбеди стручан кадар за све врсте радова; </w:t>
      </w:r>
    </w:p>
    <w:p w:rsidR="00D417CC" w:rsidRDefault="00D417CC" w:rsidP="00D417CC">
      <w:pPr>
        <w:pStyle w:val="Default"/>
        <w:spacing w:after="100"/>
        <w:jc w:val="both"/>
        <w:rPr>
          <w:rFonts w:ascii="Times New Roman" w:hAnsi="Times New Roman" w:cs="Times New Roman"/>
        </w:rPr>
      </w:pPr>
      <w:r w:rsidRPr="003C3C6C">
        <w:rPr>
          <w:rFonts w:ascii="Times New Roman" w:hAnsi="Times New Roman" w:cs="Times New Roman"/>
        </w:rPr>
        <w:t xml:space="preserve">- </w:t>
      </w:r>
      <w:proofErr w:type="gramStart"/>
      <w:r w:rsidRPr="003C3C6C">
        <w:rPr>
          <w:rFonts w:ascii="Times New Roman" w:hAnsi="Times New Roman" w:cs="Times New Roman"/>
        </w:rPr>
        <w:t>да</w:t>
      </w:r>
      <w:proofErr w:type="gramEnd"/>
      <w:r w:rsidRPr="003C3C6C">
        <w:rPr>
          <w:rFonts w:ascii="Times New Roman" w:hAnsi="Times New Roman" w:cs="Times New Roman"/>
        </w:rPr>
        <w:t xml:space="preserve"> Надзорном органу Наручиоца омогући вршење стручног надзора на објекту и контролу количине и квалитета употребљеног материјала, као и неометан приступ складишном, магацинском и другом простору; </w:t>
      </w:r>
    </w:p>
    <w:p w:rsidR="007B1F16" w:rsidRPr="007B1F16" w:rsidRDefault="007B1F16" w:rsidP="00D417CC">
      <w:pPr>
        <w:pStyle w:val="Default"/>
        <w:spacing w:after="10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да</w:t>
      </w:r>
      <w:proofErr w:type="gramEnd"/>
      <w:r>
        <w:rPr>
          <w:rFonts w:ascii="Times New Roman" w:hAnsi="Times New Roman" w:cs="Times New Roman"/>
        </w:rPr>
        <w:t xml:space="preserve"> Надзору достави одговарајуће сертификате и атесте за сав уграђени материјал;</w:t>
      </w:r>
    </w:p>
    <w:p w:rsidR="00D417CC" w:rsidRPr="003C3C6C" w:rsidRDefault="00D417CC" w:rsidP="00D417CC">
      <w:pPr>
        <w:pStyle w:val="Default"/>
        <w:spacing w:after="100"/>
        <w:jc w:val="both"/>
        <w:rPr>
          <w:rFonts w:ascii="Times New Roman" w:hAnsi="Times New Roman" w:cs="Times New Roman"/>
        </w:rPr>
      </w:pPr>
      <w:r w:rsidRPr="003C3C6C">
        <w:rPr>
          <w:rFonts w:ascii="Times New Roman" w:hAnsi="Times New Roman" w:cs="Times New Roman"/>
        </w:rPr>
        <w:t xml:space="preserve">- да поступи по свим основаним примедбама и захтевима Наручиоца датим на основу извршеног стручног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w:t>
      </w:r>
    </w:p>
    <w:p w:rsidR="00D417CC" w:rsidRPr="004130EB" w:rsidRDefault="00D417CC" w:rsidP="00D417CC">
      <w:pPr>
        <w:pStyle w:val="Default"/>
        <w:spacing w:after="100"/>
        <w:jc w:val="both"/>
        <w:rPr>
          <w:rFonts w:ascii="Times New Roman" w:hAnsi="Times New Roman" w:cs="Times New Roman"/>
          <w:lang w:val="sr-Cyrl-CS"/>
        </w:rPr>
      </w:pPr>
      <w:r>
        <w:rPr>
          <w:rFonts w:ascii="Times New Roman" w:hAnsi="Times New Roman" w:cs="Times New Roman"/>
        </w:rPr>
        <w:t xml:space="preserve">- </w:t>
      </w:r>
      <w:r w:rsidRPr="003C3C6C">
        <w:rPr>
          <w:rFonts w:ascii="Times New Roman" w:hAnsi="Times New Roman" w:cs="Times New Roman"/>
        </w:rPr>
        <w:t xml:space="preserve">да о свом трошку, по завршеној изградњи предметног објекта, повуче са градилишта своје раднике и уклони преостали материјал, опрему, средства за рад и привремене </w:t>
      </w:r>
      <w:r w:rsidRPr="003C3C6C">
        <w:rPr>
          <w:rFonts w:ascii="Times New Roman" w:hAnsi="Times New Roman" w:cs="Times New Roman"/>
        </w:rPr>
        <w:lastRenderedPageBreak/>
        <w:t xml:space="preserve">објекте које је користио у току рада, очисти градилиште од отпадака, као и да уреди земљиште на коме је објекат изграђен на начин предвиђен </w:t>
      </w:r>
      <w:r w:rsidRPr="00522246">
        <w:rPr>
          <w:rFonts w:ascii="Times New Roman" w:hAnsi="Times New Roman" w:cs="Times New Roman"/>
          <w:color w:val="auto"/>
        </w:rPr>
        <w:t>техничком документацијом</w:t>
      </w:r>
      <w:r w:rsidRPr="00522246">
        <w:rPr>
          <w:rFonts w:ascii="Times New Roman" w:hAnsi="Times New Roman" w:cs="Times New Roman"/>
          <w:color w:val="auto"/>
          <w:lang w:val="sr-Cyrl-CS"/>
        </w:rPr>
        <w:t>;</w:t>
      </w:r>
    </w:p>
    <w:p w:rsidR="00D417CC" w:rsidRPr="004130EB" w:rsidRDefault="00D417CC" w:rsidP="00D417CC">
      <w:pPr>
        <w:pStyle w:val="Default"/>
        <w:jc w:val="both"/>
        <w:rPr>
          <w:rFonts w:ascii="Times New Roman" w:hAnsi="Times New Roman" w:cs="Times New Roman"/>
          <w:color w:val="auto"/>
          <w:lang w:val="sr-Cyrl-CS"/>
        </w:rPr>
      </w:pPr>
      <w:r w:rsidRPr="004130EB">
        <w:rPr>
          <w:rFonts w:ascii="Times New Roman" w:hAnsi="Times New Roman" w:cs="Times New Roman"/>
          <w:color w:val="auto"/>
          <w:lang w:val="sr-Cyrl-CS"/>
        </w:rPr>
        <w:t>- да организује примопредају радова и обезбеди сву потребну документацију према закону</w:t>
      </w:r>
      <w:r>
        <w:rPr>
          <w:rFonts w:ascii="Times New Roman" w:hAnsi="Times New Roman" w:cs="Times New Roman"/>
          <w:color w:val="auto"/>
          <w:lang w:val="sr-Cyrl-CS"/>
        </w:rPr>
        <w:t>.</w:t>
      </w:r>
    </w:p>
    <w:p w:rsidR="00D417CC" w:rsidRPr="00BD5880" w:rsidRDefault="00D417CC" w:rsidP="00D417CC">
      <w:pPr>
        <w:pStyle w:val="21"/>
        <w:spacing w:line="240" w:lineRule="auto"/>
        <w:ind w:left="0"/>
        <w:jc w:val="center"/>
        <w:rPr>
          <w:b/>
          <w:lang w:val="sr-Cyrl-CS"/>
        </w:rPr>
      </w:pPr>
      <w:r w:rsidRPr="00BD5880">
        <w:rPr>
          <w:b/>
          <w:lang w:val="sr-Cyrl-CS"/>
        </w:rPr>
        <w:t>Г</w:t>
      </w:r>
      <w:r w:rsidRPr="00BD5880">
        <w:rPr>
          <w:b/>
        </w:rPr>
        <w:t>аранција</w:t>
      </w:r>
    </w:p>
    <w:p w:rsidR="00D417CC" w:rsidRPr="00BD5880" w:rsidRDefault="00D417CC" w:rsidP="00D417CC">
      <w:pPr>
        <w:pStyle w:val="21"/>
        <w:spacing w:after="0" w:line="240" w:lineRule="auto"/>
        <w:ind w:left="0"/>
        <w:jc w:val="center"/>
        <w:rPr>
          <w:b/>
        </w:rPr>
      </w:pPr>
      <w:proofErr w:type="gramStart"/>
      <w:r w:rsidRPr="00BD5880">
        <w:rPr>
          <w:b/>
        </w:rPr>
        <w:t xml:space="preserve">Члан </w:t>
      </w:r>
      <w:r w:rsidRPr="00BD5880">
        <w:rPr>
          <w:b/>
          <w:lang w:val="sr-Cyrl-CS"/>
        </w:rPr>
        <w:t>15</w:t>
      </w:r>
      <w:r w:rsidRPr="00BD5880">
        <w:rPr>
          <w:b/>
        </w:rPr>
        <w:t>.</w:t>
      </w:r>
      <w:proofErr w:type="gramEnd"/>
    </w:p>
    <w:p w:rsidR="00D417CC" w:rsidRDefault="00D417CC" w:rsidP="00D417CC">
      <w:pPr>
        <w:pStyle w:val="afa"/>
        <w:spacing w:before="0" w:after="0"/>
        <w:ind w:firstLine="708"/>
        <w:jc w:val="both"/>
        <w:rPr>
          <w:rFonts w:cs="Times New Roman"/>
          <w:i w:val="0"/>
          <w:noProof/>
          <w:lang w:val="sr-Cyrl-CS"/>
        </w:rPr>
      </w:pPr>
      <w:r w:rsidRPr="00BD5880">
        <w:rPr>
          <w:rFonts w:cs="Times New Roman"/>
          <w:i w:val="0"/>
          <w:lang w:val="sr-Cyrl-CS"/>
        </w:rPr>
        <w:t xml:space="preserve">Извођач радова за све изведене радове даје гаранцију од </w:t>
      </w:r>
      <w:r w:rsidRPr="00BD5880">
        <w:rPr>
          <w:rFonts w:cs="Times New Roman"/>
          <w:i w:val="0"/>
          <w:u w:val="single"/>
          <w:lang w:val="sr-Cyrl-CS"/>
        </w:rPr>
        <w:tab/>
      </w:r>
      <w:r w:rsidRPr="00BD5880">
        <w:rPr>
          <w:rFonts w:cs="Times New Roman"/>
          <w:i w:val="0"/>
          <w:u w:val="single"/>
          <w:lang w:val="sr-Cyrl-CS"/>
        </w:rPr>
        <w:tab/>
      </w:r>
      <w:r w:rsidRPr="00BD5880">
        <w:rPr>
          <w:rFonts w:cs="Times New Roman"/>
          <w:i w:val="0"/>
          <w:lang w:val="sr-Cyrl-CS"/>
        </w:rPr>
        <w:t xml:space="preserve"> године (</w:t>
      </w:r>
      <w:r w:rsidRPr="007844F4">
        <w:rPr>
          <w:rFonts w:cs="Times New Roman"/>
          <w:i w:val="0"/>
          <w:lang w:val="sr-Cyrl-CS"/>
        </w:rPr>
        <w:t>минимум 2 године</w:t>
      </w:r>
      <w:r w:rsidRPr="00BD5880">
        <w:rPr>
          <w:rFonts w:cs="Times New Roman"/>
          <w:i w:val="0"/>
          <w:lang w:val="sr-Cyrl-CS"/>
        </w:rPr>
        <w:t xml:space="preserve">). Гарантни рок </w:t>
      </w:r>
      <w:r w:rsidRPr="00BD5880">
        <w:rPr>
          <w:rFonts w:cs="Times New Roman"/>
          <w:i w:val="0"/>
          <w:noProof/>
          <w:lang w:val="sr-Cyrl-CS"/>
        </w:rPr>
        <w:t>почиње да тече од дана комисијске примопредаје изведених радова.</w:t>
      </w:r>
    </w:p>
    <w:p w:rsidR="00D417CC" w:rsidRPr="004130EB" w:rsidRDefault="00D417CC" w:rsidP="00D417CC">
      <w:pPr>
        <w:pStyle w:val="afa"/>
        <w:spacing w:before="0" w:after="0"/>
        <w:ind w:firstLine="708"/>
        <w:jc w:val="both"/>
        <w:rPr>
          <w:rFonts w:cs="Times New Roman"/>
          <w:i w:val="0"/>
          <w:noProof/>
          <w:lang w:val="sr-Cyrl-CS"/>
        </w:rPr>
      </w:pPr>
      <w:r w:rsidRPr="004130EB">
        <w:rPr>
          <w:rFonts w:cs="Times New Roman"/>
          <w:i w:val="0"/>
          <w:noProof/>
          <w:lang w:val="sr-Cyrl-CS"/>
        </w:rPr>
        <w:t>Извођач радова је дужан да у току гарантног рока, на први писмени позив Наручиоца, отклони, о свом трошку, све недостатке који се односе на уговорени квалитет изведених радова, уграђених материјала и опреме, а који нису настали неправилном употребом, као и сва оштећења проузрокована овим недостацима,</w:t>
      </w:r>
      <w:r w:rsidRPr="004130EB">
        <w:rPr>
          <w:rFonts w:cs="Times New Roman"/>
          <w:i w:val="0"/>
        </w:rPr>
        <w:t xml:space="preserve"> у року од </w:t>
      </w:r>
      <w:r w:rsidRPr="004130EB">
        <w:rPr>
          <w:rFonts w:cs="Times New Roman"/>
          <w:i w:val="0"/>
          <w:lang w:val="sr-Cyrl-CS"/>
        </w:rPr>
        <w:t>10</w:t>
      </w:r>
      <w:r w:rsidRPr="004130EB">
        <w:rPr>
          <w:rFonts w:cs="Times New Roman"/>
          <w:i w:val="0"/>
        </w:rPr>
        <w:t xml:space="preserve"> дана од пријема писменог позива Наручиоца, о свом трошку.</w:t>
      </w:r>
    </w:p>
    <w:p w:rsidR="00D417CC" w:rsidRPr="004130EB" w:rsidRDefault="00D417CC" w:rsidP="00D417CC">
      <w:pPr>
        <w:tabs>
          <w:tab w:val="left" w:pos="810"/>
        </w:tabs>
        <w:ind w:firstLine="720"/>
        <w:jc w:val="both"/>
        <w:rPr>
          <w:noProof/>
          <w:color w:val="auto"/>
          <w:lang w:val="sr-Cyrl-CS"/>
        </w:rPr>
      </w:pPr>
      <w:proofErr w:type="gramStart"/>
      <w:r w:rsidRPr="004130EB">
        <w:rPr>
          <w:rFonts w:eastAsia="Times New Roman"/>
          <w:color w:val="auto"/>
        </w:rPr>
        <w:t xml:space="preserve">Ако Извођач радова не отклони недостатке у року из претходног става, Наручилац је овлашћен да недостатке отклони преко </w:t>
      </w:r>
      <w:r w:rsidRPr="004130EB">
        <w:rPr>
          <w:noProof/>
          <w:color w:val="auto"/>
          <w:lang w:val="sr-Cyrl-CS"/>
        </w:rPr>
        <w:t>др</w:t>
      </w:r>
      <w:r>
        <w:rPr>
          <w:noProof/>
          <w:color w:val="auto"/>
          <w:lang w:val="sr-Cyrl-CS"/>
        </w:rPr>
        <w:t xml:space="preserve">угог </w:t>
      </w:r>
      <w:r>
        <w:rPr>
          <w:noProof/>
          <w:lang w:val="sr-Cyrl-CS"/>
        </w:rPr>
        <w:t>извођача,</w:t>
      </w:r>
      <w:r w:rsidRPr="00BD5880">
        <w:rPr>
          <w:noProof/>
          <w:lang w:val="sr-Cyrl-CS"/>
        </w:rPr>
        <w:t xml:space="preserve"> на рачун </w:t>
      </w:r>
      <w:r w:rsidRPr="004130EB">
        <w:rPr>
          <w:noProof/>
          <w:color w:val="auto"/>
          <w:lang w:val="sr-Cyrl-CS"/>
        </w:rPr>
        <w:t>Извођача</w:t>
      </w:r>
      <w:r w:rsidRPr="004130EB">
        <w:rPr>
          <w:rFonts w:eastAsia="Times New Roman"/>
          <w:color w:val="auto"/>
        </w:rPr>
        <w:t xml:space="preserve"> радова.</w:t>
      </w:r>
      <w:proofErr w:type="gramEnd"/>
    </w:p>
    <w:p w:rsidR="00D417CC" w:rsidRPr="00382A28" w:rsidRDefault="00D417CC" w:rsidP="00D417CC">
      <w:pPr>
        <w:tabs>
          <w:tab w:val="left" w:pos="810"/>
        </w:tabs>
        <w:spacing w:after="120"/>
        <w:ind w:firstLine="720"/>
        <w:jc w:val="both"/>
        <w:rPr>
          <w:noProof/>
          <w:color w:val="auto"/>
          <w:lang w:val="sr-Cyrl-CS"/>
        </w:rPr>
      </w:pPr>
      <w:proofErr w:type="gramStart"/>
      <w:r w:rsidRPr="004130EB">
        <w:rPr>
          <w:rFonts w:eastAsia="Times New Roman"/>
          <w:color w:val="auto"/>
        </w:rPr>
        <w:t xml:space="preserve">Ради отклањања тих недостатака </w:t>
      </w:r>
      <w:r w:rsidRPr="00D90B14">
        <w:rPr>
          <w:rFonts w:eastAsia="Times New Roman"/>
          <w:color w:val="auto"/>
          <w:lang w:val="sr-Cyrl-CS"/>
        </w:rPr>
        <w:t>Наручилац</w:t>
      </w:r>
      <w:r w:rsidRPr="004130EB">
        <w:rPr>
          <w:rFonts w:eastAsia="Times New Roman"/>
          <w:color w:val="auto"/>
        </w:rPr>
        <w:t xml:space="preserve"> је овлашћен да употреби средство финансијског обезбеђења за </w:t>
      </w:r>
      <w:r w:rsidRPr="004130EB">
        <w:rPr>
          <w:color w:val="auto"/>
          <w:lang w:val="sr-Cyrl-CS"/>
        </w:rPr>
        <w:t>отклањање грешака у гарантном року</w:t>
      </w:r>
      <w:r w:rsidRPr="004130EB">
        <w:rPr>
          <w:rFonts w:eastAsia="Times New Roman"/>
          <w:color w:val="auto"/>
        </w:rPr>
        <w:t>.</w:t>
      </w:r>
      <w:proofErr w:type="gramEnd"/>
    </w:p>
    <w:p w:rsidR="00D417CC" w:rsidRPr="00BD5880" w:rsidRDefault="00D417CC" w:rsidP="00D417CC">
      <w:pPr>
        <w:spacing w:after="120"/>
        <w:jc w:val="center"/>
        <w:rPr>
          <w:b/>
          <w:lang w:val="sr-Cyrl-CS"/>
        </w:rPr>
      </w:pPr>
      <w:r w:rsidRPr="00BD5880">
        <w:rPr>
          <w:b/>
          <w:lang w:val="sr-Cyrl-CS"/>
        </w:rPr>
        <w:t>Непредвиђене околности/Вишак радова</w:t>
      </w:r>
    </w:p>
    <w:p w:rsidR="00D417CC" w:rsidRPr="00BD5880" w:rsidRDefault="00D417CC" w:rsidP="00D417CC">
      <w:pPr>
        <w:jc w:val="center"/>
        <w:rPr>
          <w:b/>
          <w:lang w:val="sr-Cyrl-CS"/>
        </w:rPr>
      </w:pPr>
      <w:r w:rsidRPr="00BD5880">
        <w:rPr>
          <w:b/>
          <w:lang w:val="sr-Cyrl-CS"/>
        </w:rPr>
        <w:t>Члан 16.</w:t>
      </w:r>
    </w:p>
    <w:p w:rsidR="00D417CC" w:rsidRPr="00BC456D" w:rsidRDefault="00D417CC" w:rsidP="00D417CC">
      <w:pPr>
        <w:ind w:firstLine="708"/>
        <w:jc w:val="both"/>
        <w:rPr>
          <w:color w:val="auto"/>
          <w:lang w:val="sr-Cyrl-CS"/>
        </w:rPr>
      </w:pPr>
      <w:r w:rsidRPr="00BC456D">
        <w:rPr>
          <w:color w:val="auto"/>
          <w:lang w:val="sr-Cyrl-CS"/>
        </w:rPr>
        <w:t>О постојању потребе за вишковима радова у односу на уговорене количине радова, као и о потреби извођења накнадних или непредвиђених радова извођач радова је дужан да одмах по наступању таквих околности</w:t>
      </w:r>
      <w:r>
        <w:rPr>
          <w:color w:val="auto"/>
          <w:lang w:val="sr-Cyrl-CS"/>
        </w:rPr>
        <w:t xml:space="preserve"> застане са тим радовима и</w:t>
      </w:r>
      <w:r w:rsidRPr="00BC456D">
        <w:rPr>
          <w:color w:val="auto"/>
          <w:lang w:val="sr-Cyrl-CS"/>
        </w:rPr>
        <w:t xml:space="preserve"> писменим путем обавести наручиоца радова.</w:t>
      </w:r>
    </w:p>
    <w:p w:rsidR="00D417CC" w:rsidRPr="00BC456D" w:rsidRDefault="00D417CC" w:rsidP="00D417CC">
      <w:pPr>
        <w:ind w:firstLine="708"/>
        <w:jc w:val="both"/>
        <w:rPr>
          <w:color w:val="auto"/>
          <w:lang w:val="sr-Cyrl-CS"/>
        </w:rPr>
      </w:pPr>
      <w:r w:rsidRPr="00BC456D">
        <w:rPr>
          <w:color w:val="auto"/>
          <w:lang w:val="sr-Cyrl-CS"/>
        </w:rPr>
        <w:t>Извођење радова из става 1. овог члана може се вршити само на основу писменог одобрења наручиоца радова.</w:t>
      </w:r>
    </w:p>
    <w:p w:rsidR="00D417CC" w:rsidRPr="00382A28" w:rsidRDefault="00D417CC" w:rsidP="00D417CC">
      <w:pPr>
        <w:spacing w:after="120"/>
        <w:ind w:firstLine="706"/>
        <w:jc w:val="both"/>
        <w:rPr>
          <w:color w:val="auto"/>
          <w:lang w:val="sr-Cyrl-CS"/>
        </w:rPr>
      </w:pPr>
      <w:r w:rsidRPr="00BC456D">
        <w:rPr>
          <w:noProof/>
          <w:color w:val="auto"/>
          <w:lang w:val="sr-Cyrl-CS"/>
        </w:rPr>
        <w:t>Јединичне цене за све позиције из усвојене понуде извођача радова за које се утврди постојање вишка радова остају фиксне и непроменљиве, а извођење вишка радова до 10% количине неће утицати на продужетак рока завршетка радова.</w:t>
      </w:r>
    </w:p>
    <w:p w:rsidR="00D417CC" w:rsidRPr="00BD5880" w:rsidRDefault="00D417CC" w:rsidP="00D417CC">
      <w:pPr>
        <w:tabs>
          <w:tab w:val="left" w:pos="1134"/>
        </w:tabs>
        <w:spacing w:after="120"/>
        <w:jc w:val="center"/>
        <w:rPr>
          <w:b/>
          <w:noProof/>
          <w:lang w:val="sr-Cyrl-CS"/>
        </w:rPr>
      </w:pPr>
      <w:r w:rsidRPr="00BD5880">
        <w:rPr>
          <w:b/>
          <w:noProof/>
          <w:lang w:val="sr-Cyrl-CS"/>
        </w:rPr>
        <w:t>Примопредаја радова</w:t>
      </w:r>
    </w:p>
    <w:p w:rsidR="00D417CC" w:rsidRPr="00BD5880" w:rsidRDefault="00D417CC" w:rsidP="00D417CC">
      <w:pPr>
        <w:tabs>
          <w:tab w:val="left" w:pos="1134"/>
        </w:tabs>
        <w:jc w:val="center"/>
        <w:rPr>
          <w:b/>
          <w:noProof/>
          <w:lang w:val="sr-Cyrl-CS"/>
        </w:rPr>
      </w:pPr>
      <w:r w:rsidRPr="00BD5880">
        <w:rPr>
          <w:b/>
          <w:noProof/>
          <w:lang w:val="sr-Cyrl-CS"/>
        </w:rPr>
        <w:t>Члан 1</w:t>
      </w:r>
      <w:r>
        <w:rPr>
          <w:b/>
          <w:noProof/>
          <w:lang w:val="sr-Cyrl-CS"/>
        </w:rPr>
        <w:t>7</w:t>
      </w:r>
      <w:r w:rsidRPr="00BD5880">
        <w:rPr>
          <w:b/>
          <w:noProof/>
          <w:lang w:val="sr-Cyrl-CS"/>
        </w:rPr>
        <w:t>.</w:t>
      </w:r>
    </w:p>
    <w:p w:rsidR="00D417CC" w:rsidRPr="00BD5880" w:rsidRDefault="00D417CC" w:rsidP="00D417CC">
      <w:pPr>
        <w:tabs>
          <w:tab w:val="left" w:pos="1134"/>
        </w:tabs>
        <w:ind w:firstLine="720"/>
        <w:jc w:val="both"/>
        <w:rPr>
          <w:noProof/>
          <w:lang w:val="sr-Cyrl-CS"/>
        </w:rPr>
      </w:pPr>
      <w:r w:rsidRPr="00BC456D">
        <w:rPr>
          <w:noProof/>
          <w:color w:val="auto"/>
          <w:lang w:val="sr-Cyrl-CS"/>
        </w:rPr>
        <w:t>Извођач радова о завршетку радова који су предмет овог Уговора обавештава у писаној форми Наручиоца</w:t>
      </w:r>
      <w:r w:rsidRPr="00BD5880">
        <w:rPr>
          <w:noProof/>
          <w:lang w:val="sr-Cyrl-CS"/>
        </w:rPr>
        <w:t>. Примопредаја и коначан обрачун изведених радова врши се комисијски.</w:t>
      </w:r>
    </w:p>
    <w:p w:rsidR="00D417CC" w:rsidRPr="00BC456D" w:rsidRDefault="00D417CC" w:rsidP="00D417CC">
      <w:pPr>
        <w:tabs>
          <w:tab w:val="left" w:pos="1134"/>
        </w:tabs>
        <w:ind w:firstLine="720"/>
        <w:jc w:val="both"/>
        <w:rPr>
          <w:noProof/>
          <w:color w:val="auto"/>
          <w:lang w:val="sr-Cyrl-CS"/>
        </w:rPr>
      </w:pPr>
      <w:r w:rsidRPr="00BC456D">
        <w:rPr>
          <w:noProof/>
          <w:color w:val="auto"/>
          <w:lang w:val="sr-Cyrl-CS"/>
        </w:rPr>
        <w:t xml:space="preserve">Комисију за примопредају радова чине </w:t>
      </w:r>
      <w:r w:rsidRPr="00BC456D">
        <w:rPr>
          <w:color w:val="auto"/>
        </w:rPr>
        <w:t>представник Наручиоца, овлашћени представник Извођача радова и Надзорн</w:t>
      </w:r>
      <w:r>
        <w:rPr>
          <w:color w:val="auto"/>
        </w:rPr>
        <w:t>и орган</w:t>
      </w:r>
      <w:r w:rsidRPr="00BC456D">
        <w:rPr>
          <w:noProof/>
          <w:color w:val="auto"/>
          <w:lang w:val="sr-Cyrl-CS"/>
        </w:rPr>
        <w:t>.</w:t>
      </w:r>
    </w:p>
    <w:p w:rsidR="00D417CC" w:rsidRPr="00BC456D" w:rsidRDefault="00D417CC" w:rsidP="00D417CC">
      <w:pPr>
        <w:tabs>
          <w:tab w:val="left" w:pos="1134"/>
        </w:tabs>
        <w:ind w:firstLine="720"/>
        <w:jc w:val="both"/>
        <w:rPr>
          <w:noProof/>
          <w:color w:val="auto"/>
          <w:lang w:val="sr-Cyrl-CS"/>
        </w:rPr>
      </w:pPr>
      <w:r w:rsidRPr="00BD5880">
        <w:rPr>
          <w:noProof/>
          <w:lang w:val="sr-Cyrl-CS"/>
        </w:rPr>
        <w:t xml:space="preserve">Комисија сачињава записник о примопредаји који потписују сви чланови комисије. </w:t>
      </w:r>
      <w:proofErr w:type="gramStart"/>
      <w:r w:rsidRPr="00BC456D">
        <w:rPr>
          <w:color w:val="auto"/>
        </w:rPr>
        <w:t>Записник о о примопредаји радова мора бити оверен печатом Извођача радова и представља основ за испостављање рачуна, односно окончане ситуације.</w:t>
      </w:r>
      <w:proofErr w:type="gramEnd"/>
      <w:r w:rsidRPr="00BC456D">
        <w:rPr>
          <w:color w:val="auto"/>
        </w:rPr>
        <w:t xml:space="preserve"> </w:t>
      </w:r>
    </w:p>
    <w:p w:rsidR="00D417CC" w:rsidRPr="00BC456D" w:rsidRDefault="00D417CC" w:rsidP="00D417CC">
      <w:pPr>
        <w:tabs>
          <w:tab w:val="left" w:pos="1134"/>
        </w:tabs>
        <w:ind w:firstLine="720"/>
        <w:jc w:val="both"/>
        <w:rPr>
          <w:noProof/>
          <w:color w:val="auto"/>
          <w:lang w:val="sr-Cyrl-CS"/>
        </w:rPr>
      </w:pPr>
      <w:r w:rsidRPr="00BD5880">
        <w:rPr>
          <w:noProof/>
          <w:lang w:val="sr-Cyrl-CS"/>
        </w:rPr>
        <w:t xml:space="preserve">У току </w:t>
      </w:r>
      <w:r w:rsidRPr="00BC456D">
        <w:rPr>
          <w:noProof/>
          <w:color w:val="auto"/>
          <w:lang w:val="sr-Cyrl-CS"/>
        </w:rPr>
        <w:t>примопредаје и коначног обрачуна изведених радова, Извођач</w:t>
      </w:r>
      <w:r>
        <w:rPr>
          <w:noProof/>
          <w:color w:val="auto"/>
          <w:lang w:val="sr-Cyrl-CS"/>
        </w:rPr>
        <w:t xml:space="preserve"> радова </w:t>
      </w:r>
      <w:r w:rsidRPr="00BC456D">
        <w:rPr>
          <w:noProof/>
          <w:color w:val="auto"/>
          <w:lang w:val="sr-Cyrl-CS"/>
        </w:rPr>
        <w:t>је обавезан да комплетну оригинал техничку документацију и документацију вођену у току реализације уговора записнички преда Наручиоцу.</w:t>
      </w:r>
    </w:p>
    <w:p w:rsidR="00D417CC" w:rsidRPr="00BD5880" w:rsidRDefault="00D417CC" w:rsidP="00D417CC">
      <w:pPr>
        <w:tabs>
          <w:tab w:val="left" w:pos="1134"/>
        </w:tabs>
        <w:ind w:firstLine="720"/>
        <w:jc w:val="both"/>
        <w:rPr>
          <w:noProof/>
          <w:lang w:val="sr-Cyrl-CS"/>
        </w:rPr>
      </w:pPr>
      <w:r w:rsidRPr="00BD5880">
        <w:rPr>
          <w:noProof/>
          <w:lang w:val="sr-Cyrl-CS"/>
        </w:rPr>
        <w:t xml:space="preserve">Грешке, односно недостатке које утврди комисија за примопредају и коначан обрачун Извођач </w:t>
      </w:r>
      <w:r>
        <w:rPr>
          <w:noProof/>
          <w:lang w:val="sr-Cyrl-CS"/>
        </w:rPr>
        <w:t xml:space="preserve">радова </w:t>
      </w:r>
      <w:r w:rsidRPr="00BD5880">
        <w:rPr>
          <w:noProof/>
          <w:lang w:val="sr-Cyrl-CS"/>
        </w:rPr>
        <w:t>мора отклонити без одлагања. Уколико те недостатке Извођач</w:t>
      </w:r>
      <w:r>
        <w:rPr>
          <w:noProof/>
          <w:lang w:val="sr-Cyrl-CS"/>
        </w:rPr>
        <w:t xml:space="preserve"> радова</w:t>
      </w:r>
      <w:r w:rsidRPr="00BD5880">
        <w:rPr>
          <w:noProof/>
          <w:lang w:val="sr-Cyrl-CS"/>
        </w:rPr>
        <w:t xml:space="preserve"> не отклони у року од </w:t>
      </w:r>
      <w:r w:rsidRPr="00BC456D">
        <w:rPr>
          <w:noProof/>
          <w:color w:val="auto"/>
          <w:lang w:val="sr-Cyrl-CS"/>
        </w:rPr>
        <w:t>10 дана</w:t>
      </w:r>
      <w:r w:rsidRPr="00BD5880">
        <w:rPr>
          <w:noProof/>
          <w:lang w:val="sr-Cyrl-CS"/>
        </w:rPr>
        <w:t xml:space="preserve"> по пријему </w:t>
      </w:r>
      <w:r>
        <w:rPr>
          <w:noProof/>
          <w:lang w:val="sr-Cyrl-CS"/>
        </w:rPr>
        <w:t xml:space="preserve">писменог </w:t>
      </w:r>
      <w:r w:rsidRPr="00BD5880">
        <w:rPr>
          <w:noProof/>
          <w:lang w:val="sr-Cyrl-CS"/>
        </w:rPr>
        <w:t xml:space="preserve">позива Наручиоца, Наручилац ће радове поверити другом </w:t>
      </w:r>
      <w:r>
        <w:rPr>
          <w:noProof/>
          <w:lang w:val="sr-Cyrl-CS"/>
        </w:rPr>
        <w:t>извођачу,</w:t>
      </w:r>
      <w:r w:rsidRPr="00BD5880">
        <w:rPr>
          <w:noProof/>
          <w:lang w:val="sr-Cyrl-CS"/>
        </w:rPr>
        <w:t xml:space="preserve"> на рачун Извођача</w:t>
      </w:r>
      <w:r>
        <w:rPr>
          <w:noProof/>
          <w:lang w:val="sr-Cyrl-CS"/>
        </w:rPr>
        <w:t xml:space="preserve"> радова</w:t>
      </w:r>
      <w:r w:rsidRPr="00BD5880">
        <w:rPr>
          <w:noProof/>
          <w:lang w:val="sr-Cyrl-CS"/>
        </w:rPr>
        <w:t xml:space="preserve">. </w:t>
      </w:r>
    </w:p>
    <w:p w:rsidR="00D417CC" w:rsidRPr="00BD5880" w:rsidRDefault="00D417CC" w:rsidP="00D417CC">
      <w:pPr>
        <w:tabs>
          <w:tab w:val="left" w:pos="1134"/>
        </w:tabs>
        <w:ind w:firstLine="720"/>
        <w:jc w:val="both"/>
        <w:rPr>
          <w:noProof/>
          <w:lang w:val="sr-Cyrl-CS"/>
        </w:rPr>
      </w:pPr>
      <w:r w:rsidRPr="00BD5880">
        <w:rPr>
          <w:noProof/>
          <w:lang w:val="sr-Cyrl-CS"/>
        </w:rPr>
        <w:lastRenderedPageBreak/>
        <w:t xml:space="preserve">Евентуално уступање отклањања недостатака другом извођачу </w:t>
      </w:r>
      <w:r>
        <w:rPr>
          <w:noProof/>
          <w:lang w:val="sr-Cyrl-CS"/>
        </w:rPr>
        <w:t>Наручилац ће извршити на рачун И</w:t>
      </w:r>
      <w:r w:rsidRPr="00BD5880">
        <w:rPr>
          <w:noProof/>
          <w:lang w:val="sr-Cyrl-CS"/>
        </w:rPr>
        <w:t>звођача</w:t>
      </w:r>
      <w:r>
        <w:rPr>
          <w:noProof/>
          <w:lang w:val="sr-Cyrl-CS"/>
        </w:rPr>
        <w:t xml:space="preserve"> радова</w:t>
      </w:r>
      <w:r w:rsidRPr="00BD5880">
        <w:rPr>
          <w:noProof/>
          <w:lang w:val="sr-Cyrl-CS"/>
        </w:rPr>
        <w:t>, с тим што је дужан да поступа као добар привредник.</w:t>
      </w:r>
    </w:p>
    <w:p w:rsidR="00D417CC" w:rsidRPr="00BC456D" w:rsidRDefault="00D417CC" w:rsidP="00D417CC">
      <w:pPr>
        <w:tabs>
          <w:tab w:val="left" w:pos="1134"/>
        </w:tabs>
        <w:ind w:firstLine="720"/>
        <w:jc w:val="both"/>
        <w:rPr>
          <w:noProof/>
          <w:color w:val="auto"/>
          <w:lang w:val="sr-Cyrl-CS"/>
        </w:rPr>
      </w:pPr>
      <w:r w:rsidRPr="00BC456D">
        <w:rPr>
          <w:rFonts w:eastAsia="Times New Roman"/>
          <w:color w:val="auto"/>
        </w:rPr>
        <w:t>Записник о примопредаји објекта нарочито треба да следећа питања:</w:t>
      </w:r>
    </w:p>
    <w:p w:rsidR="00D417CC" w:rsidRPr="00BC456D" w:rsidRDefault="00D417CC" w:rsidP="00D417CC">
      <w:pPr>
        <w:spacing w:line="240" w:lineRule="auto"/>
        <w:jc w:val="both"/>
        <w:rPr>
          <w:rFonts w:eastAsia="Times New Roman"/>
          <w:color w:val="auto"/>
        </w:rPr>
      </w:pPr>
      <w:r w:rsidRPr="00BC456D">
        <w:rPr>
          <w:rFonts w:eastAsia="Times New Roman"/>
          <w:color w:val="auto"/>
        </w:rPr>
        <w:t xml:space="preserve">- </w:t>
      </w:r>
      <w:proofErr w:type="gramStart"/>
      <w:r w:rsidRPr="00BC456D">
        <w:rPr>
          <w:rFonts w:eastAsia="Times New Roman"/>
          <w:color w:val="auto"/>
        </w:rPr>
        <w:t>да</w:t>
      </w:r>
      <w:proofErr w:type="gramEnd"/>
      <w:r w:rsidRPr="00BC456D">
        <w:rPr>
          <w:rFonts w:eastAsia="Times New Roman"/>
          <w:color w:val="auto"/>
        </w:rPr>
        <w:t xml:space="preserve"> ли су радови изведени у складу са одобрењем за изградњу и са инвестиционо-техничком документацијом, </w:t>
      </w:r>
    </w:p>
    <w:p w:rsidR="00D417CC" w:rsidRPr="00BC456D" w:rsidRDefault="00D417CC" w:rsidP="00D417CC">
      <w:pPr>
        <w:spacing w:line="240" w:lineRule="auto"/>
        <w:jc w:val="both"/>
        <w:rPr>
          <w:rFonts w:eastAsia="Times New Roman"/>
          <w:color w:val="auto"/>
        </w:rPr>
      </w:pPr>
      <w:r w:rsidRPr="00BC456D">
        <w:rPr>
          <w:rFonts w:eastAsia="Times New Roman"/>
          <w:color w:val="auto"/>
        </w:rPr>
        <w:t xml:space="preserve">- </w:t>
      </w:r>
      <w:proofErr w:type="gramStart"/>
      <w:r w:rsidRPr="00BC456D">
        <w:rPr>
          <w:rFonts w:eastAsia="Times New Roman"/>
          <w:color w:val="auto"/>
        </w:rPr>
        <w:t>да</w:t>
      </w:r>
      <w:proofErr w:type="gramEnd"/>
      <w:r w:rsidRPr="00BC456D">
        <w:rPr>
          <w:rFonts w:eastAsia="Times New Roman"/>
          <w:color w:val="auto"/>
        </w:rPr>
        <w:t xml:space="preserve"> ли квалитет изведених радова одговара прописаном и уговореном квалитету, </w:t>
      </w:r>
    </w:p>
    <w:p w:rsidR="00D417CC" w:rsidRPr="00BC456D" w:rsidRDefault="00D417CC" w:rsidP="00D417CC">
      <w:pPr>
        <w:spacing w:line="240" w:lineRule="auto"/>
        <w:jc w:val="both"/>
        <w:rPr>
          <w:rFonts w:eastAsia="Times New Roman"/>
          <w:color w:val="auto"/>
        </w:rPr>
      </w:pPr>
      <w:r w:rsidRPr="00BC456D">
        <w:rPr>
          <w:rFonts w:eastAsia="Times New Roman"/>
          <w:color w:val="auto"/>
        </w:rPr>
        <w:t xml:space="preserve">- </w:t>
      </w:r>
      <w:proofErr w:type="gramStart"/>
      <w:r w:rsidRPr="00BC456D">
        <w:rPr>
          <w:rFonts w:eastAsia="Times New Roman"/>
          <w:color w:val="auto"/>
        </w:rPr>
        <w:t>да</w:t>
      </w:r>
      <w:proofErr w:type="gramEnd"/>
      <w:r w:rsidRPr="00BC456D">
        <w:rPr>
          <w:rFonts w:eastAsia="Times New Roman"/>
          <w:color w:val="auto"/>
        </w:rPr>
        <w:t xml:space="preserve"> ли су утврђени недостаци на објекту и да ли су исти отклоњени,</w:t>
      </w:r>
    </w:p>
    <w:p w:rsidR="00D417CC" w:rsidRPr="00BC456D" w:rsidRDefault="00D417CC" w:rsidP="00D417CC">
      <w:pPr>
        <w:spacing w:line="240" w:lineRule="auto"/>
        <w:jc w:val="both"/>
        <w:rPr>
          <w:rFonts w:eastAsia="Times New Roman"/>
          <w:color w:val="auto"/>
        </w:rPr>
      </w:pPr>
      <w:r w:rsidRPr="00BC456D">
        <w:rPr>
          <w:rFonts w:eastAsia="Times New Roman"/>
          <w:color w:val="auto"/>
        </w:rPr>
        <w:t xml:space="preserve">- </w:t>
      </w:r>
      <w:proofErr w:type="gramStart"/>
      <w:r w:rsidRPr="00BC456D">
        <w:rPr>
          <w:rFonts w:eastAsia="Times New Roman"/>
          <w:color w:val="auto"/>
        </w:rPr>
        <w:t>да</w:t>
      </w:r>
      <w:proofErr w:type="gramEnd"/>
      <w:r w:rsidRPr="00BC456D">
        <w:rPr>
          <w:rFonts w:eastAsia="Times New Roman"/>
          <w:color w:val="auto"/>
        </w:rPr>
        <w:t xml:space="preserve"> ли је поступљено по евентуалним налозима инспекција, </w:t>
      </w:r>
    </w:p>
    <w:p w:rsidR="00D417CC" w:rsidRPr="00382A28" w:rsidRDefault="00D417CC" w:rsidP="00D417CC">
      <w:pPr>
        <w:spacing w:after="120" w:line="240" w:lineRule="auto"/>
        <w:jc w:val="both"/>
        <w:rPr>
          <w:rFonts w:eastAsia="Times New Roman"/>
          <w:color w:val="auto"/>
        </w:rPr>
      </w:pPr>
      <w:r w:rsidRPr="00BC456D">
        <w:rPr>
          <w:rFonts w:eastAsia="Times New Roman"/>
          <w:color w:val="auto"/>
        </w:rPr>
        <w:t xml:space="preserve">- </w:t>
      </w:r>
      <w:proofErr w:type="gramStart"/>
      <w:r w:rsidRPr="00BC456D">
        <w:rPr>
          <w:rFonts w:eastAsia="Times New Roman"/>
          <w:color w:val="auto"/>
        </w:rPr>
        <w:t>да</w:t>
      </w:r>
      <w:proofErr w:type="gramEnd"/>
      <w:r w:rsidRPr="00BC456D">
        <w:rPr>
          <w:rFonts w:eastAsia="Times New Roman"/>
          <w:color w:val="auto"/>
        </w:rPr>
        <w:t xml:space="preserve"> ли има преосталих питања о којима уговорне стране нису постигле сагласност.</w:t>
      </w:r>
    </w:p>
    <w:p w:rsidR="00D417CC" w:rsidRPr="00BD5880" w:rsidRDefault="00D417CC" w:rsidP="00D417CC">
      <w:pPr>
        <w:tabs>
          <w:tab w:val="left" w:pos="840"/>
        </w:tabs>
        <w:spacing w:after="120"/>
        <w:jc w:val="center"/>
        <w:rPr>
          <w:lang w:val="sr-Cyrl-CS"/>
        </w:rPr>
      </w:pPr>
      <w:r w:rsidRPr="00BD5880">
        <w:rPr>
          <w:b/>
          <w:lang w:val="sr-Cyrl-CS"/>
        </w:rPr>
        <w:t>Средство финансијског обезбеђења</w:t>
      </w:r>
    </w:p>
    <w:p w:rsidR="00D417CC" w:rsidRPr="00BD5880" w:rsidRDefault="00D417CC" w:rsidP="00D417CC">
      <w:pPr>
        <w:tabs>
          <w:tab w:val="left" w:pos="840"/>
        </w:tabs>
        <w:jc w:val="center"/>
        <w:rPr>
          <w:b/>
          <w:lang w:val="sr-Cyrl-CS"/>
        </w:rPr>
      </w:pPr>
      <w:r w:rsidRPr="00BD5880">
        <w:rPr>
          <w:b/>
          <w:iCs/>
          <w:lang w:val="sr-Cyrl-CS"/>
        </w:rPr>
        <w:t>Члан 1</w:t>
      </w:r>
      <w:r>
        <w:rPr>
          <w:b/>
          <w:iCs/>
          <w:lang w:val="sr-Cyrl-CS"/>
        </w:rPr>
        <w:t>8</w:t>
      </w:r>
      <w:r w:rsidRPr="00BD5880">
        <w:rPr>
          <w:b/>
          <w:iCs/>
          <w:lang w:val="sr-Cyrl-CS"/>
        </w:rPr>
        <w:t>.</w:t>
      </w:r>
    </w:p>
    <w:p w:rsidR="00D417CC" w:rsidRPr="00BD5880" w:rsidRDefault="00D417CC" w:rsidP="00D417CC">
      <w:pPr>
        <w:tabs>
          <w:tab w:val="left" w:pos="840"/>
        </w:tabs>
        <w:jc w:val="both"/>
        <w:rPr>
          <w:color w:val="auto"/>
          <w:lang w:val="sr-Cyrl-CS"/>
        </w:rPr>
      </w:pPr>
      <w:r w:rsidRPr="00BD5880">
        <w:rPr>
          <w:lang w:val="sr-Cyrl-CS"/>
        </w:rPr>
        <w:tab/>
      </w:r>
      <w:r w:rsidRPr="00BD5880">
        <w:rPr>
          <w:bCs/>
          <w:iCs/>
          <w:color w:val="auto"/>
          <w:lang w:val="sr-Cyrl-CS"/>
        </w:rPr>
        <w:t>Извођач радова</w:t>
      </w:r>
      <w:r w:rsidRPr="00BD5880">
        <w:rPr>
          <w:bCs/>
          <w:iCs/>
          <w:color w:val="auto"/>
        </w:rPr>
        <w:t xml:space="preserve"> је дужан да преда </w:t>
      </w:r>
      <w:r w:rsidRPr="00BD5880">
        <w:rPr>
          <w:bCs/>
          <w:iCs/>
          <w:color w:val="auto"/>
          <w:lang w:val="sr-Cyrl-CS"/>
        </w:rPr>
        <w:t xml:space="preserve">средство финансијског обезбеђења </w:t>
      </w:r>
      <w:r w:rsidRPr="00BD5880">
        <w:rPr>
          <w:color w:val="auto"/>
          <w:lang w:val="sr-Cyrl-CS"/>
        </w:rPr>
        <w:t>испуњења својих уговорних обавеза,</w:t>
      </w:r>
      <w:r w:rsidRPr="00BD5880">
        <w:rPr>
          <w:bCs/>
          <w:iCs/>
          <w:color w:val="auto"/>
        </w:rPr>
        <w:t xml:space="preserve"> и то</w:t>
      </w:r>
      <w:r w:rsidRPr="00BD5880">
        <w:rPr>
          <w:bCs/>
          <w:iCs/>
          <w:color w:val="auto"/>
          <w:lang w:val="sr-Cyrl-CS"/>
        </w:rPr>
        <w:t>:</w:t>
      </w:r>
    </w:p>
    <w:p w:rsidR="00D417CC" w:rsidRPr="00BD5880" w:rsidRDefault="00D417CC" w:rsidP="00D417CC">
      <w:pPr>
        <w:ind w:firstLine="450"/>
        <w:jc w:val="both"/>
        <w:rPr>
          <w:lang w:val="sr-Cyrl-CS"/>
        </w:rPr>
      </w:pPr>
      <w:r w:rsidRPr="00BD5880">
        <w:rPr>
          <w:b/>
          <w:lang w:val="sr-Cyrl-CS"/>
        </w:rPr>
        <w:t xml:space="preserve">1. у моменту потписивања уговора </w:t>
      </w:r>
      <w:r w:rsidRPr="00BD5880">
        <w:rPr>
          <w:b/>
          <w:bCs/>
          <w:color w:val="auto"/>
        </w:rPr>
        <w:t>бланко соло меницу</w:t>
      </w:r>
      <w:r w:rsidRPr="00BD5880">
        <w:rPr>
          <w:bCs/>
          <w:color w:val="auto"/>
        </w:rPr>
        <w:t xml:space="preserve"> чији је број наведен у меничном овлашћењу, потписану од стране овлашћеног лица понуђача у складу са картоном депонованих потписа и оверену печатом </w:t>
      </w:r>
      <w:r w:rsidRPr="00BD5880">
        <w:rPr>
          <w:b/>
          <w:lang w:val="sr-Cyrl-CS"/>
        </w:rPr>
        <w:t xml:space="preserve">и менично овлашћење </w:t>
      </w:r>
      <w:r w:rsidRPr="00BD5880">
        <w:rPr>
          <w:b/>
          <w:i/>
          <w:lang w:val="sr-Cyrl-CS"/>
        </w:rPr>
        <w:t xml:space="preserve">за повраћај аванса </w:t>
      </w:r>
      <w:r w:rsidRPr="00BD5880">
        <w:rPr>
          <w:b/>
          <w:i/>
        </w:rPr>
        <w:t xml:space="preserve">у износу од </w:t>
      </w:r>
      <w:r w:rsidRPr="00BD5880">
        <w:rPr>
          <w:b/>
          <w:i/>
          <w:lang w:val="sr-Cyrl-CS"/>
        </w:rPr>
        <w:t>30% од укупне вредности уговора са ПДВ-ом</w:t>
      </w:r>
      <w:r w:rsidRPr="00BD5880">
        <w:rPr>
          <w:lang w:val="sr-Cyrl-CS"/>
        </w:rPr>
        <w:t xml:space="preserve">, у корист наручиоца, </w:t>
      </w:r>
      <w:r w:rsidRPr="00BD5880">
        <w:rPr>
          <w:lang w:val="ru-RU"/>
        </w:rPr>
        <w:t xml:space="preserve">са </w:t>
      </w:r>
      <w:r w:rsidRPr="00BD5880">
        <w:rPr>
          <w:lang w:val="sr-Cyrl-CS"/>
        </w:rPr>
        <w:t xml:space="preserve">роком важења </w:t>
      </w:r>
      <w:r w:rsidRPr="00BD5880">
        <w:rPr>
          <w:rFonts w:eastAsia="TimesNewRomanPSMT"/>
          <w:bCs/>
          <w:iCs/>
          <w:color w:val="auto"/>
        </w:rPr>
        <w:t>30 (тридесет)</w:t>
      </w:r>
      <w:r w:rsidRPr="00BD5880">
        <w:rPr>
          <w:lang w:val="sr-Cyrl-CS"/>
        </w:rPr>
        <w:t xml:space="preserve"> дана дужим од уговореног рока завршетка радова, с тим да евентуални продужетак рока за завршетак радова има за последицу и продужење рока важења менице и меничног овлашћења, за исти број дана за који ће бити продужен и рок за завршетак радова;</w:t>
      </w:r>
    </w:p>
    <w:p w:rsidR="00D417CC" w:rsidRPr="00BD5880" w:rsidRDefault="00D417CC" w:rsidP="00D417CC">
      <w:pPr>
        <w:ind w:firstLine="450"/>
        <w:jc w:val="both"/>
        <w:rPr>
          <w:lang w:val="sr-Cyrl-CS"/>
        </w:rPr>
      </w:pPr>
      <w:r w:rsidRPr="00BD5880">
        <w:rPr>
          <w:b/>
          <w:lang w:val="sr-Cyrl-CS"/>
        </w:rPr>
        <w:t xml:space="preserve">2. у моменту потписивања уговора </w:t>
      </w:r>
      <w:r w:rsidRPr="00BD5880">
        <w:rPr>
          <w:b/>
          <w:bCs/>
          <w:color w:val="auto"/>
        </w:rPr>
        <w:t>бланко соло меницу</w:t>
      </w:r>
      <w:r w:rsidRPr="00BD5880">
        <w:rPr>
          <w:bCs/>
          <w:color w:val="auto"/>
        </w:rPr>
        <w:t xml:space="preserve"> чији је број наведен у меничном овлашћењу, потписану од стране овлашћеног лица понуђача у складу са картоном депонованих потписа и оверену печатом </w:t>
      </w:r>
      <w:r w:rsidRPr="00BD5880">
        <w:rPr>
          <w:b/>
          <w:lang w:val="sr-Cyrl-CS"/>
        </w:rPr>
        <w:t xml:space="preserve">и менично овлашћење </w:t>
      </w:r>
      <w:r w:rsidRPr="00BD5880">
        <w:rPr>
          <w:b/>
          <w:i/>
          <w:lang w:val="sr-Cyrl-CS"/>
        </w:rPr>
        <w:t>за добро извршење посла у износу од 10 % од укупне вредности уговора са ПДВ-ом</w:t>
      </w:r>
      <w:r w:rsidRPr="00BD5880">
        <w:rPr>
          <w:lang w:val="sr-Cyrl-CS"/>
        </w:rPr>
        <w:t xml:space="preserve">, у корист Наручиоца, </w:t>
      </w:r>
      <w:r w:rsidRPr="00BD5880">
        <w:rPr>
          <w:lang w:val="ru-RU"/>
        </w:rPr>
        <w:t xml:space="preserve">са </w:t>
      </w:r>
      <w:r w:rsidRPr="00BD5880">
        <w:rPr>
          <w:lang w:val="sr-Cyrl-CS"/>
        </w:rPr>
        <w:t xml:space="preserve">роком важења </w:t>
      </w:r>
      <w:r w:rsidRPr="00BD5880">
        <w:rPr>
          <w:rFonts w:eastAsia="TimesNewRomanPSMT"/>
          <w:bCs/>
          <w:iCs/>
          <w:color w:val="auto"/>
        </w:rPr>
        <w:t>30 (тридесет)</w:t>
      </w:r>
      <w:r w:rsidRPr="00BD5880">
        <w:rPr>
          <w:rFonts w:eastAsia="TimesNewRomanPSMT"/>
          <w:bCs/>
          <w:iCs/>
          <w:color w:val="auto"/>
          <w:lang w:val="sr-Cyrl-CS"/>
        </w:rPr>
        <w:t xml:space="preserve"> дана </w:t>
      </w:r>
      <w:r w:rsidRPr="00BD5880">
        <w:rPr>
          <w:lang w:val="sr-Cyrl-CS"/>
        </w:rPr>
        <w:t>дужим од уговореног рока за завршетак радова с тим да евентуални продужетак рока за завршетак радова има за последицу и продужење рока важења менице и меничног овлашћења, за исти број дана за који ће бити продужен и рок за завршетак радова;</w:t>
      </w:r>
    </w:p>
    <w:p w:rsidR="00D417CC" w:rsidRPr="00BD5880" w:rsidRDefault="00D417CC" w:rsidP="00D417CC">
      <w:pPr>
        <w:ind w:firstLine="450"/>
        <w:jc w:val="both"/>
        <w:rPr>
          <w:lang w:val="sr-Cyrl-CS"/>
        </w:rPr>
      </w:pPr>
      <w:r w:rsidRPr="00BD5880">
        <w:rPr>
          <w:b/>
          <w:lang w:val="sr-Cyrl-CS"/>
        </w:rPr>
        <w:t xml:space="preserve">3. у моменту примопредаје радова </w:t>
      </w:r>
      <w:r w:rsidRPr="00BD5880">
        <w:rPr>
          <w:b/>
          <w:bCs/>
          <w:color w:val="auto"/>
        </w:rPr>
        <w:t>бланко соло меницу</w:t>
      </w:r>
      <w:r w:rsidRPr="00BD5880">
        <w:rPr>
          <w:bCs/>
          <w:color w:val="auto"/>
        </w:rPr>
        <w:t xml:space="preserve"> чији је број наведен у меничном овлашћењу, потписану од стране овлашћеног лица понуђача у складу са картоном депонованих потписа и оверену печатом </w:t>
      </w:r>
      <w:r w:rsidRPr="00BD5880">
        <w:rPr>
          <w:b/>
          <w:lang w:val="sr-Cyrl-CS"/>
        </w:rPr>
        <w:t xml:space="preserve">и менично овлашћења </w:t>
      </w:r>
      <w:r w:rsidRPr="00BD5880">
        <w:rPr>
          <w:b/>
          <w:i/>
          <w:lang w:val="sr-Cyrl-CS"/>
        </w:rPr>
        <w:t>за отклањање грешака у гарантном року, у износу од 10% од укупне вредности уговора са ПДВ-ом</w:t>
      </w:r>
      <w:r w:rsidRPr="00BD5880">
        <w:rPr>
          <w:lang w:val="sr-Cyrl-CS"/>
        </w:rPr>
        <w:t xml:space="preserve">, у корист Наручиоца, </w:t>
      </w:r>
      <w:r w:rsidRPr="00BD5880">
        <w:rPr>
          <w:lang w:val="ru-RU"/>
        </w:rPr>
        <w:t xml:space="preserve">са </w:t>
      </w:r>
      <w:r w:rsidRPr="00BD5880">
        <w:rPr>
          <w:lang w:val="sr-Cyrl-CS"/>
        </w:rPr>
        <w:t>роком важења 30 (тридесет) дана дужим од уговореног гарантног рока.</w:t>
      </w:r>
    </w:p>
    <w:p w:rsidR="00D417CC" w:rsidRPr="00BD5880" w:rsidRDefault="00D417CC" w:rsidP="00D417CC">
      <w:pPr>
        <w:ind w:firstLine="708"/>
        <w:jc w:val="both"/>
        <w:rPr>
          <w:color w:val="auto"/>
          <w:lang w:val="ru-RU"/>
        </w:rPr>
      </w:pPr>
      <w:r w:rsidRPr="00BD5880">
        <w:rPr>
          <w:color w:val="auto"/>
          <w:lang w:val="ru-RU"/>
        </w:rPr>
        <w:t xml:space="preserve">Менице морају бити регистроване у Регистру меница и овлашћења Народне банке Србије, а као доказ </w:t>
      </w:r>
      <w:r w:rsidRPr="00BD5880">
        <w:rPr>
          <w:color w:val="auto"/>
          <w:lang w:val="sr-Cyrl-CS"/>
        </w:rPr>
        <w:t>Извођач радова</w:t>
      </w:r>
      <w:r w:rsidRPr="00BD5880">
        <w:rPr>
          <w:color w:val="auto"/>
          <w:lang w:val="ru-RU"/>
        </w:rPr>
        <w:t xml:space="preserve"> уз менице доставља копију захтева за регистрацију меница, овереног од пословне банке Извођача радова.</w:t>
      </w:r>
    </w:p>
    <w:p w:rsidR="00D417CC" w:rsidRPr="00BD5880" w:rsidRDefault="00D417CC" w:rsidP="00D417CC">
      <w:pPr>
        <w:ind w:firstLine="708"/>
        <w:jc w:val="both"/>
        <w:rPr>
          <w:color w:val="auto"/>
        </w:rPr>
      </w:pPr>
      <w:r w:rsidRPr="00BD5880">
        <w:rPr>
          <w:color w:val="auto"/>
          <w:lang w:val="ru-RU"/>
        </w:rPr>
        <w:t xml:space="preserve">Поред менице и меничног овлашћења </w:t>
      </w:r>
      <w:r w:rsidRPr="00BD5880">
        <w:rPr>
          <w:color w:val="auto"/>
          <w:lang w:val="sr-Cyrl-CS"/>
        </w:rPr>
        <w:t>Извођач радова</w:t>
      </w:r>
      <w:r w:rsidRPr="00BD5880">
        <w:rPr>
          <w:color w:val="auto"/>
          <w:lang w:val="ru-RU"/>
        </w:rPr>
        <w:t xml:space="preserve"> је у обавези да достави и картон депонованих потписа - </w:t>
      </w:r>
      <w:r w:rsidRPr="00BD5880">
        <w:rPr>
          <w:color w:val="auto"/>
        </w:rPr>
        <w:t>копија картона депонованих потписа који је издат од стране пословне банке коју понуђач наводи у меничном овлашћењу – писму.</w:t>
      </w:r>
    </w:p>
    <w:p w:rsidR="00D417CC" w:rsidRPr="00BD5880" w:rsidRDefault="00D417CC" w:rsidP="00D417CC">
      <w:pPr>
        <w:ind w:firstLine="708"/>
        <w:jc w:val="both"/>
        <w:rPr>
          <w:color w:val="auto"/>
        </w:rPr>
      </w:pPr>
      <w:r w:rsidRPr="00BD5880">
        <w:rPr>
          <w:bCs/>
          <w:iCs/>
          <w:color w:val="auto"/>
          <w:lang w:val="sr-Cyrl-CS"/>
        </w:rPr>
        <w:t>Менице морају бити</w:t>
      </w:r>
      <w:r w:rsidRPr="00BD5880">
        <w:rPr>
          <w:rFonts w:eastAsia="TimesNewRomanPSMT"/>
          <w:bCs/>
          <w:iCs/>
          <w:color w:val="auto"/>
          <w:lang w:val="sr-Cyrl-CS"/>
        </w:rPr>
        <w:t xml:space="preserve"> </w:t>
      </w:r>
      <w:r w:rsidRPr="00BD5880">
        <w:rPr>
          <w:color w:val="auto"/>
          <w:lang w:val="sr-Cyrl-CS"/>
        </w:rPr>
        <w:t>насловљене на Основну школу „</w:t>
      </w:r>
      <w:r w:rsidR="003E236E">
        <w:rPr>
          <w:color w:val="auto"/>
          <w:lang w:val="sr-Cyrl-CS"/>
        </w:rPr>
        <w:t>Бранко Радичевић</w:t>
      </w:r>
      <w:r w:rsidRPr="00BD5880">
        <w:rPr>
          <w:color w:val="auto"/>
          <w:lang w:val="sr-Cyrl-CS"/>
        </w:rPr>
        <w:t xml:space="preserve">“ Неготин, ул. </w:t>
      </w:r>
      <w:r w:rsidR="003E236E">
        <w:rPr>
          <w:color w:val="auto"/>
          <w:lang w:val="sr-Cyrl-CS"/>
        </w:rPr>
        <w:t xml:space="preserve">Интернационалних бригада </w:t>
      </w:r>
      <w:r w:rsidR="003D5A9C">
        <w:rPr>
          <w:color w:val="auto"/>
          <w:lang w:val="sr-Cyrl-CS"/>
        </w:rPr>
        <w:t xml:space="preserve">број </w:t>
      </w:r>
      <w:r w:rsidR="003E236E">
        <w:rPr>
          <w:color w:val="auto"/>
          <w:lang w:val="sr-Cyrl-CS"/>
        </w:rPr>
        <w:t>57</w:t>
      </w:r>
      <w:r w:rsidRPr="00BD5880">
        <w:rPr>
          <w:bCs/>
          <w:iCs/>
          <w:color w:val="auto"/>
          <w:lang w:val="sr-Cyrl-CS"/>
        </w:rPr>
        <w:t>.</w:t>
      </w:r>
    </w:p>
    <w:p w:rsidR="00D417CC" w:rsidRPr="00BD5880" w:rsidRDefault="00D417CC" w:rsidP="00D417CC">
      <w:pPr>
        <w:ind w:firstLine="708"/>
        <w:jc w:val="both"/>
        <w:rPr>
          <w:color w:val="auto"/>
          <w:lang w:val="ru-RU"/>
        </w:rPr>
      </w:pPr>
      <w:r w:rsidRPr="00BD5880">
        <w:rPr>
          <w:color w:val="auto"/>
          <w:lang w:val="ru-RU"/>
        </w:rPr>
        <w:t xml:space="preserve">Менице морају бити </w:t>
      </w:r>
      <w:r w:rsidRPr="00BD5880">
        <w:rPr>
          <w:rFonts w:eastAsia="Times New Roman"/>
          <w:color w:val="auto"/>
          <w:kern w:val="0"/>
          <w:lang w:val="ru-RU"/>
        </w:rPr>
        <w:t>безусловн</w:t>
      </w:r>
      <w:r w:rsidRPr="00BD5880">
        <w:rPr>
          <w:rFonts w:eastAsia="Times New Roman"/>
          <w:color w:val="auto"/>
          <w:kern w:val="0"/>
        </w:rPr>
        <w:t>e</w:t>
      </w:r>
      <w:r w:rsidRPr="00BD5880">
        <w:rPr>
          <w:rFonts w:eastAsia="Times New Roman"/>
          <w:color w:val="auto"/>
          <w:kern w:val="0"/>
          <w:lang w:val="ru-RU"/>
        </w:rPr>
        <w:t xml:space="preserve"> и неопозив</w:t>
      </w:r>
      <w:r w:rsidRPr="00BD5880">
        <w:rPr>
          <w:rFonts w:eastAsia="Times New Roman"/>
          <w:color w:val="auto"/>
          <w:kern w:val="0"/>
        </w:rPr>
        <w:t>e</w:t>
      </w:r>
      <w:r w:rsidRPr="00BD5880">
        <w:rPr>
          <w:rFonts w:eastAsia="Times New Roman"/>
          <w:color w:val="auto"/>
          <w:kern w:val="0"/>
          <w:lang w:val="ru-RU"/>
        </w:rPr>
        <w:t xml:space="preserve">, </w:t>
      </w:r>
      <w:r w:rsidRPr="00BD5880">
        <w:rPr>
          <w:color w:val="auto"/>
          <w:lang w:val="ru-RU"/>
        </w:rPr>
        <w:t>са клаузул</w:t>
      </w:r>
      <w:r w:rsidRPr="00BD5880">
        <w:rPr>
          <w:color w:val="auto"/>
        </w:rPr>
        <w:t>o</w:t>
      </w:r>
      <w:r w:rsidRPr="00BD5880">
        <w:rPr>
          <w:color w:val="auto"/>
          <w:lang w:val="ru-RU"/>
        </w:rPr>
        <w:t xml:space="preserve">м </w:t>
      </w:r>
      <w:r w:rsidRPr="00BD5880">
        <w:rPr>
          <w:rFonts w:eastAsia="Times New Roman"/>
          <w:color w:val="auto"/>
          <w:kern w:val="0"/>
          <w:lang w:val="ru-RU"/>
        </w:rPr>
        <w:t>«без протеста» и трошкова, вансудски</w:t>
      </w:r>
      <w:r w:rsidRPr="00BD5880">
        <w:rPr>
          <w:color w:val="auto"/>
          <w:lang w:val="ru-RU"/>
        </w:rPr>
        <w:t>.</w:t>
      </w:r>
    </w:p>
    <w:p w:rsidR="00D417CC" w:rsidRPr="00BD5880" w:rsidRDefault="00D417CC" w:rsidP="00D417CC">
      <w:pPr>
        <w:ind w:firstLine="708"/>
        <w:jc w:val="both"/>
        <w:rPr>
          <w:color w:val="auto"/>
          <w:lang w:val="ru-RU"/>
        </w:rPr>
      </w:pPr>
      <w:r w:rsidRPr="00BD5880">
        <w:rPr>
          <w:rFonts w:eastAsia="TimesNewRomanPSMT"/>
          <w:bCs/>
          <w:iCs/>
          <w:color w:val="auto"/>
          <w:lang w:val="sr-Cyrl-CS"/>
        </w:rPr>
        <w:t>Поднете менице неће садржати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D417CC" w:rsidRPr="00BD5880" w:rsidRDefault="00D417CC" w:rsidP="00D417CC">
      <w:pPr>
        <w:ind w:firstLine="708"/>
        <w:jc w:val="both"/>
        <w:rPr>
          <w:color w:val="auto"/>
          <w:lang w:val="ru-RU"/>
        </w:rPr>
      </w:pPr>
      <w:r w:rsidRPr="00BD5880">
        <w:rPr>
          <w:color w:val="auto"/>
          <w:lang w:val="sr-Cyrl-CS"/>
        </w:rPr>
        <w:t>Извођач радова</w:t>
      </w:r>
      <w:r w:rsidRPr="00BD5880">
        <w:rPr>
          <w:color w:val="auto"/>
        </w:rPr>
        <w:t xml:space="preserve"> даје своју безусловну сагласност Наручиоцу да може реализовати/уновчити депонована </w:t>
      </w:r>
      <w:r w:rsidRPr="00BD5880">
        <w:rPr>
          <w:color w:val="auto"/>
          <w:lang w:val="sr-Cyrl-CS"/>
        </w:rPr>
        <w:t>средства финансијског обезбеђења</w:t>
      </w:r>
      <w:r w:rsidRPr="00BD5880">
        <w:rPr>
          <w:color w:val="auto"/>
        </w:rPr>
        <w:t xml:space="preserve"> - бланко соло </w:t>
      </w:r>
      <w:r w:rsidRPr="00BD5880">
        <w:rPr>
          <w:color w:val="auto"/>
        </w:rPr>
        <w:lastRenderedPageBreak/>
        <w:t>менице, у случају да Извођач радова не буде извршавао уговорене обавезе у роковима и на начин предвиђен уговором</w:t>
      </w:r>
      <w:r w:rsidRPr="00BD5880">
        <w:rPr>
          <w:bCs/>
          <w:color w:val="auto"/>
          <w:lang w:val="sr-Cyrl-CS"/>
        </w:rPr>
        <w:t>.</w:t>
      </w:r>
    </w:p>
    <w:p w:rsidR="00D417CC" w:rsidRPr="00382A28" w:rsidRDefault="00D417CC" w:rsidP="00D417CC">
      <w:pPr>
        <w:spacing w:after="120"/>
        <w:ind w:firstLine="706"/>
        <w:jc w:val="both"/>
        <w:rPr>
          <w:color w:val="auto"/>
          <w:lang w:val="ru-RU"/>
        </w:rPr>
      </w:pPr>
      <w:proofErr w:type="gramStart"/>
      <w:r w:rsidRPr="00BD5880">
        <w:rPr>
          <w:color w:val="auto"/>
        </w:rPr>
        <w:t xml:space="preserve">Наручилац се обавезује да </w:t>
      </w:r>
      <w:r w:rsidRPr="00BD5880">
        <w:rPr>
          <w:color w:val="auto"/>
          <w:lang w:val="sr-Cyrl-CS"/>
        </w:rPr>
        <w:t>Извођачу радова</w:t>
      </w:r>
      <w:r w:rsidRPr="00BD5880">
        <w:rPr>
          <w:color w:val="auto"/>
        </w:rPr>
        <w:t xml:space="preserve"> врати нереализоване депоноване бланко соло менице, </w:t>
      </w:r>
      <w:r w:rsidRPr="00BD5880">
        <w:rPr>
          <w:color w:val="auto"/>
          <w:lang w:val="ru-RU"/>
        </w:rPr>
        <w:t>по истеку наведеног рока, на пис</w:t>
      </w:r>
      <w:r w:rsidRPr="00BD5880">
        <w:rPr>
          <w:color w:val="auto"/>
        </w:rPr>
        <w:t>а</w:t>
      </w:r>
      <w:r w:rsidRPr="00BD5880">
        <w:rPr>
          <w:color w:val="auto"/>
          <w:lang w:val="ru-RU"/>
        </w:rPr>
        <w:t>ни захтев понуђача.</w:t>
      </w:r>
      <w:proofErr w:type="gramEnd"/>
      <w:r w:rsidRPr="00BD5880">
        <w:rPr>
          <w:b/>
          <w:color w:val="auto"/>
        </w:rPr>
        <w:t xml:space="preserve"> </w:t>
      </w:r>
      <w:r w:rsidRPr="00BD5880">
        <w:rPr>
          <w:color w:val="auto"/>
        </w:rPr>
        <w:t xml:space="preserve"> </w:t>
      </w:r>
    </w:p>
    <w:p w:rsidR="00D417CC" w:rsidRPr="00BD5880" w:rsidRDefault="00D417CC" w:rsidP="00D417CC">
      <w:pPr>
        <w:pStyle w:val="21"/>
        <w:spacing w:line="240" w:lineRule="auto"/>
        <w:ind w:left="0"/>
        <w:jc w:val="center"/>
        <w:rPr>
          <w:b/>
          <w:bCs/>
          <w:lang w:val="sr-Cyrl-CS"/>
        </w:rPr>
      </w:pPr>
      <w:r w:rsidRPr="00BD5880">
        <w:rPr>
          <w:b/>
          <w:bCs/>
          <w:lang w:val="sr-Cyrl-CS"/>
        </w:rPr>
        <w:t>И</w:t>
      </w:r>
      <w:r w:rsidRPr="00BD5880">
        <w:rPr>
          <w:b/>
          <w:bCs/>
        </w:rPr>
        <w:t>змене</w:t>
      </w:r>
      <w:r w:rsidRPr="00BD5880">
        <w:rPr>
          <w:b/>
          <w:bCs/>
          <w:lang w:val="sr-Cyrl-CS"/>
        </w:rPr>
        <w:t xml:space="preserve"> уговора</w:t>
      </w:r>
    </w:p>
    <w:p w:rsidR="00D417CC" w:rsidRPr="00BD5880" w:rsidRDefault="00D417CC" w:rsidP="00D417CC">
      <w:pPr>
        <w:tabs>
          <w:tab w:val="left" w:pos="840"/>
        </w:tabs>
        <w:jc w:val="center"/>
        <w:outlineLvl w:val="0"/>
        <w:rPr>
          <w:b/>
          <w:lang w:val="sr-Cyrl-CS"/>
        </w:rPr>
      </w:pPr>
      <w:r>
        <w:rPr>
          <w:b/>
          <w:lang w:val="sr-Cyrl-CS"/>
        </w:rPr>
        <w:t>Члан 19</w:t>
      </w:r>
      <w:r w:rsidRPr="00BD5880">
        <w:rPr>
          <w:b/>
          <w:lang w:val="sr-Cyrl-CS"/>
        </w:rPr>
        <w:t xml:space="preserve">. </w:t>
      </w:r>
    </w:p>
    <w:p w:rsidR="00D417CC" w:rsidRPr="00382A28" w:rsidRDefault="00D417CC" w:rsidP="00D417CC">
      <w:pPr>
        <w:tabs>
          <w:tab w:val="left" w:pos="840"/>
        </w:tabs>
        <w:spacing w:after="120"/>
        <w:jc w:val="both"/>
        <w:outlineLvl w:val="0"/>
        <w:rPr>
          <w:lang w:val="sr-Cyrl-CS"/>
        </w:rPr>
      </w:pPr>
      <w:r w:rsidRPr="00BD5880">
        <w:rPr>
          <w:lang w:val="sr-Cyrl-CS"/>
        </w:rPr>
        <w:tab/>
        <w:t>Измене овог уговора врше се само у писаној форми, путем анекса.</w:t>
      </w:r>
    </w:p>
    <w:p w:rsidR="00D417CC" w:rsidRPr="00BD5880" w:rsidRDefault="00D417CC" w:rsidP="00D417CC">
      <w:pPr>
        <w:tabs>
          <w:tab w:val="left" w:pos="1134"/>
        </w:tabs>
        <w:spacing w:after="120"/>
        <w:jc w:val="center"/>
        <w:rPr>
          <w:b/>
          <w:noProof/>
          <w:lang w:val="sr-Cyrl-CS"/>
        </w:rPr>
      </w:pPr>
      <w:r w:rsidRPr="00BD5880">
        <w:rPr>
          <w:b/>
          <w:noProof/>
          <w:lang w:val="sr-Cyrl-CS"/>
        </w:rPr>
        <w:t>Раскид уговора</w:t>
      </w:r>
    </w:p>
    <w:p w:rsidR="00D417CC" w:rsidRPr="00BD5880" w:rsidRDefault="00D417CC" w:rsidP="00D417CC">
      <w:pPr>
        <w:tabs>
          <w:tab w:val="left" w:pos="1134"/>
        </w:tabs>
        <w:jc w:val="center"/>
        <w:rPr>
          <w:b/>
          <w:noProof/>
          <w:lang w:val="sr-Cyrl-CS"/>
        </w:rPr>
      </w:pPr>
      <w:r w:rsidRPr="00BD5880">
        <w:rPr>
          <w:b/>
          <w:noProof/>
          <w:lang w:val="sr-Cyrl-CS"/>
        </w:rPr>
        <w:t>Члан 2</w:t>
      </w:r>
      <w:r>
        <w:rPr>
          <w:b/>
          <w:noProof/>
          <w:lang w:val="sr-Cyrl-CS"/>
        </w:rPr>
        <w:t>0</w:t>
      </w:r>
      <w:r w:rsidRPr="00BD5880">
        <w:rPr>
          <w:b/>
          <w:noProof/>
          <w:lang w:val="sr-Cyrl-CS"/>
        </w:rPr>
        <w:t>.</w:t>
      </w:r>
    </w:p>
    <w:p w:rsidR="00D417CC" w:rsidRPr="00BC456D" w:rsidRDefault="00D417CC" w:rsidP="00D417CC">
      <w:pPr>
        <w:spacing w:line="240" w:lineRule="auto"/>
        <w:ind w:firstLine="708"/>
        <w:rPr>
          <w:rFonts w:eastAsia="Times New Roman"/>
          <w:color w:val="auto"/>
        </w:rPr>
      </w:pPr>
      <w:proofErr w:type="gramStart"/>
      <w:r w:rsidRPr="00BC456D">
        <w:rPr>
          <w:rFonts w:eastAsia="Times New Roman"/>
          <w:color w:val="auto"/>
        </w:rPr>
        <w:t>Уговорне стране могу споразумно раскинути овај уговор.</w:t>
      </w:r>
      <w:proofErr w:type="gramEnd"/>
    </w:p>
    <w:p w:rsidR="00D417CC" w:rsidRPr="00BC456D" w:rsidRDefault="00D417CC" w:rsidP="00D417CC">
      <w:pPr>
        <w:spacing w:line="240" w:lineRule="auto"/>
        <w:ind w:firstLine="708"/>
        <w:rPr>
          <w:rFonts w:eastAsia="Times New Roman"/>
          <w:color w:val="auto"/>
        </w:rPr>
      </w:pPr>
      <w:proofErr w:type="gramStart"/>
      <w:r w:rsidRPr="00BC456D">
        <w:rPr>
          <w:rFonts w:eastAsia="Times New Roman"/>
          <w:color w:val="auto"/>
        </w:rPr>
        <w:t>Писменим актом о споразумном раскиду уговора, уговорне стране ће регулисати међусобна права и обавезе доспеле до момента раскида.</w:t>
      </w:r>
      <w:proofErr w:type="gramEnd"/>
    </w:p>
    <w:p w:rsidR="00D417CC" w:rsidRPr="00ED33D5" w:rsidRDefault="00D417CC" w:rsidP="00D417CC">
      <w:pPr>
        <w:tabs>
          <w:tab w:val="left" w:pos="1134"/>
        </w:tabs>
        <w:ind w:firstLine="720"/>
        <w:jc w:val="both"/>
        <w:rPr>
          <w:noProof/>
          <w:color w:val="auto"/>
          <w:lang w:val="sr-Cyrl-CS"/>
        </w:rPr>
      </w:pPr>
      <w:r w:rsidRPr="00ED33D5">
        <w:rPr>
          <w:noProof/>
          <w:color w:val="auto"/>
          <w:lang w:val="sr-Cyrl-CS"/>
        </w:rPr>
        <w:t>Наручилац има право на једнострани раскид уговора у следећим случајевима што Наручилац и Извођач радова признају:</w:t>
      </w:r>
    </w:p>
    <w:p w:rsidR="00D417CC" w:rsidRDefault="00D417CC" w:rsidP="00D417CC">
      <w:pPr>
        <w:tabs>
          <w:tab w:val="left" w:pos="1134"/>
        </w:tabs>
        <w:ind w:firstLine="720"/>
        <w:jc w:val="both"/>
        <w:rPr>
          <w:rFonts w:eastAsia="Times New Roman"/>
          <w:color w:val="auto"/>
        </w:rPr>
      </w:pPr>
      <w:r w:rsidRPr="00ED33D5">
        <w:rPr>
          <w:rFonts w:eastAsia="Times New Roman"/>
          <w:color w:val="auto"/>
        </w:rPr>
        <w:t xml:space="preserve">- ако Извођач радова не започне радове одмах по увођењу у посао и предаји уговорне документације, а најкасније у року од </w:t>
      </w:r>
      <w:r w:rsidRPr="00ED33D5">
        <w:rPr>
          <w:rFonts w:eastAsia="Times New Roman"/>
          <w:color w:val="auto"/>
          <w:lang w:val="sr-Cyrl-CS"/>
        </w:rPr>
        <w:t>10</w:t>
      </w:r>
      <w:r w:rsidRPr="00ED33D5">
        <w:rPr>
          <w:rFonts w:eastAsia="Times New Roman"/>
          <w:color w:val="auto"/>
        </w:rPr>
        <w:t xml:space="preserve"> дана по увођењу у посао, Наручилац је овлашћен да без остављања накнадног примереног рока за отпочињање радова раскине овај уговор,</w:t>
      </w:r>
    </w:p>
    <w:p w:rsidR="00D417CC" w:rsidRDefault="00D417CC" w:rsidP="00D417CC">
      <w:pPr>
        <w:tabs>
          <w:tab w:val="left" w:pos="1134"/>
        </w:tabs>
        <w:ind w:firstLine="720"/>
        <w:jc w:val="both"/>
        <w:rPr>
          <w:rFonts w:eastAsia="Times New Roman"/>
          <w:color w:val="auto"/>
        </w:rPr>
      </w:pPr>
      <w:r w:rsidRPr="00ED33D5">
        <w:rPr>
          <w:noProof/>
          <w:color w:val="auto"/>
          <w:lang w:val="sr-Cyrl-CS"/>
        </w:rPr>
        <w:t>- ако Извођач радова  неоправдано касни са извођењем радова дуже од 10 дана у односу на уговорени рок,</w:t>
      </w:r>
    </w:p>
    <w:p w:rsidR="00D417CC" w:rsidRDefault="00D417CC" w:rsidP="00D417CC">
      <w:pPr>
        <w:tabs>
          <w:tab w:val="left" w:pos="1134"/>
        </w:tabs>
        <w:ind w:firstLine="720"/>
        <w:jc w:val="both"/>
        <w:rPr>
          <w:rFonts w:eastAsia="Times New Roman"/>
          <w:color w:val="auto"/>
        </w:rPr>
      </w:pPr>
      <w:r w:rsidRPr="00ED33D5">
        <w:rPr>
          <w:noProof/>
          <w:color w:val="auto"/>
          <w:lang w:val="sr-Cyrl-CS"/>
        </w:rPr>
        <w:t>- ако Извођач радова радове изводи неквалитетно,</w:t>
      </w:r>
    </w:p>
    <w:p w:rsidR="00D417CC" w:rsidRPr="00ED33D5" w:rsidRDefault="00D417CC" w:rsidP="00D417CC">
      <w:pPr>
        <w:tabs>
          <w:tab w:val="left" w:pos="1134"/>
        </w:tabs>
        <w:ind w:firstLine="720"/>
        <w:jc w:val="both"/>
        <w:rPr>
          <w:rFonts w:eastAsia="Times New Roman"/>
          <w:color w:val="auto"/>
        </w:rPr>
      </w:pPr>
      <w:r w:rsidRPr="00ED33D5">
        <w:rPr>
          <w:noProof/>
          <w:color w:val="auto"/>
          <w:lang w:val="sr-Cyrl-CS"/>
        </w:rPr>
        <w:t>- ако изведени радови не одговарају прописима или стандардима за ту врсту радова и квалитету из понуде Извођача радова.</w:t>
      </w:r>
    </w:p>
    <w:p w:rsidR="00D417CC" w:rsidRPr="00BD5880" w:rsidRDefault="00D417CC" w:rsidP="00D417CC">
      <w:pPr>
        <w:tabs>
          <w:tab w:val="left" w:pos="1134"/>
        </w:tabs>
        <w:spacing w:after="120"/>
        <w:ind w:firstLine="720"/>
        <w:jc w:val="both"/>
        <w:rPr>
          <w:noProof/>
          <w:lang w:val="sr-Cyrl-CS"/>
        </w:rPr>
      </w:pPr>
      <w:r w:rsidRPr="00BD5880">
        <w:rPr>
          <w:noProof/>
          <w:lang w:val="sr-Cyrl-CS"/>
        </w:rPr>
        <w:t xml:space="preserve">У случају једностраног раскида уговора </w:t>
      </w:r>
      <w:r>
        <w:rPr>
          <w:noProof/>
          <w:lang w:val="sr-Cyrl-CS"/>
        </w:rPr>
        <w:t>Н</w:t>
      </w:r>
      <w:r w:rsidRPr="00BD5880">
        <w:rPr>
          <w:noProof/>
          <w:lang w:val="sr-Cyrl-CS"/>
        </w:rPr>
        <w:t xml:space="preserve">аручилац има право да за радове који су предмет овог уговора ангажује другог извођача и активира </w:t>
      </w:r>
      <w:r>
        <w:rPr>
          <w:noProof/>
          <w:lang w:val="sr-Cyrl-CS"/>
        </w:rPr>
        <w:t>средства финансијског обезбеђења</w:t>
      </w:r>
      <w:r w:rsidRPr="00BD5880">
        <w:rPr>
          <w:noProof/>
          <w:lang w:val="sr-Cyrl-CS"/>
        </w:rPr>
        <w:t xml:space="preserve">. Извођач радова је у наведеном случају обавезан да надокнади </w:t>
      </w:r>
      <w:r>
        <w:rPr>
          <w:noProof/>
          <w:lang w:val="sr-Cyrl-CS"/>
        </w:rPr>
        <w:t>Н</w:t>
      </w:r>
      <w:r w:rsidRPr="00BD5880">
        <w:rPr>
          <w:noProof/>
          <w:lang w:val="sr-Cyrl-CS"/>
        </w:rPr>
        <w:t>аручиоцу штету, која представља разлику између цене предметних радова по овом уговору и цене радова новог извођача за те радове.</w:t>
      </w:r>
    </w:p>
    <w:p w:rsidR="00D417CC" w:rsidRPr="00BD5880" w:rsidRDefault="00D417CC" w:rsidP="00D417CC">
      <w:pPr>
        <w:tabs>
          <w:tab w:val="left" w:pos="1134"/>
        </w:tabs>
        <w:jc w:val="center"/>
        <w:rPr>
          <w:b/>
          <w:noProof/>
          <w:lang w:val="sr-Cyrl-CS"/>
        </w:rPr>
      </w:pPr>
      <w:r w:rsidRPr="00BD5880">
        <w:rPr>
          <w:b/>
          <w:noProof/>
          <w:lang w:val="sr-Cyrl-CS"/>
        </w:rPr>
        <w:t>Члан 2</w:t>
      </w:r>
      <w:r>
        <w:rPr>
          <w:b/>
          <w:noProof/>
          <w:lang w:val="sr-Cyrl-CS"/>
        </w:rPr>
        <w:t>1</w:t>
      </w:r>
      <w:r w:rsidRPr="00BD5880">
        <w:rPr>
          <w:b/>
          <w:noProof/>
          <w:lang w:val="sr-Cyrl-CS"/>
        </w:rPr>
        <w:t>.</w:t>
      </w:r>
    </w:p>
    <w:p w:rsidR="00D417CC" w:rsidRPr="00BD5880" w:rsidRDefault="00D417CC" w:rsidP="00D417CC">
      <w:pPr>
        <w:tabs>
          <w:tab w:val="left" w:pos="1134"/>
        </w:tabs>
        <w:ind w:firstLine="720"/>
        <w:jc w:val="both"/>
        <w:rPr>
          <w:noProof/>
          <w:lang w:val="sr-Cyrl-CS"/>
        </w:rPr>
      </w:pPr>
      <w:r w:rsidRPr="00BD5880">
        <w:rPr>
          <w:noProof/>
          <w:lang w:val="sr-Cyrl-CS"/>
        </w:rPr>
        <w:t>Уговор се раскида изјавом у писаној форми која се доставља другој уговорној страни и са отказним роком од 15 дана од дана достављања изјаве. Изјава мора да садржи основ за раскид уговора.</w:t>
      </w:r>
    </w:p>
    <w:p w:rsidR="00D417CC" w:rsidRPr="00BD5880" w:rsidRDefault="00D417CC" w:rsidP="00D417CC">
      <w:pPr>
        <w:tabs>
          <w:tab w:val="left" w:pos="1134"/>
        </w:tabs>
        <w:spacing w:after="120"/>
        <w:ind w:firstLine="720"/>
        <w:jc w:val="both"/>
        <w:rPr>
          <w:noProof/>
          <w:lang w:val="sr-Cyrl-CS"/>
        </w:rPr>
      </w:pPr>
      <w:r w:rsidRPr="00BD5880">
        <w:rPr>
          <w:noProof/>
          <w:lang w:val="sr-Cyrl-CS"/>
        </w:rPr>
        <w:t xml:space="preserve">У случају раскида уговора, </w:t>
      </w:r>
      <w:r>
        <w:rPr>
          <w:noProof/>
          <w:lang w:val="sr-Cyrl-CS"/>
        </w:rPr>
        <w:t>И</w:t>
      </w:r>
      <w:r w:rsidRPr="00BD5880">
        <w:rPr>
          <w:noProof/>
          <w:lang w:val="sr-Cyrl-CS"/>
        </w:rPr>
        <w:t>звођач</w:t>
      </w:r>
      <w:r>
        <w:rPr>
          <w:noProof/>
          <w:lang w:val="sr-Cyrl-CS"/>
        </w:rPr>
        <w:t xml:space="preserve"> радова</w:t>
      </w:r>
      <w:r w:rsidRPr="00BD5880">
        <w:rPr>
          <w:noProof/>
          <w:lang w:val="sr-Cyrl-CS"/>
        </w:rPr>
        <w:t xml:space="preserve"> је дужан да изведене радове обезбеди од пропадања, и да са наручиоцем обавезно сачини записник комисије о стварно изведеним радовима до дана раскида уговора. Трошкове сноси уговорна страна која је одговорна за раскид уговора.</w:t>
      </w:r>
    </w:p>
    <w:p w:rsidR="00D417CC" w:rsidRPr="00BD5880" w:rsidRDefault="00D417CC" w:rsidP="00D417CC">
      <w:pPr>
        <w:tabs>
          <w:tab w:val="left" w:pos="840"/>
        </w:tabs>
        <w:spacing w:after="120"/>
        <w:jc w:val="center"/>
        <w:outlineLvl w:val="0"/>
        <w:rPr>
          <w:b/>
          <w:lang w:val="sr-Cyrl-CS"/>
        </w:rPr>
      </w:pPr>
      <w:r w:rsidRPr="00BD5880">
        <w:rPr>
          <w:b/>
          <w:lang w:val="sr-Cyrl-CS"/>
        </w:rPr>
        <w:t>Остале одредбе</w:t>
      </w:r>
    </w:p>
    <w:p w:rsidR="00D417CC" w:rsidRPr="00BD5880" w:rsidRDefault="00D417CC" w:rsidP="00D417CC">
      <w:pPr>
        <w:tabs>
          <w:tab w:val="left" w:pos="840"/>
        </w:tabs>
        <w:jc w:val="center"/>
        <w:outlineLvl w:val="0"/>
        <w:rPr>
          <w:b/>
          <w:lang w:val="sr-Cyrl-CS"/>
        </w:rPr>
      </w:pPr>
      <w:r w:rsidRPr="00BD5880">
        <w:rPr>
          <w:b/>
          <w:lang w:val="sr-Cyrl-CS"/>
        </w:rPr>
        <w:t xml:space="preserve">Члан </w:t>
      </w:r>
      <w:r>
        <w:rPr>
          <w:b/>
          <w:lang w:val="ru-RU"/>
        </w:rPr>
        <w:t>22</w:t>
      </w:r>
      <w:r w:rsidRPr="00BD5880">
        <w:rPr>
          <w:b/>
          <w:lang w:val="sr-Cyrl-CS"/>
        </w:rPr>
        <w:t>.</w:t>
      </w:r>
    </w:p>
    <w:p w:rsidR="00D417CC" w:rsidRPr="00BD5880" w:rsidRDefault="00D417CC" w:rsidP="00D417CC">
      <w:pPr>
        <w:tabs>
          <w:tab w:val="left" w:pos="840"/>
        </w:tabs>
        <w:spacing w:after="120"/>
        <w:jc w:val="both"/>
        <w:outlineLvl w:val="0"/>
        <w:rPr>
          <w:lang w:val="sr-Cyrl-CS"/>
        </w:rPr>
      </w:pPr>
      <w:r w:rsidRPr="00BD5880">
        <w:rPr>
          <w:lang w:val="sr-Cyrl-CS"/>
        </w:rPr>
        <w:tab/>
        <w:t xml:space="preserve">За све што није уговорено примењиваће се одредбе Закона о облигационим односима, </w:t>
      </w:r>
      <w:r w:rsidRPr="00BD5880">
        <w:rPr>
          <w:bCs/>
        </w:rPr>
        <w:t>и Закона о планирању и изградњи</w:t>
      </w:r>
      <w:r w:rsidRPr="00BD5880">
        <w:rPr>
          <w:lang w:val="sr-Cyrl-CS"/>
        </w:rPr>
        <w:t xml:space="preserve"> и </w:t>
      </w:r>
      <w:r w:rsidRPr="00522246">
        <w:rPr>
          <w:color w:val="auto"/>
          <w:lang w:val="sr-Cyrl-CS"/>
        </w:rPr>
        <w:t>Посебних узанси о грађењу.</w:t>
      </w:r>
    </w:p>
    <w:p w:rsidR="00D417CC" w:rsidRPr="00BD5880" w:rsidRDefault="00D417CC" w:rsidP="00D417CC">
      <w:pPr>
        <w:tabs>
          <w:tab w:val="left" w:pos="840"/>
        </w:tabs>
        <w:jc w:val="center"/>
        <w:outlineLvl w:val="0"/>
        <w:rPr>
          <w:b/>
        </w:rPr>
      </w:pPr>
      <w:r w:rsidRPr="00BD5880">
        <w:rPr>
          <w:b/>
          <w:lang w:val="sr-Cyrl-CS"/>
        </w:rPr>
        <w:t>Члан 2</w:t>
      </w:r>
      <w:r>
        <w:rPr>
          <w:b/>
          <w:lang w:val="sr-Cyrl-CS"/>
        </w:rPr>
        <w:t>3</w:t>
      </w:r>
      <w:r w:rsidRPr="00BD5880">
        <w:rPr>
          <w:b/>
          <w:lang w:val="sr-Cyrl-CS"/>
        </w:rPr>
        <w:t>.</w:t>
      </w:r>
    </w:p>
    <w:p w:rsidR="00D417CC" w:rsidRPr="00BD5880" w:rsidRDefault="00D417CC" w:rsidP="00D417CC">
      <w:pPr>
        <w:tabs>
          <w:tab w:val="left" w:pos="840"/>
        </w:tabs>
        <w:spacing w:after="120"/>
        <w:jc w:val="both"/>
        <w:outlineLvl w:val="0"/>
        <w:rPr>
          <w:lang w:val="sr-Cyrl-CS"/>
        </w:rPr>
      </w:pPr>
      <w:r w:rsidRPr="00BD5880">
        <w:rPr>
          <w:lang w:val="sr-Cyrl-CS"/>
        </w:rPr>
        <w:tab/>
        <w:t>Уговор ступа на снагу даном потписивања обе уговорне стране.</w:t>
      </w:r>
    </w:p>
    <w:p w:rsidR="00D417CC" w:rsidRPr="00BD5880" w:rsidRDefault="00D417CC" w:rsidP="00D417CC">
      <w:pPr>
        <w:tabs>
          <w:tab w:val="left" w:pos="840"/>
        </w:tabs>
        <w:jc w:val="center"/>
        <w:outlineLvl w:val="0"/>
        <w:rPr>
          <w:b/>
        </w:rPr>
      </w:pPr>
      <w:r w:rsidRPr="00BD5880">
        <w:rPr>
          <w:b/>
          <w:lang w:val="sr-Cyrl-CS"/>
        </w:rPr>
        <w:t xml:space="preserve">Члан </w:t>
      </w:r>
      <w:r>
        <w:rPr>
          <w:b/>
          <w:lang w:val="sr-Cyrl-CS"/>
        </w:rPr>
        <w:t>24</w:t>
      </w:r>
      <w:r w:rsidRPr="00BD5880">
        <w:rPr>
          <w:b/>
          <w:lang w:val="sr-Cyrl-CS"/>
        </w:rPr>
        <w:t>.</w:t>
      </w:r>
    </w:p>
    <w:p w:rsidR="00D417CC" w:rsidRPr="00BD5880" w:rsidRDefault="00D417CC" w:rsidP="00D417CC">
      <w:pPr>
        <w:tabs>
          <w:tab w:val="left" w:pos="840"/>
        </w:tabs>
        <w:jc w:val="both"/>
        <w:rPr>
          <w:lang w:val="sr-Cyrl-CS"/>
        </w:rPr>
      </w:pPr>
      <w:r w:rsidRPr="00BD5880">
        <w:rPr>
          <w:lang w:val="sr-Cyrl-CS"/>
        </w:rPr>
        <w:tab/>
        <w:t>Уколико приликом тумачења овог уговора и његове реализације дође до евентуалних спорова, исти ће бити решени мирним путем.</w:t>
      </w:r>
    </w:p>
    <w:p w:rsidR="00D417CC" w:rsidRPr="00BD5880" w:rsidRDefault="00D417CC" w:rsidP="00D417CC">
      <w:pPr>
        <w:spacing w:after="120"/>
        <w:ind w:firstLine="706"/>
        <w:jc w:val="both"/>
        <w:rPr>
          <w:color w:val="auto"/>
          <w:lang w:val="sr-Cyrl-CS"/>
        </w:rPr>
      </w:pPr>
      <w:r w:rsidRPr="00BD5880">
        <w:t xml:space="preserve">  </w:t>
      </w:r>
      <w:r w:rsidRPr="00BD5880">
        <w:rPr>
          <w:lang w:val="sr-Cyrl-CS"/>
        </w:rPr>
        <w:t xml:space="preserve">У немогућности решавања спора мирним путем уговара се надлежност </w:t>
      </w:r>
      <w:r w:rsidRPr="00BD5880">
        <w:rPr>
          <w:color w:val="auto"/>
          <w:lang w:val="sr-Cyrl-CS"/>
        </w:rPr>
        <w:t>Привредног суда у Зајечару.</w:t>
      </w:r>
    </w:p>
    <w:p w:rsidR="00D417CC" w:rsidRPr="00BD5880" w:rsidRDefault="00D417CC" w:rsidP="00D417CC">
      <w:pPr>
        <w:tabs>
          <w:tab w:val="left" w:pos="840"/>
        </w:tabs>
        <w:jc w:val="center"/>
        <w:outlineLvl w:val="0"/>
        <w:rPr>
          <w:b/>
        </w:rPr>
      </w:pPr>
      <w:r w:rsidRPr="00BD5880">
        <w:rPr>
          <w:b/>
          <w:lang w:val="sr-Cyrl-CS"/>
        </w:rPr>
        <w:lastRenderedPageBreak/>
        <w:t xml:space="preserve">Члан </w:t>
      </w:r>
      <w:r>
        <w:rPr>
          <w:b/>
          <w:lang w:val="sr-Cyrl-CS"/>
        </w:rPr>
        <w:t>25</w:t>
      </w:r>
      <w:r w:rsidRPr="00BD5880">
        <w:rPr>
          <w:b/>
          <w:lang w:val="sr-Cyrl-CS"/>
        </w:rPr>
        <w:t>.</w:t>
      </w:r>
    </w:p>
    <w:p w:rsidR="00D417CC" w:rsidRPr="00BD5880" w:rsidRDefault="00D417CC" w:rsidP="00D417CC">
      <w:pPr>
        <w:tabs>
          <w:tab w:val="left" w:pos="840"/>
        </w:tabs>
        <w:jc w:val="both"/>
        <w:rPr>
          <w:lang w:val="sr-Cyrl-CS"/>
        </w:rPr>
      </w:pPr>
      <w:r w:rsidRPr="00BD5880">
        <w:rPr>
          <w:lang w:val="sr-Cyrl-CS"/>
        </w:rPr>
        <w:tab/>
        <w:t>Овај уговор сачињен је у 6 (шест) истоветна примерка од којих свака уговорна страна задржава по 3 (три) примерка.</w:t>
      </w:r>
    </w:p>
    <w:p w:rsidR="00D417CC" w:rsidRPr="00BD5880" w:rsidRDefault="00D417CC" w:rsidP="00D417CC">
      <w:pPr>
        <w:jc w:val="right"/>
        <w:rPr>
          <w:lang w:val="sr-Cyrl-CS"/>
        </w:rPr>
      </w:pPr>
      <w:r w:rsidRPr="00BD5880">
        <w:rPr>
          <w:lang w:val="sr-Cyrl-CS"/>
        </w:rPr>
        <w:t>ЗА НАРУЧИОЦА</w:t>
      </w:r>
    </w:p>
    <w:p w:rsidR="00D417CC" w:rsidRPr="00BD5880" w:rsidRDefault="00D417CC" w:rsidP="00D417CC">
      <w:pPr>
        <w:jc w:val="right"/>
        <w:rPr>
          <w:lang w:val="sr-Cyrl-CS"/>
        </w:rPr>
      </w:pPr>
      <w:r w:rsidRPr="00BD5880">
        <w:rPr>
          <w:lang w:val="sr-Cyrl-CS"/>
        </w:rPr>
        <w:t xml:space="preserve">ДИРЕКТОР ШКОЛЕ </w:t>
      </w:r>
    </w:p>
    <w:p w:rsidR="00D417CC" w:rsidRPr="00BD5880" w:rsidRDefault="00D417CC" w:rsidP="00D417CC">
      <w:pPr>
        <w:jc w:val="right"/>
        <w:rPr>
          <w:lang w:val="sr-Cyrl-CS"/>
        </w:rPr>
      </w:pPr>
    </w:p>
    <w:p w:rsidR="00D417CC" w:rsidRPr="00BD5880" w:rsidRDefault="00D417CC" w:rsidP="00D417CC">
      <w:pPr>
        <w:jc w:val="right"/>
        <w:rPr>
          <w:lang w:val="sr-Cyrl-CS"/>
        </w:rPr>
      </w:pPr>
      <w:r w:rsidRPr="00BD5880">
        <w:rPr>
          <w:lang w:val="sr-Cyrl-CS"/>
        </w:rPr>
        <w:tab/>
      </w:r>
      <w:r w:rsidRPr="00BD5880">
        <w:rPr>
          <w:lang w:val="sr-Cyrl-CS"/>
        </w:rPr>
        <w:tab/>
      </w:r>
      <w:r w:rsidRPr="00BD5880">
        <w:rPr>
          <w:lang w:val="sr-Cyrl-CS"/>
        </w:rPr>
        <w:tab/>
      </w:r>
      <w:r w:rsidRPr="00BD5880">
        <w:rPr>
          <w:lang w:val="sr-Cyrl-CS"/>
        </w:rPr>
        <w:tab/>
      </w:r>
      <w:r w:rsidRPr="00BD5880">
        <w:rPr>
          <w:lang w:val="sr-Cyrl-CS"/>
        </w:rPr>
        <w:tab/>
        <w:t xml:space="preserve">М.П.   </w:t>
      </w:r>
      <w:r w:rsidRPr="00BD5880">
        <w:rPr>
          <w:lang w:val="sr-Cyrl-CS"/>
        </w:rPr>
        <w:tab/>
        <w:t xml:space="preserve">      ___________________________          </w:t>
      </w:r>
    </w:p>
    <w:p w:rsidR="00D417CC" w:rsidRPr="00BD5880" w:rsidRDefault="00D417CC" w:rsidP="00D417CC">
      <w:pPr>
        <w:jc w:val="right"/>
        <w:rPr>
          <w:lang w:val="sr-Cyrl-CS"/>
        </w:rPr>
      </w:pPr>
    </w:p>
    <w:p w:rsidR="00D417CC" w:rsidRPr="00BD5880" w:rsidRDefault="00D417CC" w:rsidP="00D417CC">
      <w:pPr>
        <w:jc w:val="right"/>
        <w:rPr>
          <w:color w:val="FF0000"/>
          <w:lang w:val="sr-Cyrl-CS"/>
        </w:rPr>
      </w:pPr>
      <w:r w:rsidRPr="00BD5880">
        <w:rPr>
          <w:lang w:val="sr-Cyrl-CS"/>
        </w:rPr>
        <w:t>ЗА ИЗВОЂАЧА РАДОВА</w:t>
      </w:r>
    </w:p>
    <w:p w:rsidR="00D417CC" w:rsidRPr="00BD5880" w:rsidRDefault="00D417CC" w:rsidP="00D417CC">
      <w:pPr>
        <w:jc w:val="right"/>
        <w:rPr>
          <w:lang w:val="sr-Cyrl-CS"/>
        </w:rPr>
      </w:pPr>
      <w:r w:rsidRPr="00BD5880">
        <w:rPr>
          <w:lang w:val="sr-Cyrl-CS"/>
        </w:rPr>
        <w:t>ОВЛАШЋЕНО ЛИЦЕ</w:t>
      </w:r>
    </w:p>
    <w:p w:rsidR="00D417CC" w:rsidRPr="00BD5880" w:rsidRDefault="00D417CC" w:rsidP="00D417CC">
      <w:pPr>
        <w:jc w:val="right"/>
        <w:rPr>
          <w:lang w:val="sr-Cyrl-CS"/>
        </w:rPr>
      </w:pPr>
    </w:p>
    <w:p w:rsidR="00D417CC" w:rsidRPr="00BD5880" w:rsidRDefault="00D417CC" w:rsidP="00D417CC">
      <w:pPr>
        <w:spacing w:after="120"/>
        <w:jc w:val="right"/>
        <w:rPr>
          <w:lang w:val="sr-Cyrl-CS"/>
        </w:rPr>
      </w:pPr>
      <w:r w:rsidRPr="00BD5880">
        <w:rPr>
          <w:lang w:val="sr-Cyrl-CS"/>
        </w:rPr>
        <w:t xml:space="preserve">М.П.   </w:t>
      </w:r>
      <w:r w:rsidRPr="00BD5880">
        <w:rPr>
          <w:lang w:val="sr-Cyrl-CS"/>
        </w:rPr>
        <w:tab/>
        <w:t xml:space="preserve">      ___________________________          </w:t>
      </w:r>
    </w:p>
    <w:p w:rsidR="00D417CC" w:rsidRDefault="00D417CC" w:rsidP="00D417CC">
      <w:pPr>
        <w:jc w:val="both"/>
        <w:rPr>
          <w:b/>
          <w:bCs/>
          <w:i/>
          <w:color w:val="auto"/>
        </w:rPr>
      </w:pPr>
    </w:p>
    <w:p w:rsidR="00D417CC" w:rsidRPr="00F300AD" w:rsidRDefault="00D417CC" w:rsidP="00D417CC">
      <w:pPr>
        <w:jc w:val="both"/>
        <w:rPr>
          <w:i/>
          <w:color w:val="auto"/>
        </w:rPr>
      </w:pPr>
      <w:r w:rsidRPr="00F300AD">
        <w:rPr>
          <w:b/>
          <w:bCs/>
          <w:i/>
          <w:color w:val="auto"/>
        </w:rPr>
        <w:t>Напомена</w:t>
      </w:r>
      <w:r w:rsidRPr="00F300AD">
        <w:rPr>
          <w:b/>
          <w:bCs/>
          <w:i/>
          <w:color w:val="auto"/>
          <w:lang w:val="sr-Cyrl-CS"/>
        </w:rPr>
        <w:t>:</w:t>
      </w:r>
      <w:r w:rsidRPr="00F300AD">
        <w:rPr>
          <w:i/>
          <w:iCs/>
          <w:color w:val="auto"/>
          <w:lang w:val="ru-RU"/>
        </w:rPr>
        <w:t xml:space="preserve"> Понуђач је обавезан </w:t>
      </w:r>
      <w:proofErr w:type="gramStart"/>
      <w:r w:rsidRPr="00F300AD">
        <w:rPr>
          <w:i/>
          <w:iCs/>
          <w:color w:val="auto"/>
          <w:lang w:val="ru-RU"/>
        </w:rPr>
        <w:t xml:space="preserve">да  </w:t>
      </w:r>
      <w:r w:rsidRPr="00F300AD">
        <w:rPr>
          <w:i/>
          <w:color w:val="auto"/>
        </w:rPr>
        <w:t>попуни</w:t>
      </w:r>
      <w:proofErr w:type="gramEnd"/>
      <w:r w:rsidRPr="00F300AD">
        <w:rPr>
          <w:i/>
          <w:color w:val="auto"/>
          <w:lang w:val="sr-Cyrl-CS"/>
        </w:rPr>
        <w:t xml:space="preserve"> сва предвиђена празна </w:t>
      </w:r>
      <w:r>
        <w:rPr>
          <w:i/>
          <w:color w:val="auto"/>
          <w:lang w:val="sr-Cyrl-CS"/>
        </w:rPr>
        <w:t>места</w:t>
      </w:r>
      <w:r w:rsidRPr="00F300AD">
        <w:rPr>
          <w:i/>
          <w:color w:val="auto"/>
          <w:lang w:val="sr-Cyrl-CS"/>
        </w:rPr>
        <w:t xml:space="preserve"> у моделу уговора (осим празних </w:t>
      </w:r>
      <w:r>
        <w:rPr>
          <w:i/>
          <w:color w:val="auto"/>
          <w:lang w:val="sr-Cyrl-CS"/>
        </w:rPr>
        <w:t>места</w:t>
      </w:r>
      <w:r w:rsidRPr="00F300AD">
        <w:rPr>
          <w:i/>
          <w:color w:val="auto"/>
          <w:lang w:val="sr-Cyrl-CS"/>
        </w:rPr>
        <w:t xml:space="preserve"> </w:t>
      </w:r>
      <w:r>
        <w:rPr>
          <w:i/>
          <w:color w:val="auto"/>
          <w:lang w:val="sr-Cyrl-CS"/>
        </w:rPr>
        <w:t xml:space="preserve">за које је наведено да их </w:t>
      </w:r>
      <w:r w:rsidRPr="00F300AD">
        <w:rPr>
          <w:i/>
          <w:color w:val="auto"/>
          <w:lang w:val="sr-Cyrl-CS"/>
        </w:rPr>
        <w:t xml:space="preserve"> попуњава наручилац). </w:t>
      </w:r>
      <w:r w:rsidRPr="00F300AD">
        <w:rPr>
          <w:i/>
          <w:iCs/>
          <w:color w:val="auto"/>
          <w:lang w:val="ru-RU"/>
        </w:rPr>
        <w:t xml:space="preserve">Понуђач је обавезан да  </w:t>
      </w:r>
      <w:r w:rsidRPr="00F300AD">
        <w:rPr>
          <w:i/>
          <w:color w:val="auto"/>
        </w:rPr>
        <w:t>овери печатом и потпише</w:t>
      </w:r>
      <w:r w:rsidRPr="00F300AD">
        <w:rPr>
          <w:i/>
          <w:color w:val="auto"/>
          <w:lang w:val="sr-Cyrl-CS"/>
        </w:rPr>
        <w:t xml:space="preserve"> последњу страну модела уговора</w:t>
      </w:r>
      <w:r w:rsidRPr="00F300AD">
        <w:rPr>
          <w:i/>
          <w:color w:val="auto"/>
        </w:rPr>
        <w:t>, чиме потврђује да је сагласан са садржином модела уговора.</w:t>
      </w:r>
      <w:r w:rsidRPr="00F300AD">
        <w:rPr>
          <w:i/>
          <w:color w:val="auto"/>
          <w:lang w:val="sr-Cyrl-CS"/>
        </w:rPr>
        <w:t xml:space="preserve"> Уколико не потпише и овери печатом последњу страну модела уговора, његова понуда ће бити одбијена као неприхватљива. </w:t>
      </w:r>
      <w:proofErr w:type="gramStart"/>
      <w:r w:rsidRPr="00F300AD">
        <w:rPr>
          <w:i/>
          <w:iCs/>
          <w:color w:val="auto"/>
        </w:rPr>
        <w:t xml:space="preserve">Група понуђача може да се определи да </w:t>
      </w:r>
      <w:r w:rsidRPr="00F300AD">
        <w:rPr>
          <w:i/>
          <w:iCs/>
          <w:color w:val="auto"/>
          <w:lang w:val="sr-Cyrl-CS"/>
        </w:rPr>
        <w:t>модел уговора</w:t>
      </w:r>
      <w:r w:rsidRPr="00F300AD">
        <w:rPr>
          <w:i/>
          <w:iCs/>
          <w:color w:val="auto"/>
        </w:rPr>
        <w:t xml:space="preserve">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r w:rsidRPr="00F300AD">
        <w:rPr>
          <w:i/>
          <w:iCs/>
          <w:color w:val="auto"/>
          <w:lang w:val="ru-RU"/>
        </w:rPr>
        <w:t xml:space="preserve"> У случају закључења уговора са понуђачем који је у својој понуди навео једног или више подизвођача, подизвођачи морају бити наведени у уговору.</w:t>
      </w:r>
    </w:p>
    <w:p w:rsidR="00D417CC" w:rsidRPr="00F300AD" w:rsidRDefault="00D417CC" w:rsidP="00D417CC">
      <w:pPr>
        <w:jc w:val="both"/>
        <w:rPr>
          <w:b/>
          <w:i/>
          <w:iCs/>
          <w:color w:val="FF0000"/>
          <w:lang w:val="sr-Cyrl-CS"/>
        </w:rPr>
      </w:pPr>
    </w:p>
    <w:p w:rsidR="00D417CC" w:rsidRPr="00F300AD" w:rsidRDefault="00D417CC" w:rsidP="00D417CC">
      <w:pPr>
        <w:tabs>
          <w:tab w:val="left" w:pos="840"/>
        </w:tabs>
        <w:jc w:val="both"/>
        <w:rPr>
          <w:i/>
          <w:color w:val="auto"/>
          <w:lang w:val="sr-Cyrl-CS"/>
        </w:rPr>
      </w:pPr>
      <w:r w:rsidRPr="00F300AD">
        <w:rPr>
          <w:b/>
          <w:i/>
          <w:iCs/>
        </w:rPr>
        <w:t>Напомен</w:t>
      </w:r>
      <w:r w:rsidRPr="00F300AD">
        <w:rPr>
          <w:b/>
          <w:i/>
          <w:iCs/>
          <w:lang w:val="sr-Cyrl-CS"/>
        </w:rPr>
        <w:t>а</w:t>
      </w:r>
      <w:r w:rsidRPr="00F300AD">
        <w:rPr>
          <w:b/>
          <w:i/>
          <w:iCs/>
        </w:rPr>
        <w:t>:</w:t>
      </w:r>
      <w:r w:rsidRPr="00F300AD">
        <w:rPr>
          <w:i/>
          <w:iCs/>
          <w:color w:val="auto"/>
        </w:rPr>
        <w:t xml:space="preserve"> </w:t>
      </w:r>
      <w:r w:rsidRPr="00F300AD">
        <w:rPr>
          <w:i/>
          <w:iCs/>
        </w:rPr>
        <w:t>О</w:t>
      </w:r>
      <w:r w:rsidRPr="00F300AD">
        <w:rPr>
          <w:bCs/>
          <w:i/>
          <w:iCs/>
          <w:color w:val="auto"/>
        </w:rPr>
        <w:t>вај модел уговора представља садржину уговора који ће бити закључен са изабраним понуђачем</w:t>
      </w:r>
      <w:r w:rsidRPr="00F300AD">
        <w:rPr>
          <w:bCs/>
          <w:i/>
          <w:iCs/>
        </w:rPr>
        <w:t>.</w:t>
      </w:r>
      <w:r w:rsidRPr="00F300AD">
        <w:rPr>
          <w:bCs/>
          <w:i/>
          <w:iCs/>
          <w:color w:val="auto"/>
        </w:rPr>
        <w:t xml:space="preserve"> </w:t>
      </w:r>
      <w:proofErr w:type="gramStart"/>
      <w:r w:rsidRPr="00F300AD">
        <w:rPr>
          <w:bCs/>
          <w:i/>
          <w:iCs/>
        </w:rPr>
        <w:t>А</w:t>
      </w:r>
      <w:r w:rsidRPr="00F300AD">
        <w:rPr>
          <w:bCs/>
          <w:i/>
          <w:iCs/>
          <w:color w:val="auto"/>
        </w:rPr>
        <w:t>ко понуђач без оправданих разлога одбије да закључи уговор о јавној набавци, након што му је уговор додељен, наручилац</w:t>
      </w:r>
      <w:r w:rsidRPr="00F300AD">
        <w:rPr>
          <w:bCs/>
          <w:i/>
          <w:iCs/>
        </w:rPr>
        <w:t xml:space="preserve"> ће </w:t>
      </w:r>
      <w:r w:rsidRPr="00F300AD">
        <w:rPr>
          <w:bCs/>
          <w:i/>
          <w:iCs/>
          <w:color w:val="auto"/>
        </w:rPr>
        <w:t>Управи за јавне набавке доставити доказ негативне рефренце.</w:t>
      </w:r>
      <w:proofErr w:type="gramEnd"/>
    </w:p>
    <w:p w:rsidR="00D417CC" w:rsidRPr="00BD5880" w:rsidRDefault="00D417CC" w:rsidP="00D417CC">
      <w:pPr>
        <w:widowControl w:val="0"/>
        <w:autoSpaceDE w:val="0"/>
        <w:autoSpaceDN w:val="0"/>
        <w:adjustRightInd w:val="0"/>
        <w:spacing w:before="29" w:line="240" w:lineRule="auto"/>
        <w:ind w:right="180"/>
        <w:rPr>
          <w:b/>
          <w:bCs/>
          <w:lang w:val="sr-Cyrl-CS"/>
        </w:rPr>
      </w:pPr>
    </w:p>
    <w:p w:rsidR="00D417CC" w:rsidRDefault="00D417CC" w:rsidP="00D417CC">
      <w:pPr>
        <w:widowControl w:val="0"/>
        <w:autoSpaceDE w:val="0"/>
        <w:autoSpaceDN w:val="0"/>
        <w:adjustRightInd w:val="0"/>
        <w:spacing w:before="29" w:line="240" w:lineRule="auto"/>
        <w:ind w:right="180"/>
        <w:jc w:val="center"/>
        <w:rPr>
          <w:b/>
          <w:bCs/>
          <w:sz w:val="28"/>
          <w:szCs w:val="28"/>
          <w:lang w:val="sr-Cyrl-CS"/>
        </w:rPr>
      </w:pPr>
    </w:p>
    <w:p w:rsidR="00D417CC" w:rsidRDefault="00D417CC" w:rsidP="00D417CC">
      <w:pPr>
        <w:widowControl w:val="0"/>
        <w:autoSpaceDE w:val="0"/>
        <w:autoSpaceDN w:val="0"/>
        <w:adjustRightInd w:val="0"/>
        <w:spacing w:before="29" w:line="240" w:lineRule="auto"/>
        <w:ind w:right="180"/>
        <w:jc w:val="center"/>
        <w:rPr>
          <w:b/>
          <w:bCs/>
          <w:sz w:val="28"/>
          <w:szCs w:val="28"/>
          <w:lang w:val="sr-Cyrl-CS"/>
        </w:rPr>
      </w:pPr>
    </w:p>
    <w:p w:rsidR="00D417CC" w:rsidRDefault="00D417CC" w:rsidP="00D417CC">
      <w:pPr>
        <w:widowControl w:val="0"/>
        <w:autoSpaceDE w:val="0"/>
        <w:autoSpaceDN w:val="0"/>
        <w:adjustRightInd w:val="0"/>
        <w:spacing w:before="29" w:line="240" w:lineRule="auto"/>
        <w:ind w:right="180"/>
        <w:jc w:val="center"/>
        <w:rPr>
          <w:b/>
          <w:bCs/>
          <w:sz w:val="28"/>
          <w:szCs w:val="28"/>
          <w:lang w:val="sr-Cyrl-CS"/>
        </w:rPr>
      </w:pPr>
    </w:p>
    <w:p w:rsidR="00D417CC" w:rsidRDefault="00D417CC" w:rsidP="00D417CC">
      <w:pPr>
        <w:widowControl w:val="0"/>
        <w:autoSpaceDE w:val="0"/>
        <w:autoSpaceDN w:val="0"/>
        <w:adjustRightInd w:val="0"/>
        <w:spacing w:before="29" w:line="240" w:lineRule="auto"/>
        <w:ind w:right="180"/>
        <w:jc w:val="center"/>
        <w:rPr>
          <w:b/>
          <w:bCs/>
          <w:sz w:val="28"/>
          <w:szCs w:val="28"/>
          <w:lang w:val="sr-Cyrl-CS"/>
        </w:rPr>
      </w:pPr>
    </w:p>
    <w:p w:rsidR="00D417CC" w:rsidRDefault="00D417CC" w:rsidP="00D417CC">
      <w:pPr>
        <w:widowControl w:val="0"/>
        <w:autoSpaceDE w:val="0"/>
        <w:autoSpaceDN w:val="0"/>
        <w:adjustRightInd w:val="0"/>
        <w:spacing w:before="29" w:line="240" w:lineRule="auto"/>
        <w:ind w:right="180"/>
        <w:jc w:val="center"/>
        <w:rPr>
          <w:b/>
          <w:bCs/>
          <w:sz w:val="28"/>
          <w:szCs w:val="28"/>
          <w:lang w:val="sr-Cyrl-CS"/>
        </w:rPr>
      </w:pPr>
    </w:p>
    <w:p w:rsidR="00D417CC" w:rsidRDefault="00D417CC" w:rsidP="00D417CC">
      <w:pPr>
        <w:widowControl w:val="0"/>
        <w:autoSpaceDE w:val="0"/>
        <w:autoSpaceDN w:val="0"/>
        <w:adjustRightInd w:val="0"/>
        <w:spacing w:before="29" w:line="240" w:lineRule="auto"/>
        <w:ind w:right="180"/>
        <w:jc w:val="center"/>
        <w:rPr>
          <w:b/>
          <w:bCs/>
          <w:sz w:val="28"/>
          <w:szCs w:val="28"/>
          <w:lang w:val="sr-Cyrl-CS"/>
        </w:rPr>
      </w:pPr>
    </w:p>
    <w:p w:rsidR="00D417CC" w:rsidRDefault="00D417CC" w:rsidP="00D417CC">
      <w:pPr>
        <w:widowControl w:val="0"/>
        <w:autoSpaceDE w:val="0"/>
        <w:autoSpaceDN w:val="0"/>
        <w:adjustRightInd w:val="0"/>
        <w:spacing w:before="29" w:line="240" w:lineRule="auto"/>
        <w:ind w:right="180"/>
        <w:jc w:val="center"/>
        <w:rPr>
          <w:b/>
          <w:bCs/>
          <w:sz w:val="28"/>
          <w:szCs w:val="28"/>
          <w:lang w:val="sr-Cyrl-CS"/>
        </w:rPr>
      </w:pPr>
    </w:p>
    <w:p w:rsidR="00D417CC" w:rsidRDefault="00D417CC" w:rsidP="00D417CC">
      <w:pPr>
        <w:widowControl w:val="0"/>
        <w:autoSpaceDE w:val="0"/>
        <w:autoSpaceDN w:val="0"/>
        <w:adjustRightInd w:val="0"/>
        <w:spacing w:before="29" w:line="240" w:lineRule="auto"/>
        <w:ind w:right="180"/>
        <w:rPr>
          <w:b/>
          <w:bCs/>
          <w:sz w:val="28"/>
          <w:szCs w:val="28"/>
          <w:lang w:val="sr-Cyrl-CS"/>
        </w:rPr>
      </w:pPr>
    </w:p>
    <w:p w:rsidR="00D417CC" w:rsidRDefault="00D417CC" w:rsidP="00D417CC">
      <w:pPr>
        <w:widowControl w:val="0"/>
        <w:autoSpaceDE w:val="0"/>
        <w:autoSpaceDN w:val="0"/>
        <w:adjustRightInd w:val="0"/>
        <w:spacing w:before="29" w:line="240" w:lineRule="auto"/>
        <w:ind w:right="180"/>
        <w:jc w:val="center"/>
        <w:rPr>
          <w:b/>
          <w:bCs/>
          <w:sz w:val="28"/>
          <w:szCs w:val="28"/>
        </w:rPr>
      </w:pPr>
    </w:p>
    <w:p w:rsidR="00D417CC" w:rsidRDefault="00D417CC" w:rsidP="00D417CC">
      <w:pPr>
        <w:widowControl w:val="0"/>
        <w:autoSpaceDE w:val="0"/>
        <w:autoSpaceDN w:val="0"/>
        <w:adjustRightInd w:val="0"/>
        <w:spacing w:before="29" w:line="240" w:lineRule="auto"/>
        <w:ind w:right="180"/>
        <w:jc w:val="center"/>
        <w:rPr>
          <w:b/>
          <w:bCs/>
          <w:sz w:val="28"/>
          <w:szCs w:val="28"/>
        </w:rPr>
      </w:pPr>
    </w:p>
    <w:p w:rsidR="00D417CC" w:rsidRDefault="00D417CC" w:rsidP="00D417CC">
      <w:pPr>
        <w:widowControl w:val="0"/>
        <w:autoSpaceDE w:val="0"/>
        <w:autoSpaceDN w:val="0"/>
        <w:adjustRightInd w:val="0"/>
        <w:spacing w:before="29" w:line="240" w:lineRule="auto"/>
        <w:ind w:right="180"/>
        <w:jc w:val="center"/>
        <w:rPr>
          <w:b/>
          <w:bCs/>
          <w:sz w:val="28"/>
          <w:szCs w:val="28"/>
        </w:rPr>
      </w:pPr>
    </w:p>
    <w:p w:rsidR="00D417CC" w:rsidRDefault="00D417CC" w:rsidP="00D417CC">
      <w:pPr>
        <w:widowControl w:val="0"/>
        <w:autoSpaceDE w:val="0"/>
        <w:autoSpaceDN w:val="0"/>
        <w:adjustRightInd w:val="0"/>
        <w:spacing w:before="29" w:line="240" w:lineRule="auto"/>
        <w:ind w:right="180"/>
        <w:jc w:val="center"/>
        <w:rPr>
          <w:b/>
          <w:bCs/>
          <w:sz w:val="28"/>
          <w:szCs w:val="28"/>
        </w:rPr>
      </w:pPr>
    </w:p>
    <w:p w:rsidR="00D417CC" w:rsidRDefault="00D417CC" w:rsidP="00D417CC">
      <w:pPr>
        <w:widowControl w:val="0"/>
        <w:autoSpaceDE w:val="0"/>
        <w:autoSpaceDN w:val="0"/>
        <w:adjustRightInd w:val="0"/>
        <w:spacing w:before="29" w:line="240" w:lineRule="auto"/>
        <w:ind w:right="180"/>
        <w:jc w:val="center"/>
        <w:rPr>
          <w:b/>
          <w:bCs/>
          <w:sz w:val="28"/>
          <w:szCs w:val="28"/>
        </w:rPr>
      </w:pPr>
    </w:p>
    <w:p w:rsidR="00D417CC" w:rsidRDefault="00D417CC" w:rsidP="00D417CC">
      <w:pPr>
        <w:widowControl w:val="0"/>
        <w:autoSpaceDE w:val="0"/>
        <w:autoSpaceDN w:val="0"/>
        <w:adjustRightInd w:val="0"/>
        <w:spacing w:before="29" w:line="240" w:lineRule="auto"/>
        <w:ind w:right="180"/>
        <w:jc w:val="center"/>
        <w:rPr>
          <w:b/>
          <w:bCs/>
          <w:sz w:val="28"/>
          <w:szCs w:val="28"/>
        </w:rPr>
      </w:pPr>
    </w:p>
    <w:p w:rsidR="00D417CC" w:rsidRDefault="00D417CC" w:rsidP="00D417CC">
      <w:pPr>
        <w:widowControl w:val="0"/>
        <w:autoSpaceDE w:val="0"/>
        <w:autoSpaceDN w:val="0"/>
        <w:adjustRightInd w:val="0"/>
        <w:spacing w:before="29" w:line="240" w:lineRule="auto"/>
        <w:ind w:right="180"/>
        <w:jc w:val="center"/>
        <w:rPr>
          <w:b/>
          <w:bCs/>
          <w:sz w:val="28"/>
          <w:szCs w:val="28"/>
        </w:rPr>
      </w:pPr>
    </w:p>
    <w:p w:rsidR="00D417CC" w:rsidRDefault="00D417CC" w:rsidP="00D417CC">
      <w:pPr>
        <w:widowControl w:val="0"/>
        <w:autoSpaceDE w:val="0"/>
        <w:autoSpaceDN w:val="0"/>
        <w:adjustRightInd w:val="0"/>
        <w:spacing w:before="29" w:line="240" w:lineRule="auto"/>
        <w:ind w:right="180"/>
        <w:jc w:val="center"/>
        <w:rPr>
          <w:b/>
          <w:bCs/>
          <w:sz w:val="28"/>
          <w:szCs w:val="28"/>
        </w:rPr>
      </w:pPr>
    </w:p>
    <w:p w:rsidR="00CC032B" w:rsidRDefault="00CC032B" w:rsidP="00D417CC">
      <w:pPr>
        <w:widowControl w:val="0"/>
        <w:autoSpaceDE w:val="0"/>
        <w:autoSpaceDN w:val="0"/>
        <w:adjustRightInd w:val="0"/>
        <w:spacing w:before="29" w:line="240" w:lineRule="auto"/>
        <w:ind w:right="180"/>
        <w:jc w:val="center"/>
        <w:rPr>
          <w:b/>
          <w:bCs/>
          <w:sz w:val="28"/>
          <w:szCs w:val="28"/>
        </w:rPr>
      </w:pPr>
    </w:p>
    <w:p w:rsidR="00D417CC" w:rsidRPr="00472F5D" w:rsidRDefault="00D417CC" w:rsidP="00D417CC">
      <w:pPr>
        <w:widowControl w:val="0"/>
        <w:autoSpaceDE w:val="0"/>
        <w:autoSpaceDN w:val="0"/>
        <w:adjustRightInd w:val="0"/>
        <w:spacing w:before="29" w:line="240" w:lineRule="auto"/>
        <w:ind w:right="180"/>
        <w:jc w:val="center"/>
        <w:rPr>
          <w:sz w:val="28"/>
          <w:szCs w:val="28"/>
          <w:lang w:val="sr-Cyrl-CS"/>
        </w:rPr>
      </w:pPr>
      <w:proofErr w:type="gramStart"/>
      <w:r>
        <w:rPr>
          <w:b/>
          <w:bCs/>
          <w:sz w:val="28"/>
          <w:szCs w:val="28"/>
        </w:rPr>
        <w:lastRenderedPageBreak/>
        <w:t>IX</w:t>
      </w:r>
      <w:r w:rsidRPr="00472F5D">
        <w:rPr>
          <w:b/>
          <w:bCs/>
          <w:sz w:val="28"/>
          <w:szCs w:val="28"/>
        </w:rPr>
        <w:t xml:space="preserve"> </w:t>
      </w:r>
      <w:r w:rsidRPr="00472F5D">
        <w:rPr>
          <w:b/>
          <w:bCs/>
          <w:color w:val="auto"/>
          <w:sz w:val="28"/>
          <w:szCs w:val="28"/>
        </w:rPr>
        <w:t>ИЗЈАВА</w:t>
      </w:r>
      <w:r w:rsidRPr="00472F5D">
        <w:rPr>
          <w:b/>
          <w:bCs/>
          <w:color w:val="auto"/>
          <w:sz w:val="28"/>
          <w:szCs w:val="28"/>
          <w:lang w:val="sr-Cyrl-CS"/>
        </w:rPr>
        <w:t xml:space="preserve"> </w:t>
      </w:r>
      <w:r w:rsidRPr="00472F5D">
        <w:rPr>
          <w:b/>
          <w:bCs/>
          <w:color w:val="auto"/>
          <w:sz w:val="28"/>
          <w:szCs w:val="28"/>
          <w:lang w:val="ru-RU"/>
        </w:rPr>
        <w:t>ПОНУЂАЧА О ИСПУЊАВАЊУ УСЛОВА ИЗ ЧЛ.</w:t>
      </w:r>
      <w:proofErr w:type="gramEnd"/>
      <w:r w:rsidRPr="00472F5D">
        <w:rPr>
          <w:b/>
          <w:bCs/>
          <w:color w:val="auto"/>
          <w:sz w:val="28"/>
          <w:szCs w:val="28"/>
          <w:lang w:val="ru-RU"/>
        </w:rPr>
        <w:t xml:space="preserve"> 75. </w:t>
      </w:r>
      <w:r w:rsidR="0072369C">
        <w:rPr>
          <w:b/>
          <w:bCs/>
          <w:color w:val="auto"/>
          <w:sz w:val="28"/>
          <w:szCs w:val="28"/>
          <w:lang w:val="ru-RU"/>
        </w:rPr>
        <w:t xml:space="preserve">И 76. </w:t>
      </w:r>
      <w:r w:rsidRPr="00472F5D">
        <w:rPr>
          <w:b/>
          <w:bCs/>
          <w:color w:val="auto"/>
          <w:sz w:val="28"/>
          <w:szCs w:val="28"/>
          <w:lang w:val="ru-RU"/>
        </w:rPr>
        <w:t>ЗАКОНА У ПОСТУПКУ ЈАВНЕ НАБАВКЕ МАЛЕ ВРЕДНОСТИ</w:t>
      </w:r>
    </w:p>
    <w:p w:rsidR="00D417CC" w:rsidRPr="001A6F2C" w:rsidRDefault="00D417CC" w:rsidP="00D417CC">
      <w:pPr>
        <w:pStyle w:val="Default"/>
        <w:jc w:val="center"/>
        <w:rPr>
          <w:rFonts w:cs="Times New Roman"/>
          <w:color w:val="auto"/>
          <w:lang w:val="sr-Cyrl-CS"/>
        </w:rPr>
      </w:pPr>
    </w:p>
    <w:p w:rsidR="00D417CC" w:rsidRPr="00C51384" w:rsidRDefault="00D417CC" w:rsidP="00D417CC">
      <w:pPr>
        <w:pStyle w:val="Default"/>
        <w:jc w:val="both"/>
        <w:rPr>
          <w:rFonts w:ascii="Times New Roman" w:hAnsi="Times New Roman" w:cs="Times New Roman"/>
          <w:color w:val="auto"/>
          <w:lang w:val="sr-Cyrl-CS"/>
        </w:rPr>
      </w:pPr>
      <w:r w:rsidRPr="00C51384">
        <w:rPr>
          <w:rFonts w:ascii="Times New Roman" w:hAnsi="Times New Roman" w:cs="Times New Roman"/>
          <w:color w:val="auto"/>
          <w:lang w:val="ru-RU"/>
        </w:rPr>
        <w:t>У складу са чланом 77. став 4. Закона</w:t>
      </w:r>
      <w:r w:rsidR="00F54C75">
        <w:rPr>
          <w:rFonts w:ascii="Times New Roman" w:hAnsi="Times New Roman" w:cs="Times New Roman"/>
          <w:color w:val="auto"/>
          <w:lang w:val="ru-RU"/>
        </w:rPr>
        <w:t xml:space="preserve"> и условима утврђеним конкурсном документацијом за реализацију ЈНМВ бр. 02/2015</w:t>
      </w:r>
      <w:r w:rsidRPr="00C51384">
        <w:rPr>
          <w:rFonts w:ascii="Times New Roman" w:hAnsi="Times New Roman" w:cs="Times New Roman"/>
          <w:color w:val="auto"/>
          <w:lang w:val="ru-RU"/>
        </w:rPr>
        <w:t>, д</w:t>
      </w:r>
      <w:r w:rsidR="00F54C75">
        <w:rPr>
          <w:rFonts w:ascii="Times New Roman" w:hAnsi="Times New Roman" w:cs="Times New Roman"/>
          <w:color w:val="auto"/>
          <w:lang w:val="ru-RU"/>
        </w:rPr>
        <w:t xml:space="preserve"> </w:t>
      </w:r>
      <w:r w:rsidRPr="00C51384">
        <w:rPr>
          <w:rFonts w:ascii="Times New Roman" w:hAnsi="Times New Roman" w:cs="Times New Roman"/>
          <w:color w:val="auto"/>
          <w:lang w:val="ru-RU"/>
        </w:rPr>
        <w:t>а</w:t>
      </w:r>
      <w:r w:rsidR="00F54C75">
        <w:rPr>
          <w:rFonts w:ascii="Times New Roman" w:hAnsi="Times New Roman" w:cs="Times New Roman"/>
          <w:color w:val="auto"/>
          <w:lang w:val="ru-RU"/>
        </w:rPr>
        <w:t xml:space="preserve"> </w:t>
      </w:r>
      <w:r w:rsidRPr="00C51384">
        <w:rPr>
          <w:rFonts w:ascii="Times New Roman" w:hAnsi="Times New Roman" w:cs="Times New Roman"/>
          <w:color w:val="auto"/>
          <w:lang w:val="ru-RU"/>
        </w:rPr>
        <w:t>ј</w:t>
      </w:r>
      <w:r w:rsidR="00F54C75">
        <w:rPr>
          <w:rFonts w:ascii="Times New Roman" w:hAnsi="Times New Roman" w:cs="Times New Roman"/>
          <w:color w:val="auto"/>
          <w:lang w:val="ru-RU"/>
        </w:rPr>
        <w:t xml:space="preserve"> </w:t>
      </w:r>
      <w:r w:rsidRPr="00C51384">
        <w:rPr>
          <w:rFonts w:ascii="Times New Roman" w:hAnsi="Times New Roman" w:cs="Times New Roman"/>
          <w:color w:val="auto"/>
          <w:lang w:val="ru-RU"/>
        </w:rPr>
        <w:t>е</w:t>
      </w:r>
      <w:r w:rsidR="00F54C75">
        <w:rPr>
          <w:rFonts w:ascii="Times New Roman" w:hAnsi="Times New Roman" w:cs="Times New Roman"/>
          <w:color w:val="auto"/>
          <w:lang w:val="ru-RU"/>
        </w:rPr>
        <w:t xml:space="preserve">  с е</w:t>
      </w:r>
    </w:p>
    <w:p w:rsidR="00D417CC" w:rsidRPr="00C51384" w:rsidRDefault="00D417CC" w:rsidP="00D417CC">
      <w:pPr>
        <w:pStyle w:val="Default"/>
        <w:jc w:val="both"/>
        <w:rPr>
          <w:rFonts w:ascii="Times New Roman" w:hAnsi="Times New Roman" w:cs="Times New Roman"/>
          <w:color w:val="auto"/>
          <w:lang w:val="sr-Cyrl-CS"/>
        </w:rPr>
      </w:pPr>
    </w:p>
    <w:p w:rsidR="00D417CC" w:rsidRDefault="00D417CC" w:rsidP="00D417CC">
      <w:pPr>
        <w:pStyle w:val="Default"/>
        <w:jc w:val="center"/>
        <w:rPr>
          <w:rFonts w:ascii="Times New Roman" w:hAnsi="Times New Roman" w:cs="Times New Roman"/>
          <w:b/>
          <w:bCs/>
          <w:color w:val="auto"/>
          <w:lang w:val="ru-RU"/>
        </w:rPr>
      </w:pPr>
      <w:r w:rsidRPr="00C51384">
        <w:rPr>
          <w:rFonts w:ascii="Times New Roman" w:hAnsi="Times New Roman" w:cs="Times New Roman"/>
          <w:b/>
          <w:bCs/>
          <w:color w:val="auto"/>
          <w:lang w:val="ru-RU"/>
        </w:rPr>
        <w:t xml:space="preserve">И З Ј А В </w:t>
      </w:r>
      <w:r w:rsidR="00F54C75">
        <w:rPr>
          <w:rFonts w:ascii="Times New Roman" w:hAnsi="Times New Roman" w:cs="Times New Roman"/>
          <w:b/>
          <w:bCs/>
          <w:color w:val="auto"/>
          <w:lang w:val="ru-RU"/>
        </w:rPr>
        <w:t>А  П О Н У Ђ А Ч А</w:t>
      </w:r>
    </w:p>
    <w:p w:rsidR="00F54C75" w:rsidRDefault="00F54C75" w:rsidP="00D417CC">
      <w:pPr>
        <w:pStyle w:val="Default"/>
        <w:jc w:val="center"/>
        <w:rPr>
          <w:rFonts w:ascii="Times New Roman" w:hAnsi="Times New Roman" w:cs="Times New Roman"/>
          <w:b/>
          <w:bCs/>
          <w:color w:val="auto"/>
          <w:lang w:val="ru-RU"/>
        </w:rPr>
      </w:pPr>
      <w:r>
        <w:rPr>
          <w:rFonts w:ascii="Times New Roman" w:hAnsi="Times New Roman" w:cs="Times New Roman"/>
          <w:b/>
          <w:bCs/>
          <w:color w:val="auto"/>
          <w:lang w:val="ru-RU"/>
        </w:rPr>
        <w:t>о испуњености обавезних услова по чл. 75. и додатних услова по чл. 76. Закона о јавним набавкама</w:t>
      </w:r>
    </w:p>
    <w:p w:rsidR="00401461" w:rsidRDefault="00401461" w:rsidP="00401461">
      <w:pPr>
        <w:pStyle w:val="Default"/>
        <w:rPr>
          <w:rFonts w:ascii="Times New Roman" w:hAnsi="Times New Roman" w:cs="Times New Roman"/>
          <w:bCs/>
          <w:color w:val="auto"/>
          <w:lang w:val="ru-RU"/>
        </w:rPr>
      </w:pPr>
    </w:p>
    <w:p w:rsidR="00B21759" w:rsidRPr="00B21759" w:rsidRDefault="00F54C75" w:rsidP="00401461">
      <w:pPr>
        <w:pStyle w:val="Default"/>
        <w:rPr>
          <w:rFonts w:ascii="Times New Roman" w:hAnsi="Times New Roman" w:cs="Times New Roman"/>
          <w:bCs/>
          <w:color w:val="auto"/>
          <w:lang w:val="ru-RU"/>
        </w:rPr>
      </w:pPr>
      <w:r w:rsidRPr="00B21759">
        <w:rPr>
          <w:rFonts w:ascii="Times New Roman" w:hAnsi="Times New Roman" w:cs="Times New Roman"/>
          <w:bCs/>
          <w:color w:val="auto"/>
          <w:lang w:val="ru-RU"/>
        </w:rPr>
        <w:t xml:space="preserve">Под </w:t>
      </w:r>
      <w:r w:rsidRPr="00B21759">
        <w:rPr>
          <w:rFonts w:ascii="Times New Roman" w:hAnsi="Times New Roman" w:cs="Times New Roman"/>
          <w:b/>
          <w:bCs/>
          <w:color w:val="auto"/>
          <w:lang w:val="ru-RU"/>
        </w:rPr>
        <w:t>пуном кривичном и материјалном одговорношћу</w:t>
      </w:r>
      <w:r w:rsidRPr="00B21759">
        <w:rPr>
          <w:rFonts w:ascii="Times New Roman" w:hAnsi="Times New Roman" w:cs="Times New Roman"/>
          <w:bCs/>
          <w:color w:val="auto"/>
          <w:lang w:val="ru-RU"/>
        </w:rPr>
        <w:t>, понуђач</w:t>
      </w:r>
    </w:p>
    <w:p w:rsidR="00D417CC" w:rsidRPr="00B21759" w:rsidRDefault="00D417CC" w:rsidP="00401461">
      <w:pPr>
        <w:pStyle w:val="Default"/>
        <w:rPr>
          <w:rFonts w:ascii="Times New Roman" w:hAnsi="Times New Roman" w:cs="Times New Roman"/>
          <w:i/>
          <w:iCs/>
          <w:color w:val="auto"/>
          <w:lang w:val="sr-Cyrl-CS"/>
        </w:rPr>
      </w:pPr>
      <w:r w:rsidRPr="00B21759">
        <w:rPr>
          <w:rFonts w:ascii="Times New Roman" w:hAnsi="Times New Roman" w:cs="Times New Roman"/>
          <w:i/>
          <w:iCs/>
          <w:color w:val="auto"/>
          <w:lang w:val="ru-RU"/>
        </w:rPr>
        <w:t>__________________________________________</w:t>
      </w:r>
      <w:r w:rsidRPr="00B21759">
        <w:rPr>
          <w:rFonts w:ascii="Times New Roman" w:hAnsi="Times New Roman" w:cs="Times New Roman"/>
          <w:i/>
          <w:iCs/>
          <w:color w:val="auto"/>
          <w:lang w:val="sr-Cyrl-CS"/>
        </w:rPr>
        <w:t>_</w:t>
      </w:r>
      <w:r w:rsidRPr="00B21759">
        <w:rPr>
          <w:rFonts w:ascii="Times New Roman" w:hAnsi="Times New Roman" w:cs="Times New Roman"/>
          <w:i/>
          <w:iCs/>
          <w:color w:val="auto"/>
          <w:lang w:val="ru-RU"/>
        </w:rPr>
        <w:t>______</w:t>
      </w:r>
      <w:r w:rsidRPr="00B21759">
        <w:rPr>
          <w:rFonts w:ascii="Times New Roman" w:hAnsi="Times New Roman" w:cs="Times New Roman"/>
          <w:i/>
          <w:iCs/>
          <w:color w:val="auto"/>
          <w:lang w:val="sr-Cyrl-CS"/>
        </w:rPr>
        <w:t>_________________</w:t>
      </w:r>
      <w:r w:rsidRPr="00B21759">
        <w:rPr>
          <w:rFonts w:ascii="Times New Roman" w:hAnsi="Times New Roman" w:cs="Times New Roman"/>
          <w:i/>
          <w:iCs/>
          <w:color w:val="auto"/>
          <w:lang w:val="ru-RU"/>
        </w:rPr>
        <w:t>__</w:t>
      </w:r>
      <w:r w:rsidRPr="00B21759">
        <w:rPr>
          <w:rFonts w:ascii="Times New Roman" w:hAnsi="Times New Roman" w:cs="Times New Roman"/>
          <w:i/>
          <w:iCs/>
          <w:color w:val="auto"/>
          <w:lang w:val="sr-Cyrl-CS"/>
        </w:rPr>
        <w:t xml:space="preserve">             </w:t>
      </w:r>
    </w:p>
    <w:p w:rsidR="00D417CC" w:rsidRPr="00B21759" w:rsidRDefault="00D417CC" w:rsidP="00D417CC">
      <w:pPr>
        <w:pStyle w:val="Default"/>
        <w:jc w:val="both"/>
        <w:rPr>
          <w:rFonts w:ascii="Times New Roman" w:hAnsi="Times New Roman" w:cs="Times New Roman"/>
          <w:i/>
          <w:iCs/>
          <w:color w:val="auto"/>
          <w:lang w:val="sr-Cyrl-CS"/>
        </w:rPr>
      </w:pPr>
      <w:r w:rsidRPr="00B21759">
        <w:rPr>
          <w:rFonts w:ascii="Times New Roman" w:hAnsi="Times New Roman" w:cs="Times New Roman"/>
          <w:i/>
          <w:iCs/>
          <w:color w:val="auto"/>
          <w:lang w:val="sr-Cyrl-CS"/>
        </w:rPr>
        <w:t xml:space="preserve">                                                        </w:t>
      </w:r>
      <w:r w:rsidRPr="00B21759">
        <w:rPr>
          <w:rFonts w:ascii="Times New Roman" w:hAnsi="Times New Roman" w:cs="Times New Roman"/>
          <w:i/>
          <w:iCs/>
          <w:color w:val="auto"/>
          <w:lang w:val="ru-RU"/>
        </w:rPr>
        <w:t>[навести назив понуђача]</w:t>
      </w:r>
    </w:p>
    <w:p w:rsidR="00401461" w:rsidRPr="00B21759" w:rsidRDefault="00401461" w:rsidP="00D417CC">
      <w:pPr>
        <w:pStyle w:val="Default"/>
        <w:jc w:val="both"/>
        <w:rPr>
          <w:rFonts w:ascii="Times New Roman" w:hAnsi="Times New Roman" w:cs="Times New Roman"/>
          <w:color w:val="auto"/>
          <w:lang w:val="ru-RU"/>
        </w:rPr>
      </w:pPr>
    </w:p>
    <w:p w:rsidR="00690E97" w:rsidRDefault="00B21759" w:rsidP="00DD789F">
      <w:pPr>
        <w:tabs>
          <w:tab w:val="left" w:pos="840"/>
        </w:tabs>
        <w:jc w:val="both"/>
        <w:rPr>
          <w:color w:val="auto"/>
        </w:rPr>
      </w:pPr>
      <w:r w:rsidRPr="00B21759">
        <w:rPr>
          <w:color w:val="auto"/>
          <w:lang w:val="ru-RU"/>
        </w:rPr>
        <w:t xml:space="preserve">у поступку </w:t>
      </w:r>
      <w:r w:rsidR="00DD789F" w:rsidRPr="004F21CC">
        <w:rPr>
          <w:lang w:val="ru-RU"/>
        </w:rPr>
        <w:t>јавн</w:t>
      </w:r>
      <w:r w:rsidR="00DD789F">
        <w:rPr>
          <w:lang w:val="ru-RU"/>
        </w:rPr>
        <w:t>е</w:t>
      </w:r>
      <w:r w:rsidR="00DD789F" w:rsidRPr="004F21CC">
        <w:rPr>
          <w:lang w:val="ru-RU"/>
        </w:rPr>
        <w:t xml:space="preserve"> набавк</w:t>
      </w:r>
      <w:r w:rsidR="00DD789F">
        <w:rPr>
          <w:lang w:val="ru-RU"/>
        </w:rPr>
        <w:t>е</w:t>
      </w:r>
      <w:r w:rsidR="00DD789F" w:rsidRPr="004F21CC">
        <w:rPr>
          <w:lang w:val="ru-RU"/>
        </w:rPr>
        <w:t xml:space="preserve"> мале вредности радова </w:t>
      </w:r>
      <w:r w:rsidR="00DD789F">
        <w:rPr>
          <w:lang w:val="ru-RU"/>
        </w:rPr>
        <w:t xml:space="preserve">на делу непроходних кровних равни зграде ОШ </w:t>
      </w:r>
      <w:r w:rsidR="00DD789F" w:rsidRPr="00EE5A96">
        <w:rPr>
          <w:lang w:val="ru-RU"/>
        </w:rPr>
        <w:t>„</w:t>
      </w:r>
      <w:r w:rsidR="00DD789F">
        <w:rPr>
          <w:lang w:val="ru-RU"/>
        </w:rPr>
        <w:t>Бранко Радичевић</w:t>
      </w:r>
      <w:r w:rsidR="00DD789F" w:rsidRPr="00EE5A96">
        <w:rPr>
          <w:lang w:val="ru-RU"/>
        </w:rPr>
        <w:t>“</w:t>
      </w:r>
      <w:r w:rsidR="00DD789F">
        <w:rPr>
          <w:lang w:val="ru-RU"/>
        </w:rPr>
        <w:t xml:space="preserve"> Неготин</w:t>
      </w:r>
      <w:r w:rsidR="00DD789F" w:rsidRPr="004F21CC">
        <w:rPr>
          <w:lang w:val="ru-RU"/>
        </w:rPr>
        <w:t xml:space="preserve">, </w:t>
      </w:r>
      <w:r w:rsidR="00DD789F" w:rsidRPr="004F21CC">
        <w:rPr>
          <w:lang w:val="sr-Cyrl-CS"/>
        </w:rPr>
        <w:t xml:space="preserve">редни </w:t>
      </w:r>
      <w:r w:rsidR="00DD789F" w:rsidRPr="004F21CC">
        <w:rPr>
          <w:lang w:val="ru-RU"/>
        </w:rPr>
        <w:t xml:space="preserve">број ЈНМВ </w:t>
      </w:r>
      <w:r w:rsidR="00DD789F">
        <w:rPr>
          <w:lang w:val="sr-Cyrl-CS"/>
        </w:rPr>
        <w:t>02</w:t>
      </w:r>
      <w:r w:rsidR="00DD789F" w:rsidRPr="004F21CC">
        <w:rPr>
          <w:lang w:val="sr-Cyrl-CS"/>
        </w:rPr>
        <w:t>/2015</w:t>
      </w:r>
      <w:r w:rsidR="00DD789F">
        <w:t xml:space="preserve">, </w:t>
      </w:r>
      <w:r w:rsidRPr="00B21759">
        <w:rPr>
          <w:color w:val="auto"/>
          <w:lang w:val="ru-RU"/>
        </w:rPr>
        <w:t xml:space="preserve">изјављује да </w:t>
      </w:r>
      <w:r w:rsidR="00690E97" w:rsidRPr="00B21759">
        <w:rPr>
          <w:color w:val="auto"/>
          <w:lang w:val="ru-RU"/>
        </w:rPr>
        <w:t xml:space="preserve">испуњава све услове из чл. 75. </w:t>
      </w:r>
      <w:r w:rsidRPr="00B21759">
        <w:rPr>
          <w:color w:val="auto"/>
          <w:lang w:val="ru-RU"/>
        </w:rPr>
        <w:t xml:space="preserve">и 76. </w:t>
      </w:r>
      <w:r w:rsidR="00690E97" w:rsidRPr="00B21759">
        <w:rPr>
          <w:color w:val="auto"/>
          <w:lang w:val="ru-RU"/>
        </w:rPr>
        <w:t>Закона, односно услове дефинисане конкурсном</w:t>
      </w:r>
      <w:r w:rsidR="00690E97" w:rsidRPr="00B21759">
        <w:rPr>
          <w:color w:val="auto"/>
          <w:lang w:val="sr-Cyrl-CS"/>
        </w:rPr>
        <w:t xml:space="preserve"> </w:t>
      </w:r>
      <w:r w:rsidR="00690E97" w:rsidRPr="00B21759">
        <w:rPr>
          <w:color w:val="auto"/>
          <w:lang w:val="ru-RU"/>
        </w:rPr>
        <w:t>документацијом</w:t>
      </w:r>
      <w:r w:rsidR="00690E97" w:rsidRPr="00B21759">
        <w:rPr>
          <w:color w:val="auto"/>
          <w:lang w:val="sr-Cyrl-CS"/>
        </w:rPr>
        <w:t xml:space="preserve"> </w:t>
      </w:r>
      <w:r w:rsidR="00690E97" w:rsidRPr="00B21759">
        <w:rPr>
          <w:color w:val="auto"/>
          <w:lang w:val="ru-RU"/>
        </w:rPr>
        <w:t>за предметну јавну набавку,</w:t>
      </w:r>
      <w:r w:rsidR="00690E97" w:rsidRPr="00B21759">
        <w:rPr>
          <w:color w:val="auto"/>
          <w:lang w:val="sr-Cyrl-CS"/>
        </w:rPr>
        <w:t xml:space="preserve"> </w:t>
      </w:r>
      <w:r w:rsidR="00690E97" w:rsidRPr="00B21759">
        <w:rPr>
          <w:color w:val="auto"/>
          <w:lang w:val="ru-RU"/>
        </w:rPr>
        <w:t>и то:</w:t>
      </w:r>
    </w:p>
    <w:p w:rsidR="00CC032B" w:rsidRPr="00CC032B" w:rsidRDefault="00CC032B" w:rsidP="00DD789F">
      <w:pPr>
        <w:tabs>
          <w:tab w:val="left" w:pos="840"/>
        </w:tabs>
        <w:jc w:val="both"/>
        <w:rPr>
          <w:color w:val="auto"/>
        </w:rPr>
      </w:pPr>
    </w:p>
    <w:p w:rsidR="00690E97" w:rsidRPr="00CC032B" w:rsidRDefault="00690E97" w:rsidP="00690E97">
      <w:pPr>
        <w:pStyle w:val="a2"/>
        <w:numPr>
          <w:ilvl w:val="0"/>
          <w:numId w:val="32"/>
        </w:numPr>
        <w:jc w:val="both"/>
        <w:rPr>
          <w:iCs/>
          <w:color w:val="auto"/>
          <w:sz w:val="22"/>
          <w:szCs w:val="22"/>
          <w:lang w:val="sr-Cyrl-CS"/>
        </w:rPr>
      </w:pPr>
      <w:r w:rsidRPr="00CC032B">
        <w:rPr>
          <w:iCs/>
          <w:color w:val="auto"/>
          <w:sz w:val="22"/>
          <w:szCs w:val="22"/>
          <w:lang w:val="sr-Cyrl-CS"/>
        </w:rPr>
        <w:t>Понуђач је р</w:t>
      </w:r>
      <w:r w:rsidRPr="00CC032B">
        <w:rPr>
          <w:iCs/>
          <w:color w:val="auto"/>
          <w:sz w:val="22"/>
          <w:szCs w:val="22"/>
        </w:rPr>
        <w:t>егистрован код надлежног органа, односно уписан у одговарајући регистар;</w:t>
      </w:r>
    </w:p>
    <w:p w:rsidR="00690E97" w:rsidRPr="00CC032B" w:rsidRDefault="00690E97" w:rsidP="00690E97">
      <w:pPr>
        <w:pStyle w:val="a2"/>
        <w:numPr>
          <w:ilvl w:val="0"/>
          <w:numId w:val="32"/>
        </w:numPr>
        <w:jc w:val="both"/>
        <w:rPr>
          <w:bCs/>
          <w:iCs/>
          <w:color w:val="auto"/>
          <w:sz w:val="22"/>
          <w:szCs w:val="22"/>
          <w:lang w:val="sr-Cyrl-CS"/>
        </w:rPr>
      </w:pPr>
      <w:r w:rsidRPr="00CC032B">
        <w:rPr>
          <w:iCs/>
          <w:color w:val="auto"/>
          <w:sz w:val="22"/>
          <w:szCs w:val="22"/>
          <w:lang w:val="sr-Cyrl-CS"/>
        </w:rPr>
        <w:t xml:space="preserve">Понуђач и његов </w:t>
      </w:r>
      <w:r w:rsidRPr="00CC032B">
        <w:rPr>
          <w:iCs/>
          <w:color w:val="auto"/>
          <w:sz w:val="22"/>
          <w:szCs w:val="22"/>
        </w:rPr>
        <w:t xml:space="preserve">законски </w:t>
      </w:r>
      <w:r w:rsidRPr="00CC032B">
        <w:rPr>
          <w:color w:val="auto"/>
          <w:sz w:val="22"/>
          <w:szCs w:val="22"/>
        </w:rPr>
        <w:t>заступник нис</w:t>
      </w:r>
      <w:r w:rsidRPr="00CC032B">
        <w:rPr>
          <w:color w:val="auto"/>
          <w:sz w:val="22"/>
          <w:szCs w:val="22"/>
          <w:lang w:val="sr-Cyrl-CS"/>
        </w:rPr>
        <w:t>у</w:t>
      </w:r>
      <w:r w:rsidRPr="00CC032B">
        <w:rPr>
          <w:color w:val="auto"/>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CC032B">
        <w:rPr>
          <w:color w:val="auto"/>
          <w:sz w:val="22"/>
          <w:szCs w:val="22"/>
          <w:lang w:val="sr-Cyrl-CS"/>
        </w:rPr>
        <w:t>к</w:t>
      </w:r>
      <w:r w:rsidRPr="00CC032B">
        <w:rPr>
          <w:color w:val="auto"/>
          <w:sz w:val="22"/>
          <w:szCs w:val="22"/>
        </w:rPr>
        <w:t>ривично дело преваре;</w:t>
      </w:r>
    </w:p>
    <w:p w:rsidR="00690E97" w:rsidRPr="00CC032B" w:rsidRDefault="00690E97" w:rsidP="00690E97">
      <w:pPr>
        <w:pStyle w:val="a2"/>
        <w:numPr>
          <w:ilvl w:val="0"/>
          <w:numId w:val="32"/>
        </w:numPr>
        <w:jc w:val="both"/>
        <w:rPr>
          <w:color w:val="auto"/>
          <w:sz w:val="22"/>
          <w:szCs w:val="22"/>
          <w:lang w:val="sr-Cyrl-CS"/>
        </w:rPr>
      </w:pPr>
      <w:r w:rsidRPr="00CC032B">
        <w:rPr>
          <w:bCs/>
          <w:iCs/>
          <w:color w:val="auto"/>
          <w:sz w:val="22"/>
          <w:szCs w:val="22"/>
          <w:lang w:val="sr-Cyrl-CS"/>
        </w:rPr>
        <w:t>Понуђач је и</w:t>
      </w:r>
      <w:r w:rsidRPr="00CC032B">
        <w:rPr>
          <w:bCs/>
          <w:iCs/>
          <w:color w:val="auto"/>
          <w:sz w:val="22"/>
          <w:szCs w:val="22"/>
        </w:rPr>
        <w:t xml:space="preserve">змирио </w:t>
      </w:r>
      <w:r w:rsidRPr="00CC032B">
        <w:rPr>
          <w:color w:val="auto"/>
          <w:sz w:val="22"/>
          <w:szCs w:val="22"/>
        </w:rPr>
        <w:t>доспеле порезе, доприносе и друге јавне дажбине у складу са прописима Републике Србије (</w:t>
      </w:r>
      <w:r w:rsidRPr="00CC032B">
        <w:rPr>
          <w:i/>
          <w:color w:val="auto"/>
          <w:sz w:val="22"/>
          <w:szCs w:val="22"/>
        </w:rPr>
        <w:t>или стране државе када има седиште на њеној територији);</w:t>
      </w:r>
    </w:p>
    <w:p w:rsidR="00736778" w:rsidRPr="00CC032B" w:rsidRDefault="00690E97" w:rsidP="00736778">
      <w:pPr>
        <w:pStyle w:val="a2"/>
        <w:numPr>
          <w:ilvl w:val="0"/>
          <w:numId w:val="32"/>
        </w:numPr>
        <w:jc w:val="both"/>
        <w:rPr>
          <w:iCs/>
          <w:color w:val="auto"/>
          <w:sz w:val="22"/>
          <w:szCs w:val="22"/>
        </w:rPr>
      </w:pPr>
      <w:r w:rsidRPr="00CC032B">
        <w:rPr>
          <w:color w:val="auto"/>
          <w:sz w:val="22"/>
          <w:szCs w:val="22"/>
          <w:lang w:val="sr-Cyrl-CS"/>
        </w:rPr>
        <w:t>Понуђач је п</w:t>
      </w:r>
      <w:r w:rsidRPr="00CC032B">
        <w:rPr>
          <w:color w:val="auto"/>
          <w:sz w:val="22"/>
          <w:szCs w:val="22"/>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CC032B">
        <w:rPr>
          <w:color w:val="auto"/>
          <w:sz w:val="22"/>
          <w:szCs w:val="22"/>
          <w:lang w:val="sr-Cyrl-CS"/>
        </w:rPr>
        <w:t>је</w:t>
      </w:r>
      <w:r w:rsidRPr="00CC032B">
        <w:rPr>
          <w:color w:val="auto"/>
          <w:sz w:val="22"/>
          <w:szCs w:val="22"/>
        </w:rPr>
        <w:t xml:space="preserve"> ималац права интелектуалне својине;</w:t>
      </w:r>
    </w:p>
    <w:p w:rsidR="00736778" w:rsidRPr="00CC032B" w:rsidRDefault="00235250" w:rsidP="00736778">
      <w:pPr>
        <w:pStyle w:val="a2"/>
        <w:numPr>
          <w:ilvl w:val="0"/>
          <w:numId w:val="32"/>
        </w:numPr>
        <w:jc w:val="both"/>
        <w:rPr>
          <w:iCs/>
          <w:color w:val="auto"/>
          <w:sz w:val="22"/>
          <w:szCs w:val="22"/>
        </w:rPr>
      </w:pPr>
      <w:r w:rsidRPr="00CC032B">
        <w:rPr>
          <w:iCs/>
          <w:color w:val="auto"/>
          <w:sz w:val="22"/>
          <w:szCs w:val="22"/>
        </w:rPr>
        <w:t xml:space="preserve">Понуђач испуњава </w:t>
      </w:r>
      <w:r w:rsidRPr="00CC032B">
        <w:rPr>
          <w:b/>
          <w:iCs/>
          <w:color w:val="auto"/>
          <w:sz w:val="22"/>
          <w:szCs w:val="22"/>
        </w:rPr>
        <w:t>додатн</w:t>
      </w:r>
      <w:r w:rsidR="00736778" w:rsidRPr="00CC032B">
        <w:rPr>
          <w:b/>
          <w:iCs/>
          <w:color w:val="auto"/>
          <w:sz w:val="22"/>
          <w:szCs w:val="22"/>
        </w:rPr>
        <w:t>е</w:t>
      </w:r>
      <w:r w:rsidRPr="00CC032B">
        <w:rPr>
          <w:b/>
          <w:iCs/>
          <w:color w:val="auto"/>
          <w:sz w:val="22"/>
          <w:szCs w:val="22"/>
        </w:rPr>
        <w:t xml:space="preserve"> услов</w:t>
      </w:r>
      <w:r w:rsidR="00736778" w:rsidRPr="00CC032B">
        <w:rPr>
          <w:b/>
          <w:iCs/>
          <w:color w:val="auto"/>
          <w:sz w:val="22"/>
          <w:szCs w:val="22"/>
        </w:rPr>
        <w:t>е</w:t>
      </w:r>
      <w:r w:rsidRPr="00CC032B">
        <w:rPr>
          <w:b/>
          <w:iCs/>
          <w:color w:val="auto"/>
          <w:sz w:val="22"/>
          <w:szCs w:val="22"/>
        </w:rPr>
        <w:t xml:space="preserve"> неопходног </w:t>
      </w:r>
      <w:r w:rsidRPr="00CC032B">
        <w:rPr>
          <w:b/>
          <w:color w:val="auto"/>
          <w:sz w:val="22"/>
          <w:szCs w:val="22"/>
        </w:rPr>
        <w:t>кадровског капаците</w:t>
      </w:r>
      <w:r w:rsidRPr="00CC032B">
        <w:rPr>
          <w:b/>
          <w:color w:val="auto"/>
          <w:sz w:val="22"/>
          <w:szCs w:val="22"/>
          <w:lang w:val="sr-Cyrl-CS"/>
        </w:rPr>
        <w:t>та</w:t>
      </w:r>
      <w:r w:rsidRPr="00CC032B">
        <w:rPr>
          <w:color w:val="auto"/>
          <w:sz w:val="22"/>
          <w:szCs w:val="22"/>
          <w:lang w:val="sr-Cyrl-CS"/>
        </w:rPr>
        <w:t xml:space="preserve"> –</w:t>
      </w:r>
      <w:r w:rsidR="00736778" w:rsidRPr="00CC032B">
        <w:rPr>
          <w:iCs/>
          <w:color w:val="auto"/>
          <w:sz w:val="22"/>
          <w:szCs w:val="22"/>
        </w:rPr>
        <w:t xml:space="preserve"> </w:t>
      </w:r>
      <w:r w:rsidR="00736778" w:rsidRPr="00CC032B">
        <w:rPr>
          <w:color w:val="auto"/>
          <w:sz w:val="22"/>
          <w:szCs w:val="22"/>
          <w:lang w:val="sr-Cyrl-CS"/>
        </w:rPr>
        <w:t xml:space="preserve">да има ангажованог (у радном односу </w:t>
      </w:r>
      <w:r w:rsidR="00736778" w:rsidRPr="00CC032B">
        <w:rPr>
          <w:rFonts w:eastAsia="Calibri"/>
          <w:color w:val="auto"/>
          <w:kern w:val="0"/>
          <w:sz w:val="22"/>
          <w:szCs w:val="22"/>
          <w:lang w:val="sr-Cyrl-CS" w:eastAsia="en-US"/>
        </w:rPr>
        <w:t>и</w:t>
      </w:r>
      <w:r w:rsidR="00736778" w:rsidRPr="00CC032B">
        <w:rPr>
          <w:rFonts w:eastAsia="Calibri"/>
          <w:color w:val="auto"/>
          <w:kern w:val="0"/>
          <w:sz w:val="22"/>
          <w:szCs w:val="22"/>
          <w:lang w:eastAsia="en-US"/>
        </w:rPr>
        <w:t>ли ван радног односа</w:t>
      </w:r>
      <w:r w:rsidR="00736778" w:rsidRPr="00CC032B">
        <w:rPr>
          <w:rFonts w:eastAsia="Calibri"/>
          <w:color w:val="auto"/>
          <w:kern w:val="0"/>
          <w:sz w:val="22"/>
          <w:szCs w:val="22"/>
          <w:lang w:val="sr-Cyrl-CS" w:eastAsia="en-US"/>
        </w:rPr>
        <w:t xml:space="preserve">) </w:t>
      </w:r>
      <w:r w:rsidR="00736778" w:rsidRPr="00CC032B">
        <w:rPr>
          <w:color w:val="auto"/>
          <w:sz w:val="22"/>
          <w:szCs w:val="22"/>
          <w:lang w:val="sr-Cyrl-CS"/>
        </w:rPr>
        <w:t>дипломираног инжењера архитектуре или дипломираног грађевинског инжењера са личном л</w:t>
      </w:r>
      <w:r w:rsidR="00736778" w:rsidRPr="00CC032B">
        <w:rPr>
          <w:color w:val="000000" w:themeColor="text1"/>
          <w:sz w:val="22"/>
          <w:szCs w:val="22"/>
          <w:lang w:val="sr-Cyrl-CS"/>
        </w:rPr>
        <w:t xml:space="preserve">иценцом </w:t>
      </w:r>
      <w:r w:rsidR="00736778" w:rsidRPr="00CC032B">
        <w:rPr>
          <w:b/>
          <w:color w:val="000000" w:themeColor="text1"/>
          <w:sz w:val="22"/>
          <w:szCs w:val="22"/>
          <w:lang w:val="sr-Cyrl-CS"/>
        </w:rPr>
        <w:t xml:space="preserve">(410 или 411), </w:t>
      </w:r>
      <w:r w:rsidR="00736778" w:rsidRPr="00CC032B">
        <w:rPr>
          <w:color w:val="000000" w:themeColor="text1"/>
          <w:sz w:val="22"/>
          <w:szCs w:val="22"/>
          <w:lang w:val="sr-Cyrl-CS"/>
        </w:rPr>
        <w:t>к</w:t>
      </w:r>
      <w:r w:rsidR="00736778" w:rsidRPr="00CC032B">
        <w:rPr>
          <w:color w:val="auto"/>
          <w:sz w:val="22"/>
          <w:szCs w:val="22"/>
          <w:lang w:val="sr-Cyrl-CS"/>
        </w:rPr>
        <w:t xml:space="preserve">оји ће бити одређен за одговорног извођача радова по овој јавној набавци </w:t>
      </w:r>
      <w:r w:rsidR="00736778" w:rsidRPr="00CC032B">
        <w:rPr>
          <w:bCs/>
          <w:color w:val="auto"/>
          <w:sz w:val="22"/>
          <w:szCs w:val="22"/>
          <w:lang w:val="sr-Cyrl-CS"/>
        </w:rPr>
        <w:t xml:space="preserve">и који ће бити </w:t>
      </w:r>
      <w:r w:rsidR="00736778" w:rsidRPr="00CC032B">
        <w:rPr>
          <w:rFonts w:eastAsia="Calibri"/>
          <w:bCs/>
          <w:color w:val="auto"/>
          <w:sz w:val="22"/>
          <w:szCs w:val="22"/>
          <w:lang w:val="sr-Cyrl-CS" w:eastAsia="en-US"/>
        </w:rPr>
        <w:t>о</w:t>
      </w:r>
      <w:r w:rsidR="00736778" w:rsidRPr="00CC032B">
        <w:rPr>
          <w:rFonts w:eastAsia="Calibri"/>
          <w:color w:val="auto"/>
          <w:sz w:val="22"/>
          <w:szCs w:val="22"/>
          <w:lang w:val="sr-Cyrl-CS" w:eastAsia="en-US"/>
        </w:rPr>
        <w:t>дговоран за извршење уговорених радова</w:t>
      </w:r>
      <w:r w:rsidR="00736778" w:rsidRPr="00CC032B">
        <w:rPr>
          <w:rFonts w:eastAsia="Calibri"/>
          <w:bCs/>
          <w:color w:val="auto"/>
          <w:sz w:val="22"/>
          <w:szCs w:val="22"/>
          <w:lang w:val="sr-Cyrl-CS" w:eastAsia="en-US"/>
        </w:rPr>
        <w:t xml:space="preserve"> и </w:t>
      </w:r>
      <w:r w:rsidR="00736778" w:rsidRPr="00CC032B">
        <w:rPr>
          <w:bCs/>
          <w:iCs/>
          <w:color w:val="auto"/>
          <w:sz w:val="22"/>
          <w:szCs w:val="22"/>
          <w:lang w:val="sr-Cyrl-CS"/>
        </w:rPr>
        <w:t>д</w:t>
      </w:r>
      <w:r w:rsidR="00736778" w:rsidRPr="00CC032B">
        <w:rPr>
          <w:bCs/>
          <w:color w:val="auto"/>
          <w:sz w:val="22"/>
          <w:szCs w:val="22"/>
          <w:lang w:val="sr-Cyrl-CS"/>
        </w:rPr>
        <w:t>а има најмање 10 запослених радника грађевинске струке у радном односу;</w:t>
      </w:r>
    </w:p>
    <w:p w:rsidR="00736778" w:rsidRPr="00CC032B" w:rsidRDefault="00235250" w:rsidP="00736778">
      <w:pPr>
        <w:pStyle w:val="a2"/>
        <w:numPr>
          <w:ilvl w:val="0"/>
          <w:numId w:val="32"/>
        </w:numPr>
        <w:jc w:val="both"/>
        <w:rPr>
          <w:color w:val="auto"/>
          <w:sz w:val="22"/>
          <w:szCs w:val="22"/>
        </w:rPr>
      </w:pPr>
      <w:r w:rsidRPr="00CC032B">
        <w:rPr>
          <w:iCs/>
          <w:color w:val="auto"/>
          <w:sz w:val="22"/>
          <w:szCs w:val="22"/>
        </w:rPr>
        <w:t xml:space="preserve">Понуђач испуњава </w:t>
      </w:r>
      <w:r w:rsidRPr="00CC032B">
        <w:rPr>
          <w:b/>
          <w:iCs/>
          <w:color w:val="auto"/>
          <w:sz w:val="22"/>
          <w:szCs w:val="22"/>
        </w:rPr>
        <w:t xml:space="preserve">додатни услов неопходног </w:t>
      </w:r>
      <w:r w:rsidRPr="00CC032B">
        <w:rPr>
          <w:b/>
          <w:color w:val="auto"/>
          <w:sz w:val="22"/>
          <w:szCs w:val="22"/>
        </w:rPr>
        <w:t>финансијског</w:t>
      </w:r>
      <w:r w:rsidRPr="00CC032B">
        <w:rPr>
          <w:color w:val="auto"/>
          <w:sz w:val="22"/>
          <w:szCs w:val="22"/>
        </w:rPr>
        <w:t xml:space="preserve"> </w:t>
      </w:r>
      <w:r w:rsidRPr="00CC032B">
        <w:rPr>
          <w:b/>
          <w:color w:val="auto"/>
          <w:sz w:val="22"/>
          <w:szCs w:val="22"/>
        </w:rPr>
        <w:t xml:space="preserve"> капаците</w:t>
      </w:r>
      <w:r w:rsidRPr="00CC032B">
        <w:rPr>
          <w:b/>
          <w:color w:val="auto"/>
          <w:sz w:val="22"/>
          <w:szCs w:val="22"/>
          <w:lang w:val="sr-Cyrl-CS"/>
        </w:rPr>
        <w:t>та</w:t>
      </w:r>
      <w:r w:rsidRPr="00CC032B">
        <w:rPr>
          <w:color w:val="auto"/>
          <w:sz w:val="22"/>
          <w:szCs w:val="22"/>
          <w:lang w:val="sr-Cyrl-CS"/>
        </w:rPr>
        <w:t xml:space="preserve"> – </w:t>
      </w:r>
      <w:r w:rsidR="00736778" w:rsidRPr="00CC032B">
        <w:rPr>
          <w:iCs/>
          <w:color w:val="auto"/>
          <w:sz w:val="22"/>
          <w:szCs w:val="22"/>
          <w:lang w:val="sr-Cyrl-CS"/>
        </w:rPr>
        <w:t>да понуђач није био у блокади у претходне три године у континуитету;</w:t>
      </w:r>
    </w:p>
    <w:p w:rsidR="00401461" w:rsidRPr="00CC032B" w:rsidRDefault="00235250" w:rsidP="00D417CC">
      <w:pPr>
        <w:pStyle w:val="a2"/>
        <w:numPr>
          <w:ilvl w:val="0"/>
          <w:numId w:val="32"/>
        </w:numPr>
        <w:jc w:val="both"/>
        <w:rPr>
          <w:color w:val="auto"/>
          <w:sz w:val="22"/>
          <w:szCs w:val="22"/>
        </w:rPr>
      </w:pPr>
      <w:r w:rsidRPr="00CC032B">
        <w:rPr>
          <w:iCs/>
          <w:color w:val="auto"/>
          <w:sz w:val="22"/>
          <w:szCs w:val="22"/>
        </w:rPr>
        <w:t xml:space="preserve">Понуђач испуњава </w:t>
      </w:r>
      <w:r w:rsidRPr="00CC032B">
        <w:rPr>
          <w:b/>
          <w:iCs/>
          <w:color w:val="auto"/>
          <w:sz w:val="22"/>
          <w:szCs w:val="22"/>
        </w:rPr>
        <w:t xml:space="preserve">додатни услов неопходног </w:t>
      </w:r>
      <w:proofErr w:type="gramStart"/>
      <w:r w:rsidRPr="00CC032B">
        <w:rPr>
          <w:b/>
          <w:color w:val="auto"/>
          <w:sz w:val="22"/>
          <w:szCs w:val="22"/>
        </w:rPr>
        <w:t>пословног</w:t>
      </w:r>
      <w:r w:rsidRPr="00CC032B">
        <w:rPr>
          <w:color w:val="auto"/>
          <w:sz w:val="22"/>
          <w:szCs w:val="22"/>
        </w:rPr>
        <w:t xml:space="preserve"> </w:t>
      </w:r>
      <w:r w:rsidRPr="00CC032B">
        <w:rPr>
          <w:b/>
          <w:color w:val="auto"/>
          <w:sz w:val="22"/>
          <w:szCs w:val="22"/>
        </w:rPr>
        <w:t xml:space="preserve"> капаците</w:t>
      </w:r>
      <w:r w:rsidRPr="00CC032B">
        <w:rPr>
          <w:b/>
          <w:color w:val="auto"/>
          <w:sz w:val="22"/>
          <w:szCs w:val="22"/>
          <w:lang w:val="sr-Cyrl-CS"/>
        </w:rPr>
        <w:t>та</w:t>
      </w:r>
      <w:proofErr w:type="gramEnd"/>
      <w:r w:rsidRPr="00CC032B">
        <w:rPr>
          <w:color w:val="auto"/>
          <w:sz w:val="22"/>
          <w:szCs w:val="22"/>
          <w:lang w:val="sr-Cyrl-CS"/>
        </w:rPr>
        <w:t xml:space="preserve"> – </w:t>
      </w:r>
      <w:r w:rsidR="00736778" w:rsidRPr="00CC032B">
        <w:rPr>
          <w:iCs/>
          <w:color w:val="auto"/>
          <w:sz w:val="22"/>
          <w:szCs w:val="22"/>
          <w:lang w:val="sr-Cyrl-CS"/>
        </w:rPr>
        <w:t>да је у претходне три године (2012, 2013. и 2014. година) реализовао радове на</w:t>
      </w:r>
      <w:r w:rsidR="00736778" w:rsidRPr="00CC032B">
        <w:rPr>
          <w:b/>
          <w:iCs/>
          <w:color w:val="auto"/>
          <w:sz w:val="22"/>
          <w:szCs w:val="22"/>
          <w:lang w:val="sr-Cyrl-CS"/>
        </w:rPr>
        <w:t xml:space="preserve"> </w:t>
      </w:r>
      <w:r w:rsidR="00736778" w:rsidRPr="00CC032B">
        <w:rPr>
          <w:iCs/>
          <w:color w:val="auto"/>
          <w:sz w:val="22"/>
          <w:szCs w:val="22"/>
          <w:lang w:val="sr-Cyrl-CS"/>
        </w:rPr>
        <w:t>изради</w:t>
      </w:r>
      <w:r w:rsidR="00736778" w:rsidRPr="00CC032B">
        <w:rPr>
          <w:b/>
          <w:iCs/>
          <w:color w:val="auto"/>
          <w:sz w:val="22"/>
          <w:szCs w:val="22"/>
          <w:lang w:val="sr-Cyrl-CS"/>
        </w:rPr>
        <w:t xml:space="preserve"> </w:t>
      </w:r>
      <w:r w:rsidR="00736778" w:rsidRPr="00CC032B">
        <w:rPr>
          <w:iCs/>
          <w:color w:val="auto"/>
          <w:sz w:val="22"/>
          <w:szCs w:val="22"/>
          <w:lang w:val="sr-Cyrl-CS"/>
        </w:rPr>
        <w:t>хидроизолације од најмање 10.000,00 м²  и да је у истом периоду (2012, 2013. и 2014. година) извео радове исте или сличне врсте са предметом јавне набавке у укупном износу од најмање 60.000.000,00 динара.</w:t>
      </w:r>
    </w:p>
    <w:p w:rsidR="00736778" w:rsidRPr="00CC032B" w:rsidRDefault="00736778" w:rsidP="00736778">
      <w:pPr>
        <w:pStyle w:val="a2"/>
        <w:ind w:left="1440"/>
        <w:jc w:val="both"/>
        <w:rPr>
          <w:color w:val="auto"/>
          <w:sz w:val="22"/>
          <w:szCs w:val="22"/>
        </w:rPr>
      </w:pPr>
    </w:p>
    <w:p w:rsidR="00D417CC" w:rsidRPr="00C51384" w:rsidRDefault="00D417CC" w:rsidP="00D417CC">
      <w:pPr>
        <w:pStyle w:val="Default"/>
        <w:jc w:val="both"/>
        <w:rPr>
          <w:rFonts w:ascii="Times New Roman" w:hAnsi="Times New Roman" w:cs="Times New Roman"/>
          <w:color w:val="auto"/>
          <w:lang w:val="ru-RU"/>
        </w:rPr>
      </w:pPr>
      <w:r w:rsidRPr="00C51384">
        <w:rPr>
          <w:rFonts w:ascii="Times New Roman" w:hAnsi="Times New Roman" w:cs="Times New Roman"/>
          <w:color w:val="auto"/>
          <w:lang w:val="ru-RU"/>
        </w:rPr>
        <w:t xml:space="preserve">Место:_____________       </w:t>
      </w:r>
      <w:r w:rsidRPr="00C51384">
        <w:rPr>
          <w:rFonts w:ascii="Times New Roman" w:hAnsi="Times New Roman" w:cs="Times New Roman"/>
          <w:color w:val="auto"/>
        </w:rPr>
        <w:t xml:space="preserve">                                                      </w:t>
      </w:r>
      <w:r w:rsidR="00CC032B">
        <w:rPr>
          <w:rFonts w:ascii="Times New Roman" w:hAnsi="Times New Roman" w:cs="Times New Roman"/>
          <w:color w:val="auto"/>
        </w:rPr>
        <w:t xml:space="preserve">         </w:t>
      </w:r>
      <w:r w:rsidRPr="00C51384">
        <w:rPr>
          <w:rFonts w:ascii="Times New Roman" w:hAnsi="Times New Roman" w:cs="Times New Roman"/>
          <w:color w:val="auto"/>
        </w:rPr>
        <w:t xml:space="preserve">     </w:t>
      </w:r>
      <w:r w:rsidRPr="00C51384">
        <w:rPr>
          <w:rFonts w:ascii="Times New Roman" w:hAnsi="Times New Roman" w:cs="Times New Roman"/>
          <w:color w:val="auto"/>
          <w:lang w:val="ru-RU"/>
        </w:rPr>
        <w:t>Понуђач:</w:t>
      </w:r>
    </w:p>
    <w:p w:rsidR="00D417CC" w:rsidRPr="00C51384" w:rsidRDefault="00D417CC" w:rsidP="00D417CC">
      <w:pPr>
        <w:pStyle w:val="Default"/>
        <w:jc w:val="both"/>
        <w:rPr>
          <w:rFonts w:ascii="Times New Roman" w:hAnsi="Times New Roman" w:cs="Times New Roman"/>
          <w:color w:val="auto"/>
          <w:lang w:val="sr-Cyrl-CS"/>
        </w:rPr>
      </w:pPr>
    </w:p>
    <w:p w:rsidR="00D417CC" w:rsidRPr="00C51384" w:rsidRDefault="00D417CC" w:rsidP="00D417CC">
      <w:pPr>
        <w:pStyle w:val="Default"/>
        <w:jc w:val="both"/>
        <w:rPr>
          <w:rFonts w:ascii="Times New Roman" w:hAnsi="Times New Roman" w:cs="Times New Roman"/>
          <w:color w:val="auto"/>
        </w:rPr>
      </w:pPr>
      <w:r w:rsidRPr="00C51384">
        <w:rPr>
          <w:rFonts w:ascii="Times New Roman" w:hAnsi="Times New Roman" w:cs="Times New Roman"/>
          <w:color w:val="auto"/>
          <w:lang w:val="ru-RU"/>
        </w:rPr>
        <w:t xml:space="preserve">Датум:_____________                         М.П.                     </w:t>
      </w:r>
      <w:r w:rsidRPr="00C51384">
        <w:rPr>
          <w:rFonts w:ascii="Times New Roman" w:hAnsi="Times New Roman" w:cs="Times New Roman"/>
          <w:color w:val="auto"/>
        </w:rPr>
        <w:t xml:space="preserve">___________________________                                   </w:t>
      </w:r>
    </w:p>
    <w:p w:rsidR="00D417CC" w:rsidRPr="00C51384" w:rsidRDefault="00D417CC" w:rsidP="00D417CC">
      <w:pPr>
        <w:pStyle w:val="Default"/>
        <w:jc w:val="both"/>
        <w:rPr>
          <w:rFonts w:ascii="Times New Roman" w:hAnsi="Times New Roman" w:cs="Times New Roman"/>
          <w:b/>
          <w:bCs/>
          <w:color w:val="auto"/>
        </w:rPr>
      </w:pPr>
    </w:p>
    <w:p w:rsidR="00D417CC" w:rsidRPr="00C51384" w:rsidRDefault="00D417CC" w:rsidP="00D417CC">
      <w:pPr>
        <w:pStyle w:val="Default"/>
        <w:jc w:val="both"/>
        <w:rPr>
          <w:rFonts w:ascii="Times New Roman" w:hAnsi="Times New Roman" w:cs="Times New Roman"/>
          <w:b/>
          <w:bCs/>
          <w:color w:val="auto"/>
        </w:rPr>
      </w:pPr>
    </w:p>
    <w:p w:rsidR="00D417CC" w:rsidRPr="00C51384" w:rsidRDefault="00D417CC" w:rsidP="00D417CC">
      <w:pPr>
        <w:pStyle w:val="Default"/>
        <w:jc w:val="both"/>
        <w:rPr>
          <w:rFonts w:ascii="Times New Roman" w:hAnsi="Times New Roman" w:cs="Times New Roman"/>
          <w:i/>
          <w:iCs/>
          <w:color w:val="auto"/>
          <w:lang w:val="sr-Cyrl-CS"/>
        </w:rPr>
      </w:pPr>
      <w:r w:rsidRPr="00C51384">
        <w:rPr>
          <w:rFonts w:ascii="Times New Roman" w:hAnsi="Times New Roman" w:cs="Times New Roman"/>
          <w:b/>
          <w:bCs/>
          <w:color w:val="auto"/>
          <w:lang w:val="ru-RU"/>
        </w:rPr>
        <w:t>Напомена:Уколико понуду подноси група понуђача,</w:t>
      </w:r>
      <w:r w:rsidRPr="00C51384">
        <w:rPr>
          <w:rFonts w:ascii="Times New Roman" w:hAnsi="Times New Roman" w:cs="Times New Roman"/>
          <w:b/>
          <w:bCs/>
          <w:color w:val="auto"/>
          <w:lang w:val="sr-Cyrl-CS"/>
        </w:rPr>
        <w:t xml:space="preserve"> </w:t>
      </w:r>
      <w:r w:rsidRPr="00C51384">
        <w:rPr>
          <w:rFonts w:ascii="Times New Roman" w:hAnsi="Times New Roman" w:cs="Times New Roman"/>
          <w:i/>
          <w:iCs/>
          <w:color w:val="auto"/>
          <w:lang w:val="ru-RU"/>
        </w:rPr>
        <w:t>Изјава мора бити потписана од стране овлашћеног лица сваког понуђача</w:t>
      </w:r>
      <w:r w:rsidRPr="00C51384">
        <w:rPr>
          <w:rFonts w:ascii="Times New Roman" w:hAnsi="Times New Roman" w:cs="Times New Roman"/>
          <w:i/>
          <w:iCs/>
          <w:color w:val="auto"/>
          <w:lang w:val="sr-Cyrl-CS"/>
        </w:rPr>
        <w:t xml:space="preserve"> </w:t>
      </w:r>
      <w:r w:rsidRPr="00C51384">
        <w:rPr>
          <w:rFonts w:ascii="Times New Roman" w:hAnsi="Times New Roman" w:cs="Times New Roman"/>
          <w:i/>
          <w:iCs/>
          <w:color w:val="auto"/>
          <w:lang w:val="ru-RU"/>
        </w:rPr>
        <w:t>из групе понуђача</w:t>
      </w:r>
      <w:r w:rsidRPr="00C51384">
        <w:rPr>
          <w:rFonts w:ascii="Times New Roman" w:hAnsi="Times New Roman" w:cs="Times New Roman"/>
          <w:i/>
          <w:iCs/>
          <w:color w:val="auto"/>
          <w:lang w:val="sr-Cyrl-CS"/>
        </w:rPr>
        <w:t xml:space="preserve"> </w:t>
      </w:r>
      <w:r w:rsidRPr="00C51384">
        <w:rPr>
          <w:rFonts w:ascii="Times New Roman" w:hAnsi="Times New Roman" w:cs="Times New Roman"/>
          <w:i/>
          <w:iCs/>
          <w:color w:val="auto"/>
          <w:lang w:val="ru-RU"/>
        </w:rPr>
        <w:t>и оверена печатом.</w:t>
      </w:r>
    </w:p>
    <w:p w:rsidR="00D417CC" w:rsidRPr="00C0348B" w:rsidRDefault="00D417CC" w:rsidP="00D417CC">
      <w:pPr>
        <w:pStyle w:val="20"/>
        <w:spacing w:line="100" w:lineRule="atLeast"/>
        <w:jc w:val="both"/>
        <w:rPr>
          <w:b/>
          <w:bCs/>
          <w:i/>
          <w:color w:val="auto"/>
          <w:lang w:val="sr-Cyrl-CS"/>
        </w:rPr>
      </w:pPr>
    </w:p>
    <w:p w:rsidR="00D417CC" w:rsidRDefault="00D417CC" w:rsidP="00D417CC">
      <w:pPr>
        <w:jc w:val="center"/>
        <w:rPr>
          <w:rFonts w:ascii="Garamond" w:hAnsi="Garamond"/>
          <w:b/>
          <w:lang w:val="ru-RU"/>
        </w:rPr>
      </w:pPr>
    </w:p>
    <w:p w:rsidR="00962709" w:rsidRPr="00472F5D" w:rsidRDefault="00962709" w:rsidP="00962709">
      <w:pPr>
        <w:widowControl w:val="0"/>
        <w:autoSpaceDE w:val="0"/>
        <w:autoSpaceDN w:val="0"/>
        <w:adjustRightInd w:val="0"/>
        <w:spacing w:before="29" w:line="240" w:lineRule="auto"/>
        <w:ind w:right="180"/>
        <w:jc w:val="center"/>
        <w:rPr>
          <w:sz w:val="28"/>
          <w:szCs w:val="28"/>
          <w:lang w:val="sr-Cyrl-CS"/>
        </w:rPr>
      </w:pPr>
      <w:r>
        <w:rPr>
          <w:b/>
          <w:bCs/>
          <w:sz w:val="28"/>
          <w:szCs w:val="28"/>
        </w:rPr>
        <w:t>X</w:t>
      </w:r>
      <w:r w:rsidRPr="00472F5D">
        <w:rPr>
          <w:b/>
          <w:bCs/>
          <w:sz w:val="28"/>
          <w:szCs w:val="28"/>
        </w:rPr>
        <w:t xml:space="preserve"> </w:t>
      </w:r>
      <w:r w:rsidRPr="00472F5D">
        <w:rPr>
          <w:b/>
          <w:bCs/>
          <w:color w:val="auto"/>
          <w:sz w:val="28"/>
          <w:szCs w:val="28"/>
        </w:rPr>
        <w:t>ИЗЈАВА</w:t>
      </w:r>
      <w:r w:rsidRPr="00472F5D">
        <w:rPr>
          <w:b/>
          <w:bCs/>
          <w:color w:val="auto"/>
          <w:sz w:val="28"/>
          <w:szCs w:val="28"/>
          <w:lang w:val="sr-Cyrl-CS"/>
        </w:rPr>
        <w:t xml:space="preserve"> </w:t>
      </w:r>
      <w:r w:rsidRPr="00472F5D">
        <w:rPr>
          <w:b/>
          <w:bCs/>
          <w:color w:val="auto"/>
          <w:sz w:val="28"/>
          <w:szCs w:val="28"/>
          <w:lang w:val="ru-RU"/>
        </w:rPr>
        <w:t>ПО</w:t>
      </w:r>
      <w:r>
        <w:rPr>
          <w:b/>
          <w:bCs/>
          <w:color w:val="auto"/>
          <w:sz w:val="28"/>
          <w:szCs w:val="28"/>
          <w:lang w:val="ru-RU"/>
        </w:rPr>
        <w:t>ДИЗВОЂАЧА</w:t>
      </w:r>
      <w:r w:rsidRPr="00472F5D">
        <w:rPr>
          <w:b/>
          <w:bCs/>
          <w:color w:val="auto"/>
          <w:sz w:val="28"/>
          <w:szCs w:val="28"/>
          <w:lang w:val="ru-RU"/>
        </w:rPr>
        <w:t xml:space="preserve"> О ИСПУЊАВАЊУ УСЛОВА ИЗ ЧЛ. 75. ЗАКОНА У ПОСТУПКУ ЈАВНЕ НАБАВКЕ МАЛЕ ВРЕДНОСТИ</w:t>
      </w:r>
    </w:p>
    <w:p w:rsidR="00962709" w:rsidRPr="001A6F2C" w:rsidRDefault="00962709" w:rsidP="00962709">
      <w:pPr>
        <w:pStyle w:val="Default"/>
        <w:jc w:val="center"/>
        <w:rPr>
          <w:rFonts w:cs="Times New Roman"/>
          <w:color w:val="auto"/>
          <w:lang w:val="sr-Cyrl-CS"/>
        </w:rPr>
      </w:pPr>
    </w:p>
    <w:p w:rsidR="00962709" w:rsidRPr="00C51384" w:rsidRDefault="00962709" w:rsidP="00962709">
      <w:pPr>
        <w:pStyle w:val="Default"/>
        <w:jc w:val="both"/>
        <w:rPr>
          <w:rFonts w:ascii="Times New Roman" w:hAnsi="Times New Roman" w:cs="Times New Roman"/>
          <w:color w:val="auto"/>
          <w:lang w:val="sr-Cyrl-CS"/>
        </w:rPr>
      </w:pPr>
      <w:r w:rsidRPr="00C51384">
        <w:rPr>
          <w:rFonts w:ascii="Times New Roman" w:hAnsi="Times New Roman" w:cs="Times New Roman"/>
          <w:color w:val="auto"/>
          <w:lang w:val="ru-RU"/>
        </w:rPr>
        <w:t>У складу са чланом 77. став 4. Закона</w:t>
      </w:r>
      <w:r>
        <w:rPr>
          <w:rFonts w:ascii="Times New Roman" w:hAnsi="Times New Roman" w:cs="Times New Roman"/>
          <w:color w:val="auto"/>
          <w:lang w:val="ru-RU"/>
        </w:rPr>
        <w:t xml:space="preserve"> и условима утврђеним конкурсном документацијом за реализацију ЈНМВ бр. 02/2015</w:t>
      </w:r>
      <w:r w:rsidRPr="00C51384">
        <w:rPr>
          <w:rFonts w:ascii="Times New Roman" w:hAnsi="Times New Roman" w:cs="Times New Roman"/>
          <w:color w:val="auto"/>
          <w:lang w:val="ru-RU"/>
        </w:rPr>
        <w:t>, д</w:t>
      </w:r>
      <w:r>
        <w:rPr>
          <w:rFonts w:ascii="Times New Roman" w:hAnsi="Times New Roman" w:cs="Times New Roman"/>
          <w:color w:val="auto"/>
          <w:lang w:val="ru-RU"/>
        </w:rPr>
        <w:t xml:space="preserve"> </w:t>
      </w:r>
      <w:r w:rsidRPr="00C51384">
        <w:rPr>
          <w:rFonts w:ascii="Times New Roman" w:hAnsi="Times New Roman" w:cs="Times New Roman"/>
          <w:color w:val="auto"/>
          <w:lang w:val="ru-RU"/>
        </w:rPr>
        <w:t>а</w:t>
      </w:r>
      <w:r>
        <w:rPr>
          <w:rFonts w:ascii="Times New Roman" w:hAnsi="Times New Roman" w:cs="Times New Roman"/>
          <w:color w:val="auto"/>
          <w:lang w:val="ru-RU"/>
        </w:rPr>
        <w:t xml:space="preserve"> </w:t>
      </w:r>
      <w:r w:rsidRPr="00C51384">
        <w:rPr>
          <w:rFonts w:ascii="Times New Roman" w:hAnsi="Times New Roman" w:cs="Times New Roman"/>
          <w:color w:val="auto"/>
          <w:lang w:val="ru-RU"/>
        </w:rPr>
        <w:t>ј</w:t>
      </w:r>
      <w:r>
        <w:rPr>
          <w:rFonts w:ascii="Times New Roman" w:hAnsi="Times New Roman" w:cs="Times New Roman"/>
          <w:color w:val="auto"/>
          <w:lang w:val="ru-RU"/>
        </w:rPr>
        <w:t xml:space="preserve"> </w:t>
      </w:r>
      <w:r w:rsidRPr="00C51384">
        <w:rPr>
          <w:rFonts w:ascii="Times New Roman" w:hAnsi="Times New Roman" w:cs="Times New Roman"/>
          <w:color w:val="auto"/>
          <w:lang w:val="ru-RU"/>
        </w:rPr>
        <w:t>е</w:t>
      </w:r>
      <w:r>
        <w:rPr>
          <w:rFonts w:ascii="Times New Roman" w:hAnsi="Times New Roman" w:cs="Times New Roman"/>
          <w:color w:val="auto"/>
          <w:lang w:val="ru-RU"/>
        </w:rPr>
        <w:t xml:space="preserve">  с е</w:t>
      </w:r>
    </w:p>
    <w:p w:rsidR="00962709" w:rsidRPr="00C51384" w:rsidRDefault="00962709" w:rsidP="00962709">
      <w:pPr>
        <w:pStyle w:val="Default"/>
        <w:jc w:val="both"/>
        <w:rPr>
          <w:rFonts w:ascii="Times New Roman" w:hAnsi="Times New Roman" w:cs="Times New Roman"/>
          <w:color w:val="auto"/>
          <w:lang w:val="sr-Cyrl-CS"/>
        </w:rPr>
      </w:pPr>
    </w:p>
    <w:p w:rsidR="00962709" w:rsidRDefault="00962709" w:rsidP="00962709">
      <w:pPr>
        <w:pStyle w:val="Default"/>
        <w:jc w:val="center"/>
        <w:rPr>
          <w:rFonts w:ascii="Times New Roman" w:hAnsi="Times New Roman" w:cs="Times New Roman"/>
          <w:b/>
          <w:bCs/>
          <w:color w:val="auto"/>
          <w:lang w:val="ru-RU"/>
        </w:rPr>
      </w:pPr>
      <w:r w:rsidRPr="00C51384">
        <w:rPr>
          <w:rFonts w:ascii="Times New Roman" w:hAnsi="Times New Roman" w:cs="Times New Roman"/>
          <w:b/>
          <w:bCs/>
          <w:color w:val="auto"/>
          <w:lang w:val="ru-RU"/>
        </w:rPr>
        <w:t xml:space="preserve">И З Ј А В </w:t>
      </w:r>
      <w:r>
        <w:rPr>
          <w:rFonts w:ascii="Times New Roman" w:hAnsi="Times New Roman" w:cs="Times New Roman"/>
          <w:b/>
          <w:bCs/>
          <w:color w:val="auto"/>
          <w:lang w:val="ru-RU"/>
        </w:rPr>
        <w:t>А  П О Д И З В О Ђ А Ч А</w:t>
      </w:r>
    </w:p>
    <w:p w:rsidR="00962709" w:rsidRDefault="00962709" w:rsidP="00962709">
      <w:pPr>
        <w:pStyle w:val="Default"/>
        <w:jc w:val="center"/>
        <w:rPr>
          <w:rFonts w:ascii="Times New Roman" w:hAnsi="Times New Roman" w:cs="Times New Roman"/>
          <w:b/>
          <w:bCs/>
          <w:color w:val="auto"/>
          <w:lang w:val="ru-RU"/>
        </w:rPr>
      </w:pPr>
      <w:r>
        <w:rPr>
          <w:rFonts w:ascii="Times New Roman" w:hAnsi="Times New Roman" w:cs="Times New Roman"/>
          <w:b/>
          <w:bCs/>
          <w:color w:val="auto"/>
          <w:lang w:val="ru-RU"/>
        </w:rPr>
        <w:t>о испуњености обавезних услова по чл. 75. Закона о јавним набавкама</w:t>
      </w:r>
    </w:p>
    <w:p w:rsidR="00962709" w:rsidRDefault="00962709" w:rsidP="00962709">
      <w:pPr>
        <w:pStyle w:val="Default"/>
        <w:rPr>
          <w:rFonts w:ascii="Times New Roman" w:hAnsi="Times New Roman" w:cs="Times New Roman"/>
          <w:bCs/>
          <w:color w:val="auto"/>
          <w:lang w:val="ru-RU"/>
        </w:rPr>
      </w:pPr>
    </w:p>
    <w:p w:rsidR="00736778" w:rsidRDefault="00736778" w:rsidP="00736778">
      <w:pPr>
        <w:pStyle w:val="Default"/>
        <w:rPr>
          <w:rFonts w:ascii="Times New Roman" w:hAnsi="Times New Roman" w:cs="Times New Roman"/>
          <w:bCs/>
          <w:color w:val="auto"/>
          <w:lang w:val="en-US"/>
        </w:rPr>
      </w:pPr>
      <w:r w:rsidRPr="00B21759">
        <w:rPr>
          <w:rFonts w:ascii="Times New Roman" w:hAnsi="Times New Roman" w:cs="Times New Roman"/>
          <w:bCs/>
          <w:color w:val="auto"/>
          <w:lang w:val="ru-RU"/>
        </w:rPr>
        <w:t xml:space="preserve">Под </w:t>
      </w:r>
      <w:r w:rsidRPr="00B21759">
        <w:rPr>
          <w:rFonts w:ascii="Times New Roman" w:hAnsi="Times New Roman" w:cs="Times New Roman"/>
          <w:b/>
          <w:bCs/>
          <w:color w:val="auto"/>
          <w:lang w:val="ru-RU"/>
        </w:rPr>
        <w:t>пуном кривичном и материјалном одговорношћу</w:t>
      </w:r>
      <w:r w:rsidRPr="00B21759">
        <w:rPr>
          <w:rFonts w:ascii="Times New Roman" w:hAnsi="Times New Roman" w:cs="Times New Roman"/>
          <w:bCs/>
          <w:color w:val="auto"/>
          <w:lang w:val="ru-RU"/>
        </w:rPr>
        <w:t>, п</w:t>
      </w:r>
      <w:r>
        <w:rPr>
          <w:rFonts w:ascii="Times New Roman" w:hAnsi="Times New Roman" w:cs="Times New Roman"/>
          <w:bCs/>
          <w:color w:val="auto"/>
          <w:lang w:val="ru-RU"/>
        </w:rPr>
        <w:t>одизвођач</w:t>
      </w:r>
    </w:p>
    <w:p w:rsidR="00CC032B" w:rsidRPr="00CC032B" w:rsidRDefault="00CC032B" w:rsidP="00736778">
      <w:pPr>
        <w:pStyle w:val="Default"/>
        <w:rPr>
          <w:rFonts w:ascii="Times New Roman" w:hAnsi="Times New Roman" w:cs="Times New Roman"/>
          <w:bCs/>
          <w:color w:val="auto"/>
          <w:lang w:val="en-US"/>
        </w:rPr>
      </w:pPr>
    </w:p>
    <w:p w:rsidR="00736778" w:rsidRPr="00B21759" w:rsidRDefault="00736778" w:rsidP="00736778">
      <w:pPr>
        <w:pStyle w:val="Default"/>
        <w:rPr>
          <w:rFonts w:ascii="Times New Roman" w:hAnsi="Times New Roman" w:cs="Times New Roman"/>
          <w:i/>
          <w:iCs/>
          <w:color w:val="auto"/>
          <w:lang w:val="sr-Cyrl-CS"/>
        </w:rPr>
      </w:pPr>
      <w:r w:rsidRPr="00B21759">
        <w:rPr>
          <w:rFonts w:ascii="Times New Roman" w:hAnsi="Times New Roman" w:cs="Times New Roman"/>
          <w:i/>
          <w:iCs/>
          <w:color w:val="auto"/>
          <w:lang w:val="ru-RU"/>
        </w:rPr>
        <w:t>__________________________________________</w:t>
      </w:r>
      <w:r w:rsidRPr="00B21759">
        <w:rPr>
          <w:rFonts w:ascii="Times New Roman" w:hAnsi="Times New Roman" w:cs="Times New Roman"/>
          <w:i/>
          <w:iCs/>
          <w:color w:val="auto"/>
          <w:lang w:val="sr-Cyrl-CS"/>
        </w:rPr>
        <w:t>_</w:t>
      </w:r>
      <w:r w:rsidRPr="00B21759">
        <w:rPr>
          <w:rFonts w:ascii="Times New Roman" w:hAnsi="Times New Roman" w:cs="Times New Roman"/>
          <w:i/>
          <w:iCs/>
          <w:color w:val="auto"/>
          <w:lang w:val="ru-RU"/>
        </w:rPr>
        <w:t>______</w:t>
      </w:r>
      <w:r w:rsidRPr="00B21759">
        <w:rPr>
          <w:rFonts w:ascii="Times New Roman" w:hAnsi="Times New Roman" w:cs="Times New Roman"/>
          <w:i/>
          <w:iCs/>
          <w:color w:val="auto"/>
          <w:lang w:val="sr-Cyrl-CS"/>
        </w:rPr>
        <w:t>_________________</w:t>
      </w:r>
      <w:r w:rsidRPr="00B21759">
        <w:rPr>
          <w:rFonts w:ascii="Times New Roman" w:hAnsi="Times New Roman" w:cs="Times New Roman"/>
          <w:i/>
          <w:iCs/>
          <w:color w:val="auto"/>
          <w:lang w:val="ru-RU"/>
        </w:rPr>
        <w:t>__</w:t>
      </w:r>
      <w:r w:rsidRPr="00B21759">
        <w:rPr>
          <w:rFonts w:ascii="Times New Roman" w:hAnsi="Times New Roman" w:cs="Times New Roman"/>
          <w:i/>
          <w:iCs/>
          <w:color w:val="auto"/>
          <w:lang w:val="sr-Cyrl-CS"/>
        </w:rPr>
        <w:t xml:space="preserve">             </w:t>
      </w:r>
    </w:p>
    <w:p w:rsidR="00736778" w:rsidRDefault="00736778" w:rsidP="00736778">
      <w:pPr>
        <w:pStyle w:val="Default"/>
        <w:jc w:val="both"/>
        <w:rPr>
          <w:rFonts w:ascii="Times New Roman" w:hAnsi="Times New Roman" w:cs="Times New Roman"/>
          <w:i/>
          <w:iCs/>
          <w:color w:val="auto"/>
          <w:lang w:val="en-US"/>
        </w:rPr>
      </w:pPr>
      <w:r w:rsidRPr="00C51384">
        <w:rPr>
          <w:rFonts w:ascii="Times New Roman" w:hAnsi="Times New Roman" w:cs="Times New Roman"/>
          <w:i/>
          <w:iCs/>
          <w:color w:val="auto"/>
          <w:lang w:val="sr-Cyrl-CS"/>
        </w:rPr>
        <w:t xml:space="preserve">                                                        </w:t>
      </w:r>
      <w:r w:rsidRPr="00C51384">
        <w:rPr>
          <w:rFonts w:ascii="Times New Roman" w:hAnsi="Times New Roman" w:cs="Times New Roman"/>
          <w:i/>
          <w:iCs/>
          <w:color w:val="auto"/>
          <w:lang w:val="ru-RU"/>
        </w:rPr>
        <w:t>[навести назив по</w:t>
      </w:r>
      <w:r>
        <w:rPr>
          <w:rFonts w:ascii="Times New Roman" w:hAnsi="Times New Roman" w:cs="Times New Roman"/>
          <w:i/>
          <w:iCs/>
          <w:color w:val="auto"/>
          <w:lang w:val="ru-RU"/>
        </w:rPr>
        <w:t>дизвођача</w:t>
      </w:r>
      <w:r w:rsidRPr="00C51384">
        <w:rPr>
          <w:rFonts w:ascii="Times New Roman" w:hAnsi="Times New Roman" w:cs="Times New Roman"/>
          <w:i/>
          <w:iCs/>
          <w:color w:val="auto"/>
          <w:lang w:val="ru-RU"/>
        </w:rPr>
        <w:t>]</w:t>
      </w:r>
    </w:p>
    <w:p w:rsidR="00CC032B" w:rsidRPr="00CC032B" w:rsidRDefault="00CC032B" w:rsidP="00736778">
      <w:pPr>
        <w:pStyle w:val="Default"/>
        <w:jc w:val="both"/>
        <w:rPr>
          <w:rFonts w:ascii="Times New Roman" w:hAnsi="Times New Roman" w:cs="Times New Roman"/>
          <w:i/>
          <w:iCs/>
          <w:color w:val="auto"/>
          <w:lang w:val="en-US"/>
        </w:rPr>
      </w:pPr>
    </w:p>
    <w:p w:rsidR="00736778" w:rsidRPr="00B21759" w:rsidRDefault="00736778" w:rsidP="00CC032B">
      <w:pPr>
        <w:tabs>
          <w:tab w:val="left" w:pos="840"/>
        </w:tabs>
        <w:jc w:val="both"/>
        <w:rPr>
          <w:color w:val="auto"/>
          <w:lang w:val="ru-RU"/>
        </w:rPr>
      </w:pPr>
      <w:r w:rsidRPr="00B21759">
        <w:rPr>
          <w:color w:val="auto"/>
          <w:lang w:val="ru-RU"/>
        </w:rPr>
        <w:t xml:space="preserve">у поступку </w:t>
      </w:r>
      <w:r w:rsidR="00CC032B" w:rsidRPr="004F21CC">
        <w:rPr>
          <w:lang w:val="ru-RU"/>
        </w:rPr>
        <w:t>јавн</w:t>
      </w:r>
      <w:r w:rsidR="00CC032B">
        <w:rPr>
          <w:lang w:val="ru-RU"/>
        </w:rPr>
        <w:t>е</w:t>
      </w:r>
      <w:r w:rsidR="00CC032B" w:rsidRPr="004F21CC">
        <w:rPr>
          <w:lang w:val="ru-RU"/>
        </w:rPr>
        <w:t xml:space="preserve"> набавк</w:t>
      </w:r>
      <w:r w:rsidR="00CC032B">
        <w:rPr>
          <w:lang w:val="ru-RU"/>
        </w:rPr>
        <w:t>е</w:t>
      </w:r>
      <w:r w:rsidR="00CC032B" w:rsidRPr="004F21CC">
        <w:rPr>
          <w:lang w:val="ru-RU"/>
        </w:rPr>
        <w:t xml:space="preserve"> мале вредности радова </w:t>
      </w:r>
      <w:r w:rsidR="00CC032B">
        <w:rPr>
          <w:lang w:val="ru-RU"/>
        </w:rPr>
        <w:t xml:space="preserve">на делу непроходних кровних равни зграде ОШ </w:t>
      </w:r>
      <w:r w:rsidR="00CC032B" w:rsidRPr="00EE5A96">
        <w:rPr>
          <w:lang w:val="ru-RU"/>
        </w:rPr>
        <w:t>„</w:t>
      </w:r>
      <w:r w:rsidR="00CC032B">
        <w:rPr>
          <w:lang w:val="ru-RU"/>
        </w:rPr>
        <w:t>Бранко Радичевић</w:t>
      </w:r>
      <w:r w:rsidR="00CC032B" w:rsidRPr="00EE5A96">
        <w:rPr>
          <w:lang w:val="ru-RU"/>
        </w:rPr>
        <w:t>“</w:t>
      </w:r>
      <w:r w:rsidR="00CC032B">
        <w:rPr>
          <w:lang w:val="ru-RU"/>
        </w:rPr>
        <w:t xml:space="preserve"> Неготин</w:t>
      </w:r>
      <w:r w:rsidR="00CC032B" w:rsidRPr="004F21CC">
        <w:rPr>
          <w:lang w:val="ru-RU"/>
        </w:rPr>
        <w:t xml:space="preserve">, </w:t>
      </w:r>
      <w:r w:rsidR="00CC032B" w:rsidRPr="004F21CC">
        <w:rPr>
          <w:lang w:val="sr-Cyrl-CS"/>
        </w:rPr>
        <w:t xml:space="preserve">редни </w:t>
      </w:r>
      <w:r w:rsidR="00CC032B" w:rsidRPr="004F21CC">
        <w:rPr>
          <w:lang w:val="ru-RU"/>
        </w:rPr>
        <w:t xml:space="preserve">број ЈНМВ </w:t>
      </w:r>
      <w:r w:rsidR="00CC032B">
        <w:rPr>
          <w:lang w:val="sr-Cyrl-CS"/>
        </w:rPr>
        <w:t>02</w:t>
      </w:r>
      <w:r w:rsidR="00CC032B" w:rsidRPr="004F21CC">
        <w:rPr>
          <w:lang w:val="sr-Cyrl-CS"/>
        </w:rPr>
        <w:t>/2015</w:t>
      </w:r>
      <w:r w:rsidR="00CC032B">
        <w:t>,</w:t>
      </w:r>
      <w:r w:rsidRPr="00B21759">
        <w:rPr>
          <w:color w:val="auto"/>
          <w:lang w:val="ru-RU"/>
        </w:rPr>
        <w:t xml:space="preserve"> изјављује да испуњава све услове из чл. 75. и 76. Закона, односно услове дефинисане конкурсном</w:t>
      </w:r>
      <w:r w:rsidRPr="00B21759">
        <w:rPr>
          <w:color w:val="auto"/>
          <w:lang w:val="sr-Cyrl-CS"/>
        </w:rPr>
        <w:t xml:space="preserve"> </w:t>
      </w:r>
      <w:r w:rsidRPr="00B21759">
        <w:rPr>
          <w:color w:val="auto"/>
          <w:lang w:val="ru-RU"/>
        </w:rPr>
        <w:t>документацијом</w:t>
      </w:r>
      <w:r w:rsidRPr="00B21759">
        <w:rPr>
          <w:color w:val="auto"/>
          <w:lang w:val="sr-Cyrl-CS"/>
        </w:rPr>
        <w:t xml:space="preserve"> </w:t>
      </w:r>
      <w:r w:rsidRPr="00B21759">
        <w:rPr>
          <w:color w:val="auto"/>
          <w:lang w:val="ru-RU"/>
        </w:rPr>
        <w:t>за предметну јавну набавку,</w:t>
      </w:r>
      <w:r w:rsidRPr="00B21759">
        <w:rPr>
          <w:color w:val="auto"/>
          <w:lang w:val="sr-Cyrl-CS"/>
        </w:rPr>
        <w:t xml:space="preserve"> </w:t>
      </w:r>
      <w:r w:rsidRPr="00B21759">
        <w:rPr>
          <w:color w:val="auto"/>
          <w:lang w:val="ru-RU"/>
        </w:rPr>
        <w:t>и то:</w:t>
      </w:r>
    </w:p>
    <w:p w:rsidR="00736778" w:rsidRPr="00B21759" w:rsidRDefault="00736778" w:rsidP="00736778">
      <w:pPr>
        <w:pStyle w:val="a2"/>
        <w:numPr>
          <w:ilvl w:val="0"/>
          <w:numId w:val="33"/>
        </w:numPr>
        <w:jc w:val="both"/>
        <w:rPr>
          <w:iCs/>
          <w:color w:val="auto"/>
          <w:lang w:val="sr-Cyrl-CS"/>
        </w:rPr>
      </w:pPr>
      <w:r w:rsidRPr="00B21759">
        <w:rPr>
          <w:iCs/>
          <w:color w:val="auto"/>
          <w:lang w:val="sr-Cyrl-CS"/>
        </w:rPr>
        <w:t>Понуђач је р</w:t>
      </w:r>
      <w:r w:rsidRPr="00B21759">
        <w:rPr>
          <w:iCs/>
          <w:color w:val="auto"/>
        </w:rPr>
        <w:t>егистрован код надлежног органа, односно уписан у одговарајући регистар;</w:t>
      </w:r>
    </w:p>
    <w:p w:rsidR="00736778" w:rsidRPr="00B21759" w:rsidRDefault="00736778" w:rsidP="00736778">
      <w:pPr>
        <w:pStyle w:val="a2"/>
        <w:numPr>
          <w:ilvl w:val="0"/>
          <w:numId w:val="33"/>
        </w:numPr>
        <w:jc w:val="both"/>
        <w:rPr>
          <w:bCs/>
          <w:iCs/>
          <w:color w:val="auto"/>
          <w:lang w:val="sr-Cyrl-CS"/>
        </w:rPr>
      </w:pPr>
      <w:r w:rsidRPr="00B21759">
        <w:rPr>
          <w:iCs/>
          <w:color w:val="auto"/>
          <w:lang w:val="sr-Cyrl-CS"/>
        </w:rPr>
        <w:t xml:space="preserve">Понуђач и његов </w:t>
      </w:r>
      <w:r w:rsidRPr="00B21759">
        <w:rPr>
          <w:iCs/>
          <w:color w:val="auto"/>
        </w:rPr>
        <w:t xml:space="preserve">законски </w:t>
      </w:r>
      <w:r w:rsidRPr="00B21759">
        <w:rPr>
          <w:color w:val="auto"/>
        </w:rPr>
        <w:t>заступник нис</w:t>
      </w:r>
      <w:r w:rsidRPr="00B21759">
        <w:rPr>
          <w:color w:val="auto"/>
          <w:lang w:val="sr-Cyrl-CS"/>
        </w:rPr>
        <w:t>у</w:t>
      </w:r>
      <w:r w:rsidRPr="00B21759">
        <w:rPr>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21759">
        <w:rPr>
          <w:color w:val="auto"/>
          <w:lang w:val="sr-Cyrl-CS"/>
        </w:rPr>
        <w:t>к</w:t>
      </w:r>
      <w:r w:rsidRPr="00B21759">
        <w:rPr>
          <w:color w:val="auto"/>
        </w:rPr>
        <w:t>ривично дело преваре;</w:t>
      </w:r>
    </w:p>
    <w:p w:rsidR="00736778" w:rsidRPr="00B21759" w:rsidRDefault="00736778" w:rsidP="00736778">
      <w:pPr>
        <w:pStyle w:val="a2"/>
        <w:numPr>
          <w:ilvl w:val="0"/>
          <w:numId w:val="33"/>
        </w:numPr>
        <w:jc w:val="both"/>
        <w:rPr>
          <w:color w:val="auto"/>
          <w:lang w:val="sr-Cyrl-CS"/>
        </w:rPr>
      </w:pPr>
      <w:r w:rsidRPr="00B21759">
        <w:rPr>
          <w:bCs/>
          <w:iCs/>
          <w:color w:val="auto"/>
          <w:lang w:val="sr-Cyrl-CS"/>
        </w:rPr>
        <w:t>Понуђач је и</w:t>
      </w:r>
      <w:r w:rsidRPr="00B21759">
        <w:rPr>
          <w:bCs/>
          <w:iCs/>
          <w:color w:val="auto"/>
        </w:rPr>
        <w:t xml:space="preserve">змирио </w:t>
      </w:r>
      <w:r w:rsidRPr="00B21759">
        <w:rPr>
          <w:color w:val="auto"/>
        </w:rPr>
        <w:t>доспеле порезе, доприносе и друге јавне дажбине у складу са прописима Републике Србије (</w:t>
      </w:r>
      <w:r w:rsidRPr="00B21759">
        <w:rPr>
          <w:i/>
          <w:color w:val="auto"/>
        </w:rPr>
        <w:t>или стране државе када има седиште на њеној територији)</w:t>
      </w:r>
      <w:r>
        <w:rPr>
          <w:i/>
          <w:color w:val="auto"/>
        </w:rPr>
        <w:t>.</w:t>
      </w:r>
    </w:p>
    <w:p w:rsidR="00CC032B" w:rsidRDefault="00CC032B" w:rsidP="00962709">
      <w:pPr>
        <w:pStyle w:val="Default"/>
        <w:jc w:val="both"/>
        <w:rPr>
          <w:rFonts w:ascii="Times New Roman" w:hAnsi="Times New Roman" w:cs="Times New Roman"/>
          <w:color w:val="auto"/>
          <w:lang w:val="en-US"/>
        </w:rPr>
      </w:pPr>
    </w:p>
    <w:p w:rsidR="00CC032B" w:rsidRDefault="00CC032B" w:rsidP="00962709">
      <w:pPr>
        <w:pStyle w:val="Default"/>
        <w:jc w:val="both"/>
        <w:rPr>
          <w:rFonts w:ascii="Times New Roman" w:hAnsi="Times New Roman" w:cs="Times New Roman"/>
          <w:color w:val="auto"/>
          <w:lang w:val="en-US"/>
        </w:rPr>
      </w:pPr>
    </w:p>
    <w:p w:rsidR="00962709" w:rsidRPr="00C51384" w:rsidRDefault="00962709" w:rsidP="00962709">
      <w:pPr>
        <w:pStyle w:val="Default"/>
        <w:jc w:val="both"/>
        <w:rPr>
          <w:rFonts w:ascii="Times New Roman" w:hAnsi="Times New Roman" w:cs="Times New Roman"/>
          <w:color w:val="auto"/>
          <w:lang w:val="ru-RU"/>
        </w:rPr>
      </w:pPr>
      <w:r w:rsidRPr="00C51384">
        <w:rPr>
          <w:rFonts w:ascii="Times New Roman" w:hAnsi="Times New Roman" w:cs="Times New Roman"/>
          <w:color w:val="auto"/>
          <w:lang w:val="ru-RU"/>
        </w:rPr>
        <w:t xml:space="preserve">Место:_____________       </w:t>
      </w:r>
      <w:r w:rsidRPr="00C51384">
        <w:rPr>
          <w:rFonts w:ascii="Times New Roman" w:hAnsi="Times New Roman" w:cs="Times New Roman"/>
          <w:color w:val="auto"/>
        </w:rPr>
        <w:t xml:space="preserve">                                                               </w:t>
      </w:r>
      <w:r w:rsidRPr="00C51384">
        <w:rPr>
          <w:rFonts w:ascii="Times New Roman" w:hAnsi="Times New Roman" w:cs="Times New Roman"/>
          <w:color w:val="auto"/>
          <w:lang w:val="ru-RU"/>
        </w:rPr>
        <w:t>По</w:t>
      </w:r>
      <w:r w:rsidR="00464030">
        <w:rPr>
          <w:rFonts w:ascii="Times New Roman" w:hAnsi="Times New Roman" w:cs="Times New Roman"/>
          <w:color w:val="auto"/>
          <w:lang w:val="ru-RU"/>
        </w:rPr>
        <w:t>дизвођач</w:t>
      </w:r>
      <w:r w:rsidRPr="00C51384">
        <w:rPr>
          <w:rFonts w:ascii="Times New Roman" w:hAnsi="Times New Roman" w:cs="Times New Roman"/>
          <w:color w:val="auto"/>
          <w:lang w:val="ru-RU"/>
        </w:rPr>
        <w:t>:</w:t>
      </w:r>
    </w:p>
    <w:p w:rsidR="00962709" w:rsidRPr="00C51384" w:rsidRDefault="00962709" w:rsidP="00962709">
      <w:pPr>
        <w:pStyle w:val="Default"/>
        <w:jc w:val="both"/>
        <w:rPr>
          <w:rFonts w:ascii="Times New Roman" w:hAnsi="Times New Roman" w:cs="Times New Roman"/>
          <w:color w:val="auto"/>
          <w:lang w:val="sr-Cyrl-CS"/>
        </w:rPr>
      </w:pPr>
    </w:p>
    <w:p w:rsidR="00962709" w:rsidRPr="00C51384" w:rsidRDefault="00962709" w:rsidP="00962709">
      <w:pPr>
        <w:pStyle w:val="Default"/>
        <w:jc w:val="both"/>
        <w:rPr>
          <w:rFonts w:ascii="Times New Roman" w:hAnsi="Times New Roman" w:cs="Times New Roman"/>
          <w:color w:val="auto"/>
        </w:rPr>
      </w:pPr>
      <w:r w:rsidRPr="00C51384">
        <w:rPr>
          <w:rFonts w:ascii="Times New Roman" w:hAnsi="Times New Roman" w:cs="Times New Roman"/>
          <w:color w:val="auto"/>
          <w:lang w:val="ru-RU"/>
        </w:rPr>
        <w:t xml:space="preserve">Датум:_____________                         М.П.                     </w:t>
      </w:r>
      <w:r w:rsidRPr="00C51384">
        <w:rPr>
          <w:rFonts w:ascii="Times New Roman" w:hAnsi="Times New Roman" w:cs="Times New Roman"/>
          <w:color w:val="auto"/>
        </w:rPr>
        <w:t xml:space="preserve">___________________________                                   </w:t>
      </w:r>
    </w:p>
    <w:p w:rsidR="00962709" w:rsidRPr="00C51384" w:rsidRDefault="00962709" w:rsidP="00962709">
      <w:pPr>
        <w:pStyle w:val="Default"/>
        <w:jc w:val="both"/>
        <w:rPr>
          <w:rFonts w:ascii="Times New Roman" w:hAnsi="Times New Roman" w:cs="Times New Roman"/>
          <w:b/>
          <w:bCs/>
          <w:color w:val="auto"/>
        </w:rPr>
      </w:pPr>
    </w:p>
    <w:p w:rsidR="00962709" w:rsidRPr="00C51384" w:rsidRDefault="00962709" w:rsidP="00962709">
      <w:pPr>
        <w:pStyle w:val="Default"/>
        <w:jc w:val="both"/>
        <w:rPr>
          <w:rFonts w:ascii="Times New Roman" w:hAnsi="Times New Roman" w:cs="Times New Roman"/>
          <w:b/>
          <w:bCs/>
          <w:color w:val="auto"/>
        </w:rPr>
      </w:pPr>
    </w:p>
    <w:p w:rsidR="00464030" w:rsidRPr="00C51384" w:rsidRDefault="00464030" w:rsidP="00464030">
      <w:pPr>
        <w:widowControl w:val="0"/>
        <w:autoSpaceDE w:val="0"/>
        <w:autoSpaceDN w:val="0"/>
        <w:adjustRightInd w:val="0"/>
        <w:spacing w:line="233" w:lineRule="exact"/>
        <w:jc w:val="both"/>
        <w:rPr>
          <w:i/>
          <w:lang w:val="ru-RU"/>
        </w:rPr>
      </w:pPr>
      <w:r w:rsidRPr="00C51384">
        <w:rPr>
          <w:b/>
          <w:bCs/>
          <w:lang w:val="ru-RU"/>
        </w:rPr>
        <w:t>Уколико понуђач подноси понуду са подизвођачем</w:t>
      </w:r>
      <w:r w:rsidRPr="00C51384">
        <w:rPr>
          <w:i/>
          <w:iCs/>
          <w:lang w:val="ru-RU"/>
        </w:rPr>
        <w:t>, Изјава</w:t>
      </w:r>
      <w:r w:rsidRPr="00C51384">
        <w:rPr>
          <w:i/>
          <w:iCs/>
          <w:lang w:val="sr-Cyrl-CS"/>
        </w:rPr>
        <w:t xml:space="preserve"> </w:t>
      </w:r>
      <w:r w:rsidRPr="00C51384">
        <w:rPr>
          <w:i/>
          <w:iCs/>
          <w:lang w:val="ru-RU"/>
        </w:rPr>
        <w:t>мора бити потписана</w:t>
      </w:r>
      <w:r w:rsidRPr="00C51384">
        <w:rPr>
          <w:i/>
          <w:iCs/>
          <w:lang w:val="sr-Cyrl-CS"/>
        </w:rPr>
        <w:t xml:space="preserve"> </w:t>
      </w:r>
      <w:r w:rsidRPr="00C51384">
        <w:rPr>
          <w:i/>
          <w:iCs/>
          <w:lang w:val="ru-RU"/>
        </w:rPr>
        <w:t>од стране овлашћеног лица подизвођача и оверена</w:t>
      </w:r>
      <w:r w:rsidRPr="00C51384">
        <w:rPr>
          <w:i/>
          <w:iCs/>
          <w:lang w:val="sr-Cyrl-CS"/>
        </w:rPr>
        <w:t xml:space="preserve"> </w:t>
      </w:r>
      <w:r w:rsidRPr="00C51384">
        <w:rPr>
          <w:i/>
          <w:iCs/>
          <w:lang w:val="ru-RU"/>
        </w:rPr>
        <w:t xml:space="preserve">печатом. </w:t>
      </w:r>
      <w:r w:rsidRPr="00C51384">
        <w:rPr>
          <w:bCs/>
          <w:i/>
          <w:lang w:val="ru-RU"/>
        </w:rPr>
        <w:t>У</w:t>
      </w:r>
      <w:r w:rsidRPr="00C51384">
        <w:rPr>
          <w:bCs/>
          <w:i/>
          <w:lang w:val="sr-Cyrl-CS"/>
        </w:rPr>
        <w:t xml:space="preserve"> </w:t>
      </w:r>
      <w:r w:rsidRPr="00C51384">
        <w:rPr>
          <w:bCs/>
          <w:i/>
          <w:spacing w:val="1"/>
          <w:lang w:val="ru-RU"/>
        </w:rPr>
        <w:t>с</w:t>
      </w:r>
      <w:r w:rsidRPr="00C51384">
        <w:rPr>
          <w:bCs/>
          <w:i/>
          <w:lang w:val="ru-RU"/>
        </w:rPr>
        <w:t>л</w:t>
      </w:r>
      <w:r w:rsidRPr="00C51384">
        <w:rPr>
          <w:bCs/>
          <w:i/>
          <w:spacing w:val="-1"/>
          <w:lang w:val="ru-RU"/>
        </w:rPr>
        <w:t>у</w:t>
      </w:r>
      <w:r w:rsidRPr="00C51384">
        <w:rPr>
          <w:bCs/>
          <w:i/>
          <w:spacing w:val="1"/>
          <w:lang w:val="ru-RU"/>
        </w:rPr>
        <w:t>ча</w:t>
      </w:r>
      <w:r w:rsidRPr="00C51384">
        <w:rPr>
          <w:bCs/>
          <w:i/>
          <w:lang w:val="ru-RU"/>
        </w:rPr>
        <w:t>ју</w:t>
      </w:r>
      <w:r w:rsidRPr="00C51384">
        <w:rPr>
          <w:bCs/>
          <w:i/>
          <w:lang w:val="sr-Cyrl-CS"/>
        </w:rPr>
        <w:t xml:space="preserve"> </w:t>
      </w:r>
      <w:r w:rsidRPr="00C51384">
        <w:rPr>
          <w:bCs/>
          <w:i/>
          <w:spacing w:val="1"/>
          <w:lang w:val="ru-RU"/>
        </w:rPr>
        <w:t>анг</w:t>
      </w:r>
      <w:r w:rsidRPr="00C51384">
        <w:rPr>
          <w:bCs/>
          <w:i/>
          <w:lang w:val="ru-RU"/>
        </w:rPr>
        <w:t>а</w:t>
      </w:r>
      <w:r w:rsidRPr="00C51384">
        <w:rPr>
          <w:bCs/>
          <w:i/>
          <w:spacing w:val="-1"/>
          <w:lang w:val="ru-RU"/>
        </w:rPr>
        <w:t>ж</w:t>
      </w:r>
      <w:r w:rsidRPr="00C51384">
        <w:rPr>
          <w:bCs/>
          <w:i/>
          <w:lang w:val="ru-RU"/>
        </w:rPr>
        <w:t>ов</w:t>
      </w:r>
      <w:r w:rsidRPr="00C51384">
        <w:rPr>
          <w:bCs/>
          <w:i/>
          <w:spacing w:val="1"/>
          <w:lang w:val="ru-RU"/>
        </w:rPr>
        <w:t>ањ</w:t>
      </w:r>
      <w:r w:rsidRPr="00C51384">
        <w:rPr>
          <w:bCs/>
          <w:i/>
          <w:lang w:val="ru-RU"/>
        </w:rPr>
        <w:t>а више</w:t>
      </w:r>
      <w:r w:rsidRPr="00C51384">
        <w:rPr>
          <w:bCs/>
          <w:i/>
          <w:lang w:val="sr-Cyrl-CS"/>
        </w:rPr>
        <w:t xml:space="preserve"> </w:t>
      </w:r>
      <w:r w:rsidRPr="00C51384">
        <w:rPr>
          <w:bCs/>
          <w:i/>
          <w:spacing w:val="1"/>
          <w:lang w:val="ru-RU"/>
        </w:rPr>
        <w:t>п</w:t>
      </w:r>
      <w:r w:rsidRPr="00C51384">
        <w:rPr>
          <w:bCs/>
          <w:i/>
          <w:lang w:val="ru-RU"/>
        </w:rPr>
        <w:t>од</w:t>
      </w:r>
      <w:r w:rsidRPr="00C51384">
        <w:rPr>
          <w:bCs/>
          <w:i/>
          <w:spacing w:val="1"/>
          <w:lang w:val="ru-RU"/>
        </w:rPr>
        <w:t>и</w:t>
      </w:r>
      <w:r w:rsidRPr="00C51384">
        <w:rPr>
          <w:bCs/>
          <w:i/>
          <w:spacing w:val="-1"/>
          <w:lang w:val="ru-RU"/>
        </w:rPr>
        <w:t>з</w:t>
      </w:r>
      <w:r w:rsidRPr="00C51384">
        <w:rPr>
          <w:bCs/>
          <w:i/>
          <w:spacing w:val="1"/>
          <w:lang w:val="ru-RU"/>
        </w:rPr>
        <w:t>в</w:t>
      </w:r>
      <w:r w:rsidRPr="00C51384">
        <w:rPr>
          <w:bCs/>
          <w:i/>
          <w:lang w:val="ru-RU"/>
        </w:rPr>
        <w:t>о</w:t>
      </w:r>
      <w:r w:rsidRPr="00C51384">
        <w:rPr>
          <w:bCs/>
          <w:i/>
          <w:spacing w:val="-1"/>
          <w:lang w:val="ru-RU"/>
        </w:rPr>
        <w:t>ђ</w:t>
      </w:r>
      <w:r w:rsidRPr="00C51384">
        <w:rPr>
          <w:bCs/>
          <w:i/>
          <w:spacing w:val="1"/>
          <w:lang w:val="ru-RU"/>
        </w:rPr>
        <w:t>а</w:t>
      </w:r>
      <w:r w:rsidRPr="00C51384">
        <w:rPr>
          <w:bCs/>
          <w:i/>
          <w:spacing w:val="-1"/>
          <w:lang w:val="ru-RU"/>
        </w:rPr>
        <w:t>ч</w:t>
      </w:r>
      <w:r w:rsidRPr="00C51384">
        <w:rPr>
          <w:bCs/>
          <w:i/>
          <w:spacing w:val="1"/>
          <w:lang w:val="ru-RU"/>
        </w:rPr>
        <w:t>а</w:t>
      </w:r>
      <w:r w:rsidRPr="00C51384">
        <w:rPr>
          <w:bCs/>
          <w:i/>
          <w:lang w:val="ru-RU"/>
        </w:rPr>
        <w:t xml:space="preserve">, </w:t>
      </w:r>
      <w:r w:rsidRPr="00C51384">
        <w:rPr>
          <w:bCs/>
          <w:i/>
          <w:spacing w:val="1"/>
          <w:lang w:val="ru-RU"/>
        </w:rPr>
        <w:t>о</w:t>
      </w:r>
      <w:r w:rsidRPr="00C51384">
        <w:rPr>
          <w:bCs/>
          <w:i/>
          <w:spacing w:val="-1"/>
          <w:lang w:val="ru-RU"/>
        </w:rPr>
        <w:t>бр</w:t>
      </w:r>
      <w:r w:rsidRPr="00C51384">
        <w:rPr>
          <w:bCs/>
          <w:i/>
          <w:spacing w:val="1"/>
          <w:lang w:val="ru-RU"/>
        </w:rPr>
        <w:t>а</w:t>
      </w:r>
      <w:r w:rsidRPr="00C51384">
        <w:rPr>
          <w:bCs/>
          <w:i/>
          <w:spacing w:val="-1"/>
          <w:lang w:val="ru-RU"/>
        </w:rPr>
        <w:t>з</w:t>
      </w:r>
      <w:r w:rsidRPr="00C51384">
        <w:rPr>
          <w:bCs/>
          <w:i/>
          <w:lang w:val="ru-RU"/>
        </w:rPr>
        <w:t>ац</w:t>
      </w:r>
      <w:r w:rsidRPr="00C51384">
        <w:rPr>
          <w:bCs/>
          <w:i/>
          <w:lang w:val="sr-Cyrl-CS"/>
        </w:rPr>
        <w:t xml:space="preserve"> </w:t>
      </w:r>
      <w:r w:rsidRPr="00C51384">
        <w:rPr>
          <w:bCs/>
          <w:i/>
          <w:spacing w:val="1"/>
          <w:lang w:val="ru-RU"/>
        </w:rPr>
        <w:t>и</w:t>
      </w:r>
      <w:r w:rsidRPr="00C51384">
        <w:rPr>
          <w:bCs/>
          <w:i/>
          <w:spacing w:val="-1"/>
          <w:lang w:val="ru-RU"/>
        </w:rPr>
        <w:t>зј</w:t>
      </w:r>
      <w:r w:rsidRPr="00C51384">
        <w:rPr>
          <w:bCs/>
          <w:i/>
          <w:lang w:val="ru-RU"/>
        </w:rPr>
        <w:t>а</w:t>
      </w:r>
      <w:r w:rsidRPr="00C51384">
        <w:rPr>
          <w:bCs/>
          <w:i/>
          <w:spacing w:val="1"/>
          <w:lang w:val="ru-RU"/>
        </w:rPr>
        <w:t>в</w:t>
      </w:r>
      <w:r w:rsidRPr="00C51384">
        <w:rPr>
          <w:bCs/>
          <w:i/>
          <w:lang w:val="ru-RU"/>
        </w:rPr>
        <w:t>е</w:t>
      </w:r>
      <w:r w:rsidRPr="00C51384">
        <w:rPr>
          <w:bCs/>
          <w:i/>
          <w:lang w:val="sr-Cyrl-CS"/>
        </w:rPr>
        <w:t xml:space="preserve"> </w:t>
      </w:r>
      <w:r w:rsidRPr="00C51384">
        <w:rPr>
          <w:bCs/>
          <w:i/>
          <w:spacing w:val="1"/>
          <w:lang w:val="ru-RU"/>
        </w:rPr>
        <w:t>фотокоп</w:t>
      </w:r>
      <w:r w:rsidRPr="00C51384">
        <w:rPr>
          <w:bCs/>
          <w:i/>
          <w:spacing w:val="-2"/>
          <w:lang w:val="ru-RU"/>
        </w:rPr>
        <w:t>и</w:t>
      </w:r>
      <w:r w:rsidRPr="00C51384">
        <w:rPr>
          <w:bCs/>
          <w:i/>
          <w:spacing w:val="-1"/>
          <w:lang w:val="ru-RU"/>
        </w:rPr>
        <w:t>р</w:t>
      </w:r>
      <w:r w:rsidRPr="00C51384">
        <w:rPr>
          <w:bCs/>
          <w:i/>
          <w:spacing w:val="1"/>
          <w:lang w:val="ru-RU"/>
        </w:rPr>
        <w:t>ат</w:t>
      </w:r>
      <w:r w:rsidRPr="00C51384">
        <w:rPr>
          <w:bCs/>
          <w:i/>
          <w:lang w:val="ru-RU"/>
        </w:rPr>
        <w:t xml:space="preserve">и у </w:t>
      </w:r>
      <w:r w:rsidRPr="00C51384">
        <w:rPr>
          <w:bCs/>
          <w:i/>
          <w:spacing w:val="1"/>
          <w:lang w:val="ru-RU"/>
        </w:rPr>
        <w:t>д</w:t>
      </w:r>
      <w:r w:rsidRPr="00C51384">
        <w:rPr>
          <w:bCs/>
          <w:i/>
          <w:spacing w:val="-1"/>
          <w:lang w:val="ru-RU"/>
        </w:rPr>
        <w:t>о</w:t>
      </w:r>
      <w:r w:rsidRPr="00C51384">
        <w:rPr>
          <w:bCs/>
          <w:i/>
          <w:spacing w:val="1"/>
          <w:lang w:val="ru-RU"/>
        </w:rPr>
        <w:t>во</w:t>
      </w:r>
      <w:r w:rsidRPr="00C51384">
        <w:rPr>
          <w:bCs/>
          <w:i/>
          <w:spacing w:val="-1"/>
          <w:lang w:val="ru-RU"/>
        </w:rPr>
        <w:t>љ</w:t>
      </w:r>
      <w:r w:rsidRPr="00C51384">
        <w:rPr>
          <w:bCs/>
          <w:i/>
          <w:lang w:val="ru-RU"/>
        </w:rPr>
        <w:t>н</w:t>
      </w:r>
      <w:r w:rsidRPr="00C51384">
        <w:rPr>
          <w:bCs/>
          <w:i/>
          <w:spacing w:val="1"/>
          <w:lang w:val="ru-RU"/>
        </w:rPr>
        <w:t>о</w:t>
      </w:r>
      <w:r w:rsidRPr="00C51384">
        <w:rPr>
          <w:bCs/>
          <w:i/>
          <w:lang w:val="ru-RU"/>
        </w:rPr>
        <w:t xml:space="preserve">м </w:t>
      </w:r>
      <w:r w:rsidRPr="00C51384">
        <w:rPr>
          <w:bCs/>
          <w:i/>
          <w:w w:val="103"/>
          <w:lang w:val="ru-RU"/>
        </w:rPr>
        <w:t>броју</w:t>
      </w:r>
      <w:r w:rsidRPr="00C51384">
        <w:rPr>
          <w:bCs/>
          <w:i/>
          <w:w w:val="103"/>
          <w:lang w:val="sr-Cyrl-CS"/>
        </w:rPr>
        <w:t xml:space="preserve"> </w:t>
      </w:r>
      <w:r w:rsidRPr="00C51384">
        <w:rPr>
          <w:bCs/>
          <w:i/>
          <w:spacing w:val="-1"/>
          <w:lang w:val="ru-RU"/>
        </w:rPr>
        <w:t>п</w:t>
      </w:r>
      <w:r w:rsidRPr="00C51384">
        <w:rPr>
          <w:bCs/>
          <w:i/>
          <w:spacing w:val="1"/>
          <w:lang w:val="ru-RU"/>
        </w:rPr>
        <w:t>р</w:t>
      </w:r>
      <w:r w:rsidRPr="00C51384">
        <w:rPr>
          <w:bCs/>
          <w:i/>
          <w:spacing w:val="-1"/>
          <w:lang w:val="ru-RU"/>
        </w:rPr>
        <w:t>им</w:t>
      </w:r>
      <w:r w:rsidRPr="00C51384">
        <w:rPr>
          <w:bCs/>
          <w:i/>
          <w:spacing w:val="1"/>
          <w:lang w:val="ru-RU"/>
        </w:rPr>
        <w:t>е</w:t>
      </w:r>
      <w:r w:rsidRPr="00C51384">
        <w:rPr>
          <w:bCs/>
          <w:i/>
          <w:spacing w:val="-1"/>
          <w:lang w:val="ru-RU"/>
        </w:rPr>
        <w:t>р</w:t>
      </w:r>
      <w:r w:rsidRPr="00C51384">
        <w:rPr>
          <w:bCs/>
          <w:i/>
          <w:spacing w:val="1"/>
          <w:lang w:val="ru-RU"/>
        </w:rPr>
        <w:t>а</w:t>
      </w:r>
      <w:r w:rsidRPr="00C51384">
        <w:rPr>
          <w:bCs/>
          <w:i/>
          <w:lang w:val="ru-RU"/>
        </w:rPr>
        <w:t>ка</w:t>
      </w:r>
      <w:r w:rsidRPr="00C51384">
        <w:rPr>
          <w:bCs/>
          <w:i/>
          <w:lang w:val="sr-Cyrl-CS"/>
        </w:rPr>
        <w:t xml:space="preserve"> </w:t>
      </w:r>
      <w:r w:rsidRPr="00C51384">
        <w:rPr>
          <w:bCs/>
          <w:i/>
          <w:lang w:val="ru-RU"/>
        </w:rPr>
        <w:t>и</w:t>
      </w:r>
      <w:r w:rsidRPr="00C51384">
        <w:rPr>
          <w:bCs/>
          <w:i/>
          <w:lang w:val="sr-Cyrl-CS"/>
        </w:rPr>
        <w:t xml:space="preserve"> </w:t>
      </w:r>
      <w:r w:rsidRPr="00C51384">
        <w:rPr>
          <w:bCs/>
          <w:i/>
          <w:lang w:val="ru-RU"/>
        </w:rPr>
        <w:t>попуни</w:t>
      </w:r>
      <w:r w:rsidRPr="00C51384">
        <w:rPr>
          <w:bCs/>
          <w:i/>
          <w:spacing w:val="1"/>
          <w:lang w:val="ru-RU"/>
        </w:rPr>
        <w:t>т</w:t>
      </w:r>
      <w:r w:rsidRPr="00C51384">
        <w:rPr>
          <w:bCs/>
          <w:i/>
          <w:lang w:val="ru-RU"/>
        </w:rPr>
        <w:t>и</w:t>
      </w:r>
      <w:r w:rsidRPr="00C51384">
        <w:rPr>
          <w:bCs/>
          <w:i/>
          <w:lang w:val="sr-Cyrl-CS"/>
        </w:rPr>
        <w:t xml:space="preserve"> </w:t>
      </w:r>
      <w:r w:rsidRPr="00C51384">
        <w:rPr>
          <w:bCs/>
          <w:i/>
          <w:spacing w:val="-1"/>
          <w:lang w:val="ru-RU"/>
        </w:rPr>
        <w:t>з</w:t>
      </w:r>
      <w:r w:rsidRPr="00C51384">
        <w:rPr>
          <w:bCs/>
          <w:i/>
          <w:lang w:val="ru-RU"/>
        </w:rPr>
        <w:t>а</w:t>
      </w:r>
      <w:r w:rsidRPr="00C51384">
        <w:rPr>
          <w:bCs/>
          <w:i/>
          <w:lang w:val="sr-Cyrl-CS"/>
        </w:rPr>
        <w:t xml:space="preserve"> </w:t>
      </w:r>
      <w:r w:rsidRPr="00C51384">
        <w:rPr>
          <w:bCs/>
          <w:i/>
          <w:lang w:val="ru-RU"/>
        </w:rPr>
        <w:t>сваког</w:t>
      </w:r>
      <w:r w:rsidRPr="00C51384">
        <w:rPr>
          <w:bCs/>
          <w:i/>
          <w:lang w:val="sr-Cyrl-CS"/>
        </w:rPr>
        <w:t xml:space="preserve"> </w:t>
      </w:r>
      <w:r w:rsidRPr="00C51384">
        <w:rPr>
          <w:bCs/>
          <w:i/>
          <w:w w:val="103"/>
          <w:lang w:val="ru-RU"/>
        </w:rPr>
        <w:t>подизв</w:t>
      </w:r>
      <w:r w:rsidRPr="00C51384">
        <w:rPr>
          <w:bCs/>
          <w:i/>
          <w:spacing w:val="1"/>
          <w:w w:val="103"/>
          <w:lang w:val="ru-RU"/>
        </w:rPr>
        <w:t>о</w:t>
      </w:r>
      <w:r w:rsidRPr="00C51384">
        <w:rPr>
          <w:bCs/>
          <w:i/>
          <w:spacing w:val="-1"/>
          <w:w w:val="103"/>
          <w:lang w:val="ru-RU"/>
        </w:rPr>
        <w:t>ђ</w:t>
      </w:r>
      <w:r w:rsidRPr="00C51384">
        <w:rPr>
          <w:bCs/>
          <w:i/>
          <w:w w:val="103"/>
          <w:lang w:val="ru-RU"/>
        </w:rPr>
        <w:t>а</w:t>
      </w:r>
      <w:r w:rsidRPr="00C51384">
        <w:rPr>
          <w:bCs/>
          <w:i/>
          <w:spacing w:val="1"/>
          <w:w w:val="103"/>
          <w:lang w:val="ru-RU"/>
        </w:rPr>
        <w:t>ч</w:t>
      </w:r>
      <w:r w:rsidRPr="00C51384">
        <w:rPr>
          <w:bCs/>
          <w:i/>
          <w:w w:val="103"/>
          <w:lang w:val="ru-RU"/>
        </w:rPr>
        <w:t>а.</w:t>
      </w:r>
    </w:p>
    <w:p w:rsidR="00962709" w:rsidRPr="00C0348B" w:rsidRDefault="00962709" w:rsidP="00962709">
      <w:pPr>
        <w:pStyle w:val="20"/>
        <w:spacing w:line="100" w:lineRule="atLeast"/>
        <w:jc w:val="both"/>
        <w:rPr>
          <w:b/>
          <w:bCs/>
          <w:i/>
          <w:color w:val="auto"/>
          <w:lang w:val="sr-Cyrl-CS"/>
        </w:rPr>
      </w:pPr>
    </w:p>
    <w:p w:rsidR="00D417CC" w:rsidRDefault="00D417CC" w:rsidP="00D417CC">
      <w:pPr>
        <w:pStyle w:val="30"/>
        <w:spacing w:after="0"/>
        <w:jc w:val="center"/>
        <w:rPr>
          <w:b/>
          <w:bCs/>
          <w:color w:val="auto"/>
          <w:sz w:val="28"/>
          <w:szCs w:val="28"/>
          <w:lang w:val="sr-Cyrl-CS"/>
        </w:rPr>
      </w:pPr>
    </w:p>
    <w:p w:rsidR="00D417CC" w:rsidRDefault="00D417CC" w:rsidP="00D417CC">
      <w:pPr>
        <w:pStyle w:val="30"/>
        <w:spacing w:after="0"/>
        <w:jc w:val="center"/>
        <w:rPr>
          <w:b/>
          <w:bCs/>
          <w:color w:val="auto"/>
          <w:sz w:val="28"/>
          <w:szCs w:val="28"/>
        </w:rPr>
      </w:pPr>
    </w:p>
    <w:p w:rsidR="00CC032B" w:rsidRDefault="00CC032B" w:rsidP="00D417CC">
      <w:pPr>
        <w:pStyle w:val="30"/>
        <w:spacing w:after="0"/>
        <w:jc w:val="center"/>
        <w:rPr>
          <w:b/>
          <w:bCs/>
          <w:color w:val="auto"/>
          <w:sz w:val="28"/>
          <w:szCs w:val="28"/>
        </w:rPr>
      </w:pPr>
    </w:p>
    <w:p w:rsidR="00CC032B" w:rsidRDefault="00CC032B" w:rsidP="00D417CC">
      <w:pPr>
        <w:pStyle w:val="30"/>
        <w:spacing w:after="0"/>
        <w:jc w:val="center"/>
        <w:rPr>
          <w:b/>
          <w:bCs/>
          <w:color w:val="auto"/>
          <w:sz w:val="28"/>
          <w:szCs w:val="28"/>
        </w:rPr>
      </w:pPr>
    </w:p>
    <w:p w:rsidR="00CC032B" w:rsidRDefault="00CC032B" w:rsidP="00D417CC">
      <w:pPr>
        <w:pStyle w:val="30"/>
        <w:spacing w:after="0"/>
        <w:jc w:val="center"/>
        <w:rPr>
          <w:b/>
          <w:bCs/>
          <w:color w:val="auto"/>
          <w:sz w:val="28"/>
          <w:szCs w:val="28"/>
        </w:rPr>
      </w:pPr>
    </w:p>
    <w:p w:rsidR="00CC032B" w:rsidRDefault="00CC032B" w:rsidP="00D417CC">
      <w:pPr>
        <w:pStyle w:val="30"/>
        <w:spacing w:after="0"/>
        <w:jc w:val="center"/>
        <w:rPr>
          <w:b/>
          <w:bCs/>
          <w:color w:val="auto"/>
          <w:sz w:val="28"/>
          <w:szCs w:val="28"/>
        </w:rPr>
      </w:pPr>
    </w:p>
    <w:p w:rsidR="00CC032B" w:rsidRDefault="00CC032B" w:rsidP="00D417CC">
      <w:pPr>
        <w:pStyle w:val="30"/>
        <w:spacing w:after="0"/>
        <w:jc w:val="center"/>
        <w:rPr>
          <w:b/>
          <w:bCs/>
          <w:color w:val="auto"/>
          <w:sz w:val="28"/>
          <w:szCs w:val="28"/>
        </w:rPr>
      </w:pPr>
    </w:p>
    <w:p w:rsidR="00CC032B" w:rsidRPr="00CC032B" w:rsidRDefault="00CC032B" w:rsidP="00D417CC">
      <w:pPr>
        <w:pStyle w:val="30"/>
        <w:spacing w:after="0"/>
        <w:jc w:val="center"/>
        <w:rPr>
          <w:b/>
          <w:bCs/>
          <w:color w:val="auto"/>
          <w:sz w:val="28"/>
          <w:szCs w:val="28"/>
        </w:rPr>
      </w:pPr>
    </w:p>
    <w:p w:rsidR="00D417CC" w:rsidRPr="003A3323" w:rsidRDefault="00D417CC" w:rsidP="00D417CC">
      <w:pPr>
        <w:pStyle w:val="30"/>
        <w:spacing w:after="0"/>
        <w:jc w:val="center"/>
        <w:rPr>
          <w:b/>
          <w:color w:val="auto"/>
          <w:sz w:val="28"/>
          <w:szCs w:val="28"/>
        </w:rPr>
      </w:pPr>
    </w:p>
    <w:p w:rsidR="00D417CC" w:rsidRPr="00DD733B" w:rsidRDefault="00D417CC" w:rsidP="00CC032B">
      <w:pPr>
        <w:pStyle w:val="30"/>
        <w:spacing w:after="0"/>
        <w:jc w:val="both"/>
        <w:rPr>
          <w:b/>
          <w:color w:val="auto"/>
          <w:sz w:val="28"/>
          <w:szCs w:val="28"/>
          <w:lang w:val="sr-Latn-CS"/>
        </w:rPr>
      </w:pPr>
      <w:r w:rsidRPr="003A3323">
        <w:rPr>
          <w:b/>
          <w:color w:val="auto"/>
          <w:sz w:val="28"/>
          <w:szCs w:val="28"/>
        </w:rPr>
        <w:lastRenderedPageBreak/>
        <w:tab/>
      </w:r>
    </w:p>
    <w:p w:rsidR="00D417CC" w:rsidRPr="00C51384" w:rsidRDefault="00D417CC" w:rsidP="00D417CC">
      <w:pPr>
        <w:pStyle w:val="30"/>
        <w:spacing w:after="0"/>
        <w:jc w:val="center"/>
        <w:rPr>
          <w:b/>
          <w:bCs/>
          <w:color w:val="auto"/>
          <w:sz w:val="28"/>
          <w:szCs w:val="28"/>
        </w:rPr>
      </w:pPr>
      <w:r>
        <w:rPr>
          <w:b/>
          <w:bCs/>
          <w:color w:val="auto"/>
          <w:sz w:val="28"/>
          <w:szCs w:val="28"/>
        </w:rPr>
        <w:t>XI</w:t>
      </w:r>
      <w:r w:rsidRPr="00C51384">
        <w:rPr>
          <w:b/>
          <w:bCs/>
          <w:color w:val="auto"/>
          <w:sz w:val="28"/>
          <w:szCs w:val="28"/>
        </w:rPr>
        <w:t xml:space="preserve"> ОБРАЗАЦ ИЗЈАВЕ О НЕЗАВИСНОЈ ПОНУДИ</w:t>
      </w:r>
    </w:p>
    <w:p w:rsidR="00D417CC" w:rsidRPr="00C51384" w:rsidRDefault="00D417CC" w:rsidP="00D417CC">
      <w:pPr>
        <w:pStyle w:val="30"/>
        <w:spacing w:after="0"/>
        <w:jc w:val="center"/>
        <w:rPr>
          <w:bCs/>
          <w:color w:val="auto"/>
          <w:sz w:val="24"/>
          <w:szCs w:val="24"/>
        </w:rPr>
      </w:pPr>
    </w:p>
    <w:p w:rsidR="00D417CC" w:rsidRPr="00C51384" w:rsidRDefault="00D417CC" w:rsidP="00D417CC">
      <w:pPr>
        <w:pStyle w:val="30"/>
        <w:spacing w:after="0"/>
        <w:jc w:val="both"/>
        <w:rPr>
          <w:color w:val="auto"/>
          <w:sz w:val="24"/>
          <w:szCs w:val="24"/>
        </w:rPr>
      </w:pPr>
      <w:proofErr w:type="gramStart"/>
      <w:r w:rsidRPr="00C51384">
        <w:rPr>
          <w:color w:val="auto"/>
          <w:sz w:val="24"/>
          <w:szCs w:val="24"/>
        </w:rPr>
        <w:t>У складу са чланом 26.</w:t>
      </w:r>
      <w:proofErr w:type="gramEnd"/>
      <w:r w:rsidRPr="00C51384">
        <w:rPr>
          <w:color w:val="auto"/>
          <w:sz w:val="24"/>
          <w:szCs w:val="24"/>
        </w:rPr>
        <w:t xml:space="preserve"> Закона, ________________________________________, </w:t>
      </w:r>
    </w:p>
    <w:p w:rsidR="00D417CC" w:rsidRPr="00C51384" w:rsidRDefault="00D417CC" w:rsidP="00D417CC">
      <w:pPr>
        <w:pStyle w:val="30"/>
        <w:spacing w:after="0"/>
        <w:jc w:val="both"/>
        <w:rPr>
          <w:color w:val="auto"/>
          <w:sz w:val="24"/>
          <w:szCs w:val="24"/>
        </w:rPr>
      </w:pPr>
      <w:r w:rsidRPr="00C51384">
        <w:rPr>
          <w:color w:val="auto"/>
          <w:sz w:val="24"/>
          <w:szCs w:val="24"/>
        </w:rPr>
        <w:t xml:space="preserve">                                                                           </w:t>
      </w:r>
      <w:r w:rsidRPr="00C51384">
        <w:rPr>
          <w:color w:val="auto"/>
          <w:sz w:val="20"/>
          <w:szCs w:val="20"/>
        </w:rPr>
        <w:t xml:space="preserve"> (Назив понуђача)</w:t>
      </w:r>
    </w:p>
    <w:p w:rsidR="00D417CC" w:rsidRPr="00C51384" w:rsidRDefault="00D417CC" w:rsidP="00D417CC">
      <w:pPr>
        <w:pStyle w:val="30"/>
        <w:spacing w:after="0"/>
        <w:jc w:val="both"/>
        <w:rPr>
          <w:color w:val="auto"/>
          <w:w w:val="200"/>
          <w:sz w:val="24"/>
          <w:szCs w:val="24"/>
        </w:rPr>
      </w:pPr>
      <w:proofErr w:type="gramStart"/>
      <w:r w:rsidRPr="00C51384">
        <w:rPr>
          <w:color w:val="auto"/>
          <w:sz w:val="24"/>
          <w:szCs w:val="24"/>
        </w:rPr>
        <w:t>даје</w:t>
      </w:r>
      <w:proofErr w:type="gramEnd"/>
      <w:r w:rsidRPr="00C51384">
        <w:rPr>
          <w:color w:val="auto"/>
          <w:sz w:val="24"/>
          <w:szCs w:val="24"/>
        </w:rPr>
        <w:t xml:space="preserve">: </w:t>
      </w:r>
    </w:p>
    <w:p w:rsidR="00D417CC" w:rsidRPr="00C51384" w:rsidRDefault="00D417CC" w:rsidP="00D417CC">
      <w:pPr>
        <w:pStyle w:val="30"/>
        <w:spacing w:before="360" w:after="360"/>
        <w:ind w:firstLine="227"/>
        <w:jc w:val="both"/>
        <w:rPr>
          <w:color w:val="auto"/>
          <w:w w:val="200"/>
          <w:sz w:val="24"/>
          <w:szCs w:val="24"/>
        </w:rPr>
      </w:pPr>
    </w:p>
    <w:p w:rsidR="00D417CC" w:rsidRPr="00C51384" w:rsidRDefault="00D417CC" w:rsidP="00D417CC">
      <w:pPr>
        <w:pStyle w:val="30"/>
        <w:spacing w:before="360" w:after="360"/>
        <w:ind w:firstLine="227"/>
        <w:jc w:val="center"/>
        <w:rPr>
          <w:b/>
          <w:bCs/>
          <w:color w:val="auto"/>
          <w:sz w:val="24"/>
          <w:szCs w:val="24"/>
          <w:lang w:val="sr-Cyrl-CS"/>
        </w:rPr>
      </w:pPr>
      <w:r w:rsidRPr="00C51384">
        <w:rPr>
          <w:b/>
          <w:bCs/>
          <w:color w:val="auto"/>
          <w:sz w:val="24"/>
          <w:szCs w:val="24"/>
          <w:lang w:val="sr-Cyrl-CS"/>
        </w:rPr>
        <w:t xml:space="preserve">ИЗЈАВУ </w:t>
      </w:r>
    </w:p>
    <w:p w:rsidR="00D417CC" w:rsidRPr="00C51384" w:rsidRDefault="00D417CC" w:rsidP="00D417CC">
      <w:pPr>
        <w:pStyle w:val="30"/>
        <w:spacing w:before="360" w:after="360"/>
        <w:ind w:firstLine="227"/>
        <w:jc w:val="center"/>
        <w:rPr>
          <w:bCs/>
          <w:color w:val="auto"/>
          <w:sz w:val="24"/>
          <w:szCs w:val="24"/>
        </w:rPr>
      </w:pPr>
      <w:r w:rsidRPr="00C51384">
        <w:rPr>
          <w:b/>
          <w:bCs/>
          <w:color w:val="auto"/>
          <w:sz w:val="24"/>
          <w:szCs w:val="24"/>
          <w:lang w:val="sr-Cyrl-CS"/>
        </w:rPr>
        <w:t>О НЕЗАВИСНОЈ</w:t>
      </w:r>
      <w:r w:rsidRPr="00C51384">
        <w:rPr>
          <w:b/>
          <w:bCs/>
          <w:color w:val="auto"/>
          <w:sz w:val="24"/>
          <w:szCs w:val="24"/>
        </w:rPr>
        <w:t xml:space="preserve"> ПОНУДИ</w:t>
      </w:r>
    </w:p>
    <w:p w:rsidR="00D417CC" w:rsidRPr="00C51384" w:rsidRDefault="00D417CC" w:rsidP="00D417CC">
      <w:pPr>
        <w:pStyle w:val="30"/>
        <w:spacing w:after="0"/>
        <w:jc w:val="both"/>
        <w:rPr>
          <w:bCs/>
          <w:color w:val="auto"/>
          <w:sz w:val="24"/>
          <w:szCs w:val="24"/>
        </w:rPr>
      </w:pPr>
    </w:p>
    <w:p w:rsidR="00D417CC" w:rsidRPr="00C51384" w:rsidRDefault="00D417CC" w:rsidP="00D417CC">
      <w:pPr>
        <w:pStyle w:val="30"/>
        <w:spacing w:after="0"/>
        <w:jc w:val="both"/>
        <w:rPr>
          <w:bCs/>
          <w:color w:val="auto"/>
          <w:sz w:val="24"/>
          <w:szCs w:val="24"/>
        </w:rPr>
      </w:pPr>
    </w:p>
    <w:p w:rsidR="00D417CC" w:rsidRPr="00C51384" w:rsidRDefault="00D417CC" w:rsidP="00D417CC">
      <w:pPr>
        <w:jc w:val="both"/>
        <w:rPr>
          <w:color w:val="auto"/>
        </w:rPr>
      </w:pPr>
      <w:r w:rsidRPr="00C51384">
        <w:rPr>
          <w:color w:val="auto"/>
        </w:rPr>
        <w:tab/>
      </w:r>
      <w:r w:rsidRPr="00C51384">
        <w:rPr>
          <w:color w:val="auto"/>
        </w:rPr>
        <w:tab/>
      </w:r>
      <w:r w:rsidRPr="00C51384">
        <w:rPr>
          <w:color w:val="auto"/>
        </w:rPr>
        <w:tab/>
      </w:r>
      <w:r w:rsidRPr="00C51384">
        <w:rPr>
          <w:bCs/>
          <w:color w:val="auto"/>
        </w:rPr>
        <w:t xml:space="preserve"> </w:t>
      </w:r>
    </w:p>
    <w:p w:rsidR="00D417CC" w:rsidRPr="00C51384" w:rsidRDefault="00D417CC" w:rsidP="00D417CC">
      <w:pPr>
        <w:jc w:val="both"/>
        <w:rPr>
          <w:bCs/>
          <w:color w:val="auto"/>
        </w:rPr>
      </w:pPr>
      <w:r w:rsidRPr="00C51384">
        <w:rPr>
          <w:color w:val="auto"/>
        </w:rPr>
        <w:t>Под пуном материјалном и кривичном одговорношћу п</w:t>
      </w:r>
      <w:r w:rsidRPr="00C51384">
        <w:rPr>
          <w:bCs/>
          <w:color w:val="auto"/>
        </w:rPr>
        <w:t xml:space="preserve">отврђујем да сам понуду у </w:t>
      </w:r>
      <w:r w:rsidRPr="00C51384">
        <w:rPr>
          <w:bCs/>
          <w:color w:val="auto"/>
          <w:lang w:val="sr-Cyrl-CS"/>
        </w:rPr>
        <w:t>поступку</w:t>
      </w:r>
      <w:r w:rsidRPr="00C51384">
        <w:rPr>
          <w:bCs/>
          <w:color w:val="auto"/>
        </w:rPr>
        <w:t xml:space="preserve"> јавне набавке</w:t>
      </w:r>
      <w:r w:rsidRPr="00C51384">
        <w:rPr>
          <w:color w:val="auto"/>
        </w:rPr>
        <w:t xml:space="preserve"> </w:t>
      </w:r>
      <w:r w:rsidRPr="00C51384">
        <w:rPr>
          <w:color w:val="auto"/>
          <w:lang w:val="sr-Cyrl-CS"/>
        </w:rPr>
        <w:t xml:space="preserve">мале вредности радова на </w:t>
      </w:r>
      <w:r>
        <w:rPr>
          <w:color w:val="auto"/>
          <w:lang w:val="sr-Cyrl-CS"/>
        </w:rPr>
        <w:t xml:space="preserve">делу </w:t>
      </w:r>
      <w:r w:rsidR="003D5A9C">
        <w:rPr>
          <w:color w:val="auto"/>
          <w:lang w:val="sr-Cyrl-CS"/>
        </w:rPr>
        <w:t>непроходних кровних равни зграде</w:t>
      </w:r>
      <w:r w:rsidRPr="00C51384">
        <w:rPr>
          <w:color w:val="auto"/>
          <w:lang w:val="sr-Cyrl-CS"/>
        </w:rPr>
        <w:t xml:space="preserve"> ОШ „</w:t>
      </w:r>
      <w:r w:rsidR="003E236E">
        <w:rPr>
          <w:color w:val="auto"/>
          <w:lang w:val="sr-Cyrl-CS"/>
        </w:rPr>
        <w:t>Бранко Радичевић</w:t>
      </w:r>
      <w:r w:rsidRPr="00C51384">
        <w:rPr>
          <w:color w:val="auto"/>
          <w:lang w:val="sr-Cyrl-CS"/>
        </w:rPr>
        <w:t>“ у Неготину</w:t>
      </w:r>
      <w:r w:rsidRPr="00C51384">
        <w:rPr>
          <w:bCs/>
          <w:color w:val="auto"/>
        </w:rPr>
        <w:t>,</w:t>
      </w:r>
      <w:r w:rsidRPr="00C51384">
        <w:rPr>
          <w:color w:val="auto"/>
          <w:lang w:val="sr-Cyrl-CS"/>
        </w:rPr>
        <w:t xml:space="preserve"> б</w:t>
      </w:r>
      <w:r w:rsidRPr="00C51384">
        <w:rPr>
          <w:color w:val="auto"/>
        </w:rPr>
        <w:t>рој ЈН</w:t>
      </w:r>
      <w:r>
        <w:rPr>
          <w:color w:val="auto"/>
          <w:lang w:val="sr-Cyrl-CS"/>
        </w:rPr>
        <w:t>МВ</w:t>
      </w:r>
      <w:r w:rsidRPr="00C51384">
        <w:rPr>
          <w:color w:val="auto"/>
        </w:rPr>
        <w:t xml:space="preserve"> 02/201</w:t>
      </w:r>
      <w:r w:rsidRPr="00C51384">
        <w:rPr>
          <w:color w:val="auto"/>
          <w:lang w:val="sr-Cyrl-CS"/>
        </w:rPr>
        <w:t>5</w:t>
      </w:r>
      <w:r w:rsidRPr="00C51384">
        <w:rPr>
          <w:color w:val="auto"/>
        </w:rPr>
        <w:t xml:space="preserve">, </w:t>
      </w:r>
      <w:r w:rsidRPr="00C51384">
        <w:rPr>
          <w:bCs/>
          <w:color w:val="auto"/>
        </w:rPr>
        <w:t>поднео независно, без договора са другим понуђачима или заинтересованим лицима.</w:t>
      </w:r>
    </w:p>
    <w:p w:rsidR="00D417CC" w:rsidRPr="00C51384" w:rsidRDefault="00D417CC" w:rsidP="00D417CC">
      <w:pPr>
        <w:jc w:val="both"/>
        <w:rPr>
          <w:bCs/>
          <w:color w:val="auto"/>
        </w:rPr>
      </w:pPr>
    </w:p>
    <w:p w:rsidR="00D417CC" w:rsidRPr="00C51384" w:rsidRDefault="00D417CC" w:rsidP="00D417CC">
      <w:pPr>
        <w:jc w:val="both"/>
        <w:rPr>
          <w:bCs/>
          <w:color w:val="auto"/>
        </w:rPr>
      </w:pPr>
    </w:p>
    <w:p w:rsidR="00D417CC" w:rsidRPr="00C51384" w:rsidRDefault="00D417CC" w:rsidP="00D417CC">
      <w:pPr>
        <w:pStyle w:val="30"/>
        <w:spacing w:after="0"/>
        <w:ind w:firstLine="227"/>
        <w:jc w:val="both"/>
        <w:rPr>
          <w:color w:val="auto"/>
          <w:sz w:val="24"/>
          <w:szCs w:val="24"/>
        </w:rPr>
      </w:pPr>
    </w:p>
    <w:tbl>
      <w:tblPr>
        <w:tblW w:w="0" w:type="auto"/>
        <w:tblLayout w:type="fixed"/>
        <w:tblLook w:val="0000" w:firstRow="0" w:lastRow="0" w:firstColumn="0" w:lastColumn="0" w:noHBand="0" w:noVBand="0"/>
      </w:tblPr>
      <w:tblGrid>
        <w:gridCol w:w="3080"/>
        <w:gridCol w:w="3065"/>
        <w:gridCol w:w="3097"/>
      </w:tblGrid>
      <w:tr w:rsidR="00D417CC" w:rsidRPr="00C51384" w:rsidTr="00000AE5">
        <w:tc>
          <w:tcPr>
            <w:tcW w:w="3080" w:type="dxa"/>
            <w:shd w:val="clear" w:color="auto" w:fill="auto"/>
            <w:vAlign w:val="center"/>
          </w:tcPr>
          <w:p w:rsidR="00D417CC" w:rsidRPr="00C51384" w:rsidRDefault="00D417CC" w:rsidP="00000AE5">
            <w:pPr>
              <w:pStyle w:val="20"/>
              <w:spacing w:line="100" w:lineRule="atLeast"/>
              <w:jc w:val="center"/>
              <w:rPr>
                <w:color w:val="auto"/>
              </w:rPr>
            </w:pPr>
            <w:r w:rsidRPr="00C51384">
              <w:rPr>
                <w:color w:val="auto"/>
              </w:rPr>
              <w:t>Датум:</w:t>
            </w:r>
          </w:p>
        </w:tc>
        <w:tc>
          <w:tcPr>
            <w:tcW w:w="3065" w:type="dxa"/>
            <w:shd w:val="clear" w:color="auto" w:fill="auto"/>
            <w:vAlign w:val="center"/>
          </w:tcPr>
          <w:p w:rsidR="00D417CC" w:rsidRPr="00C51384" w:rsidRDefault="00D417CC" w:rsidP="00000AE5">
            <w:pPr>
              <w:pStyle w:val="20"/>
              <w:spacing w:line="100" w:lineRule="atLeast"/>
              <w:jc w:val="center"/>
              <w:rPr>
                <w:color w:val="auto"/>
              </w:rPr>
            </w:pPr>
            <w:r w:rsidRPr="00C51384">
              <w:rPr>
                <w:color w:val="auto"/>
              </w:rPr>
              <w:t>М.П.</w:t>
            </w:r>
          </w:p>
        </w:tc>
        <w:tc>
          <w:tcPr>
            <w:tcW w:w="3097" w:type="dxa"/>
            <w:shd w:val="clear" w:color="auto" w:fill="auto"/>
            <w:vAlign w:val="center"/>
          </w:tcPr>
          <w:p w:rsidR="00D417CC" w:rsidRPr="00C51384" w:rsidRDefault="00D417CC" w:rsidP="00000AE5">
            <w:pPr>
              <w:pStyle w:val="20"/>
              <w:spacing w:line="100" w:lineRule="atLeast"/>
              <w:jc w:val="center"/>
              <w:rPr>
                <w:color w:val="auto"/>
              </w:rPr>
            </w:pPr>
            <w:r w:rsidRPr="00C51384">
              <w:rPr>
                <w:color w:val="auto"/>
              </w:rPr>
              <w:t>Потпис понуђача</w:t>
            </w:r>
          </w:p>
        </w:tc>
      </w:tr>
      <w:tr w:rsidR="00D417CC" w:rsidRPr="00C51384" w:rsidTr="00000AE5">
        <w:tc>
          <w:tcPr>
            <w:tcW w:w="3080" w:type="dxa"/>
            <w:tcBorders>
              <w:bottom w:val="single" w:sz="4" w:space="0" w:color="000000"/>
            </w:tcBorders>
            <w:shd w:val="clear" w:color="auto" w:fill="auto"/>
          </w:tcPr>
          <w:p w:rsidR="00D417CC" w:rsidRPr="00C51384" w:rsidRDefault="00D417CC" w:rsidP="00000AE5">
            <w:pPr>
              <w:pStyle w:val="20"/>
              <w:snapToGrid w:val="0"/>
              <w:spacing w:line="100" w:lineRule="atLeast"/>
              <w:jc w:val="both"/>
              <w:rPr>
                <w:color w:val="auto"/>
              </w:rPr>
            </w:pPr>
          </w:p>
        </w:tc>
        <w:tc>
          <w:tcPr>
            <w:tcW w:w="3065" w:type="dxa"/>
            <w:shd w:val="clear" w:color="auto" w:fill="auto"/>
          </w:tcPr>
          <w:p w:rsidR="00D417CC" w:rsidRPr="00C51384" w:rsidRDefault="00D417CC" w:rsidP="00000AE5">
            <w:pPr>
              <w:pStyle w:val="20"/>
              <w:snapToGrid w:val="0"/>
              <w:spacing w:line="100" w:lineRule="atLeast"/>
              <w:jc w:val="both"/>
              <w:rPr>
                <w:color w:val="auto"/>
              </w:rPr>
            </w:pPr>
          </w:p>
        </w:tc>
        <w:tc>
          <w:tcPr>
            <w:tcW w:w="3097" w:type="dxa"/>
            <w:tcBorders>
              <w:bottom w:val="single" w:sz="4" w:space="0" w:color="000000"/>
            </w:tcBorders>
            <w:shd w:val="clear" w:color="auto" w:fill="auto"/>
          </w:tcPr>
          <w:p w:rsidR="00D417CC" w:rsidRPr="00C51384" w:rsidRDefault="00D417CC" w:rsidP="00000AE5">
            <w:pPr>
              <w:pStyle w:val="20"/>
              <w:snapToGrid w:val="0"/>
              <w:spacing w:line="100" w:lineRule="atLeast"/>
              <w:jc w:val="both"/>
              <w:rPr>
                <w:color w:val="auto"/>
              </w:rPr>
            </w:pPr>
          </w:p>
        </w:tc>
      </w:tr>
    </w:tbl>
    <w:p w:rsidR="00D417CC" w:rsidRPr="00C51384" w:rsidRDefault="00D417CC" w:rsidP="00D417CC">
      <w:pPr>
        <w:pStyle w:val="30"/>
        <w:spacing w:after="0"/>
        <w:ind w:firstLine="227"/>
        <w:jc w:val="both"/>
        <w:rPr>
          <w:color w:val="auto"/>
        </w:rPr>
      </w:pPr>
    </w:p>
    <w:p w:rsidR="00D417CC" w:rsidRPr="00C51384" w:rsidRDefault="00D417CC" w:rsidP="00D417CC">
      <w:pPr>
        <w:tabs>
          <w:tab w:val="left" w:pos="6028"/>
        </w:tabs>
        <w:autoSpaceDE w:val="0"/>
        <w:spacing w:line="240" w:lineRule="auto"/>
        <w:rPr>
          <w:color w:val="auto"/>
        </w:rPr>
      </w:pPr>
    </w:p>
    <w:p w:rsidR="00D417CC" w:rsidRPr="00C51384" w:rsidRDefault="00D417CC" w:rsidP="00D417CC">
      <w:pPr>
        <w:tabs>
          <w:tab w:val="left" w:pos="6028"/>
        </w:tabs>
        <w:autoSpaceDE w:val="0"/>
        <w:spacing w:line="240" w:lineRule="auto"/>
        <w:jc w:val="both"/>
        <w:rPr>
          <w:bCs/>
          <w:i/>
          <w:iCs/>
          <w:color w:val="auto"/>
        </w:rPr>
      </w:pPr>
      <w:r w:rsidRPr="00C51384">
        <w:rPr>
          <w:b/>
          <w:bCs/>
          <w:i/>
          <w:iCs/>
          <w:color w:val="auto"/>
        </w:rPr>
        <w:t xml:space="preserve">Напомена: </w:t>
      </w:r>
      <w:r w:rsidRPr="00C51384">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C51384">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C51384">
        <w:rPr>
          <w:bCs/>
          <w:i/>
          <w:iCs/>
          <w:color w:val="auto"/>
        </w:rPr>
        <w:t xml:space="preserve"> </w:t>
      </w:r>
      <w:proofErr w:type="gramStart"/>
      <w:r w:rsidRPr="00C51384">
        <w:rPr>
          <w:bCs/>
          <w:i/>
          <w:iCs/>
          <w:color w:val="auto"/>
        </w:rPr>
        <w:t>Мера забране учешћа у поступку јавне набавке може трајати до две године.</w:t>
      </w:r>
      <w:proofErr w:type="gramEnd"/>
      <w:r w:rsidRPr="00C51384">
        <w:rPr>
          <w:bCs/>
          <w:i/>
          <w:iCs/>
          <w:color w:val="auto"/>
        </w:rPr>
        <w:t xml:space="preserve"> </w:t>
      </w:r>
      <w:proofErr w:type="gramStart"/>
      <w:r w:rsidRPr="00C51384">
        <w:rPr>
          <w:bCs/>
          <w:i/>
          <w:iCs/>
          <w:color w:val="auto"/>
        </w:rPr>
        <w:t>Повреда конкуренције представља негативну референцу, у смислу члана 82.</w:t>
      </w:r>
      <w:proofErr w:type="gramEnd"/>
      <w:r w:rsidRPr="00C51384">
        <w:rPr>
          <w:bCs/>
          <w:i/>
          <w:iCs/>
          <w:color w:val="auto"/>
        </w:rPr>
        <w:t xml:space="preserve"> </w:t>
      </w:r>
      <w:proofErr w:type="gramStart"/>
      <w:r w:rsidRPr="00C51384">
        <w:rPr>
          <w:bCs/>
          <w:i/>
          <w:iCs/>
          <w:color w:val="auto"/>
        </w:rPr>
        <w:t>став</w:t>
      </w:r>
      <w:proofErr w:type="gramEnd"/>
      <w:r w:rsidRPr="00C51384">
        <w:rPr>
          <w:bCs/>
          <w:i/>
          <w:iCs/>
          <w:color w:val="auto"/>
        </w:rPr>
        <w:t xml:space="preserve"> 1. </w:t>
      </w:r>
      <w:proofErr w:type="gramStart"/>
      <w:r w:rsidRPr="00C51384">
        <w:rPr>
          <w:bCs/>
          <w:i/>
          <w:iCs/>
          <w:color w:val="auto"/>
        </w:rPr>
        <w:t>тачка</w:t>
      </w:r>
      <w:proofErr w:type="gramEnd"/>
      <w:r w:rsidRPr="00C51384">
        <w:rPr>
          <w:bCs/>
          <w:i/>
          <w:iCs/>
          <w:color w:val="auto"/>
        </w:rPr>
        <w:t xml:space="preserve"> 2</w:t>
      </w:r>
      <w:r w:rsidRPr="00C51384">
        <w:rPr>
          <w:bCs/>
          <w:i/>
          <w:iCs/>
          <w:color w:val="auto"/>
          <w:lang w:val="sr-Cyrl-CS"/>
        </w:rPr>
        <w:t>)</w:t>
      </w:r>
      <w:r w:rsidRPr="00C51384">
        <w:rPr>
          <w:bCs/>
          <w:i/>
          <w:iCs/>
          <w:color w:val="auto"/>
        </w:rPr>
        <w:t xml:space="preserve"> Закона. </w:t>
      </w:r>
    </w:p>
    <w:p w:rsidR="00D417CC" w:rsidRDefault="00D417CC" w:rsidP="00D417CC">
      <w:pPr>
        <w:jc w:val="both"/>
        <w:rPr>
          <w:rFonts w:ascii="Arial" w:hAnsi="Arial" w:cs="Arial"/>
          <w:bCs/>
          <w:i/>
          <w:iCs/>
          <w:color w:val="auto"/>
          <w:lang w:val="sr-Cyrl-CS"/>
        </w:rPr>
      </w:pPr>
      <w:r w:rsidRPr="00C51384">
        <w:rPr>
          <w:b/>
          <w:bCs/>
          <w:i/>
          <w:iCs/>
          <w:color w:val="auto"/>
          <w:u w:val="single"/>
        </w:rPr>
        <w:t>Уколико понуду подноси група понуђача,</w:t>
      </w:r>
      <w:r w:rsidRPr="00C51384">
        <w:rPr>
          <w:bCs/>
          <w:i/>
          <w:iCs/>
          <w:color w:val="auto"/>
        </w:rPr>
        <w:t xml:space="preserve"> Изјава мора бити потписана од стране овлашћеног лица сваког понуђача из групе понуђача и оверена</w:t>
      </w:r>
      <w:r w:rsidRPr="00CF2C22">
        <w:rPr>
          <w:rFonts w:ascii="Arial" w:hAnsi="Arial" w:cs="Arial"/>
          <w:bCs/>
          <w:i/>
          <w:iCs/>
          <w:color w:val="auto"/>
        </w:rPr>
        <w:t xml:space="preserve"> </w:t>
      </w:r>
    </w:p>
    <w:p w:rsidR="00D417CC" w:rsidRDefault="00D417CC" w:rsidP="00D417CC">
      <w:pPr>
        <w:jc w:val="both"/>
        <w:rPr>
          <w:rFonts w:ascii="Arial" w:hAnsi="Arial" w:cs="Arial"/>
          <w:bCs/>
          <w:i/>
          <w:iCs/>
          <w:color w:val="auto"/>
          <w:lang w:val="sr-Cyrl-CS"/>
        </w:rPr>
      </w:pPr>
    </w:p>
    <w:p w:rsidR="00D417CC" w:rsidRDefault="00D417CC" w:rsidP="00D417CC">
      <w:pPr>
        <w:jc w:val="center"/>
        <w:rPr>
          <w:rFonts w:ascii="Arial" w:hAnsi="Arial" w:cs="Arial"/>
          <w:bCs/>
          <w:i/>
          <w:iCs/>
          <w:color w:val="auto"/>
          <w:lang w:val="sr-Cyrl-CS"/>
        </w:rPr>
      </w:pPr>
    </w:p>
    <w:p w:rsidR="00D417CC" w:rsidRDefault="00D417CC" w:rsidP="00D417CC">
      <w:pPr>
        <w:jc w:val="center"/>
        <w:rPr>
          <w:rFonts w:ascii="Arial" w:hAnsi="Arial" w:cs="Arial"/>
          <w:bCs/>
          <w:i/>
          <w:iCs/>
          <w:color w:val="auto"/>
          <w:lang w:val="sr-Cyrl-CS"/>
        </w:rPr>
      </w:pPr>
    </w:p>
    <w:p w:rsidR="00D417CC" w:rsidRDefault="00D417CC" w:rsidP="00D417CC">
      <w:pPr>
        <w:jc w:val="center"/>
        <w:rPr>
          <w:rFonts w:ascii="Arial" w:hAnsi="Arial" w:cs="Arial"/>
          <w:bCs/>
          <w:i/>
          <w:iCs/>
          <w:color w:val="auto"/>
          <w:lang w:val="sr-Cyrl-CS"/>
        </w:rPr>
      </w:pPr>
    </w:p>
    <w:p w:rsidR="00D417CC" w:rsidRDefault="00D417CC" w:rsidP="00D417CC">
      <w:pPr>
        <w:jc w:val="center"/>
        <w:rPr>
          <w:rFonts w:ascii="Arial" w:hAnsi="Arial" w:cs="Arial"/>
          <w:bCs/>
          <w:i/>
          <w:iCs/>
          <w:color w:val="auto"/>
          <w:lang w:val="sr-Cyrl-CS"/>
        </w:rPr>
      </w:pPr>
    </w:p>
    <w:p w:rsidR="00D417CC" w:rsidRDefault="00D417CC" w:rsidP="00D417CC">
      <w:pPr>
        <w:jc w:val="center"/>
        <w:rPr>
          <w:rFonts w:ascii="Arial" w:hAnsi="Arial" w:cs="Arial"/>
          <w:bCs/>
          <w:i/>
          <w:iCs/>
          <w:color w:val="auto"/>
          <w:lang w:val="sr-Cyrl-CS"/>
        </w:rPr>
      </w:pPr>
    </w:p>
    <w:p w:rsidR="00D417CC" w:rsidRDefault="00D417CC" w:rsidP="00D417CC">
      <w:pPr>
        <w:jc w:val="center"/>
        <w:rPr>
          <w:rFonts w:ascii="Arial" w:hAnsi="Arial" w:cs="Arial"/>
          <w:bCs/>
          <w:i/>
          <w:iCs/>
          <w:color w:val="auto"/>
          <w:lang w:val="sr-Cyrl-CS"/>
        </w:rPr>
      </w:pPr>
    </w:p>
    <w:p w:rsidR="00D417CC" w:rsidRDefault="00D417CC" w:rsidP="00D417CC">
      <w:pPr>
        <w:jc w:val="center"/>
        <w:rPr>
          <w:rFonts w:ascii="Arial" w:hAnsi="Arial" w:cs="Arial"/>
          <w:bCs/>
          <w:i/>
          <w:iCs/>
          <w:color w:val="auto"/>
          <w:lang w:val="sr-Cyrl-CS"/>
        </w:rPr>
      </w:pPr>
    </w:p>
    <w:p w:rsidR="00D417CC" w:rsidRDefault="00D417CC" w:rsidP="00D417CC">
      <w:pPr>
        <w:jc w:val="center"/>
        <w:rPr>
          <w:rFonts w:ascii="Arial" w:hAnsi="Arial" w:cs="Arial"/>
          <w:bCs/>
          <w:i/>
          <w:iCs/>
          <w:color w:val="auto"/>
        </w:rPr>
      </w:pPr>
    </w:p>
    <w:p w:rsidR="00D417CC" w:rsidRPr="00E20803" w:rsidRDefault="00D417CC" w:rsidP="00D417CC">
      <w:pPr>
        <w:jc w:val="center"/>
        <w:rPr>
          <w:rFonts w:ascii="Arial" w:hAnsi="Arial" w:cs="Arial"/>
          <w:bCs/>
          <w:i/>
          <w:iCs/>
          <w:color w:val="auto"/>
        </w:rPr>
      </w:pPr>
    </w:p>
    <w:p w:rsidR="00D417CC" w:rsidRDefault="00D417CC" w:rsidP="00D417CC">
      <w:pPr>
        <w:pStyle w:val="30"/>
        <w:spacing w:after="0"/>
        <w:jc w:val="center"/>
        <w:rPr>
          <w:b/>
          <w:color w:val="auto"/>
          <w:sz w:val="28"/>
          <w:szCs w:val="28"/>
          <w:lang w:val="sr-Latn-CS"/>
        </w:rPr>
      </w:pPr>
      <w:r w:rsidRPr="00D05EFC">
        <w:rPr>
          <w:b/>
          <w:color w:val="auto"/>
          <w:sz w:val="28"/>
          <w:szCs w:val="28"/>
          <w:lang w:val="sr-Cyrl-CS"/>
        </w:rPr>
        <w:lastRenderedPageBreak/>
        <w:t>X</w:t>
      </w:r>
      <w:r w:rsidRPr="00D05EFC">
        <w:rPr>
          <w:b/>
          <w:color w:val="auto"/>
          <w:sz w:val="28"/>
          <w:szCs w:val="28"/>
        </w:rPr>
        <w:t>II</w:t>
      </w:r>
      <w:r w:rsidRPr="00D05EFC">
        <w:rPr>
          <w:b/>
          <w:color w:val="auto"/>
          <w:sz w:val="28"/>
          <w:szCs w:val="28"/>
          <w:lang w:val="sr-Cyrl-CS"/>
        </w:rPr>
        <w:t xml:space="preserve"> ОБРАЗАЦ</w:t>
      </w:r>
      <w:r w:rsidRPr="00D05EFC">
        <w:rPr>
          <w:b/>
          <w:color w:val="auto"/>
          <w:sz w:val="28"/>
          <w:szCs w:val="28"/>
        </w:rPr>
        <w:t xml:space="preserve"> </w:t>
      </w:r>
      <w:r w:rsidRPr="00D05EFC">
        <w:rPr>
          <w:b/>
          <w:color w:val="auto"/>
          <w:sz w:val="28"/>
          <w:szCs w:val="28"/>
          <w:lang w:val="sr-Cyrl-CS"/>
        </w:rPr>
        <w:t>ИЗЈАВЕ ПОНУЂАЧА О ДАВАЊУ СРЕДСТАВА ФИНАНСИЈСКОГ ОБЕЗБЕЂЕЊА</w:t>
      </w:r>
    </w:p>
    <w:p w:rsidR="00D417CC" w:rsidRPr="00DD733B" w:rsidRDefault="00D417CC" w:rsidP="00D417CC">
      <w:pPr>
        <w:pStyle w:val="30"/>
        <w:spacing w:after="0"/>
        <w:jc w:val="center"/>
        <w:rPr>
          <w:b/>
          <w:color w:val="auto"/>
          <w:sz w:val="24"/>
          <w:szCs w:val="24"/>
          <w:lang w:val="sr-Latn-CS"/>
        </w:rPr>
      </w:pPr>
    </w:p>
    <w:p w:rsidR="00D417CC" w:rsidRDefault="00D417CC" w:rsidP="00D417CC">
      <w:pPr>
        <w:pStyle w:val="30"/>
        <w:spacing w:after="0"/>
        <w:jc w:val="center"/>
        <w:rPr>
          <w:sz w:val="24"/>
          <w:szCs w:val="24"/>
          <w:lang w:val="sr-Latn-CS"/>
        </w:rPr>
      </w:pPr>
      <w:r>
        <w:rPr>
          <w:sz w:val="24"/>
          <w:szCs w:val="24"/>
          <w:lang w:val="sr-Cyrl-CS"/>
        </w:rPr>
        <w:t>________________________</w:t>
      </w:r>
      <w:r w:rsidRPr="004E3A32">
        <w:rPr>
          <w:sz w:val="24"/>
          <w:szCs w:val="24"/>
        </w:rPr>
        <w:t>__________</w:t>
      </w:r>
      <w:r>
        <w:rPr>
          <w:sz w:val="24"/>
          <w:szCs w:val="24"/>
        </w:rPr>
        <w:t>______________________________</w:t>
      </w:r>
    </w:p>
    <w:p w:rsidR="00D417CC" w:rsidRDefault="00D417CC" w:rsidP="00D417CC">
      <w:pPr>
        <w:pStyle w:val="30"/>
        <w:spacing w:after="0"/>
        <w:jc w:val="center"/>
        <w:rPr>
          <w:sz w:val="20"/>
          <w:szCs w:val="20"/>
          <w:lang w:val="sr-Cyrl-CS"/>
        </w:rPr>
      </w:pPr>
      <w:r w:rsidRPr="004E3A32">
        <w:rPr>
          <w:sz w:val="20"/>
          <w:szCs w:val="20"/>
        </w:rPr>
        <w:t>(Назив понуђача)</w:t>
      </w:r>
    </w:p>
    <w:p w:rsidR="00D417CC" w:rsidRPr="00A35F00" w:rsidRDefault="00D417CC" w:rsidP="00D417CC">
      <w:pPr>
        <w:rPr>
          <w:b/>
          <w:sz w:val="16"/>
          <w:szCs w:val="16"/>
          <w:lang w:val="sr-Cyrl-CS"/>
        </w:rPr>
      </w:pPr>
    </w:p>
    <w:p w:rsidR="00D417CC" w:rsidRPr="00FE7F40" w:rsidRDefault="00D417CC" w:rsidP="00D417CC">
      <w:pPr>
        <w:tabs>
          <w:tab w:val="left" w:pos="840"/>
        </w:tabs>
        <w:jc w:val="both"/>
        <w:rPr>
          <w:bCs/>
          <w:iCs/>
          <w:lang w:val="sr-Cyrl-CS"/>
        </w:rPr>
      </w:pPr>
      <w:r w:rsidRPr="00FE7F40">
        <w:rPr>
          <w:lang w:val="sr-Cyrl-CS"/>
        </w:rPr>
        <w:tab/>
        <w:t>Изјављујем под пуном материјалном и кривичном одговорношћу да ћемо,</w:t>
      </w:r>
      <w:r w:rsidRPr="00FE7F40">
        <w:rPr>
          <w:bCs/>
          <w:iCs/>
        </w:rPr>
        <w:t xml:space="preserve"> </w:t>
      </w:r>
      <w:r w:rsidRPr="00FE7F40">
        <w:rPr>
          <w:bCs/>
          <w:iCs/>
          <w:lang w:val="sr-Cyrl-CS"/>
        </w:rPr>
        <w:t xml:space="preserve">уколико нам као понуђачу </w:t>
      </w:r>
      <w:r w:rsidRPr="00FE7F40">
        <w:rPr>
          <w:bCs/>
          <w:color w:val="auto"/>
        </w:rPr>
        <w:t>буде додељен уговор по јавној набавци</w:t>
      </w:r>
      <w:r w:rsidRPr="00FE7F40">
        <w:rPr>
          <w:bCs/>
          <w:color w:val="auto"/>
          <w:lang w:val="sr-Cyrl-CS"/>
        </w:rPr>
        <w:t xml:space="preserve"> мале вредности радова на делу </w:t>
      </w:r>
      <w:r w:rsidR="003D5A9C">
        <w:rPr>
          <w:color w:val="auto"/>
          <w:lang w:val="sr-Cyrl-CS"/>
        </w:rPr>
        <w:t>непроходних кровних равни зграде</w:t>
      </w:r>
      <w:r w:rsidR="003D5A9C" w:rsidRPr="00C51384">
        <w:rPr>
          <w:color w:val="auto"/>
          <w:lang w:val="sr-Cyrl-CS"/>
        </w:rPr>
        <w:t xml:space="preserve"> </w:t>
      </w:r>
      <w:r w:rsidRPr="00FE7F40">
        <w:rPr>
          <w:bCs/>
          <w:color w:val="auto"/>
          <w:lang w:val="sr-Cyrl-CS"/>
        </w:rPr>
        <w:t>ОШ „</w:t>
      </w:r>
      <w:r w:rsidR="003E236E">
        <w:rPr>
          <w:bCs/>
          <w:color w:val="auto"/>
          <w:lang w:val="sr-Cyrl-CS"/>
        </w:rPr>
        <w:t>Бранко Радичевић</w:t>
      </w:r>
      <w:r w:rsidRPr="00FE7F40">
        <w:rPr>
          <w:bCs/>
          <w:color w:val="auto"/>
          <w:lang w:val="sr-Cyrl-CS"/>
        </w:rPr>
        <w:t xml:space="preserve">“ у Неготину, </w:t>
      </w:r>
      <w:r>
        <w:rPr>
          <w:bCs/>
          <w:color w:val="auto"/>
          <w:lang w:val="sr-Cyrl-CS"/>
        </w:rPr>
        <w:t xml:space="preserve">бр. ЈНМВ 02/2015, </w:t>
      </w:r>
      <w:r w:rsidRPr="00FE7F40">
        <w:rPr>
          <w:bCs/>
          <w:color w:val="auto"/>
          <w:lang w:val="sr-Cyrl-CS"/>
        </w:rPr>
        <w:t>д</w:t>
      </w:r>
      <w:r w:rsidRPr="00FE7F40">
        <w:rPr>
          <w:bCs/>
          <w:iCs/>
        </w:rPr>
        <w:t>остави</w:t>
      </w:r>
      <w:r w:rsidRPr="00FE7F40">
        <w:rPr>
          <w:bCs/>
          <w:iCs/>
          <w:lang w:val="sr-Cyrl-CS"/>
        </w:rPr>
        <w:t>ти Наручиоцу</w:t>
      </w:r>
      <w:r w:rsidRPr="00FE7F40">
        <w:rPr>
          <w:bCs/>
          <w:iCs/>
        </w:rPr>
        <w:t xml:space="preserve"> </w:t>
      </w:r>
      <w:r w:rsidRPr="00FE7F40">
        <w:rPr>
          <w:bCs/>
          <w:iCs/>
          <w:lang w:val="sr-Cyrl-CS"/>
        </w:rPr>
        <w:t xml:space="preserve">средства финансијског обезбеђења </w:t>
      </w:r>
      <w:r w:rsidRPr="00FE7F40">
        <w:rPr>
          <w:lang w:val="sr-Cyrl-CS"/>
        </w:rPr>
        <w:t>испуњења својих уговорних обавеза,</w:t>
      </w:r>
      <w:r w:rsidRPr="00FE7F40">
        <w:rPr>
          <w:bCs/>
          <w:iCs/>
        </w:rPr>
        <w:t xml:space="preserve"> и то</w:t>
      </w:r>
      <w:r w:rsidRPr="00FE7F40">
        <w:rPr>
          <w:bCs/>
          <w:iCs/>
          <w:lang w:val="sr-Cyrl-CS"/>
        </w:rPr>
        <w:t>:</w:t>
      </w:r>
    </w:p>
    <w:p w:rsidR="00D417CC" w:rsidRPr="00FE7F40" w:rsidRDefault="00D417CC" w:rsidP="00D417CC">
      <w:pPr>
        <w:ind w:firstLine="450"/>
        <w:jc w:val="both"/>
        <w:rPr>
          <w:lang w:val="sr-Cyrl-CS"/>
        </w:rPr>
      </w:pPr>
      <w:r w:rsidRPr="00FE7F40">
        <w:rPr>
          <w:b/>
          <w:lang w:val="sr-Cyrl-CS"/>
        </w:rPr>
        <w:t xml:space="preserve">1. у моменту потписивања уговора </w:t>
      </w:r>
      <w:r w:rsidRPr="00FE7F40">
        <w:rPr>
          <w:b/>
          <w:bCs/>
          <w:color w:val="auto"/>
        </w:rPr>
        <w:t>бланко соло меницу</w:t>
      </w:r>
      <w:r w:rsidRPr="00FE7F40">
        <w:rPr>
          <w:bCs/>
          <w:color w:val="auto"/>
        </w:rPr>
        <w:t xml:space="preserve"> чији је број наведен у меничном овлашћењу, потписану од стране овлашћеног лица понуђача у складу са картоном депонованих потписа и оверену печатом </w:t>
      </w:r>
      <w:r w:rsidRPr="00FE7F40">
        <w:rPr>
          <w:b/>
          <w:lang w:val="sr-Cyrl-CS"/>
        </w:rPr>
        <w:t xml:space="preserve">и менично овлашћење </w:t>
      </w:r>
      <w:r w:rsidRPr="00FE7F40">
        <w:rPr>
          <w:b/>
          <w:i/>
          <w:lang w:val="sr-Cyrl-CS"/>
        </w:rPr>
        <w:t xml:space="preserve">за повраћај аванса </w:t>
      </w:r>
      <w:r w:rsidRPr="00FE7F40">
        <w:rPr>
          <w:b/>
          <w:i/>
        </w:rPr>
        <w:t xml:space="preserve">у износу од </w:t>
      </w:r>
      <w:r w:rsidRPr="00FE7F40">
        <w:rPr>
          <w:b/>
          <w:i/>
          <w:lang w:val="sr-Cyrl-CS"/>
        </w:rPr>
        <w:t>30% од укупне вредности уговора са ПДВ-ом</w:t>
      </w:r>
      <w:r w:rsidRPr="00FE7F40">
        <w:rPr>
          <w:lang w:val="sr-Cyrl-CS"/>
        </w:rPr>
        <w:t xml:space="preserve">, у корист наручиоца, </w:t>
      </w:r>
      <w:r w:rsidRPr="00FE7F40">
        <w:rPr>
          <w:lang w:val="ru-RU"/>
        </w:rPr>
        <w:t xml:space="preserve">са </w:t>
      </w:r>
      <w:r w:rsidRPr="00FE7F40">
        <w:rPr>
          <w:lang w:val="sr-Cyrl-CS"/>
        </w:rPr>
        <w:t xml:space="preserve">роком важења </w:t>
      </w:r>
      <w:r w:rsidRPr="00FE7F40">
        <w:rPr>
          <w:rFonts w:eastAsia="TimesNewRomanPSMT"/>
          <w:bCs/>
          <w:iCs/>
          <w:color w:val="auto"/>
        </w:rPr>
        <w:t>30 (тридесет)</w:t>
      </w:r>
      <w:r w:rsidRPr="00FE7F40">
        <w:rPr>
          <w:lang w:val="sr-Cyrl-CS"/>
        </w:rPr>
        <w:t xml:space="preserve"> дана дужим од уговореног рока завршетка радова, с тим да евентуални продужетак рока за завршетак радова има за последицу и продужење рока важења менице и меничног овлашћења, за исти број дана за који ће бити продужен и рок за завршетак радова;</w:t>
      </w:r>
    </w:p>
    <w:p w:rsidR="00D417CC" w:rsidRPr="00FE7F40" w:rsidRDefault="00D417CC" w:rsidP="00D417CC">
      <w:pPr>
        <w:ind w:firstLine="450"/>
        <w:jc w:val="both"/>
        <w:rPr>
          <w:lang w:val="sr-Cyrl-CS"/>
        </w:rPr>
      </w:pPr>
      <w:r w:rsidRPr="00FE7F40">
        <w:rPr>
          <w:b/>
          <w:lang w:val="sr-Cyrl-CS"/>
        </w:rPr>
        <w:t xml:space="preserve">2. у моменту потписивања уговора </w:t>
      </w:r>
      <w:r w:rsidRPr="00FE7F40">
        <w:rPr>
          <w:b/>
          <w:bCs/>
          <w:color w:val="auto"/>
        </w:rPr>
        <w:t>бланко соло меницу</w:t>
      </w:r>
      <w:r w:rsidRPr="00FE7F40">
        <w:rPr>
          <w:bCs/>
          <w:color w:val="auto"/>
        </w:rPr>
        <w:t xml:space="preserve"> чији је број наведен у меничном овлашћењу, потписану од стране овлашћеног лица понуђача у складу са картоном депонованих потписа и оверену печатом </w:t>
      </w:r>
      <w:r w:rsidRPr="00FE7F40">
        <w:rPr>
          <w:b/>
          <w:lang w:val="sr-Cyrl-CS"/>
        </w:rPr>
        <w:t xml:space="preserve">и менично овлашћење </w:t>
      </w:r>
      <w:r w:rsidRPr="00FE7F40">
        <w:rPr>
          <w:b/>
          <w:i/>
          <w:lang w:val="sr-Cyrl-CS"/>
        </w:rPr>
        <w:t>за добро извршење посла у износу од 10 % од укупне вредности уговора са ПДВ-ом</w:t>
      </w:r>
      <w:r w:rsidRPr="00FE7F40">
        <w:rPr>
          <w:lang w:val="sr-Cyrl-CS"/>
        </w:rPr>
        <w:t xml:space="preserve">, у корист Наручиоца, </w:t>
      </w:r>
      <w:r w:rsidRPr="00FE7F40">
        <w:rPr>
          <w:lang w:val="ru-RU"/>
        </w:rPr>
        <w:t xml:space="preserve">са </w:t>
      </w:r>
      <w:r w:rsidRPr="00FE7F40">
        <w:rPr>
          <w:lang w:val="sr-Cyrl-CS"/>
        </w:rPr>
        <w:t xml:space="preserve">роком важења </w:t>
      </w:r>
      <w:r w:rsidRPr="00FE7F40">
        <w:rPr>
          <w:rFonts w:eastAsia="TimesNewRomanPSMT"/>
          <w:bCs/>
          <w:iCs/>
          <w:color w:val="auto"/>
        </w:rPr>
        <w:t>30 (тридесет)</w:t>
      </w:r>
      <w:r w:rsidRPr="00FE7F40">
        <w:rPr>
          <w:rFonts w:eastAsia="TimesNewRomanPSMT"/>
          <w:bCs/>
          <w:iCs/>
          <w:color w:val="auto"/>
          <w:lang w:val="sr-Cyrl-CS"/>
        </w:rPr>
        <w:t xml:space="preserve"> дана </w:t>
      </w:r>
      <w:r w:rsidRPr="00FE7F40">
        <w:rPr>
          <w:lang w:val="sr-Cyrl-CS"/>
        </w:rPr>
        <w:t>дужим од уговореног рока за завршетак радова с тим да евентуални продужетак рока за завршетак радова има за последицу и продужење рока важења менице и меничног овлашћења, за исти број дана за који ће бити продужен и рок за завршетак радова;</w:t>
      </w:r>
    </w:p>
    <w:p w:rsidR="00D417CC" w:rsidRPr="00FE7F40" w:rsidRDefault="00D417CC" w:rsidP="00D417CC">
      <w:pPr>
        <w:ind w:firstLine="450"/>
        <w:jc w:val="both"/>
        <w:rPr>
          <w:lang w:val="sr-Cyrl-CS"/>
        </w:rPr>
      </w:pPr>
      <w:r w:rsidRPr="00FE7F40">
        <w:rPr>
          <w:b/>
          <w:lang w:val="sr-Cyrl-CS"/>
        </w:rPr>
        <w:t xml:space="preserve">3. у моменту примопредаје радова </w:t>
      </w:r>
      <w:r w:rsidRPr="00FE7F40">
        <w:rPr>
          <w:b/>
          <w:bCs/>
          <w:color w:val="auto"/>
        </w:rPr>
        <w:t>бланко соло меницу</w:t>
      </w:r>
      <w:r w:rsidRPr="00FE7F40">
        <w:rPr>
          <w:bCs/>
          <w:color w:val="auto"/>
        </w:rPr>
        <w:t xml:space="preserve"> чији је број наведен у меничном овлашћењу, потписану од стране овлашћеног лица понуђача у складу са картоном депонованих потписа и оверену печатом </w:t>
      </w:r>
      <w:r w:rsidRPr="00FE7F40">
        <w:rPr>
          <w:b/>
          <w:lang w:val="sr-Cyrl-CS"/>
        </w:rPr>
        <w:t xml:space="preserve">и менично овлашћења </w:t>
      </w:r>
      <w:r w:rsidRPr="00FE7F40">
        <w:rPr>
          <w:b/>
          <w:i/>
          <w:lang w:val="sr-Cyrl-CS"/>
        </w:rPr>
        <w:t>за отклањање грешака у гарантном року, у износу од 10% од укупне вредности уговора са ПДВ-ом</w:t>
      </w:r>
      <w:r w:rsidRPr="00FE7F40">
        <w:rPr>
          <w:lang w:val="sr-Cyrl-CS"/>
        </w:rPr>
        <w:t xml:space="preserve">, у корист Наручиоца, </w:t>
      </w:r>
      <w:r w:rsidRPr="00FE7F40">
        <w:rPr>
          <w:lang w:val="ru-RU"/>
        </w:rPr>
        <w:t xml:space="preserve">са </w:t>
      </w:r>
      <w:r w:rsidRPr="00FE7F40">
        <w:rPr>
          <w:lang w:val="sr-Cyrl-CS"/>
        </w:rPr>
        <w:t>роком важења 30 (тридесет) дана дужим од уговореног гарантног рока.</w:t>
      </w:r>
    </w:p>
    <w:p w:rsidR="00D417CC" w:rsidRDefault="00D417CC" w:rsidP="00D417CC">
      <w:pPr>
        <w:ind w:firstLine="450"/>
        <w:jc w:val="both"/>
        <w:rPr>
          <w:color w:val="auto"/>
          <w:lang w:val="ru-RU"/>
        </w:rPr>
      </w:pPr>
      <w:r w:rsidRPr="00FE7F40">
        <w:rPr>
          <w:color w:val="auto"/>
          <w:lang w:val="ru-RU"/>
        </w:rPr>
        <w:t>Менице ће бити регистроване у Регистру меница и овлашћења Народне банке Србије, а као доказ уз менице ћемо доставити копију захтева за регистрацију меница, оверену од пословне банке Понуђача.</w:t>
      </w:r>
      <w:r>
        <w:rPr>
          <w:color w:val="auto"/>
          <w:lang w:val="ru-RU"/>
        </w:rPr>
        <w:t xml:space="preserve"> </w:t>
      </w:r>
      <w:r w:rsidRPr="00FE7F40">
        <w:rPr>
          <w:color w:val="auto"/>
          <w:lang w:val="ru-RU"/>
        </w:rPr>
        <w:t xml:space="preserve">Поред менице и меничног овлашћења доставићемо и картон депонованих потписа - </w:t>
      </w:r>
      <w:r w:rsidRPr="00FE7F40">
        <w:rPr>
          <w:color w:val="auto"/>
        </w:rPr>
        <w:t>копија картона депонованих потписа који је издат од стране пословне банке коју наводимо у меничном овлашћењу – писму.</w:t>
      </w:r>
    </w:p>
    <w:p w:rsidR="00D417CC" w:rsidRDefault="00D417CC" w:rsidP="00D417CC">
      <w:pPr>
        <w:ind w:firstLine="450"/>
        <w:jc w:val="both"/>
        <w:rPr>
          <w:color w:val="auto"/>
        </w:rPr>
      </w:pPr>
      <w:r w:rsidRPr="00FE7F40">
        <w:rPr>
          <w:bCs/>
          <w:iCs/>
          <w:color w:val="auto"/>
          <w:lang w:val="sr-Cyrl-CS"/>
        </w:rPr>
        <w:t>Менице ће бити</w:t>
      </w:r>
      <w:r w:rsidRPr="00FE7F40">
        <w:rPr>
          <w:rFonts w:eastAsia="TimesNewRomanPSMT"/>
          <w:bCs/>
          <w:iCs/>
          <w:color w:val="auto"/>
          <w:lang w:val="sr-Cyrl-CS"/>
        </w:rPr>
        <w:t xml:space="preserve"> </w:t>
      </w:r>
      <w:r w:rsidRPr="00FE7F40">
        <w:rPr>
          <w:color w:val="auto"/>
          <w:lang w:val="sr-Cyrl-CS"/>
        </w:rPr>
        <w:t>насловљене на Основну школу „</w:t>
      </w:r>
      <w:r w:rsidR="003E236E">
        <w:rPr>
          <w:color w:val="auto"/>
          <w:lang w:val="sr-Cyrl-CS"/>
        </w:rPr>
        <w:t>Бранко Радичевић</w:t>
      </w:r>
      <w:r w:rsidRPr="00FE7F40">
        <w:rPr>
          <w:color w:val="auto"/>
          <w:lang w:val="sr-Cyrl-CS"/>
        </w:rPr>
        <w:t xml:space="preserve">“ Неготин, ул. </w:t>
      </w:r>
      <w:r w:rsidR="003E236E">
        <w:rPr>
          <w:color w:val="auto"/>
          <w:lang w:val="sr-Cyrl-CS"/>
        </w:rPr>
        <w:t>Интернационалних бригада 57</w:t>
      </w:r>
      <w:r w:rsidRPr="00FE7F40">
        <w:rPr>
          <w:color w:val="auto"/>
          <w:lang w:val="sr-Cyrl-CS"/>
        </w:rPr>
        <w:t>, број 1</w:t>
      </w:r>
      <w:r w:rsidRPr="00FE7F40">
        <w:rPr>
          <w:bCs/>
          <w:iCs/>
          <w:color w:val="auto"/>
          <w:lang w:val="sr-Cyrl-CS"/>
        </w:rPr>
        <w:t>.</w:t>
      </w:r>
      <w:r>
        <w:rPr>
          <w:bCs/>
          <w:iCs/>
          <w:color w:val="auto"/>
          <w:lang w:val="sr-Cyrl-CS"/>
        </w:rPr>
        <w:t xml:space="preserve"> </w:t>
      </w:r>
      <w:r w:rsidRPr="00FE7F40">
        <w:rPr>
          <w:color w:val="auto"/>
          <w:lang w:val="ru-RU"/>
        </w:rPr>
        <w:t xml:space="preserve">Менице ће бити </w:t>
      </w:r>
      <w:r w:rsidRPr="00FE7F40">
        <w:rPr>
          <w:rFonts w:eastAsia="Times New Roman"/>
          <w:color w:val="auto"/>
          <w:kern w:val="0"/>
          <w:lang w:val="ru-RU"/>
        </w:rPr>
        <w:t>безусловн</w:t>
      </w:r>
      <w:r w:rsidRPr="00FE7F40">
        <w:rPr>
          <w:rFonts w:eastAsia="Times New Roman"/>
          <w:color w:val="auto"/>
          <w:kern w:val="0"/>
        </w:rPr>
        <w:t>e</w:t>
      </w:r>
      <w:r w:rsidRPr="00FE7F40">
        <w:rPr>
          <w:rFonts w:eastAsia="Times New Roman"/>
          <w:color w:val="auto"/>
          <w:kern w:val="0"/>
          <w:lang w:val="ru-RU"/>
        </w:rPr>
        <w:t xml:space="preserve"> и неопозив</w:t>
      </w:r>
      <w:r w:rsidRPr="00FE7F40">
        <w:rPr>
          <w:rFonts w:eastAsia="Times New Roman"/>
          <w:color w:val="auto"/>
          <w:kern w:val="0"/>
        </w:rPr>
        <w:t>e</w:t>
      </w:r>
      <w:r w:rsidRPr="00FE7F40">
        <w:rPr>
          <w:rFonts w:eastAsia="Times New Roman"/>
          <w:color w:val="auto"/>
          <w:kern w:val="0"/>
          <w:lang w:val="ru-RU"/>
        </w:rPr>
        <w:t xml:space="preserve">, </w:t>
      </w:r>
      <w:r w:rsidRPr="00FE7F40">
        <w:rPr>
          <w:color w:val="auto"/>
          <w:lang w:val="ru-RU"/>
        </w:rPr>
        <w:t>са клаузул</w:t>
      </w:r>
      <w:r w:rsidRPr="00FE7F40">
        <w:rPr>
          <w:color w:val="auto"/>
        </w:rPr>
        <w:t>o</w:t>
      </w:r>
      <w:r w:rsidRPr="00FE7F40">
        <w:rPr>
          <w:color w:val="auto"/>
          <w:lang w:val="ru-RU"/>
        </w:rPr>
        <w:t xml:space="preserve">м </w:t>
      </w:r>
      <w:r w:rsidRPr="00FE7F40">
        <w:rPr>
          <w:rFonts w:eastAsia="Times New Roman"/>
          <w:color w:val="auto"/>
          <w:kern w:val="0"/>
          <w:lang w:val="ru-RU"/>
        </w:rPr>
        <w:t>«без протеста» и трошкова, вансудски</w:t>
      </w:r>
      <w:r w:rsidRPr="00FE7F40">
        <w:rPr>
          <w:color w:val="auto"/>
          <w:lang w:val="ru-RU"/>
        </w:rPr>
        <w:t>.</w:t>
      </w:r>
      <w:r>
        <w:rPr>
          <w:color w:val="auto"/>
          <w:lang w:val="ru-RU"/>
        </w:rPr>
        <w:t xml:space="preserve"> </w:t>
      </w:r>
      <w:r w:rsidRPr="00FE7F40">
        <w:rPr>
          <w:rFonts w:eastAsia="TimesNewRomanPSMT"/>
          <w:bCs/>
          <w:iCs/>
          <w:color w:val="auto"/>
          <w:lang w:val="sr-Cyrl-CS"/>
        </w:rPr>
        <w:t>Поднете менице неће садржати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r>
        <w:rPr>
          <w:color w:val="auto"/>
          <w:lang w:val="ru-RU"/>
        </w:rPr>
        <w:t xml:space="preserve"> </w:t>
      </w:r>
    </w:p>
    <w:p w:rsidR="00D417CC" w:rsidRPr="00FE7F40" w:rsidRDefault="00D417CC" w:rsidP="00D417CC">
      <w:pPr>
        <w:ind w:firstLine="450"/>
        <w:jc w:val="both"/>
        <w:rPr>
          <w:color w:val="auto"/>
          <w:lang w:val="ru-RU"/>
        </w:rPr>
      </w:pPr>
      <w:r w:rsidRPr="00FE7F40">
        <w:rPr>
          <w:color w:val="auto"/>
          <w:lang w:val="sr-Cyrl-CS"/>
        </w:rPr>
        <w:t>Изјављујем да сам сагласан да у случају неизвршавања уговорних обавеза у роковима и на начин предвиђен уговором, Наручилац може реализовати</w:t>
      </w:r>
      <w:r>
        <w:rPr>
          <w:color w:val="auto"/>
          <w:lang w:val="sr-Cyrl-CS"/>
        </w:rPr>
        <w:t>/уновчити</w:t>
      </w:r>
      <w:r w:rsidRPr="00FE7F40">
        <w:rPr>
          <w:color w:val="auto"/>
          <w:lang w:val="sr-Cyrl-CS"/>
        </w:rPr>
        <w:t xml:space="preserve"> средства финансијског обезбеђења </w:t>
      </w:r>
      <w:r w:rsidRPr="00FE7F40">
        <w:rPr>
          <w:color w:val="auto"/>
        </w:rPr>
        <w:t>- бланко соло менице</w:t>
      </w:r>
      <w:r w:rsidRPr="00FE7F40">
        <w:rPr>
          <w:color w:val="auto"/>
          <w:lang w:val="sr-Cyrl-CS"/>
        </w:rPr>
        <w:t>.</w:t>
      </w:r>
    </w:p>
    <w:p w:rsidR="00D417CC" w:rsidRPr="00D3014B" w:rsidRDefault="00D417CC" w:rsidP="00D417CC">
      <w:pPr>
        <w:tabs>
          <w:tab w:val="left" w:pos="840"/>
        </w:tabs>
        <w:jc w:val="both"/>
        <w:rPr>
          <w:rFonts w:eastAsia="TimesNewRomanPSMT"/>
          <w:bCs/>
          <w:iCs/>
          <w:color w:val="auto"/>
        </w:rPr>
      </w:pPr>
    </w:p>
    <w:p w:rsidR="00D417CC" w:rsidRPr="00AB731E" w:rsidRDefault="00D417CC" w:rsidP="00D417CC">
      <w:pPr>
        <w:rPr>
          <w:lang w:val="sr-Cyrl-CS"/>
        </w:rPr>
      </w:pPr>
      <w:r w:rsidRPr="00AB731E">
        <w:rPr>
          <w:lang w:val="sr-Cyrl-CS"/>
        </w:rPr>
        <w:t xml:space="preserve">                                                                                   </w:t>
      </w:r>
      <w:r w:rsidR="00CC032B">
        <w:t xml:space="preserve">                     </w:t>
      </w:r>
      <w:r w:rsidRPr="00AB731E">
        <w:rPr>
          <w:lang w:val="sr-Cyrl-CS"/>
        </w:rPr>
        <w:t xml:space="preserve"> </w:t>
      </w:r>
      <w:r w:rsidR="00CC032B">
        <w:t xml:space="preserve">  </w:t>
      </w:r>
      <w:r w:rsidRPr="00AB731E">
        <w:rPr>
          <w:lang w:val="sr-Cyrl-CS"/>
        </w:rPr>
        <w:t>Потпис понуђача:</w:t>
      </w:r>
    </w:p>
    <w:p w:rsidR="00D417CC" w:rsidRPr="00AB731E" w:rsidRDefault="00D417CC" w:rsidP="00D417CC">
      <w:pPr>
        <w:tabs>
          <w:tab w:val="left" w:pos="5160"/>
        </w:tabs>
        <w:rPr>
          <w:lang w:val="sr-Cyrl-CS"/>
        </w:rPr>
      </w:pPr>
      <w:r>
        <w:rPr>
          <w:lang w:val="sr-Cyrl-CS"/>
        </w:rPr>
        <w:tab/>
      </w:r>
    </w:p>
    <w:p w:rsidR="00D417CC" w:rsidRPr="00AB731E" w:rsidRDefault="00D417CC" w:rsidP="00D417CC">
      <w:pPr>
        <w:rPr>
          <w:lang w:val="sr-Cyrl-CS"/>
        </w:rPr>
      </w:pPr>
      <w:r w:rsidRPr="00AB731E">
        <w:rPr>
          <w:lang w:val="sr-Cyrl-CS"/>
        </w:rPr>
        <w:t xml:space="preserve">                                                    М.П.</w:t>
      </w:r>
    </w:p>
    <w:p w:rsidR="00D417CC" w:rsidRPr="00AB731E" w:rsidRDefault="00D417CC" w:rsidP="00D417CC">
      <w:pPr>
        <w:rPr>
          <w:lang w:val="sr-Cyrl-CS"/>
        </w:rPr>
      </w:pPr>
      <w:r w:rsidRPr="00AB731E">
        <w:rPr>
          <w:lang w:val="sr-Cyrl-CS"/>
        </w:rPr>
        <w:t xml:space="preserve">                                                                      </w:t>
      </w:r>
      <w:r w:rsidR="00CC032B">
        <w:t xml:space="preserve">                       </w:t>
      </w:r>
      <w:r w:rsidRPr="00AB731E">
        <w:rPr>
          <w:lang w:val="sr-Cyrl-CS"/>
        </w:rPr>
        <w:t xml:space="preserve">     ________________________</w:t>
      </w:r>
    </w:p>
    <w:p w:rsidR="00D013AD" w:rsidRDefault="00D013AD" w:rsidP="00D417CC">
      <w:pPr>
        <w:spacing w:line="240" w:lineRule="auto"/>
        <w:jc w:val="center"/>
        <w:rPr>
          <w:rFonts w:eastAsia="Times New Roman"/>
          <w:b/>
          <w:color w:val="auto"/>
          <w:kern w:val="0"/>
          <w:sz w:val="28"/>
          <w:szCs w:val="28"/>
        </w:rPr>
      </w:pPr>
    </w:p>
    <w:p w:rsidR="00D417CC" w:rsidRPr="00877C77" w:rsidRDefault="00D417CC" w:rsidP="00D417CC">
      <w:pPr>
        <w:spacing w:line="240" w:lineRule="auto"/>
        <w:jc w:val="center"/>
        <w:rPr>
          <w:rFonts w:eastAsia="Times New Roman"/>
          <w:b/>
          <w:color w:val="auto"/>
          <w:kern w:val="0"/>
          <w:sz w:val="28"/>
          <w:szCs w:val="28"/>
          <w:lang w:val="sr-Cyrl-CS"/>
        </w:rPr>
      </w:pPr>
      <w:r w:rsidRPr="00E1181C">
        <w:rPr>
          <w:rFonts w:eastAsia="Times New Roman"/>
          <w:b/>
          <w:color w:val="auto"/>
          <w:kern w:val="0"/>
          <w:sz w:val="28"/>
          <w:szCs w:val="28"/>
        </w:rPr>
        <w:lastRenderedPageBreak/>
        <w:t>XI</w:t>
      </w:r>
      <w:r w:rsidR="00740DCE">
        <w:rPr>
          <w:rFonts w:eastAsia="Times New Roman"/>
          <w:b/>
          <w:color w:val="auto"/>
          <w:kern w:val="0"/>
          <w:sz w:val="28"/>
          <w:szCs w:val="28"/>
        </w:rPr>
        <w:t>II</w:t>
      </w:r>
      <w:r w:rsidRPr="00877C77">
        <w:rPr>
          <w:rFonts w:eastAsia="Times New Roman"/>
          <w:b/>
          <w:color w:val="auto"/>
          <w:kern w:val="0"/>
          <w:sz w:val="28"/>
          <w:szCs w:val="28"/>
          <w:lang w:val="sr-Cyrl-CS"/>
        </w:rPr>
        <w:t xml:space="preserve"> МЕНИЧНО ОВЛАШЋЕЊЕ – ПИСМО</w:t>
      </w:r>
    </w:p>
    <w:p w:rsidR="00D417CC" w:rsidRPr="00877C77" w:rsidRDefault="00D417CC" w:rsidP="00D417CC">
      <w:pPr>
        <w:spacing w:line="240" w:lineRule="auto"/>
        <w:rPr>
          <w:rFonts w:eastAsia="Times New Roman"/>
          <w:b/>
          <w:color w:val="auto"/>
          <w:kern w:val="0"/>
        </w:rPr>
      </w:pPr>
    </w:p>
    <w:p w:rsidR="00D417CC" w:rsidRPr="00877C77" w:rsidRDefault="00D417CC" w:rsidP="00D417CC">
      <w:pPr>
        <w:spacing w:line="240" w:lineRule="auto"/>
        <w:rPr>
          <w:rFonts w:eastAsia="MS PGothic"/>
          <w:b/>
          <w:bCs/>
          <w:color w:val="auto"/>
          <w:kern w:val="0"/>
          <w:sz w:val="22"/>
          <w:szCs w:val="22"/>
          <w:lang w:val="ru-RU" w:eastAsia="ja-JP"/>
        </w:rPr>
      </w:pPr>
      <w:r w:rsidRPr="00877C77">
        <w:rPr>
          <w:rFonts w:eastAsia="Times New Roman"/>
          <w:b/>
          <w:bCs/>
          <w:color w:val="auto"/>
          <w:kern w:val="0"/>
          <w:sz w:val="22"/>
          <w:szCs w:val="22"/>
          <w:lang w:val="ru-RU"/>
        </w:rPr>
        <w:t>ДУЖНИК:</w:t>
      </w:r>
      <w:r w:rsidRPr="00877C77">
        <w:rPr>
          <w:rFonts w:eastAsia="MS PGothic"/>
          <w:b/>
          <w:bCs/>
          <w:color w:val="auto"/>
          <w:kern w:val="0"/>
          <w:sz w:val="22"/>
          <w:szCs w:val="22"/>
          <w:lang w:val="ru-RU" w:eastAsia="ja-JP"/>
        </w:rPr>
        <w:t xml:space="preserve"> ____________________________________________</w:t>
      </w:r>
    </w:p>
    <w:p w:rsidR="00D417CC" w:rsidRPr="00877C77" w:rsidRDefault="00D417CC" w:rsidP="00D417CC">
      <w:pPr>
        <w:spacing w:line="240" w:lineRule="auto"/>
        <w:rPr>
          <w:rFonts w:eastAsia="MS PGothic"/>
          <w:b/>
          <w:bCs/>
          <w:color w:val="auto"/>
          <w:kern w:val="0"/>
          <w:sz w:val="22"/>
          <w:szCs w:val="22"/>
          <w:lang w:val="ru-RU" w:eastAsia="ja-JP"/>
        </w:rPr>
      </w:pPr>
      <w:r w:rsidRPr="00877C77">
        <w:rPr>
          <w:rFonts w:eastAsia="MS PGothic"/>
          <w:b/>
          <w:bCs/>
          <w:color w:val="auto"/>
          <w:kern w:val="0"/>
          <w:sz w:val="22"/>
          <w:szCs w:val="22"/>
          <w:lang w:val="ru-RU" w:eastAsia="ja-JP"/>
        </w:rPr>
        <w:t>Седиште: _____________________________________________</w:t>
      </w:r>
    </w:p>
    <w:p w:rsidR="00D417CC" w:rsidRPr="00877C77" w:rsidRDefault="00D417CC" w:rsidP="00D417CC">
      <w:pPr>
        <w:spacing w:line="240" w:lineRule="auto"/>
        <w:rPr>
          <w:rFonts w:eastAsia="MS PGothic"/>
          <w:b/>
          <w:bCs/>
          <w:color w:val="auto"/>
          <w:kern w:val="0"/>
          <w:sz w:val="22"/>
          <w:szCs w:val="22"/>
          <w:lang w:val="ru-RU" w:eastAsia="ja-JP"/>
        </w:rPr>
      </w:pPr>
      <w:r w:rsidRPr="00877C77">
        <w:rPr>
          <w:rFonts w:eastAsia="MS PGothic"/>
          <w:b/>
          <w:bCs/>
          <w:color w:val="auto"/>
          <w:kern w:val="0"/>
          <w:sz w:val="22"/>
          <w:szCs w:val="22"/>
          <w:lang w:val="ru-RU" w:eastAsia="ja-JP"/>
        </w:rPr>
        <w:t>Матични број: ________________________________________</w:t>
      </w:r>
    </w:p>
    <w:p w:rsidR="00D417CC" w:rsidRPr="00877C77" w:rsidRDefault="00D417CC" w:rsidP="00D417CC">
      <w:pPr>
        <w:spacing w:line="240" w:lineRule="auto"/>
        <w:rPr>
          <w:rFonts w:eastAsia="MS PGothic"/>
          <w:b/>
          <w:bCs/>
          <w:color w:val="auto"/>
          <w:kern w:val="0"/>
          <w:sz w:val="22"/>
          <w:szCs w:val="22"/>
          <w:lang w:val="ru-RU" w:eastAsia="ja-JP"/>
        </w:rPr>
      </w:pPr>
      <w:r w:rsidRPr="00877C77">
        <w:rPr>
          <w:rFonts w:eastAsia="MS PGothic"/>
          <w:b/>
          <w:bCs/>
          <w:color w:val="auto"/>
          <w:kern w:val="0"/>
          <w:sz w:val="22"/>
          <w:szCs w:val="22"/>
          <w:lang w:val="ru-RU" w:eastAsia="ja-JP"/>
        </w:rPr>
        <w:t xml:space="preserve">Порески идентификациони број </w:t>
      </w:r>
      <w:r w:rsidRPr="00877C77">
        <w:rPr>
          <w:rFonts w:eastAsia="MS PGothic"/>
          <w:b/>
          <w:bCs/>
          <w:color w:val="auto"/>
          <w:kern w:val="0"/>
          <w:sz w:val="22"/>
          <w:szCs w:val="22"/>
          <w:lang w:val="sr-Latn-CS" w:eastAsia="ja-JP"/>
        </w:rPr>
        <w:t>П</w:t>
      </w:r>
      <w:r w:rsidRPr="00877C77">
        <w:rPr>
          <w:rFonts w:eastAsia="MS PGothic"/>
          <w:b/>
          <w:bCs/>
          <w:color w:val="auto"/>
          <w:kern w:val="0"/>
          <w:sz w:val="22"/>
          <w:szCs w:val="22"/>
          <w:lang w:val="ru-RU" w:eastAsia="ja-JP"/>
        </w:rPr>
        <w:t>ИБ: ___________________</w:t>
      </w:r>
    </w:p>
    <w:p w:rsidR="00D417CC" w:rsidRPr="00877C77" w:rsidRDefault="00D417CC" w:rsidP="00D417CC">
      <w:pPr>
        <w:spacing w:line="240" w:lineRule="auto"/>
        <w:rPr>
          <w:rFonts w:eastAsia="MS PGothic"/>
          <w:b/>
          <w:bCs/>
          <w:color w:val="auto"/>
          <w:kern w:val="0"/>
          <w:sz w:val="22"/>
          <w:szCs w:val="22"/>
          <w:lang w:val="ru-RU" w:eastAsia="ja-JP"/>
        </w:rPr>
      </w:pPr>
      <w:r w:rsidRPr="00877C77">
        <w:rPr>
          <w:rFonts w:eastAsia="MS PGothic"/>
          <w:b/>
          <w:bCs/>
          <w:color w:val="auto"/>
          <w:kern w:val="0"/>
          <w:sz w:val="22"/>
          <w:szCs w:val="22"/>
          <w:lang w:val="ru-RU" w:eastAsia="ja-JP"/>
        </w:rPr>
        <w:t>Текући рачун: _________________________________________</w:t>
      </w:r>
    </w:p>
    <w:p w:rsidR="00D417CC" w:rsidRPr="00877C77" w:rsidRDefault="00D417CC" w:rsidP="00D417CC">
      <w:pPr>
        <w:spacing w:line="240" w:lineRule="auto"/>
        <w:rPr>
          <w:rFonts w:eastAsia="Times New Roman"/>
          <w:b/>
          <w:bCs/>
          <w:color w:val="auto"/>
          <w:kern w:val="0"/>
          <w:sz w:val="22"/>
          <w:szCs w:val="22"/>
          <w:lang w:val="ru-RU"/>
        </w:rPr>
      </w:pPr>
      <w:r w:rsidRPr="00877C77">
        <w:rPr>
          <w:rFonts w:eastAsia="MS PGothic"/>
          <w:b/>
          <w:bCs/>
          <w:color w:val="auto"/>
          <w:kern w:val="0"/>
          <w:sz w:val="22"/>
          <w:szCs w:val="22"/>
          <w:lang w:val="ru-RU" w:eastAsia="ja-JP"/>
        </w:rPr>
        <w:t>Код банке:_____________________________________________</w:t>
      </w:r>
    </w:p>
    <w:p w:rsidR="00D417CC" w:rsidRPr="00877C77" w:rsidRDefault="00D417CC" w:rsidP="00D417CC">
      <w:pPr>
        <w:spacing w:line="240" w:lineRule="auto"/>
        <w:rPr>
          <w:rFonts w:eastAsia="Times New Roman"/>
          <w:b/>
          <w:bCs/>
          <w:color w:val="auto"/>
          <w:kern w:val="0"/>
          <w:sz w:val="22"/>
          <w:szCs w:val="22"/>
          <w:lang w:val="ru-RU"/>
        </w:rPr>
      </w:pPr>
    </w:p>
    <w:p w:rsidR="00D417CC" w:rsidRPr="00877C77" w:rsidRDefault="00D417CC" w:rsidP="00D417CC">
      <w:pPr>
        <w:spacing w:line="240" w:lineRule="auto"/>
        <w:rPr>
          <w:rFonts w:eastAsia="Times New Roman"/>
          <w:b/>
          <w:bCs/>
          <w:color w:val="auto"/>
          <w:kern w:val="0"/>
          <w:sz w:val="22"/>
          <w:szCs w:val="22"/>
          <w:lang w:val="ru-RU"/>
        </w:rPr>
      </w:pPr>
      <w:r w:rsidRPr="00877C77">
        <w:rPr>
          <w:rFonts w:eastAsia="Times New Roman"/>
          <w:b/>
          <w:bCs/>
          <w:color w:val="auto"/>
          <w:kern w:val="0"/>
          <w:sz w:val="22"/>
          <w:szCs w:val="22"/>
          <w:lang w:val="ru-RU"/>
        </w:rPr>
        <w:t>ИЗДАЈЕ</w:t>
      </w:r>
    </w:p>
    <w:p w:rsidR="00D417CC" w:rsidRPr="00877C77" w:rsidRDefault="00D417CC" w:rsidP="00D417CC">
      <w:pPr>
        <w:spacing w:line="240" w:lineRule="auto"/>
        <w:jc w:val="center"/>
        <w:rPr>
          <w:rFonts w:eastAsia="Times New Roman"/>
          <w:b/>
          <w:color w:val="auto"/>
          <w:kern w:val="0"/>
          <w:sz w:val="22"/>
          <w:szCs w:val="22"/>
          <w:lang w:val="ru-RU"/>
        </w:rPr>
      </w:pPr>
      <w:r w:rsidRPr="00877C77">
        <w:rPr>
          <w:rFonts w:eastAsia="Times New Roman"/>
          <w:b/>
          <w:color w:val="auto"/>
          <w:kern w:val="0"/>
          <w:sz w:val="22"/>
          <w:szCs w:val="22"/>
          <w:lang w:val="ru-RU"/>
        </w:rPr>
        <w:t>МЕНИЧНО ОВЛАШЋЕЊЕ - ПИСМО</w:t>
      </w:r>
    </w:p>
    <w:p w:rsidR="00D417CC" w:rsidRPr="00877C77" w:rsidRDefault="00D417CC" w:rsidP="00D417CC">
      <w:pPr>
        <w:spacing w:line="240" w:lineRule="auto"/>
        <w:jc w:val="center"/>
        <w:rPr>
          <w:rFonts w:eastAsia="Times New Roman"/>
          <w:b/>
          <w:color w:val="auto"/>
          <w:kern w:val="0"/>
          <w:sz w:val="22"/>
          <w:szCs w:val="22"/>
          <w:lang w:val="ru-RU"/>
        </w:rPr>
      </w:pPr>
      <w:r w:rsidRPr="00877C77">
        <w:rPr>
          <w:rFonts w:eastAsia="Times New Roman"/>
          <w:b/>
          <w:color w:val="auto"/>
          <w:kern w:val="0"/>
          <w:sz w:val="22"/>
          <w:szCs w:val="22"/>
          <w:lang w:val="ru-RU"/>
        </w:rPr>
        <w:t xml:space="preserve">- за корисника бланко </w:t>
      </w:r>
      <w:r>
        <w:rPr>
          <w:rFonts w:eastAsia="Times New Roman"/>
          <w:b/>
          <w:color w:val="auto"/>
          <w:kern w:val="0"/>
          <w:sz w:val="22"/>
          <w:szCs w:val="22"/>
          <w:lang w:val="ru-RU"/>
        </w:rPr>
        <w:t>соло</w:t>
      </w:r>
      <w:r w:rsidRPr="00877C77">
        <w:rPr>
          <w:rFonts w:eastAsia="Times New Roman"/>
          <w:b/>
          <w:color w:val="auto"/>
          <w:kern w:val="0"/>
          <w:sz w:val="22"/>
          <w:szCs w:val="22"/>
          <w:lang w:val="ru-RU"/>
        </w:rPr>
        <w:t xml:space="preserve"> менице –</w:t>
      </w:r>
    </w:p>
    <w:p w:rsidR="00D417CC" w:rsidRPr="00877C77" w:rsidRDefault="00D417CC" w:rsidP="00D417CC">
      <w:pPr>
        <w:spacing w:line="240" w:lineRule="auto"/>
        <w:jc w:val="center"/>
        <w:rPr>
          <w:rFonts w:eastAsia="Times New Roman"/>
          <w:b/>
          <w:color w:val="auto"/>
          <w:kern w:val="0"/>
          <w:sz w:val="22"/>
          <w:szCs w:val="22"/>
          <w:lang w:val="ru-RU"/>
        </w:rPr>
      </w:pPr>
    </w:p>
    <w:p w:rsidR="00D417CC" w:rsidRPr="00877C77" w:rsidRDefault="00D417CC" w:rsidP="00D417CC">
      <w:pPr>
        <w:spacing w:line="240" w:lineRule="auto"/>
        <w:jc w:val="both"/>
        <w:rPr>
          <w:rFonts w:eastAsia="Times New Roman"/>
          <w:color w:val="auto"/>
          <w:kern w:val="0"/>
          <w:sz w:val="22"/>
          <w:szCs w:val="22"/>
          <w:lang w:val="ru-RU"/>
        </w:rPr>
      </w:pPr>
      <w:r w:rsidRPr="00877C77">
        <w:rPr>
          <w:rFonts w:eastAsia="Times New Roman"/>
          <w:b/>
          <w:bCs/>
          <w:color w:val="auto"/>
          <w:kern w:val="0"/>
          <w:sz w:val="22"/>
          <w:szCs w:val="22"/>
          <w:lang w:val="ru-RU"/>
        </w:rPr>
        <w:t>КОРИСНИК:</w:t>
      </w:r>
      <w:r w:rsidRPr="00877C77">
        <w:rPr>
          <w:rFonts w:eastAsia="Times New Roman"/>
          <w:color w:val="auto"/>
          <w:kern w:val="0"/>
          <w:sz w:val="22"/>
          <w:szCs w:val="22"/>
          <w:lang w:val="ru-RU"/>
        </w:rPr>
        <w:t xml:space="preserve"> </w:t>
      </w:r>
      <w:r>
        <w:rPr>
          <w:rFonts w:eastAsia="Times New Roman"/>
          <w:color w:val="auto"/>
          <w:kern w:val="0"/>
          <w:sz w:val="22"/>
          <w:szCs w:val="22"/>
          <w:lang w:val="ru-RU"/>
        </w:rPr>
        <w:t xml:space="preserve">ОШ </w:t>
      </w:r>
      <w:r w:rsidR="003D5A9C" w:rsidRPr="00FE7F40">
        <w:rPr>
          <w:bCs/>
          <w:color w:val="auto"/>
          <w:lang w:val="sr-Cyrl-CS"/>
        </w:rPr>
        <w:t>„</w:t>
      </w:r>
      <w:r w:rsidR="003D5A9C" w:rsidRPr="003D5A9C">
        <w:rPr>
          <w:bCs/>
          <w:color w:val="auto"/>
          <w:sz w:val="22"/>
          <w:szCs w:val="22"/>
          <w:lang w:val="sr-Cyrl-CS"/>
        </w:rPr>
        <w:t>Бранко Радичевић</w:t>
      </w:r>
      <w:r w:rsidR="003D5A9C" w:rsidRPr="00FE7F40">
        <w:rPr>
          <w:bCs/>
          <w:color w:val="auto"/>
          <w:lang w:val="sr-Cyrl-CS"/>
        </w:rPr>
        <w:t>“</w:t>
      </w:r>
      <w:r w:rsidR="003D5A9C">
        <w:rPr>
          <w:rFonts w:eastAsia="Times New Roman"/>
          <w:color w:val="auto"/>
          <w:kern w:val="0"/>
          <w:sz w:val="22"/>
          <w:szCs w:val="22"/>
          <w:lang w:val="ru-RU"/>
        </w:rPr>
        <w:t xml:space="preserve"> </w:t>
      </w:r>
      <w:r>
        <w:rPr>
          <w:rFonts w:eastAsia="Times New Roman"/>
          <w:color w:val="auto"/>
          <w:kern w:val="0"/>
          <w:sz w:val="22"/>
          <w:szCs w:val="22"/>
          <w:lang w:val="ru-RU"/>
        </w:rPr>
        <w:t>Неготин</w:t>
      </w:r>
      <w:r w:rsidRPr="00877C77">
        <w:rPr>
          <w:rFonts w:eastAsia="Times New Roman"/>
          <w:color w:val="auto"/>
          <w:kern w:val="0"/>
          <w:sz w:val="22"/>
          <w:szCs w:val="22"/>
          <w:lang w:val="ru-RU"/>
        </w:rPr>
        <w:t>, (Поверилац)</w:t>
      </w:r>
    </w:p>
    <w:p w:rsidR="00D417CC" w:rsidRPr="00877C77" w:rsidRDefault="00D417CC" w:rsidP="00D417CC">
      <w:pPr>
        <w:spacing w:line="240" w:lineRule="auto"/>
        <w:jc w:val="both"/>
        <w:rPr>
          <w:rFonts w:eastAsia="Times New Roman"/>
          <w:color w:val="auto"/>
          <w:kern w:val="0"/>
          <w:sz w:val="22"/>
          <w:szCs w:val="22"/>
          <w:lang w:val="ru-RU"/>
        </w:rPr>
      </w:pPr>
      <w:r w:rsidRPr="00877C77">
        <w:rPr>
          <w:rFonts w:eastAsia="Times New Roman"/>
          <w:color w:val="auto"/>
          <w:kern w:val="0"/>
          <w:sz w:val="22"/>
          <w:szCs w:val="22"/>
          <w:lang w:val="ru-RU"/>
        </w:rPr>
        <w:t xml:space="preserve">Седиште: </w:t>
      </w:r>
      <w:r>
        <w:rPr>
          <w:rFonts w:eastAsia="Times New Roman"/>
          <w:color w:val="auto"/>
          <w:kern w:val="0"/>
          <w:sz w:val="22"/>
          <w:szCs w:val="22"/>
          <w:lang w:val="ru-RU"/>
        </w:rPr>
        <w:t xml:space="preserve">Неготин, ул. </w:t>
      </w:r>
      <w:r w:rsidR="003E236E">
        <w:rPr>
          <w:rFonts w:eastAsia="Times New Roman"/>
          <w:color w:val="auto"/>
          <w:kern w:val="0"/>
          <w:sz w:val="22"/>
          <w:szCs w:val="22"/>
          <w:lang w:val="ru-RU"/>
        </w:rPr>
        <w:t xml:space="preserve">Интернационалних бригада </w:t>
      </w:r>
      <w:r w:rsidR="003D5A9C">
        <w:rPr>
          <w:rFonts w:eastAsia="Times New Roman"/>
          <w:color w:val="auto"/>
          <w:kern w:val="0"/>
          <w:sz w:val="22"/>
          <w:szCs w:val="22"/>
          <w:lang w:val="ru-RU"/>
        </w:rPr>
        <w:t xml:space="preserve">број </w:t>
      </w:r>
      <w:r w:rsidR="003E236E">
        <w:rPr>
          <w:rFonts w:eastAsia="Times New Roman"/>
          <w:color w:val="auto"/>
          <w:kern w:val="0"/>
          <w:sz w:val="22"/>
          <w:szCs w:val="22"/>
          <w:lang w:val="ru-RU"/>
        </w:rPr>
        <w:t>57</w:t>
      </w:r>
    </w:p>
    <w:p w:rsidR="00D417CC" w:rsidRPr="00877C77" w:rsidRDefault="00D417CC" w:rsidP="00D417CC">
      <w:pPr>
        <w:spacing w:line="240" w:lineRule="auto"/>
        <w:jc w:val="both"/>
        <w:rPr>
          <w:rFonts w:eastAsia="Times New Roman"/>
          <w:color w:val="auto"/>
          <w:kern w:val="0"/>
          <w:sz w:val="22"/>
          <w:szCs w:val="22"/>
          <w:lang w:val="sr-Cyrl-CS"/>
        </w:rPr>
      </w:pPr>
    </w:p>
    <w:p w:rsidR="00D417CC" w:rsidRPr="002B2A7C" w:rsidRDefault="00D417CC" w:rsidP="00D417CC">
      <w:pPr>
        <w:spacing w:line="240" w:lineRule="auto"/>
        <w:ind w:firstLine="720"/>
        <w:jc w:val="both"/>
        <w:rPr>
          <w:rFonts w:eastAsia="Times New Roman"/>
          <w:color w:val="auto"/>
          <w:kern w:val="0"/>
          <w:sz w:val="22"/>
          <w:szCs w:val="22"/>
          <w:lang w:val="ru-RU"/>
        </w:rPr>
      </w:pPr>
      <w:r w:rsidRPr="00877C77">
        <w:rPr>
          <w:rFonts w:eastAsia="Times New Roman"/>
          <w:color w:val="auto"/>
          <w:kern w:val="0"/>
          <w:sz w:val="22"/>
          <w:szCs w:val="22"/>
          <w:lang w:val="ru-RU"/>
        </w:rPr>
        <w:t xml:space="preserve">Предајемо Вам 1 (једну) бланко сопствену меницу, серије __________________ и овлашћујемо </w:t>
      </w:r>
      <w:r>
        <w:rPr>
          <w:rFonts w:eastAsia="Times New Roman"/>
          <w:color w:val="auto"/>
          <w:kern w:val="0"/>
          <w:sz w:val="22"/>
          <w:szCs w:val="22"/>
          <w:lang w:val="ru-RU"/>
        </w:rPr>
        <w:t>ОШ</w:t>
      </w:r>
      <w:r w:rsidR="003D5A9C">
        <w:rPr>
          <w:rFonts w:eastAsia="Times New Roman"/>
          <w:color w:val="auto"/>
          <w:kern w:val="0"/>
          <w:sz w:val="22"/>
          <w:szCs w:val="22"/>
          <w:lang w:val="ru-RU"/>
        </w:rPr>
        <w:t xml:space="preserve"> </w:t>
      </w:r>
      <w:r w:rsidR="003D5A9C" w:rsidRPr="00FE7F40">
        <w:rPr>
          <w:bCs/>
          <w:color w:val="auto"/>
          <w:lang w:val="sr-Cyrl-CS"/>
        </w:rPr>
        <w:t>„</w:t>
      </w:r>
      <w:r w:rsidR="003D5A9C" w:rsidRPr="003D5A9C">
        <w:rPr>
          <w:bCs/>
          <w:color w:val="auto"/>
          <w:sz w:val="22"/>
          <w:szCs w:val="22"/>
          <w:lang w:val="sr-Cyrl-CS"/>
        </w:rPr>
        <w:t>Бранко Радичевић</w:t>
      </w:r>
      <w:r w:rsidR="003D5A9C" w:rsidRPr="00FE7F40">
        <w:rPr>
          <w:bCs/>
          <w:color w:val="auto"/>
          <w:lang w:val="sr-Cyrl-CS"/>
        </w:rPr>
        <w:t>“</w:t>
      </w:r>
      <w:r>
        <w:rPr>
          <w:rFonts w:eastAsia="Times New Roman"/>
          <w:color w:val="auto"/>
          <w:kern w:val="0"/>
          <w:sz w:val="22"/>
          <w:szCs w:val="22"/>
          <w:lang w:val="ru-RU"/>
        </w:rPr>
        <w:t xml:space="preserve"> Неготин, </w:t>
      </w:r>
      <w:r w:rsidR="003E236E">
        <w:rPr>
          <w:rFonts w:eastAsia="Times New Roman"/>
          <w:color w:val="auto"/>
          <w:kern w:val="0"/>
          <w:sz w:val="22"/>
          <w:szCs w:val="22"/>
          <w:lang w:val="ru-RU"/>
        </w:rPr>
        <w:t xml:space="preserve">Интернационалних бригада </w:t>
      </w:r>
      <w:r w:rsidR="003D5A9C">
        <w:rPr>
          <w:rFonts w:eastAsia="Times New Roman"/>
          <w:color w:val="auto"/>
          <w:kern w:val="0"/>
          <w:sz w:val="22"/>
          <w:szCs w:val="22"/>
          <w:lang w:val="ru-RU"/>
        </w:rPr>
        <w:t xml:space="preserve">број </w:t>
      </w:r>
      <w:r w:rsidR="003E236E">
        <w:rPr>
          <w:rFonts w:eastAsia="Times New Roman"/>
          <w:color w:val="auto"/>
          <w:kern w:val="0"/>
          <w:sz w:val="22"/>
          <w:szCs w:val="22"/>
          <w:lang w:val="ru-RU"/>
        </w:rPr>
        <w:t>57</w:t>
      </w:r>
      <w:r>
        <w:rPr>
          <w:rFonts w:eastAsia="Times New Roman"/>
          <w:color w:val="auto"/>
          <w:kern w:val="0"/>
          <w:sz w:val="22"/>
          <w:szCs w:val="22"/>
          <w:lang w:val="ru-RU"/>
        </w:rPr>
        <w:t>,</w:t>
      </w:r>
      <w:r w:rsidRPr="00877C77">
        <w:rPr>
          <w:rFonts w:eastAsia="Times New Roman"/>
          <w:color w:val="auto"/>
          <w:kern w:val="0"/>
          <w:sz w:val="22"/>
          <w:szCs w:val="22"/>
          <w:lang w:val="ru-RU"/>
        </w:rPr>
        <w:t xml:space="preserve"> као повериоца, да предату меницу може попунити на </w:t>
      </w:r>
      <w:r w:rsidRPr="002B2A7C">
        <w:rPr>
          <w:rFonts w:eastAsia="Times New Roman"/>
          <w:color w:val="auto"/>
          <w:kern w:val="0"/>
          <w:sz w:val="22"/>
          <w:szCs w:val="22"/>
          <w:lang w:val="ru-RU"/>
        </w:rPr>
        <w:t xml:space="preserve">износ од 30% (тридесет посто) од укупне вредности понуде </w:t>
      </w:r>
      <w:r>
        <w:rPr>
          <w:rFonts w:eastAsia="Times New Roman"/>
          <w:color w:val="auto"/>
          <w:kern w:val="0"/>
          <w:sz w:val="22"/>
          <w:szCs w:val="22"/>
          <w:lang w:val="ru-RU"/>
        </w:rPr>
        <w:t xml:space="preserve">са ПДВ-ом </w:t>
      </w:r>
      <w:r w:rsidRPr="002B2A7C">
        <w:rPr>
          <w:rFonts w:eastAsia="Times New Roman"/>
          <w:color w:val="auto"/>
          <w:kern w:val="0"/>
          <w:sz w:val="22"/>
          <w:szCs w:val="22"/>
          <w:lang w:val="ru-RU"/>
        </w:rPr>
        <w:t>за ЈНМВ 0</w:t>
      </w:r>
      <w:r w:rsidRPr="002B2A7C">
        <w:rPr>
          <w:rFonts w:eastAsia="Times New Roman"/>
          <w:color w:val="auto"/>
          <w:kern w:val="0"/>
          <w:sz w:val="22"/>
          <w:szCs w:val="22"/>
        </w:rPr>
        <w:t>2</w:t>
      </w:r>
      <w:r w:rsidRPr="002B2A7C">
        <w:rPr>
          <w:rFonts w:eastAsia="Times New Roman"/>
          <w:color w:val="auto"/>
          <w:kern w:val="0"/>
          <w:sz w:val="22"/>
          <w:szCs w:val="22"/>
          <w:lang w:val="ru-RU"/>
        </w:rPr>
        <w:t>/2015, што номинално износи _______________ динара, а по основу гаранције за исплаћен аванс.</w:t>
      </w:r>
    </w:p>
    <w:p w:rsidR="00D417CC" w:rsidRPr="00877C77" w:rsidRDefault="00D417CC" w:rsidP="00D417CC">
      <w:pPr>
        <w:spacing w:line="240" w:lineRule="auto"/>
        <w:ind w:firstLine="720"/>
        <w:jc w:val="both"/>
        <w:rPr>
          <w:rFonts w:eastAsia="Times New Roman"/>
          <w:color w:val="auto"/>
          <w:kern w:val="0"/>
          <w:sz w:val="22"/>
          <w:szCs w:val="22"/>
          <w:lang w:val="ru-RU"/>
        </w:rPr>
      </w:pPr>
      <w:r w:rsidRPr="00877C77">
        <w:rPr>
          <w:rFonts w:eastAsia="Times New Roman"/>
          <w:color w:val="auto"/>
          <w:kern w:val="0"/>
          <w:sz w:val="22"/>
          <w:szCs w:val="22"/>
          <w:lang w:val="ru-RU"/>
        </w:rPr>
        <w:t>Рок важења ове менице је од _________ 201</w:t>
      </w:r>
      <w:r>
        <w:rPr>
          <w:rFonts w:eastAsia="Times New Roman"/>
          <w:color w:val="auto"/>
          <w:kern w:val="0"/>
          <w:sz w:val="22"/>
          <w:szCs w:val="22"/>
          <w:lang w:val="ru-RU"/>
        </w:rPr>
        <w:t>5</w:t>
      </w:r>
      <w:r w:rsidRPr="00877C77">
        <w:rPr>
          <w:rFonts w:eastAsia="Times New Roman"/>
          <w:color w:val="auto"/>
          <w:kern w:val="0"/>
          <w:sz w:val="22"/>
          <w:szCs w:val="22"/>
          <w:lang w:val="ru-RU"/>
        </w:rPr>
        <w:t>. године до __________ 2015. године.</w:t>
      </w:r>
    </w:p>
    <w:p w:rsidR="00D417CC" w:rsidRPr="00877C77" w:rsidRDefault="00D417CC" w:rsidP="00D417CC">
      <w:pPr>
        <w:spacing w:line="240" w:lineRule="auto"/>
        <w:ind w:firstLine="720"/>
        <w:jc w:val="both"/>
        <w:rPr>
          <w:rFonts w:eastAsia="MS PGothic"/>
          <w:color w:val="auto"/>
          <w:kern w:val="0"/>
          <w:sz w:val="22"/>
          <w:szCs w:val="22"/>
          <w:lang w:val="ru-RU" w:eastAsia="ja-JP"/>
        </w:rPr>
      </w:pPr>
      <w:r w:rsidRPr="00877C77">
        <w:rPr>
          <w:rFonts w:eastAsia="Times New Roman"/>
          <w:color w:val="auto"/>
          <w:kern w:val="0"/>
          <w:sz w:val="22"/>
          <w:szCs w:val="22"/>
          <w:lang w:val="ru-RU"/>
        </w:rPr>
        <w:t xml:space="preserve">Овлашћујемо </w:t>
      </w:r>
      <w:r>
        <w:rPr>
          <w:rFonts w:eastAsia="Times New Roman"/>
          <w:color w:val="auto"/>
          <w:kern w:val="0"/>
          <w:sz w:val="22"/>
          <w:szCs w:val="22"/>
          <w:lang w:val="ru-RU"/>
        </w:rPr>
        <w:t xml:space="preserve">ОШ </w:t>
      </w:r>
      <w:r w:rsidR="003D5A9C" w:rsidRPr="00FE7F40">
        <w:rPr>
          <w:bCs/>
          <w:color w:val="auto"/>
          <w:lang w:val="sr-Cyrl-CS"/>
        </w:rPr>
        <w:t>„</w:t>
      </w:r>
      <w:r w:rsidR="003D5A9C" w:rsidRPr="003D5A9C">
        <w:rPr>
          <w:bCs/>
          <w:color w:val="auto"/>
          <w:sz w:val="22"/>
          <w:szCs w:val="22"/>
          <w:lang w:val="sr-Cyrl-CS"/>
        </w:rPr>
        <w:t>Бранко Радичевић</w:t>
      </w:r>
      <w:r w:rsidR="003D5A9C" w:rsidRPr="00FE7F40">
        <w:rPr>
          <w:bCs/>
          <w:color w:val="auto"/>
          <w:lang w:val="sr-Cyrl-CS"/>
        </w:rPr>
        <w:t>“</w:t>
      </w:r>
      <w:r w:rsidR="003D5A9C">
        <w:rPr>
          <w:rFonts w:eastAsia="Times New Roman"/>
          <w:color w:val="auto"/>
          <w:kern w:val="0"/>
          <w:sz w:val="22"/>
          <w:szCs w:val="22"/>
          <w:lang w:val="ru-RU"/>
        </w:rPr>
        <w:t xml:space="preserve"> </w:t>
      </w:r>
      <w:r>
        <w:rPr>
          <w:rFonts w:eastAsia="Times New Roman"/>
          <w:color w:val="auto"/>
          <w:kern w:val="0"/>
          <w:sz w:val="22"/>
          <w:szCs w:val="22"/>
          <w:lang w:val="ru-RU"/>
        </w:rPr>
        <w:t xml:space="preserve">Неготин, </w:t>
      </w:r>
      <w:r w:rsidR="003E236E">
        <w:rPr>
          <w:rFonts w:eastAsia="Times New Roman"/>
          <w:color w:val="auto"/>
          <w:kern w:val="0"/>
          <w:sz w:val="22"/>
          <w:szCs w:val="22"/>
          <w:lang w:val="ru-RU"/>
        </w:rPr>
        <w:t xml:space="preserve">Интернационалних бригада </w:t>
      </w:r>
      <w:r w:rsidR="003D5A9C">
        <w:rPr>
          <w:rFonts w:eastAsia="Times New Roman"/>
          <w:color w:val="auto"/>
          <w:kern w:val="0"/>
          <w:sz w:val="22"/>
          <w:szCs w:val="22"/>
          <w:lang w:val="ru-RU"/>
        </w:rPr>
        <w:t>број</w:t>
      </w:r>
      <w:r>
        <w:rPr>
          <w:rFonts w:eastAsia="Times New Roman"/>
          <w:color w:val="auto"/>
          <w:kern w:val="0"/>
          <w:sz w:val="22"/>
          <w:szCs w:val="22"/>
          <w:lang w:val="ru-RU"/>
        </w:rPr>
        <w:t xml:space="preserve"> </w:t>
      </w:r>
      <w:r w:rsidR="003D5A9C">
        <w:rPr>
          <w:rFonts w:eastAsia="Times New Roman"/>
          <w:color w:val="auto"/>
          <w:kern w:val="0"/>
          <w:sz w:val="22"/>
          <w:szCs w:val="22"/>
          <w:lang w:val="ru-RU"/>
        </w:rPr>
        <w:t>57</w:t>
      </w:r>
      <w:r w:rsidRPr="00877C77">
        <w:rPr>
          <w:rFonts w:eastAsia="Times New Roman"/>
          <w:color w:val="auto"/>
          <w:kern w:val="0"/>
          <w:sz w:val="22"/>
          <w:szCs w:val="22"/>
          <w:lang w:val="ru-RU"/>
        </w:rPr>
        <w:t>,  као Повериоца, да у своју к</w:t>
      </w:r>
      <w:r>
        <w:rPr>
          <w:rFonts w:eastAsia="Times New Roman"/>
          <w:color w:val="auto"/>
          <w:kern w:val="0"/>
          <w:sz w:val="22"/>
          <w:szCs w:val="22"/>
          <w:lang w:val="ru-RU"/>
        </w:rPr>
        <w:t>орист безусловно и неопозиво, «б</w:t>
      </w:r>
      <w:r w:rsidRPr="00877C77">
        <w:rPr>
          <w:rFonts w:eastAsia="Times New Roman"/>
          <w:color w:val="auto"/>
          <w:kern w:val="0"/>
          <w:sz w:val="22"/>
          <w:szCs w:val="22"/>
          <w:lang w:val="ru-RU"/>
        </w:rPr>
        <w:t>ез протеста» и трошкова, вансудски, може извршити наплату са свих рачуна Д</w:t>
      </w:r>
      <w:r w:rsidRPr="00877C77">
        <w:rPr>
          <w:rFonts w:eastAsia="MS PGothic"/>
          <w:color w:val="auto"/>
          <w:kern w:val="0"/>
          <w:sz w:val="22"/>
          <w:szCs w:val="22"/>
          <w:lang w:val="ru-RU" w:eastAsia="ja-JP"/>
        </w:rPr>
        <w:t>ужника.</w:t>
      </w:r>
    </w:p>
    <w:p w:rsidR="00D417CC" w:rsidRPr="00877C77" w:rsidRDefault="00D417CC" w:rsidP="00D417CC">
      <w:pPr>
        <w:spacing w:line="240" w:lineRule="auto"/>
        <w:ind w:firstLine="720"/>
        <w:jc w:val="both"/>
        <w:rPr>
          <w:rFonts w:eastAsia="Times New Roman"/>
          <w:color w:val="auto"/>
          <w:kern w:val="0"/>
          <w:sz w:val="22"/>
          <w:szCs w:val="22"/>
          <w:lang w:val="ru-RU"/>
        </w:rPr>
      </w:pPr>
      <w:r w:rsidRPr="00877C77">
        <w:rPr>
          <w:rFonts w:eastAsia="MS PGothic"/>
          <w:color w:val="auto"/>
          <w:kern w:val="0"/>
          <w:sz w:val="22"/>
          <w:szCs w:val="22"/>
          <w:lang w:val="ru-RU" w:eastAsia="ja-JP"/>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D417CC" w:rsidRPr="00877C77" w:rsidRDefault="00D417CC" w:rsidP="00D417CC">
      <w:pPr>
        <w:spacing w:line="240" w:lineRule="auto"/>
        <w:ind w:firstLine="720"/>
        <w:jc w:val="both"/>
        <w:rPr>
          <w:rFonts w:eastAsia="Times New Roman"/>
          <w:color w:val="auto"/>
          <w:kern w:val="0"/>
          <w:sz w:val="22"/>
          <w:szCs w:val="22"/>
          <w:lang w:val="ru-RU"/>
        </w:rPr>
      </w:pPr>
      <w:r w:rsidRPr="00877C77">
        <w:rPr>
          <w:rFonts w:eastAsia="MS PGothic"/>
          <w:color w:val="auto"/>
          <w:kern w:val="0"/>
          <w:sz w:val="22"/>
          <w:szCs w:val="22"/>
          <w:lang w:val="ru-RU" w:eastAsia="ja-JP"/>
        </w:rPr>
        <w:t xml:space="preserve">Дужник </w:t>
      </w:r>
      <w:r w:rsidRPr="00877C77">
        <w:rPr>
          <w:rFonts w:eastAsia="Times New Roman"/>
          <w:color w:val="auto"/>
          <w:kern w:val="0"/>
          <w:sz w:val="22"/>
          <w:szCs w:val="22"/>
          <w:lang w:val="ru-RU"/>
        </w:rPr>
        <w:t>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D417CC" w:rsidRPr="00877C77" w:rsidRDefault="00D417CC" w:rsidP="00D417CC">
      <w:pPr>
        <w:spacing w:line="240" w:lineRule="auto"/>
        <w:ind w:firstLine="720"/>
        <w:jc w:val="both"/>
        <w:rPr>
          <w:rFonts w:eastAsia="Times New Roman"/>
          <w:color w:val="auto"/>
          <w:kern w:val="0"/>
          <w:sz w:val="22"/>
          <w:szCs w:val="22"/>
          <w:lang w:val="ru-RU"/>
        </w:rPr>
      </w:pPr>
      <w:r w:rsidRPr="00877C77">
        <w:rPr>
          <w:rFonts w:eastAsia="Times New Roman"/>
          <w:color w:val="auto"/>
          <w:kern w:val="0"/>
          <w:sz w:val="22"/>
          <w:szCs w:val="22"/>
          <w:lang w:val="ru-RU"/>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w:t>
      </w:r>
      <w:r w:rsidRPr="00877C77">
        <w:rPr>
          <w:rFonts w:eastAsia="MS PGothic"/>
          <w:color w:val="auto"/>
          <w:kern w:val="0"/>
          <w:sz w:val="22"/>
          <w:szCs w:val="22"/>
          <w:lang w:val="ru-RU" w:eastAsia="ja-JP"/>
        </w:rPr>
        <w:t>Дужника.</w:t>
      </w:r>
    </w:p>
    <w:p w:rsidR="00D417CC" w:rsidRPr="00877C77" w:rsidRDefault="00D417CC" w:rsidP="00D417CC">
      <w:pPr>
        <w:spacing w:line="240" w:lineRule="auto"/>
        <w:ind w:firstLine="720"/>
        <w:jc w:val="both"/>
        <w:rPr>
          <w:rFonts w:eastAsia="Times New Roman"/>
          <w:color w:val="auto"/>
          <w:kern w:val="0"/>
          <w:sz w:val="22"/>
          <w:szCs w:val="22"/>
          <w:lang w:val="ru-RU"/>
        </w:rPr>
      </w:pPr>
    </w:p>
    <w:p w:rsidR="00D417CC" w:rsidRPr="00877C77" w:rsidRDefault="00D417CC" w:rsidP="00D417CC">
      <w:pPr>
        <w:spacing w:line="240" w:lineRule="auto"/>
        <w:ind w:firstLine="720"/>
        <w:jc w:val="both"/>
        <w:rPr>
          <w:rFonts w:eastAsia="MS PGothic"/>
          <w:color w:val="auto"/>
          <w:kern w:val="0"/>
          <w:sz w:val="22"/>
          <w:szCs w:val="22"/>
          <w:lang w:val="ru-RU" w:eastAsia="ja-JP"/>
        </w:rPr>
      </w:pPr>
      <w:r w:rsidRPr="00877C77">
        <w:rPr>
          <w:rFonts w:eastAsia="Times New Roman"/>
          <w:color w:val="auto"/>
          <w:kern w:val="0"/>
          <w:sz w:val="22"/>
          <w:szCs w:val="22"/>
          <w:lang w:val="ru-RU"/>
        </w:rPr>
        <w:t>Меница је потписана од стране овлашћеног лица за заступање _____</w:t>
      </w:r>
      <w:r w:rsidRPr="00877C77">
        <w:rPr>
          <w:rFonts w:eastAsia="MS PGothic"/>
          <w:color w:val="auto"/>
          <w:kern w:val="0"/>
          <w:sz w:val="22"/>
          <w:szCs w:val="22"/>
          <w:lang w:val="ru-RU" w:eastAsia="ja-JP"/>
        </w:rPr>
        <w:t>________________ (име и презиме)  чији се потпис налази у картону депонованих потписа код наведене банке.</w:t>
      </w:r>
    </w:p>
    <w:p w:rsidR="00D417CC" w:rsidRPr="00877C77" w:rsidRDefault="00D417CC" w:rsidP="00D417CC">
      <w:pPr>
        <w:spacing w:line="240" w:lineRule="auto"/>
        <w:ind w:firstLine="720"/>
        <w:jc w:val="both"/>
        <w:rPr>
          <w:rFonts w:eastAsia="Times New Roman"/>
          <w:color w:val="auto"/>
          <w:kern w:val="0"/>
          <w:sz w:val="22"/>
          <w:szCs w:val="22"/>
          <w:lang w:val="ru-RU"/>
        </w:rPr>
      </w:pPr>
      <w:r w:rsidRPr="00877C77">
        <w:rPr>
          <w:rFonts w:eastAsia="MS PGothic"/>
          <w:color w:val="auto"/>
          <w:kern w:val="0"/>
          <w:sz w:val="22"/>
          <w:szCs w:val="22"/>
          <w:lang w:val="ru-RU" w:eastAsia="ja-JP"/>
        </w:rPr>
        <w:t>На меници је стављен печат и потпис издаваоца менице-трасанта.</w:t>
      </w:r>
      <w:r w:rsidRPr="00877C77">
        <w:rPr>
          <w:rFonts w:eastAsia="Times New Roman"/>
          <w:color w:val="auto"/>
          <w:kern w:val="0"/>
          <w:sz w:val="22"/>
          <w:szCs w:val="22"/>
          <w:lang w:val="ru-RU"/>
        </w:rPr>
        <w:t xml:space="preserve"> </w:t>
      </w:r>
    </w:p>
    <w:p w:rsidR="00D417CC" w:rsidRPr="00877C77" w:rsidRDefault="00D417CC" w:rsidP="00D417CC">
      <w:pPr>
        <w:spacing w:line="240" w:lineRule="auto"/>
        <w:ind w:firstLine="720"/>
        <w:jc w:val="both"/>
        <w:rPr>
          <w:rFonts w:eastAsia="Times New Roman"/>
          <w:color w:val="auto"/>
          <w:kern w:val="0"/>
          <w:sz w:val="22"/>
          <w:szCs w:val="22"/>
          <w:lang w:val="ru-RU"/>
        </w:rPr>
      </w:pPr>
    </w:p>
    <w:p w:rsidR="00D417CC" w:rsidRPr="00877C77" w:rsidRDefault="00D417CC" w:rsidP="00D417CC">
      <w:pPr>
        <w:spacing w:line="240" w:lineRule="auto"/>
        <w:ind w:firstLine="720"/>
        <w:jc w:val="both"/>
        <w:rPr>
          <w:rFonts w:eastAsia="Times New Roman"/>
          <w:color w:val="auto"/>
          <w:kern w:val="0"/>
          <w:sz w:val="22"/>
          <w:szCs w:val="22"/>
          <w:lang w:val="ru-RU"/>
        </w:rPr>
      </w:pPr>
      <w:r w:rsidRPr="00877C77">
        <w:rPr>
          <w:rFonts w:eastAsia="Times New Roman"/>
          <w:color w:val="auto"/>
          <w:kern w:val="0"/>
          <w:sz w:val="22"/>
          <w:szCs w:val="22"/>
          <w:lang w:val="ru-RU"/>
        </w:rPr>
        <w:t>Ово овлашћење сачињено је у 2 (два) истоветна примерка, од којих 1 (један) за Дужника, а 1 (један) за Повериоца.</w:t>
      </w:r>
    </w:p>
    <w:p w:rsidR="00D417CC" w:rsidRPr="00877C77" w:rsidRDefault="00D417CC" w:rsidP="00D417CC">
      <w:pPr>
        <w:spacing w:line="240" w:lineRule="auto"/>
        <w:ind w:firstLine="720"/>
        <w:jc w:val="both"/>
        <w:rPr>
          <w:rFonts w:eastAsia="Times New Roman"/>
          <w:color w:val="auto"/>
          <w:kern w:val="0"/>
          <w:sz w:val="22"/>
          <w:szCs w:val="22"/>
          <w:lang w:val="ru-RU"/>
        </w:rPr>
      </w:pPr>
    </w:p>
    <w:p w:rsidR="00D417CC" w:rsidRPr="00877C77" w:rsidRDefault="00D417CC" w:rsidP="00D417CC">
      <w:pPr>
        <w:spacing w:line="240" w:lineRule="auto"/>
        <w:ind w:firstLine="720"/>
        <w:jc w:val="both"/>
        <w:rPr>
          <w:rFonts w:eastAsia="Times New Roman"/>
          <w:color w:val="auto"/>
          <w:kern w:val="0"/>
          <w:sz w:val="22"/>
          <w:szCs w:val="22"/>
          <w:lang w:val="ru-RU"/>
        </w:rPr>
      </w:pPr>
    </w:p>
    <w:p w:rsidR="00D417CC" w:rsidRPr="00877C77" w:rsidRDefault="00D417CC" w:rsidP="00D417CC">
      <w:pPr>
        <w:keepNext/>
        <w:numPr>
          <w:ilvl w:val="5"/>
          <w:numId w:val="14"/>
        </w:numPr>
        <w:tabs>
          <w:tab w:val="left" w:pos="1080"/>
        </w:tabs>
        <w:spacing w:line="240" w:lineRule="auto"/>
        <w:jc w:val="both"/>
        <w:outlineLvl w:val="5"/>
        <w:rPr>
          <w:rFonts w:eastAsia="Times New Roman"/>
          <w:b/>
          <w:color w:val="auto"/>
          <w:kern w:val="0"/>
          <w:sz w:val="22"/>
          <w:szCs w:val="22"/>
          <w:lang w:val="sr-Cyrl-CS"/>
        </w:rPr>
      </w:pPr>
      <w:r w:rsidRPr="00877C77">
        <w:rPr>
          <w:rFonts w:eastAsia="Times New Roman"/>
          <w:b/>
          <w:color w:val="auto"/>
          <w:kern w:val="0"/>
          <w:sz w:val="22"/>
          <w:szCs w:val="22"/>
          <w:lang w:val="sr-Cyrl-CS"/>
        </w:rPr>
        <w:t xml:space="preserve">      Датум и место издавања         М.П.                     Дужник - издавалац                    </w:t>
      </w:r>
    </w:p>
    <w:p w:rsidR="00D417CC" w:rsidRPr="00877C77" w:rsidRDefault="00D417CC" w:rsidP="00D417CC">
      <w:pPr>
        <w:keepNext/>
        <w:tabs>
          <w:tab w:val="left" w:pos="1080"/>
        </w:tabs>
        <w:spacing w:line="240" w:lineRule="auto"/>
        <w:jc w:val="both"/>
        <w:outlineLvl w:val="5"/>
        <w:rPr>
          <w:rFonts w:eastAsia="Times New Roman"/>
          <w:b/>
          <w:color w:val="auto"/>
          <w:kern w:val="0"/>
          <w:sz w:val="22"/>
          <w:szCs w:val="22"/>
          <w:lang w:val="sr-Cyrl-CS"/>
        </w:rPr>
      </w:pPr>
      <w:r w:rsidRPr="00877C77">
        <w:rPr>
          <w:rFonts w:eastAsia="Times New Roman"/>
          <w:b/>
          <w:color w:val="auto"/>
          <w:kern w:val="0"/>
          <w:sz w:val="22"/>
          <w:szCs w:val="22"/>
          <w:lang w:val="sr-Cyrl-CS"/>
        </w:rPr>
        <w:t xml:space="preserve">               овлашћења                                                            </w:t>
      </w:r>
      <w:r w:rsidRPr="00877C77">
        <w:rPr>
          <w:rFonts w:eastAsia="Times New Roman"/>
          <w:b/>
          <w:color w:val="auto"/>
          <w:kern w:val="0"/>
          <w:sz w:val="22"/>
          <w:szCs w:val="22"/>
        </w:rPr>
        <w:t xml:space="preserve">  </w:t>
      </w:r>
      <w:r w:rsidRPr="00877C77">
        <w:rPr>
          <w:rFonts w:eastAsia="Times New Roman"/>
          <w:b/>
          <w:color w:val="auto"/>
          <w:kern w:val="0"/>
          <w:sz w:val="22"/>
          <w:szCs w:val="22"/>
          <w:lang w:val="sr-Cyrl-CS"/>
        </w:rPr>
        <w:t xml:space="preserve">менице                                                                             </w:t>
      </w:r>
    </w:p>
    <w:p w:rsidR="00D417CC" w:rsidRPr="00877C77" w:rsidRDefault="00D417CC" w:rsidP="00D417CC">
      <w:pPr>
        <w:keepNext/>
        <w:tabs>
          <w:tab w:val="left" w:pos="1080"/>
        </w:tabs>
        <w:spacing w:line="240" w:lineRule="auto"/>
        <w:jc w:val="both"/>
        <w:outlineLvl w:val="5"/>
        <w:rPr>
          <w:rFonts w:eastAsia="Times New Roman"/>
          <w:color w:val="auto"/>
          <w:kern w:val="0"/>
          <w:sz w:val="22"/>
          <w:szCs w:val="22"/>
          <w:lang w:val="ru-RU"/>
        </w:rPr>
      </w:pPr>
      <w:r w:rsidRPr="00877C77">
        <w:rPr>
          <w:rFonts w:eastAsia="Times New Roman"/>
          <w:b/>
          <w:color w:val="auto"/>
          <w:kern w:val="0"/>
          <w:sz w:val="22"/>
          <w:szCs w:val="22"/>
          <w:lang w:val="sr-Cyrl-CS"/>
        </w:rPr>
        <w:t xml:space="preserve">  </w:t>
      </w:r>
    </w:p>
    <w:p w:rsidR="00D417CC" w:rsidRPr="00877C77" w:rsidRDefault="00D417CC" w:rsidP="00D417CC">
      <w:pPr>
        <w:spacing w:line="240" w:lineRule="auto"/>
        <w:jc w:val="both"/>
        <w:rPr>
          <w:rFonts w:eastAsia="Times New Roman"/>
          <w:color w:val="auto"/>
          <w:kern w:val="0"/>
          <w:sz w:val="22"/>
          <w:szCs w:val="22"/>
          <w:lang w:val="ru-RU"/>
        </w:rPr>
      </w:pPr>
      <w:r w:rsidRPr="00877C77">
        <w:rPr>
          <w:rFonts w:eastAsia="Times New Roman"/>
          <w:color w:val="auto"/>
          <w:kern w:val="0"/>
          <w:sz w:val="22"/>
          <w:szCs w:val="22"/>
          <w:lang w:val="ru-RU"/>
        </w:rPr>
        <w:t xml:space="preserve">____________________________                       ____________________________                                              </w:t>
      </w:r>
    </w:p>
    <w:p w:rsidR="00D417CC" w:rsidRPr="00877C77" w:rsidRDefault="00D417CC" w:rsidP="00D417CC">
      <w:pPr>
        <w:spacing w:line="240" w:lineRule="auto"/>
        <w:jc w:val="both"/>
        <w:rPr>
          <w:rFonts w:eastAsia="Times New Roman"/>
          <w:color w:val="auto"/>
          <w:kern w:val="0"/>
          <w:sz w:val="22"/>
          <w:szCs w:val="22"/>
        </w:rPr>
      </w:pPr>
      <w:r w:rsidRPr="00877C77">
        <w:rPr>
          <w:rFonts w:eastAsia="Times New Roman"/>
          <w:color w:val="auto"/>
          <w:kern w:val="0"/>
          <w:sz w:val="22"/>
          <w:szCs w:val="22"/>
          <w:lang w:val="ru-RU"/>
        </w:rPr>
        <w:t xml:space="preserve">                                                                        </w:t>
      </w:r>
      <w:r w:rsidRPr="00877C77">
        <w:rPr>
          <w:rFonts w:eastAsia="Times New Roman"/>
          <w:color w:val="auto"/>
          <w:kern w:val="0"/>
          <w:sz w:val="22"/>
          <w:szCs w:val="22"/>
        </w:rPr>
        <w:t xml:space="preserve">       </w:t>
      </w:r>
      <w:r w:rsidRPr="00877C77">
        <w:rPr>
          <w:rFonts w:eastAsia="Times New Roman"/>
          <w:color w:val="auto"/>
          <w:kern w:val="0"/>
          <w:sz w:val="22"/>
          <w:szCs w:val="22"/>
          <w:lang w:val="ru-RU"/>
        </w:rPr>
        <w:t xml:space="preserve">      потпис овлашћеног  лица                                                                             </w:t>
      </w:r>
    </w:p>
    <w:p w:rsidR="00D417CC" w:rsidRDefault="00D417CC" w:rsidP="00D417CC">
      <w:pPr>
        <w:jc w:val="center"/>
        <w:rPr>
          <w:b/>
          <w:sz w:val="32"/>
          <w:szCs w:val="32"/>
          <w:lang w:val="sr-Cyrl-CS"/>
        </w:rPr>
      </w:pPr>
    </w:p>
    <w:p w:rsidR="00D417CC" w:rsidRDefault="00D417CC" w:rsidP="00D417CC">
      <w:pPr>
        <w:suppressAutoHyphens w:val="0"/>
        <w:autoSpaceDE w:val="0"/>
        <w:autoSpaceDN w:val="0"/>
        <w:adjustRightInd w:val="0"/>
        <w:spacing w:line="240" w:lineRule="auto"/>
        <w:jc w:val="both"/>
        <w:rPr>
          <w:b/>
          <w:i/>
          <w:lang w:val="sr-Cyrl-CS"/>
        </w:rPr>
      </w:pPr>
    </w:p>
    <w:p w:rsidR="00D417CC" w:rsidRPr="00DD17B4" w:rsidRDefault="00D417CC" w:rsidP="00D417CC">
      <w:pPr>
        <w:suppressAutoHyphens w:val="0"/>
        <w:autoSpaceDE w:val="0"/>
        <w:autoSpaceDN w:val="0"/>
        <w:adjustRightInd w:val="0"/>
        <w:spacing w:line="240" w:lineRule="auto"/>
        <w:jc w:val="both"/>
        <w:rPr>
          <w:rFonts w:eastAsia="Calibri"/>
          <w:i/>
          <w:kern w:val="0"/>
          <w:lang w:eastAsia="en-US"/>
        </w:rPr>
      </w:pPr>
      <w:r w:rsidRPr="00DD17B4">
        <w:rPr>
          <w:rFonts w:eastAsia="Calibri"/>
          <w:b/>
          <w:bCs/>
          <w:i/>
          <w:kern w:val="0"/>
          <w:sz w:val="23"/>
          <w:szCs w:val="23"/>
          <w:lang w:eastAsia="en-US"/>
        </w:rPr>
        <w:t xml:space="preserve">НАПОМЕНА: </w:t>
      </w:r>
      <w:r w:rsidRPr="00DD17B4">
        <w:rPr>
          <w:rFonts w:eastAsia="Calibri"/>
          <w:bCs/>
          <w:i/>
          <w:kern w:val="0"/>
          <w:sz w:val="23"/>
          <w:szCs w:val="23"/>
          <w:lang w:eastAsia="en-US"/>
        </w:rPr>
        <w:t xml:space="preserve">Образац меничног овлашћења за корисника бланко соло менице попуњава, оверава печатом и потписује овлашћено лице понуђача чија је понуда изабрана као најповољнија и дужан је да исти, </w:t>
      </w:r>
      <w:r w:rsidRPr="00DD17B4">
        <w:rPr>
          <w:rFonts w:eastAsia="Calibri"/>
          <w:b/>
          <w:bCs/>
          <w:i/>
          <w:kern w:val="0"/>
          <w:sz w:val="23"/>
          <w:szCs w:val="23"/>
          <w:lang w:eastAsia="en-US"/>
        </w:rPr>
        <w:t>у моменту потписивања уговора</w:t>
      </w:r>
      <w:r w:rsidRPr="00DD17B4">
        <w:rPr>
          <w:rFonts w:eastAsia="Calibri"/>
          <w:bCs/>
          <w:i/>
          <w:kern w:val="0"/>
          <w:sz w:val="23"/>
          <w:szCs w:val="23"/>
          <w:lang w:eastAsia="en-US"/>
        </w:rPr>
        <w:t>, достави заједно са бланко соло меницом и овереном фотокопијом картона депонованих потписа.</w:t>
      </w:r>
    </w:p>
    <w:p w:rsidR="003D5A9C" w:rsidRDefault="003D5A9C" w:rsidP="00D417CC">
      <w:pPr>
        <w:spacing w:line="240" w:lineRule="auto"/>
        <w:jc w:val="center"/>
        <w:rPr>
          <w:rFonts w:eastAsia="Times New Roman"/>
          <w:b/>
          <w:color w:val="auto"/>
          <w:kern w:val="0"/>
          <w:sz w:val="28"/>
          <w:szCs w:val="28"/>
        </w:rPr>
      </w:pPr>
    </w:p>
    <w:p w:rsidR="00D417CC" w:rsidRPr="00877C77" w:rsidRDefault="00D417CC" w:rsidP="00D417CC">
      <w:pPr>
        <w:spacing w:line="240" w:lineRule="auto"/>
        <w:jc w:val="center"/>
        <w:rPr>
          <w:rFonts w:eastAsia="Times New Roman"/>
          <w:b/>
          <w:color w:val="auto"/>
          <w:kern w:val="0"/>
          <w:sz w:val="28"/>
          <w:szCs w:val="28"/>
          <w:lang w:val="sr-Cyrl-CS"/>
        </w:rPr>
      </w:pPr>
      <w:r w:rsidRPr="00877C77">
        <w:rPr>
          <w:rFonts w:eastAsia="Times New Roman"/>
          <w:b/>
          <w:color w:val="auto"/>
          <w:kern w:val="0"/>
          <w:sz w:val="28"/>
          <w:szCs w:val="28"/>
        </w:rPr>
        <w:lastRenderedPageBreak/>
        <w:t>X</w:t>
      </w:r>
      <w:r w:rsidR="00740DCE">
        <w:rPr>
          <w:rFonts w:eastAsia="Times New Roman"/>
          <w:b/>
          <w:color w:val="auto"/>
          <w:kern w:val="0"/>
          <w:sz w:val="28"/>
          <w:szCs w:val="28"/>
        </w:rPr>
        <w:t>I</w:t>
      </w:r>
      <w:r>
        <w:rPr>
          <w:rFonts w:eastAsia="Times New Roman"/>
          <w:b/>
          <w:color w:val="auto"/>
          <w:kern w:val="0"/>
          <w:sz w:val="28"/>
          <w:szCs w:val="28"/>
        </w:rPr>
        <w:t>V</w:t>
      </w:r>
      <w:r w:rsidRPr="00877C77">
        <w:rPr>
          <w:rFonts w:eastAsia="Times New Roman"/>
          <w:b/>
          <w:color w:val="auto"/>
          <w:kern w:val="0"/>
          <w:sz w:val="28"/>
          <w:szCs w:val="28"/>
          <w:lang w:val="sr-Cyrl-CS"/>
        </w:rPr>
        <w:t xml:space="preserve"> МЕНИЧНО ОВЛАШЋЕЊЕ – ПИСМО</w:t>
      </w:r>
    </w:p>
    <w:p w:rsidR="00D417CC" w:rsidRPr="00877C77" w:rsidRDefault="00D417CC" w:rsidP="00D417CC">
      <w:pPr>
        <w:spacing w:line="240" w:lineRule="auto"/>
        <w:rPr>
          <w:rFonts w:eastAsia="Times New Roman"/>
          <w:b/>
          <w:color w:val="auto"/>
          <w:kern w:val="0"/>
        </w:rPr>
      </w:pPr>
    </w:p>
    <w:p w:rsidR="00D417CC" w:rsidRPr="00877C77" w:rsidRDefault="00D417CC" w:rsidP="00D417CC">
      <w:pPr>
        <w:spacing w:line="240" w:lineRule="auto"/>
        <w:rPr>
          <w:rFonts w:eastAsia="MS PGothic"/>
          <w:b/>
          <w:bCs/>
          <w:color w:val="auto"/>
          <w:kern w:val="0"/>
          <w:sz w:val="22"/>
          <w:szCs w:val="22"/>
          <w:lang w:val="ru-RU" w:eastAsia="ja-JP"/>
        </w:rPr>
      </w:pPr>
      <w:r w:rsidRPr="00877C77">
        <w:rPr>
          <w:rFonts w:eastAsia="Times New Roman"/>
          <w:b/>
          <w:bCs/>
          <w:color w:val="auto"/>
          <w:kern w:val="0"/>
          <w:sz w:val="22"/>
          <w:szCs w:val="22"/>
          <w:lang w:val="ru-RU"/>
        </w:rPr>
        <w:t>ДУЖНИК:</w:t>
      </w:r>
      <w:r w:rsidRPr="00877C77">
        <w:rPr>
          <w:rFonts w:eastAsia="MS PGothic"/>
          <w:b/>
          <w:bCs/>
          <w:color w:val="auto"/>
          <w:kern w:val="0"/>
          <w:sz w:val="22"/>
          <w:szCs w:val="22"/>
          <w:lang w:val="ru-RU" w:eastAsia="ja-JP"/>
        </w:rPr>
        <w:t xml:space="preserve"> ____________________________________________</w:t>
      </w:r>
    </w:p>
    <w:p w:rsidR="00D417CC" w:rsidRPr="00877C77" w:rsidRDefault="00D417CC" w:rsidP="00D417CC">
      <w:pPr>
        <w:spacing w:line="240" w:lineRule="auto"/>
        <w:rPr>
          <w:rFonts w:eastAsia="MS PGothic"/>
          <w:b/>
          <w:bCs/>
          <w:color w:val="auto"/>
          <w:kern w:val="0"/>
          <w:sz w:val="22"/>
          <w:szCs w:val="22"/>
          <w:lang w:val="ru-RU" w:eastAsia="ja-JP"/>
        </w:rPr>
      </w:pPr>
      <w:r w:rsidRPr="00877C77">
        <w:rPr>
          <w:rFonts w:eastAsia="MS PGothic"/>
          <w:b/>
          <w:bCs/>
          <w:color w:val="auto"/>
          <w:kern w:val="0"/>
          <w:sz w:val="22"/>
          <w:szCs w:val="22"/>
          <w:lang w:val="ru-RU" w:eastAsia="ja-JP"/>
        </w:rPr>
        <w:t>Седиште: _____________________________________________</w:t>
      </w:r>
    </w:p>
    <w:p w:rsidR="00D417CC" w:rsidRPr="00877C77" w:rsidRDefault="00D417CC" w:rsidP="00D417CC">
      <w:pPr>
        <w:spacing w:line="240" w:lineRule="auto"/>
        <w:rPr>
          <w:rFonts w:eastAsia="MS PGothic"/>
          <w:b/>
          <w:bCs/>
          <w:color w:val="auto"/>
          <w:kern w:val="0"/>
          <w:sz w:val="22"/>
          <w:szCs w:val="22"/>
          <w:lang w:val="ru-RU" w:eastAsia="ja-JP"/>
        </w:rPr>
      </w:pPr>
      <w:r w:rsidRPr="00877C77">
        <w:rPr>
          <w:rFonts w:eastAsia="MS PGothic"/>
          <w:b/>
          <w:bCs/>
          <w:color w:val="auto"/>
          <w:kern w:val="0"/>
          <w:sz w:val="22"/>
          <w:szCs w:val="22"/>
          <w:lang w:val="ru-RU" w:eastAsia="ja-JP"/>
        </w:rPr>
        <w:t>Матични број: ________________________________________</w:t>
      </w:r>
    </w:p>
    <w:p w:rsidR="00D417CC" w:rsidRPr="00877C77" w:rsidRDefault="00D417CC" w:rsidP="00D417CC">
      <w:pPr>
        <w:spacing w:line="240" w:lineRule="auto"/>
        <w:rPr>
          <w:rFonts w:eastAsia="MS PGothic"/>
          <w:b/>
          <w:bCs/>
          <w:color w:val="auto"/>
          <w:kern w:val="0"/>
          <w:sz w:val="22"/>
          <w:szCs w:val="22"/>
          <w:lang w:val="ru-RU" w:eastAsia="ja-JP"/>
        </w:rPr>
      </w:pPr>
      <w:r w:rsidRPr="00877C77">
        <w:rPr>
          <w:rFonts w:eastAsia="MS PGothic"/>
          <w:b/>
          <w:bCs/>
          <w:color w:val="auto"/>
          <w:kern w:val="0"/>
          <w:sz w:val="22"/>
          <w:szCs w:val="22"/>
          <w:lang w:val="ru-RU" w:eastAsia="ja-JP"/>
        </w:rPr>
        <w:t xml:space="preserve">Порески идентификациони број </w:t>
      </w:r>
      <w:r w:rsidRPr="00877C77">
        <w:rPr>
          <w:rFonts w:eastAsia="MS PGothic"/>
          <w:b/>
          <w:bCs/>
          <w:color w:val="auto"/>
          <w:kern w:val="0"/>
          <w:sz w:val="22"/>
          <w:szCs w:val="22"/>
          <w:lang w:val="sr-Latn-CS" w:eastAsia="ja-JP"/>
        </w:rPr>
        <w:t>П</w:t>
      </w:r>
      <w:r w:rsidRPr="00877C77">
        <w:rPr>
          <w:rFonts w:eastAsia="MS PGothic"/>
          <w:b/>
          <w:bCs/>
          <w:color w:val="auto"/>
          <w:kern w:val="0"/>
          <w:sz w:val="22"/>
          <w:szCs w:val="22"/>
          <w:lang w:val="ru-RU" w:eastAsia="ja-JP"/>
        </w:rPr>
        <w:t>ИБ: ___________________</w:t>
      </w:r>
    </w:p>
    <w:p w:rsidR="00D417CC" w:rsidRPr="00877C77" w:rsidRDefault="00D417CC" w:rsidP="00D417CC">
      <w:pPr>
        <w:spacing w:line="240" w:lineRule="auto"/>
        <w:rPr>
          <w:rFonts w:eastAsia="MS PGothic"/>
          <w:b/>
          <w:bCs/>
          <w:color w:val="auto"/>
          <w:kern w:val="0"/>
          <w:sz w:val="22"/>
          <w:szCs w:val="22"/>
          <w:lang w:val="ru-RU" w:eastAsia="ja-JP"/>
        </w:rPr>
      </w:pPr>
      <w:r w:rsidRPr="00877C77">
        <w:rPr>
          <w:rFonts w:eastAsia="MS PGothic"/>
          <w:b/>
          <w:bCs/>
          <w:color w:val="auto"/>
          <w:kern w:val="0"/>
          <w:sz w:val="22"/>
          <w:szCs w:val="22"/>
          <w:lang w:val="ru-RU" w:eastAsia="ja-JP"/>
        </w:rPr>
        <w:t>Текући рачун: _________________________________________</w:t>
      </w:r>
    </w:p>
    <w:p w:rsidR="00D417CC" w:rsidRPr="00877C77" w:rsidRDefault="00D417CC" w:rsidP="00D417CC">
      <w:pPr>
        <w:spacing w:line="240" w:lineRule="auto"/>
        <w:rPr>
          <w:rFonts w:eastAsia="Times New Roman"/>
          <w:b/>
          <w:bCs/>
          <w:color w:val="auto"/>
          <w:kern w:val="0"/>
          <w:sz w:val="22"/>
          <w:szCs w:val="22"/>
          <w:lang w:val="ru-RU"/>
        </w:rPr>
      </w:pPr>
      <w:r w:rsidRPr="00877C77">
        <w:rPr>
          <w:rFonts w:eastAsia="MS PGothic"/>
          <w:b/>
          <w:bCs/>
          <w:color w:val="auto"/>
          <w:kern w:val="0"/>
          <w:sz w:val="22"/>
          <w:szCs w:val="22"/>
          <w:lang w:val="ru-RU" w:eastAsia="ja-JP"/>
        </w:rPr>
        <w:t>Код банке:_____________________________________________</w:t>
      </w:r>
    </w:p>
    <w:p w:rsidR="00D417CC" w:rsidRPr="00877C77" w:rsidRDefault="00D417CC" w:rsidP="00D417CC">
      <w:pPr>
        <w:spacing w:line="240" w:lineRule="auto"/>
        <w:rPr>
          <w:rFonts w:eastAsia="Times New Roman"/>
          <w:b/>
          <w:bCs/>
          <w:color w:val="auto"/>
          <w:kern w:val="0"/>
          <w:sz w:val="22"/>
          <w:szCs w:val="22"/>
          <w:lang w:val="ru-RU"/>
        </w:rPr>
      </w:pPr>
    </w:p>
    <w:p w:rsidR="00D417CC" w:rsidRPr="00877C77" w:rsidRDefault="00D417CC" w:rsidP="00D417CC">
      <w:pPr>
        <w:spacing w:line="240" w:lineRule="auto"/>
        <w:rPr>
          <w:rFonts w:eastAsia="Times New Roman"/>
          <w:b/>
          <w:bCs/>
          <w:color w:val="auto"/>
          <w:kern w:val="0"/>
          <w:sz w:val="22"/>
          <w:szCs w:val="22"/>
          <w:lang w:val="ru-RU"/>
        </w:rPr>
      </w:pPr>
      <w:r w:rsidRPr="00877C77">
        <w:rPr>
          <w:rFonts w:eastAsia="Times New Roman"/>
          <w:b/>
          <w:bCs/>
          <w:color w:val="auto"/>
          <w:kern w:val="0"/>
          <w:sz w:val="22"/>
          <w:szCs w:val="22"/>
          <w:lang w:val="ru-RU"/>
        </w:rPr>
        <w:t>ИЗДАЈЕ</w:t>
      </w:r>
    </w:p>
    <w:p w:rsidR="00D417CC" w:rsidRPr="00877C77" w:rsidRDefault="00D417CC" w:rsidP="00D417CC">
      <w:pPr>
        <w:spacing w:line="240" w:lineRule="auto"/>
        <w:jc w:val="center"/>
        <w:rPr>
          <w:rFonts w:eastAsia="Times New Roman"/>
          <w:b/>
          <w:color w:val="auto"/>
          <w:kern w:val="0"/>
          <w:sz w:val="22"/>
          <w:szCs w:val="22"/>
          <w:lang w:val="ru-RU"/>
        </w:rPr>
      </w:pPr>
      <w:r w:rsidRPr="00877C77">
        <w:rPr>
          <w:rFonts w:eastAsia="Times New Roman"/>
          <w:b/>
          <w:color w:val="auto"/>
          <w:kern w:val="0"/>
          <w:sz w:val="22"/>
          <w:szCs w:val="22"/>
          <w:lang w:val="ru-RU"/>
        </w:rPr>
        <w:t>МЕНИЧНО ОВЛАШЋЕЊЕ - ПИСМО</w:t>
      </w:r>
    </w:p>
    <w:p w:rsidR="00D417CC" w:rsidRPr="00877C77" w:rsidRDefault="00D417CC" w:rsidP="00D417CC">
      <w:pPr>
        <w:spacing w:line="240" w:lineRule="auto"/>
        <w:jc w:val="center"/>
        <w:rPr>
          <w:rFonts w:eastAsia="Times New Roman"/>
          <w:b/>
          <w:color w:val="auto"/>
          <w:kern w:val="0"/>
          <w:sz w:val="22"/>
          <w:szCs w:val="22"/>
          <w:lang w:val="ru-RU"/>
        </w:rPr>
      </w:pPr>
      <w:r w:rsidRPr="00877C77">
        <w:rPr>
          <w:rFonts w:eastAsia="Times New Roman"/>
          <w:b/>
          <w:color w:val="auto"/>
          <w:kern w:val="0"/>
          <w:sz w:val="22"/>
          <w:szCs w:val="22"/>
          <w:lang w:val="ru-RU"/>
        </w:rPr>
        <w:t xml:space="preserve">- за корисника бланко </w:t>
      </w:r>
      <w:r>
        <w:rPr>
          <w:rFonts w:eastAsia="Times New Roman"/>
          <w:b/>
          <w:color w:val="auto"/>
          <w:kern w:val="0"/>
          <w:sz w:val="22"/>
          <w:szCs w:val="22"/>
          <w:lang w:val="ru-RU"/>
        </w:rPr>
        <w:t>соло</w:t>
      </w:r>
      <w:r w:rsidRPr="00877C77">
        <w:rPr>
          <w:rFonts w:eastAsia="Times New Roman"/>
          <w:b/>
          <w:color w:val="auto"/>
          <w:kern w:val="0"/>
          <w:sz w:val="22"/>
          <w:szCs w:val="22"/>
          <w:lang w:val="ru-RU"/>
        </w:rPr>
        <w:t xml:space="preserve"> менице –</w:t>
      </w:r>
    </w:p>
    <w:p w:rsidR="00D417CC" w:rsidRPr="00877C77" w:rsidRDefault="00D417CC" w:rsidP="00D417CC">
      <w:pPr>
        <w:spacing w:line="240" w:lineRule="auto"/>
        <w:jc w:val="center"/>
        <w:rPr>
          <w:rFonts w:eastAsia="Times New Roman"/>
          <w:b/>
          <w:color w:val="auto"/>
          <w:kern w:val="0"/>
          <w:sz w:val="22"/>
          <w:szCs w:val="22"/>
          <w:lang w:val="ru-RU"/>
        </w:rPr>
      </w:pPr>
    </w:p>
    <w:p w:rsidR="00D417CC" w:rsidRPr="00877C77" w:rsidRDefault="00D417CC" w:rsidP="00D417CC">
      <w:pPr>
        <w:spacing w:line="240" w:lineRule="auto"/>
        <w:jc w:val="both"/>
        <w:rPr>
          <w:rFonts w:eastAsia="Times New Roman"/>
          <w:color w:val="auto"/>
          <w:kern w:val="0"/>
          <w:sz w:val="22"/>
          <w:szCs w:val="22"/>
          <w:lang w:val="ru-RU"/>
        </w:rPr>
      </w:pPr>
      <w:r w:rsidRPr="00877C77">
        <w:rPr>
          <w:rFonts w:eastAsia="Times New Roman"/>
          <w:b/>
          <w:bCs/>
          <w:color w:val="auto"/>
          <w:kern w:val="0"/>
          <w:sz w:val="22"/>
          <w:szCs w:val="22"/>
          <w:lang w:val="ru-RU"/>
        </w:rPr>
        <w:t>КОРИСНИК:</w:t>
      </w:r>
      <w:r w:rsidRPr="00877C77">
        <w:rPr>
          <w:rFonts w:eastAsia="Times New Roman"/>
          <w:color w:val="auto"/>
          <w:kern w:val="0"/>
          <w:sz w:val="22"/>
          <w:szCs w:val="22"/>
          <w:lang w:val="ru-RU"/>
        </w:rPr>
        <w:t xml:space="preserve"> </w:t>
      </w:r>
      <w:r>
        <w:rPr>
          <w:rFonts w:eastAsia="Times New Roman"/>
          <w:color w:val="auto"/>
          <w:kern w:val="0"/>
          <w:sz w:val="22"/>
          <w:szCs w:val="22"/>
          <w:lang w:val="ru-RU"/>
        </w:rPr>
        <w:t xml:space="preserve">ОШ </w:t>
      </w:r>
      <w:r w:rsidR="003D5A9C" w:rsidRPr="00FE7F40">
        <w:rPr>
          <w:bCs/>
          <w:color w:val="auto"/>
          <w:lang w:val="sr-Cyrl-CS"/>
        </w:rPr>
        <w:t>„</w:t>
      </w:r>
      <w:r w:rsidR="003D5A9C" w:rsidRPr="003D5A9C">
        <w:rPr>
          <w:bCs/>
          <w:color w:val="auto"/>
          <w:sz w:val="22"/>
          <w:szCs w:val="22"/>
          <w:lang w:val="sr-Cyrl-CS"/>
        </w:rPr>
        <w:t>Бранко Радичевић</w:t>
      </w:r>
      <w:r w:rsidR="003D5A9C" w:rsidRPr="00FE7F40">
        <w:rPr>
          <w:bCs/>
          <w:color w:val="auto"/>
          <w:lang w:val="sr-Cyrl-CS"/>
        </w:rPr>
        <w:t>“</w:t>
      </w:r>
      <w:r w:rsidR="003D5A9C">
        <w:rPr>
          <w:rFonts w:eastAsia="Times New Roman"/>
          <w:color w:val="auto"/>
          <w:kern w:val="0"/>
          <w:sz w:val="22"/>
          <w:szCs w:val="22"/>
          <w:lang w:val="ru-RU"/>
        </w:rPr>
        <w:t xml:space="preserve"> </w:t>
      </w:r>
      <w:r>
        <w:rPr>
          <w:rFonts w:eastAsia="Times New Roman"/>
          <w:color w:val="auto"/>
          <w:kern w:val="0"/>
          <w:sz w:val="22"/>
          <w:szCs w:val="22"/>
          <w:lang w:val="ru-RU"/>
        </w:rPr>
        <w:t>Неготин</w:t>
      </w:r>
      <w:r w:rsidRPr="00877C77">
        <w:rPr>
          <w:rFonts w:eastAsia="Times New Roman"/>
          <w:color w:val="auto"/>
          <w:kern w:val="0"/>
          <w:sz w:val="22"/>
          <w:szCs w:val="22"/>
          <w:lang w:val="ru-RU"/>
        </w:rPr>
        <w:t>, (Поверилац)</w:t>
      </w:r>
    </w:p>
    <w:p w:rsidR="00D417CC" w:rsidRPr="00877C77" w:rsidRDefault="00D417CC" w:rsidP="00D417CC">
      <w:pPr>
        <w:spacing w:line="240" w:lineRule="auto"/>
        <w:jc w:val="both"/>
        <w:rPr>
          <w:rFonts w:eastAsia="Times New Roman"/>
          <w:color w:val="auto"/>
          <w:kern w:val="0"/>
          <w:sz w:val="22"/>
          <w:szCs w:val="22"/>
          <w:lang w:val="ru-RU"/>
        </w:rPr>
      </w:pPr>
      <w:r w:rsidRPr="00877C77">
        <w:rPr>
          <w:rFonts w:eastAsia="Times New Roman"/>
          <w:color w:val="auto"/>
          <w:kern w:val="0"/>
          <w:sz w:val="22"/>
          <w:szCs w:val="22"/>
          <w:lang w:val="ru-RU"/>
        </w:rPr>
        <w:t xml:space="preserve">Седиште: </w:t>
      </w:r>
      <w:r>
        <w:rPr>
          <w:rFonts w:eastAsia="Times New Roman"/>
          <w:color w:val="auto"/>
          <w:kern w:val="0"/>
          <w:sz w:val="22"/>
          <w:szCs w:val="22"/>
          <w:lang w:val="ru-RU"/>
        </w:rPr>
        <w:t xml:space="preserve">Неготин, ул. </w:t>
      </w:r>
      <w:r w:rsidR="003E236E">
        <w:rPr>
          <w:rFonts w:eastAsia="Times New Roman"/>
          <w:color w:val="auto"/>
          <w:kern w:val="0"/>
          <w:sz w:val="22"/>
          <w:szCs w:val="22"/>
          <w:lang w:val="ru-RU"/>
        </w:rPr>
        <w:t xml:space="preserve">Интернационалних бригада </w:t>
      </w:r>
      <w:r w:rsidR="003D5A9C">
        <w:rPr>
          <w:rFonts w:eastAsia="Times New Roman"/>
          <w:color w:val="auto"/>
          <w:kern w:val="0"/>
          <w:sz w:val="22"/>
          <w:szCs w:val="22"/>
          <w:lang w:val="ru-RU"/>
        </w:rPr>
        <w:t xml:space="preserve">број </w:t>
      </w:r>
      <w:r w:rsidR="003E236E">
        <w:rPr>
          <w:rFonts w:eastAsia="Times New Roman"/>
          <w:color w:val="auto"/>
          <w:kern w:val="0"/>
          <w:sz w:val="22"/>
          <w:szCs w:val="22"/>
          <w:lang w:val="ru-RU"/>
        </w:rPr>
        <w:t>57</w:t>
      </w:r>
    </w:p>
    <w:p w:rsidR="00D417CC" w:rsidRPr="00877C77" w:rsidRDefault="00D417CC" w:rsidP="00D417CC">
      <w:pPr>
        <w:spacing w:line="240" w:lineRule="auto"/>
        <w:jc w:val="both"/>
        <w:rPr>
          <w:rFonts w:eastAsia="Times New Roman"/>
          <w:color w:val="auto"/>
          <w:kern w:val="0"/>
          <w:sz w:val="22"/>
          <w:szCs w:val="22"/>
          <w:lang w:val="sr-Cyrl-CS"/>
        </w:rPr>
      </w:pPr>
    </w:p>
    <w:p w:rsidR="00D417CC" w:rsidRPr="002B2A7C" w:rsidRDefault="00D417CC" w:rsidP="00D417CC">
      <w:pPr>
        <w:spacing w:line="240" w:lineRule="auto"/>
        <w:ind w:firstLine="720"/>
        <w:jc w:val="both"/>
        <w:rPr>
          <w:rFonts w:eastAsia="Times New Roman"/>
          <w:color w:val="auto"/>
          <w:kern w:val="0"/>
          <w:sz w:val="22"/>
          <w:szCs w:val="22"/>
          <w:lang w:val="ru-RU"/>
        </w:rPr>
      </w:pPr>
      <w:r w:rsidRPr="00877C77">
        <w:rPr>
          <w:rFonts w:eastAsia="Times New Roman"/>
          <w:color w:val="auto"/>
          <w:kern w:val="0"/>
          <w:sz w:val="22"/>
          <w:szCs w:val="22"/>
          <w:lang w:val="ru-RU"/>
        </w:rPr>
        <w:t xml:space="preserve">Предајемо Вам 1 (једну) бланко сопствену меницу, серије __________________ и овлашћујемо </w:t>
      </w:r>
      <w:r>
        <w:rPr>
          <w:rFonts w:eastAsia="Times New Roman"/>
          <w:color w:val="auto"/>
          <w:kern w:val="0"/>
          <w:sz w:val="22"/>
          <w:szCs w:val="22"/>
          <w:lang w:val="ru-RU"/>
        </w:rPr>
        <w:t xml:space="preserve">ОШ </w:t>
      </w:r>
      <w:r w:rsidR="003D5A9C" w:rsidRPr="00FE7F40">
        <w:rPr>
          <w:bCs/>
          <w:color w:val="auto"/>
          <w:lang w:val="sr-Cyrl-CS"/>
        </w:rPr>
        <w:t>„</w:t>
      </w:r>
      <w:r w:rsidR="003D5A9C" w:rsidRPr="003D5A9C">
        <w:rPr>
          <w:bCs/>
          <w:color w:val="auto"/>
          <w:sz w:val="22"/>
          <w:szCs w:val="22"/>
          <w:lang w:val="sr-Cyrl-CS"/>
        </w:rPr>
        <w:t>Бранко Радичевић</w:t>
      </w:r>
      <w:r w:rsidR="003D5A9C" w:rsidRPr="00FE7F40">
        <w:rPr>
          <w:bCs/>
          <w:color w:val="auto"/>
          <w:lang w:val="sr-Cyrl-CS"/>
        </w:rPr>
        <w:t>“</w:t>
      </w:r>
      <w:r w:rsidR="003D5A9C">
        <w:rPr>
          <w:rFonts w:eastAsia="Times New Roman"/>
          <w:color w:val="auto"/>
          <w:kern w:val="0"/>
          <w:sz w:val="22"/>
          <w:szCs w:val="22"/>
          <w:lang w:val="ru-RU"/>
        </w:rPr>
        <w:t xml:space="preserve"> </w:t>
      </w:r>
      <w:r>
        <w:rPr>
          <w:rFonts w:eastAsia="Times New Roman"/>
          <w:color w:val="auto"/>
          <w:kern w:val="0"/>
          <w:sz w:val="22"/>
          <w:szCs w:val="22"/>
          <w:lang w:val="ru-RU"/>
        </w:rPr>
        <w:t xml:space="preserve">Неготин, </w:t>
      </w:r>
      <w:r w:rsidR="003E236E">
        <w:rPr>
          <w:rFonts w:eastAsia="Times New Roman"/>
          <w:color w:val="auto"/>
          <w:kern w:val="0"/>
          <w:sz w:val="22"/>
          <w:szCs w:val="22"/>
          <w:lang w:val="ru-RU"/>
        </w:rPr>
        <w:t xml:space="preserve">Интернационалних бригада </w:t>
      </w:r>
      <w:r w:rsidR="003D5A9C">
        <w:rPr>
          <w:rFonts w:eastAsia="Times New Roman"/>
          <w:color w:val="auto"/>
          <w:kern w:val="0"/>
          <w:sz w:val="22"/>
          <w:szCs w:val="22"/>
          <w:lang w:val="ru-RU"/>
        </w:rPr>
        <w:t xml:space="preserve">број </w:t>
      </w:r>
      <w:r w:rsidR="003E236E">
        <w:rPr>
          <w:rFonts w:eastAsia="Times New Roman"/>
          <w:color w:val="auto"/>
          <w:kern w:val="0"/>
          <w:sz w:val="22"/>
          <w:szCs w:val="22"/>
          <w:lang w:val="ru-RU"/>
        </w:rPr>
        <w:t>57</w:t>
      </w:r>
      <w:r>
        <w:rPr>
          <w:rFonts w:eastAsia="Times New Roman"/>
          <w:color w:val="auto"/>
          <w:kern w:val="0"/>
          <w:sz w:val="22"/>
          <w:szCs w:val="22"/>
          <w:lang w:val="ru-RU"/>
        </w:rPr>
        <w:t xml:space="preserve">, </w:t>
      </w:r>
      <w:r w:rsidRPr="00877C77">
        <w:rPr>
          <w:rFonts w:eastAsia="Times New Roman"/>
          <w:color w:val="auto"/>
          <w:kern w:val="0"/>
          <w:sz w:val="22"/>
          <w:szCs w:val="22"/>
          <w:lang w:val="ru-RU"/>
        </w:rPr>
        <w:t xml:space="preserve">као повериоца, да предату меницу може попунити на износ </w:t>
      </w:r>
      <w:r w:rsidRPr="002B2A7C">
        <w:rPr>
          <w:rFonts w:eastAsia="Times New Roman"/>
          <w:color w:val="auto"/>
          <w:kern w:val="0"/>
          <w:sz w:val="22"/>
          <w:szCs w:val="22"/>
          <w:lang w:val="ru-RU"/>
        </w:rPr>
        <w:t>од 10% (десет посто) од укупне вредности понуде</w:t>
      </w:r>
      <w:r>
        <w:rPr>
          <w:rFonts w:eastAsia="Times New Roman"/>
          <w:color w:val="auto"/>
          <w:kern w:val="0"/>
          <w:sz w:val="22"/>
          <w:szCs w:val="22"/>
          <w:lang w:val="ru-RU"/>
        </w:rPr>
        <w:t xml:space="preserve"> без ПДВ-а</w:t>
      </w:r>
      <w:r w:rsidRPr="002B2A7C">
        <w:rPr>
          <w:rFonts w:eastAsia="Times New Roman"/>
          <w:color w:val="auto"/>
          <w:kern w:val="0"/>
          <w:sz w:val="22"/>
          <w:szCs w:val="22"/>
          <w:lang w:val="ru-RU"/>
        </w:rPr>
        <w:t xml:space="preserve"> за ЈНМВ 0</w:t>
      </w:r>
      <w:r w:rsidRPr="002B2A7C">
        <w:rPr>
          <w:rFonts w:eastAsia="Times New Roman"/>
          <w:color w:val="auto"/>
          <w:kern w:val="0"/>
          <w:sz w:val="22"/>
          <w:szCs w:val="22"/>
        </w:rPr>
        <w:t>2</w:t>
      </w:r>
      <w:r w:rsidRPr="002B2A7C">
        <w:rPr>
          <w:rFonts w:eastAsia="Times New Roman"/>
          <w:color w:val="auto"/>
          <w:kern w:val="0"/>
          <w:sz w:val="22"/>
          <w:szCs w:val="22"/>
          <w:lang w:val="ru-RU"/>
        </w:rPr>
        <w:t>/2015, што номинално износи _______________ динара, а по основу гаранције за добро извршења посла.</w:t>
      </w:r>
    </w:p>
    <w:p w:rsidR="00D417CC" w:rsidRPr="00877C77" w:rsidRDefault="00D417CC" w:rsidP="00D417CC">
      <w:pPr>
        <w:spacing w:line="240" w:lineRule="auto"/>
        <w:ind w:firstLine="720"/>
        <w:jc w:val="both"/>
        <w:rPr>
          <w:rFonts w:eastAsia="Times New Roman"/>
          <w:color w:val="auto"/>
          <w:kern w:val="0"/>
          <w:sz w:val="22"/>
          <w:szCs w:val="22"/>
          <w:lang w:val="ru-RU"/>
        </w:rPr>
      </w:pPr>
      <w:r w:rsidRPr="00877C77">
        <w:rPr>
          <w:rFonts w:eastAsia="Times New Roman"/>
          <w:color w:val="auto"/>
          <w:kern w:val="0"/>
          <w:sz w:val="22"/>
          <w:szCs w:val="22"/>
          <w:lang w:val="ru-RU"/>
        </w:rPr>
        <w:t>Рок важења ове менице је од _________ 201</w:t>
      </w:r>
      <w:r>
        <w:rPr>
          <w:rFonts w:eastAsia="Times New Roman"/>
          <w:color w:val="auto"/>
          <w:kern w:val="0"/>
          <w:sz w:val="22"/>
          <w:szCs w:val="22"/>
          <w:lang w:val="ru-RU"/>
        </w:rPr>
        <w:t>5</w:t>
      </w:r>
      <w:r w:rsidRPr="00877C77">
        <w:rPr>
          <w:rFonts w:eastAsia="Times New Roman"/>
          <w:color w:val="auto"/>
          <w:kern w:val="0"/>
          <w:sz w:val="22"/>
          <w:szCs w:val="22"/>
          <w:lang w:val="ru-RU"/>
        </w:rPr>
        <w:t>. године до __________ 2015. године.</w:t>
      </w:r>
    </w:p>
    <w:p w:rsidR="00D417CC" w:rsidRPr="00877C77" w:rsidRDefault="00D417CC" w:rsidP="00D417CC">
      <w:pPr>
        <w:spacing w:line="240" w:lineRule="auto"/>
        <w:ind w:firstLine="720"/>
        <w:jc w:val="both"/>
        <w:rPr>
          <w:rFonts w:eastAsia="MS PGothic"/>
          <w:color w:val="auto"/>
          <w:kern w:val="0"/>
          <w:sz w:val="22"/>
          <w:szCs w:val="22"/>
          <w:lang w:val="ru-RU" w:eastAsia="ja-JP"/>
        </w:rPr>
      </w:pPr>
      <w:r w:rsidRPr="00877C77">
        <w:rPr>
          <w:rFonts w:eastAsia="Times New Roman"/>
          <w:color w:val="auto"/>
          <w:kern w:val="0"/>
          <w:sz w:val="22"/>
          <w:szCs w:val="22"/>
          <w:lang w:val="ru-RU"/>
        </w:rPr>
        <w:t xml:space="preserve">Овлашћујемо </w:t>
      </w:r>
      <w:r>
        <w:rPr>
          <w:rFonts w:eastAsia="Times New Roman"/>
          <w:color w:val="auto"/>
          <w:kern w:val="0"/>
          <w:sz w:val="22"/>
          <w:szCs w:val="22"/>
          <w:lang w:val="ru-RU"/>
        </w:rPr>
        <w:t xml:space="preserve">ОШ </w:t>
      </w:r>
      <w:r w:rsidR="003D5A9C" w:rsidRPr="00FE7F40">
        <w:rPr>
          <w:bCs/>
          <w:color w:val="auto"/>
          <w:lang w:val="sr-Cyrl-CS"/>
        </w:rPr>
        <w:t>„</w:t>
      </w:r>
      <w:r w:rsidR="003D5A9C" w:rsidRPr="003D5A9C">
        <w:rPr>
          <w:bCs/>
          <w:color w:val="auto"/>
          <w:sz w:val="22"/>
          <w:szCs w:val="22"/>
          <w:lang w:val="sr-Cyrl-CS"/>
        </w:rPr>
        <w:t>Бранко Радичевић</w:t>
      </w:r>
      <w:r w:rsidR="003D5A9C" w:rsidRPr="00FE7F40">
        <w:rPr>
          <w:bCs/>
          <w:color w:val="auto"/>
          <w:lang w:val="sr-Cyrl-CS"/>
        </w:rPr>
        <w:t>“</w:t>
      </w:r>
      <w:r w:rsidR="003D5A9C">
        <w:rPr>
          <w:rFonts w:eastAsia="Times New Roman"/>
          <w:color w:val="auto"/>
          <w:kern w:val="0"/>
          <w:sz w:val="22"/>
          <w:szCs w:val="22"/>
          <w:lang w:val="ru-RU"/>
        </w:rPr>
        <w:t xml:space="preserve"> </w:t>
      </w:r>
      <w:r>
        <w:rPr>
          <w:rFonts w:eastAsia="Times New Roman"/>
          <w:color w:val="auto"/>
          <w:kern w:val="0"/>
          <w:sz w:val="22"/>
          <w:szCs w:val="22"/>
          <w:lang w:val="ru-RU"/>
        </w:rPr>
        <w:t xml:space="preserve">Неготин, </w:t>
      </w:r>
      <w:r w:rsidR="003E236E">
        <w:rPr>
          <w:rFonts w:eastAsia="Times New Roman"/>
          <w:color w:val="auto"/>
          <w:kern w:val="0"/>
          <w:sz w:val="22"/>
          <w:szCs w:val="22"/>
          <w:lang w:val="ru-RU"/>
        </w:rPr>
        <w:t xml:space="preserve">Интернационалних бригада </w:t>
      </w:r>
      <w:r w:rsidR="003D5A9C">
        <w:rPr>
          <w:rFonts w:eastAsia="Times New Roman"/>
          <w:color w:val="auto"/>
          <w:kern w:val="0"/>
          <w:sz w:val="22"/>
          <w:szCs w:val="22"/>
          <w:lang w:val="ru-RU"/>
        </w:rPr>
        <w:t xml:space="preserve">број </w:t>
      </w:r>
      <w:r w:rsidR="003E236E">
        <w:rPr>
          <w:rFonts w:eastAsia="Times New Roman"/>
          <w:color w:val="auto"/>
          <w:kern w:val="0"/>
          <w:sz w:val="22"/>
          <w:szCs w:val="22"/>
          <w:lang w:val="ru-RU"/>
        </w:rPr>
        <w:t>57</w:t>
      </w:r>
      <w:r>
        <w:rPr>
          <w:rFonts w:eastAsia="Times New Roman"/>
          <w:color w:val="auto"/>
          <w:kern w:val="0"/>
          <w:sz w:val="22"/>
          <w:szCs w:val="22"/>
          <w:lang w:val="ru-RU"/>
        </w:rPr>
        <w:t xml:space="preserve">, </w:t>
      </w:r>
      <w:r w:rsidRPr="00877C77">
        <w:rPr>
          <w:rFonts w:eastAsia="Times New Roman"/>
          <w:color w:val="auto"/>
          <w:kern w:val="0"/>
          <w:sz w:val="22"/>
          <w:szCs w:val="22"/>
          <w:lang w:val="ru-RU"/>
        </w:rPr>
        <w:t xml:space="preserve">  као Повериоца, да у своју к</w:t>
      </w:r>
      <w:r>
        <w:rPr>
          <w:rFonts w:eastAsia="Times New Roman"/>
          <w:color w:val="auto"/>
          <w:kern w:val="0"/>
          <w:sz w:val="22"/>
          <w:szCs w:val="22"/>
          <w:lang w:val="ru-RU"/>
        </w:rPr>
        <w:t>орист безусловно и неопозиво, «б</w:t>
      </w:r>
      <w:r w:rsidRPr="00877C77">
        <w:rPr>
          <w:rFonts w:eastAsia="Times New Roman"/>
          <w:color w:val="auto"/>
          <w:kern w:val="0"/>
          <w:sz w:val="22"/>
          <w:szCs w:val="22"/>
          <w:lang w:val="ru-RU"/>
        </w:rPr>
        <w:t>ез протеста» и трошкова, вансудски, може извршити наплату са свих рачуна Д</w:t>
      </w:r>
      <w:r w:rsidRPr="00877C77">
        <w:rPr>
          <w:rFonts w:eastAsia="MS PGothic"/>
          <w:color w:val="auto"/>
          <w:kern w:val="0"/>
          <w:sz w:val="22"/>
          <w:szCs w:val="22"/>
          <w:lang w:val="ru-RU" w:eastAsia="ja-JP"/>
        </w:rPr>
        <w:t>ужника.</w:t>
      </w:r>
    </w:p>
    <w:p w:rsidR="00D417CC" w:rsidRPr="00877C77" w:rsidRDefault="00D417CC" w:rsidP="00D417CC">
      <w:pPr>
        <w:spacing w:line="240" w:lineRule="auto"/>
        <w:ind w:firstLine="720"/>
        <w:jc w:val="both"/>
        <w:rPr>
          <w:rFonts w:eastAsia="Times New Roman"/>
          <w:color w:val="auto"/>
          <w:kern w:val="0"/>
          <w:sz w:val="22"/>
          <w:szCs w:val="22"/>
          <w:lang w:val="ru-RU"/>
        </w:rPr>
      </w:pPr>
      <w:r w:rsidRPr="00877C77">
        <w:rPr>
          <w:rFonts w:eastAsia="MS PGothic"/>
          <w:color w:val="auto"/>
          <w:kern w:val="0"/>
          <w:sz w:val="22"/>
          <w:szCs w:val="22"/>
          <w:lang w:val="ru-RU" w:eastAsia="ja-JP"/>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D417CC" w:rsidRPr="00877C77" w:rsidRDefault="00D417CC" w:rsidP="00D417CC">
      <w:pPr>
        <w:spacing w:line="240" w:lineRule="auto"/>
        <w:ind w:firstLine="720"/>
        <w:jc w:val="both"/>
        <w:rPr>
          <w:rFonts w:eastAsia="Times New Roman"/>
          <w:color w:val="auto"/>
          <w:kern w:val="0"/>
          <w:sz w:val="22"/>
          <w:szCs w:val="22"/>
          <w:lang w:val="ru-RU"/>
        </w:rPr>
      </w:pPr>
      <w:r w:rsidRPr="00877C77">
        <w:rPr>
          <w:rFonts w:eastAsia="MS PGothic"/>
          <w:color w:val="auto"/>
          <w:kern w:val="0"/>
          <w:sz w:val="22"/>
          <w:szCs w:val="22"/>
          <w:lang w:val="ru-RU" w:eastAsia="ja-JP"/>
        </w:rPr>
        <w:t xml:space="preserve">Дужник </w:t>
      </w:r>
      <w:r w:rsidRPr="00877C77">
        <w:rPr>
          <w:rFonts w:eastAsia="Times New Roman"/>
          <w:color w:val="auto"/>
          <w:kern w:val="0"/>
          <w:sz w:val="22"/>
          <w:szCs w:val="22"/>
          <w:lang w:val="ru-RU"/>
        </w:rPr>
        <w:t>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D417CC" w:rsidRPr="00877C77" w:rsidRDefault="00D417CC" w:rsidP="00D417CC">
      <w:pPr>
        <w:spacing w:line="240" w:lineRule="auto"/>
        <w:ind w:firstLine="720"/>
        <w:jc w:val="both"/>
        <w:rPr>
          <w:rFonts w:eastAsia="Times New Roman"/>
          <w:color w:val="auto"/>
          <w:kern w:val="0"/>
          <w:sz w:val="22"/>
          <w:szCs w:val="22"/>
          <w:lang w:val="ru-RU"/>
        </w:rPr>
      </w:pPr>
      <w:r w:rsidRPr="00877C77">
        <w:rPr>
          <w:rFonts w:eastAsia="Times New Roman"/>
          <w:color w:val="auto"/>
          <w:kern w:val="0"/>
          <w:sz w:val="22"/>
          <w:szCs w:val="22"/>
          <w:lang w:val="ru-RU"/>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w:t>
      </w:r>
      <w:r w:rsidRPr="00877C77">
        <w:rPr>
          <w:rFonts w:eastAsia="MS PGothic"/>
          <w:color w:val="auto"/>
          <w:kern w:val="0"/>
          <w:sz w:val="22"/>
          <w:szCs w:val="22"/>
          <w:lang w:val="ru-RU" w:eastAsia="ja-JP"/>
        </w:rPr>
        <w:t>Дужника.</w:t>
      </w:r>
    </w:p>
    <w:p w:rsidR="00D417CC" w:rsidRPr="00877C77" w:rsidRDefault="00D417CC" w:rsidP="00D417CC">
      <w:pPr>
        <w:spacing w:line="240" w:lineRule="auto"/>
        <w:ind w:firstLine="720"/>
        <w:jc w:val="both"/>
        <w:rPr>
          <w:rFonts w:eastAsia="Times New Roman"/>
          <w:color w:val="auto"/>
          <w:kern w:val="0"/>
          <w:sz w:val="22"/>
          <w:szCs w:val="22"/>
          <w:lang w:val="ru-RU"/>
        </w:rPr>
      </w:pPr>
    </w:p>
    <w:p w:rsidR="00D417CC" w:rsidRPr="00877C77" w:rsidRDefault="00D417CC" w:rsidP="00D417CC">
      <w:pPr>
        <w:spacing w:line="240" w:lineRule="auto"/>
        <w:ind w:firstLine="720"/>
        <w:jc w:val="both"/>
        <w:rPr>
          <w:rFonts w:eastAsia="MS PGothic"/>
          <w:color w:val="auto"/>
          <w:kern w:val="0"/>
          <w:sz w:val="22"/>
          <w:szCs w:val="22"/>
          <w:lang w:val="ru-RU" w:eastAsia="ja-JP"/>
        </w:rPr>
      </w:pPr>
      <w:r w:rsidRPr="00877C77">
        <w:rPr>
          <w:rFonts w:eastAsia="Times New Roman"/>
          <w:color w:val="auto"/>
          <w:kern w:val="0"/>
          <w:sz w:val="22"/>
          <w:szCs w:val="22"/>
          <w:lang w:val="ru-RU"/>
        </w:rPr>
        <w:t>Меница је потписана од стране овлашћеног лица за заступање _____</w:t>
      </w:r>
      <w:r w:rsidRPr="00877C77">
        <w:rPr>
          <w:rFonts w:eastAsia="MS PGothic"/>
          <w:color w:val="auto"/>
          <w:kern w:val="0"/>
          <w:sz w:val="22"/>
          <w:szCs w:val="22"/>
          <w:lang w:val="ru-RU" w:eastAsia="ja-JP"/>
        </w:rPr>
        <w:t>________________ (име и презиме)  чији се потпис налази у картону депонованих потписа код наведене банке.</w:t>
      </w:r>
    </w:p>
    <w:p w:rsidR="00D417CC" w:rsidRPr="00877C77" w:rsidRDefault="00D417CC" w:rsidP="00D417CC">
      <w:pPr>
        <w:spacing w:line="240" w:lineRule="auto"/>
        <w:ind w:firstLine="720"/>
        <w:jc w:val="both"/>
        <w:rPr>
          <w:rFonts w:eastAsia="Times New Roman"/>
          <w:color w:val="auto"/>
          <w:kern w:val="0"/>
          <w:sz w:val="22"/>
          <w:szCs w:val="22"/>
          <w:lang w:val="ru-RU"/>
        </w:rPr>
      </w:pPr>
      <w:r w:rsidRPr="00877C77">
        <w:rPr>
          <w:rFonts w:eastAsia="MS PGothic"/>
          <w:color w:val="auto"/>
          <w:kern w:val="0"/>
          <w:sz w:val="22"/>
          <w:szCs w:val="22"/>
          <w:lang w:val="ru-RU" w:eastAsia="ja-JP"/>
        </w:rPr>
        <w:t>На меници је стављен печат и потпис издаваоца менице-трасанта.</w:t>
      </w:r>
      <w:r w:rsidRPr="00877C77">
        <w:rPr>
          <w:rFonts w:eastAsia="Times New Roman"/>
          <w:color w:val="auto"/>
          <w:kern w:val="0"/>
          <w:sz w:val="22"/>
          <w:szCs w:val="22"/>
          <w:lang w:val="ru-RU"/>
        </w:rPr>
        <w:t xml:space="preserve"> </w:t>
      </w:r>
    </w:p>
    <w:p w:rsidR="00D417CC" w:rsidRPr="00877C77" w:rsidRDefault="00D417CC" w:rsidP="00D417CC">
      <w:pPr>
        <w:spacing w:line="240" w:lineRule="auto"/>
        <w:ind w:firstLine="720"/>
        <w:jc w:val="both"/>
        <w:rPr>
          <w:rFonts w:eastAsia="Times New Roman"/>
          <w:color w:val="auto"/>
          <w:kern w:val="0"/>
          <w:sz w:val="22"/>
          <w:szCs w:val="22"/>
          <w:lang w:val="ru-RU"/>
        </w:rPr>
      </w:pPr>
    </w:p>
    <w:p w:rsidR="00D417CC" w:rsidRPr="00877C77" w:rsidRDefault="00D417CC" w:rsidP="00D417CC">
      <w:pPr>
        <w:spacing w:line="240" w:lineRule="auto"/>
        <w:ind w:firstLine="720"/>
        <w:jc w:val="both"/>
        <w:rPr>
          <w:rFonts w:eastAsia="Times New Roman"/>
          <w:color w:val="auto"/>
          <w:kern w:val="0"/>
          <w:sz w:val="22"/>
          <w:szCs w:val="22"/>
          <w:lang w:val="ru-RU"/>
        </w:rPr>
      </w:pPr>
      <w:r w:rsidRPr="00877C77">
        <w:rPr>
          <w:rFonts w:eastAsia="Times New Roman"/>
          <w:color w:val="auto"/>
          <w:kern w:val="0"/>
          <w:sz w:val="22"/>
          <w:szCs w:val="22"/>
          <w:lang w:val="ru-RU"/>
        </w:rPr>
        <w:t>Ово овлашћење сачињено је у 2 (два) истоветна примерка, од којих 1 (један) за Дужника, а 1 (један) за Повериоца.</w:t>
      </w:r>
    </w:p>
    <w:p w:rsidR="00D417CC" w:rsidRPr="00877C77" w:rsidRDefault="00D417CC" w:rsidP="00D417CC">
      <w:pPr>
        <w:spacing w:line="240" w:lineRule="auto"/>
        <w:ind w:firstLine="720"/>
        <w:jc w:val="both"/>
        <w:rPr>
          <w:rFonts w:eastAsia="Times New Roman"/>
          <w:color w:val="auto"/>
          <w:kern w:val="0"/>
          <w:sz w:val="22"/>
          <w:szCs w:val="22"/>
          <w:lang w:val="ru-RU"/>
        </w:rPr>
      </w:pPr>
    </w:p>
    <w:p w:rsidR="00D417CC" w:rsidRPr="00877C77" w:rsidRDefault="00D417CC" w:rsidP="00D417CC">
      <w:pPr>
        <w:spacing w:line="240" w:lineRule="auto"/>
        <w:ind w:firstLine="720"/>
        <w:jc w:val="both"/>
        <w:rPr>
          <w:rFonts w:eastAsia="Times New Roman"/>
          <w:color w:val="auto"/>
          <w:kern w:val="0"/>
          <w:sz w:val="22"/>
          <w:szCs w:val="22"/>
          <w:lang w:val="ru-RU"/>
        </w:rPr>
      </w:pPr>
    </w:p>
    <w:p w:rsidR="00D417CC" w:rsidRPr="00877C77" w:rsidRDefault="00D417CC" w:rsidP="00D417CC">
      <w:pPr>
        <w:keepNext/>
        <w:numPr>
          <w:ilvl w:val="5"/>
          <w:numId w:val="14"/>
        </w:numPr>
        <w:tabs>
          <w:tab w:val="left" w:pos="1080"/>
        </w:tabs>
        <w:spacing w:line="240" w:lineRule="auto"/>
        <w:jc w:val="both"/>
        <w:outlineLvl w:val="5"/>
        <w:rPr>
          <w:rFonts w:eastAsia="Times New Roman"/>
          <w:b/>
          <w:color w:val="auto"/>
          <w:kern w:val="0"/>
          <w:sz w:val="22"/>
          <w:szCs w:val="22"/>
          <w:lang w:val="sr-Cyrl-CS"/>
        </w:rPr>
      </w:pPr>
      <w:r w:rsidRPr="00877C77">
        <w:rPr>
          <w:rFonts w:eastAsia="Times New Roman"/>
          <w:b/>
          <w:color w:val="auto"/>
          <w:kern w:val="0"/>
          <w:sz w:val="22"/>
          <w:szCs w:val="22"/>
          <w:lang w:val="sr-Cyrl-CS"/>
        </w:rPr>
        <w:t xml:space="preserve">      Датум и место издавања         М.П.                     Дужник - издавалац                    </w:t>
      </w:r>
    </w:p>
    <w:p w:rsidR="00D417CC" w:rsidRPr="00877C77" w:rsidRDefault="00D417CC" w:rsidP="00D417CC">
      <w:pPr>
        <w:keepNext/>
        <w:tabs>
          <w:tab w:val="left" w:pos="1080"/>
        </w:tabs>
        <w:spacing w:line="240" w:lineRule="auto"/>
        <w:jc w:val="both"/>
        <w:outlineLvl w:val="5"/>
        <w:rPr>
          <w:rFonts w:eastAsia="Times New Roman"/>
          <w:b/>
          <w:color w:val="auto"/>
          <w:kern w:val="0"/>
          <w:sz w:val="22"/>
          <w:szCs w:val="22"/>
          <w:lang w:val="sr-Cyrl-CS"/>
        </w:rPr>
      </w:pPr>
      <w:r w:rsidRPr="00877C77">
        <w:rPr>
          <w:rFonts w:eastAsia="Times New Roman"/>
          <w:b/>
          <w:color w:val="auto"/>
          <w:kern w:val="0"/>
          <w:sz w:val="22"/>
          <w:szCs w:val="22"/>
          <w:lang w:val="sr-Cyrl-CS"/>
        </w:rPr>
        <w:t xml:space="preserve">               овлашћења                                                            </w:t>
      </w:r>
      <w:r w:rsidRPr="00877C77">
        <w:rPr>
          <w:rFonts w:eastAsia="Times New Roman"/>
          <w:b/>
          <w:color w:val="auto"/>
          <w:kern w:val="0"/>
          <w:sz w:val="22"/>
          <w:szCs w:val="22"/>
        </w:rPr>
        <w:t xml:space="preserve">  </w:t>
      </w:r>
      <w:r w:rsidRPr="00877C77">
        <w:rPr>
          <w:rFonts w:eastAsia="Times New Roman"/>
          <w:b/>
          <w:color w:val="auto"/>
          <w:kern w:val="0"/>
          <w:sz w:val="22"/>
          <w:szCs w:val="22"/>
          <w:lang w:val="sr-Cyrl-CS"/>
        </w:rPr>
        <w:t xml:space="preserve">менице                                                                             </w:t>
      </w:r>
    </w:p>
    <w:p w:rsidR="00D417CC" w:rsidRPr="00877C77" w:rsidRDefault="00D417CC" w:rsidP="00D417CC">
      <w:pPr>
        <w:keepNext/>
        <w:tabs>
          <w:tab w:val="left" w:pos="1080"/>
        </w:tabs>
        <w:spacing w:line="240" w:lineRule="auto"/>
        <w:jc w:val="both"/>
        <w:outlineLvl w:val="5"/>
        <w:rPr>
          <w:rFonts w:eastAsia="Times New Roman"/>
          <w:color w:val="auto"/>
          <w:kern w:val="0"/>
          <w:sz w:val="22"/>
          <w:szCs w:val="22"/>
          <w:lang w:val="ru-RU"/>
        </w:rPr>
      </w:pPr>
      <w:r w:rsidRPr="00877C77">
        <w:rPr>
          <w:rFonts w:eastAsia="Times New Roman"/>
          <w:b/>
          <w:color w:val="auto"/>
          <w:kern w:val="0"/>
          <w:sz w:val="22"/>
          <w:szCs w:val="22"/>
          <w:lang w:val="sr-Cyrl-CS"/>
        </w:rPr>
        <w:t xml:space="preserve">  </w:t>
      </w:r>
    </w:p>
    <w:p w:rsidR="00D417CC" w:rsidRPr="00877C77" w:rsidRDefault="00D417CC" w:rsidP="00D417CC">
      <w:pPr>
        <w:spacing w:line="240" w:lineRule="auto"/>
        <w:jc w:val="both"/>
        <w:rPr>
          <w:rFonts w:eastAsia="Times New Roman"/>
          <w:color w:val="auto"/>
          <w:kern w:val="0"/>
          <w:sz w:val="22"/>
          <w:szCs w:val="22"/>
          <w:lang w:val="ru-RU"/>
        </w:rPr>
      </w:pPr>
      <w:r w:rsidRPr="00877C77">
        <w:rPr>
          <w:rFonts w:eastAsia="Times New Roman"/>
          <w:color w:val="auto"/>
          <w:kern w:val="0"/>
          <w:sz w:val="22"/>
          <w:szCs w:val="22"/>
          <w:lang w:val="ru-RU"/>
        </w:rPr>
        <w:t xml:space="preserve">____________________________                       ____________________________                                              </w:t>
      </w:r>
    </w:p>
    <w:p w:rsidR="00D417CC" w:rsidRPr="00877C77" w:rsidRDefault="00D417CC" w:rsidP="00D417CC">
      <w:pPr>
        <w:spacing w:line="240" w:lineRule="auto"/>
        <w:jc w:val="both"/>
        <w:rPr>
          <w:rFonts w:eastAsia="Times New Roman"/>
          <w:color w:val="auto"/>
          <w:kern w:val="0"/>
          <w:sz w:val="22"/>
          <w:szCs w:val="22"/>
        </w:rPr>
      </w:pPr>
      <w:r w:rsidRPr="00877C77">
        <w:rPr>
          <w:rFonts w:eastAsia="Times New Roman"/>
          <w:color w:val="auto"/>
          <w:kern w:val="0"/>
          <w:sz w:val="22"/>
          <w:szCs w:val="22"/>
          <w:lang w:val="ru-RU"/>
        </w:rPr>
        <w:t xml:space="preserve">                                                                        </w:t>
      </w:r>
      <w:r w:rsidRPr="00877C77">
        <w:rPr>
          <w:rFonts w:eastAsia="Times New Roman"/>
          <w:color w:val="auto"/>
          <w:kern w:val="0"/>
          <w:sz w:val="22"/>
          <w:szCs w:val="22"/>
        </w:rPr>
        <w:t xml:space="preserve">       </w:t>
      </w:r>
      <w:r w:rsidRPr="00877C77">
        <w:rPr>
          <w:rFonts w:eastAsia="Times New Roman"/>
          <w:color w:val="auto"/>
          <w:kern w:val="0"/>
          <w:sz w:val="22"/>
          <w:szCs w:val="22"/>
          <w:lang w:val="ru-RU"/>
        </w:rPr>
        <w:t xml:space="preserve">      потпис овлашћеног  лица                                                                             </w:t>
      </w:r>
    </w:p>
    <w:p w:rsidR="00D417CC" w:rsidRDefault="00D417CC" w:rsidP="00D417CC">
      <w:pPr>
        <w:jc w:val="center"/>
        <w:rPr>
          <w:b/>
          <w:sz w:val="32"/>
          <w:szCs w:val="32"/>
          <w:lang w:val="sr-Cyrl-CS"/>
        </w:rPr>
      </w:pPr>
    </w:p>
    <w:p w:rsidR="00D417CC" w:rsidRDefault="00D417CC" w:rsidP="00D417CC">
      <w:pPr>
        <w:jc w:val="center"/>
        <w:rPr>
          <w:b/>
          <w:sz w:val="32"/>
          <w:szCs w:val="32"/>
          <w:lang w:val="sr-Cyrl-CS"/>
        </w:rPr>
      </w:pPr>
    </w:p>
    <w:p w:rsidR="00D417CC" w:rsidRPr="00DD17B4" w:rsidRDefault="00D417CC" w:rsidP="00D417CC">
      <w:pPr>
        <w:suppressAutoHyphens w:val="0"/>
        <w:autoSpaceDE w:val="0"/>
        <w:autoSpaceDN w:val="0"/>
        <w:adjustRightInd w:val="0"/>
        <w:spacing w:line="240" w:lineRule="auto"/>
        <w:jc w:val="both"/>
        <w:rPr>
          <w:rFonts w:eastAsia="Calibri"/>
          <w:i/>
          <w:kern w:val="0"/>
          <w:lang w:eastAsia="en-US"/>
        </w:rPr>
      </w:pPr>
      <w:r w:rsidRPr="00DD17B4">
        <w:rPr>
          <w:rFonts w:eastAsia="Calibri"/>
          <w:b/>
          <w:bCs/>
          <w:i/>
          <w:kern w:val="0"/>
          <w:sz w:val="23"/>
          <w:szCs w:val="23"/>
          <w:lang w:eastAsia="en-US"/>
        </w:rPr>
        <w:t xml:space="preserve">НАПОМЕНА: </w:t>
      </w:r>
      <w:r w:rsidRPr="00DD17B4">
        <w:rPr>
          <w:rFonts w:eastAsia="Calibri"/>
          <w:bCs/>
          <w:i/>
          <w:kern w:val="0"/>
          <w:sz w:val="23"/>
          <w:szCs w:val="23"/>
          <w:lang w:eastAsia="en-US"/>
        </w:rPr>
        <w:t xml:space="preserve">Образац меничног овлашћења за корисника бланко соло менице попуњава, оверава печатом и потписује овлашћено лице понуђача чија је понуда изабрана као најповољнија и дужан је да исти, </w:t>
      </w:r>
      <w:r w:rsidRPr="00DD17B4">
        <w:rPr>
          <w:rFonts w:eastAsia="Calibri"/>
          <w:b/>
          <w:bCs/>
          <w:i/>
          <w:kern w:val="0"/>
          <w:sz w:val="23"/>
          <w:szCs w:val="23"/>
          <w:lang w:eastAsia="en-US"/>
        </w:rPr>
        <w:t>у моменту потписивања уговора</w:t>
      </w:r>
      <w:r w:rsidRPr="00DD17B4">
        <w:rPr>
          <w:rFonts w:eastAsia="Calibri"/>
          <w:bCs/>
          <w:i/>
          <w:kern w:val="0"/>
          <w:sz w:val="23"/>
          <w:szCs w:val="23"/>
          <w:lang w:eastAsia="en-US"/>
        </w:rPr>
        <w:t>, достави заједно са бланко соло меницом и овереном фотокопијом картона депонованих потписа.</w:t>
      </w:r>
    </w:p>
    <w:p w:rsidR="003D5A9C" w:rsidRDefault="003D5A9C" w:rsidP="00D417CC">
      <w:pPr>
        <w:spacing w:line="240" w:lineRule="auto"/>
        <w:jc w:val="center"/>
        <w:rPr>
          <w:rFonts w:eastAsia="Times New Roman"/>
          <w:b/>
          <w:color w:val="auto"/>
          <w:kern w:val="0"/>
          <w:sz w:val="28"/>
          <w:szCs w:val="28"/>
        </w:rPr>
      </w:pPr>
    </w:p>
    <w:p w:rsidR="00D417CC" w:rsidRPr="00877C77" w:rsidRDefault="00D417CC" w:rsidP="00D417CC">
      <w:pPr>
        <w:spacing w:line="240" w:lineRule="auto"/>
        <w:jc w:val="center"/>
        <w:rPr>
          <w:rFonts w:eastAsia="Times New Roman"/>
          <w:b/>
          <w:color w:val="auto"/>
          <w:kern w:val="0"/>
          <w:sz w:val="28"/>
          <w:szCs w:val="28"/>
          <w:lang w:val="sr-Cyrl-CS"/>
        </w:rPr>
      </w:pPr>
      <w:r w:rsidRPr="00877C77">
        <w:rPr>
          <w:rFonts w:eastAsia="Times New Roman"/>
          <w:b/>
          <w:color w:val="auto"/>
          <w:kern w:val="0"/>
          <w:sz w:val="28"/>
          <w:szCs w:val="28"/>
        </w:rPr>
        <w:lastRenderedPageBreak/>
        <w:t>X</w:t>
      </w:r>
      <w:r>
        <w:rPr>
          <w:rFonts w:eastAsia="Times New Roman"/>
          <w:b/>
          <w:color w:val="auto"/>
          <w:kern w:val="0"/>
          <w:sz w:val="28"/>
          <w:szCs w:val="28"/>
        </w:rPr>
        <w:t>V</w:t>
      </w:r>
      <w:r w:rsidRPr="00877C77">
        <w:rPr>
          <w:rFonts w:eastAsia="Times New Roman"/>
          <w:b/>
          <w:color w:val="auto"/>
          <w:kern w:val="0"/>
          <w:sz w:val="28"/>
          <w:szCs w:val="28"/>
          <w:lang w:val="sr-Cyrl-CS"/>
        </w:rPr>
        <w:t xml:space="preserve"> МЕНИЧНО ОВЛАШЋЕЊЕ – ПИСМО</w:t>
      </w:r>
    </w:p>
    <w:p w:rsidR="00D417CC" w:rsidRPr="00877C77" w:rsidRDefault="00D417CC" w:rsidP="00D417CC">
      <w:pPr>
        <w:spacing w:line="240" w:lineRule="auto"/>
        <w:rPr>
          <w:rFonts w:eastAsia="Times New Roman"/>
          <w:b/>
          <w:color w:val="auto"/>
          <w:kern w:val="0"/>
        </w:rPr>
      </w:pPr>
    </w:p>
    <w:p w:rsidR="00D417CC" w:rsidRPr="00877C77" w:rsidRDefault="00D417CC" w:rsidP="00D417CC">
      <w:pPr>
        <w:spacing w:line="240" w:lineRule="auto"/>
        <w:rPr>
          <w:rFonts w:eastAsia="MS PGothic"/>
          <w:b/>
          <w:bCs/>
          <w:color w:val="auto"/>
          <w:kern w:val="0"/>
          <w:sz w:val="22"/>
          <w:szCs w:val="22"/>
          <w:lang w:val="ru-RU" w:eastAsia="ja-JP"/>
        </w:rPr>
      </w:pPr>
      <w:r w:rsidRPr="00877C77">
        <w:rPr>
          <w:rFonts w:eastAsia="Times New Roman"/>
          <w:b/>
          <w:bCs/>
          <w:color w:val="auto"/>
          <w:kern w:val="0"/>
          <w:sz w:val="22"/>
          <w:szCs w:val="22"/>
          <w:lang w:val="ru-RU"/>
        </w:rPr>
        <w:t>ДУЖНИК:</w:t>
      </w:r>
      <w:r w:rsidRPr="00877C77">
        <w:rPr>
          <w:rFonts w:eastAsia="MS PGothic"/>
          <w:b/>
          <w:bCs/>
          <w:color w:val="auto"/>
          <w:kern w:val="0"/>
          <w:sz w:val="22"/>
          <w:szCs w:val="22"/>
          <w:lang w:val="ru-RU" w:eastAsia="ja-JP"/>
        </w:rPr>
        <w:t xml:space="preserve"> ____________________________________________</w:t>
      </w:r>
    </w:p>
    <w:p w:rsidR="00D417CC" w:rsidRPr="00877C77" w:rsidRDefault="00D417CC" w:rsidP="00D417CC">
      <w:pPr>
        <w:spacing w:line="240" w:lineRule="auto"/>
        <w:rPr>
          <w:rFonts w:eastAsia="MS PGothic"/>
          <w:b/>
          <w:bCs/>
          <w:color w:val="auto"/>
          <w:kern w:val="0"/>
          <w:sz w:val="22"/>
          <w:szCs w:val="22"/>
          <w:lang w:val="ru-RU" w:eastAsia="ja-JP"/>
        </w:rPr>
      </w:pPr>
      <w:r w:rsidRPr="00877C77">
        <w:rPr>
          <w:rFonts w:eastAsia="MS PGothic"/>
          <w:b/>
          <w:bCs/>
          <w:color w:val="auto"/>
          <w:kern w:val="0"/>
          <w:sz w:val="22"/>
          <w:szCs w:val="22"/>
          <w:lang w:val="ru-RU" w:eastAsia="ja-JP"/>
        </w:rPr>
        <w:t>Седиште: _____________________________________________</w:t>
      </w:r>
    </w:p>
    <w:p w:rsidR="00D417CC" w:rsidRPr="00877C77" w:rsidRDefault="00D417CC" w:rsidP="00D417CC">
      <w:pPr>
        <w:spacing w:line="240" w:lineRule="auto"/>
        <w:rPr>
          <w:rFonts w:eastAsia="MS PGothic"/>
          <w:b/>
          <w:bCs/>
          <w:color w:val="auto"/>
          <w:kern w:val="0"/>
          <w:sz w:val="22"/>
          <w:szCs w:val="22"/>
          <w:lang w:val="ru-RU" w:eastAsia="ja-JP"/>
        </w:rPr>
      </w:pPr>
      <w:r w:rsidRPr="00877C77">
        <w:rPr>
          <w:rFonts w:eastAsia="MS PGothic"/>
          <w:b/>
          <w:bCs/>
          <w:color w:val="auto"/>
          <w:kern w:val="0"/>
          <w:sz w:val="22"/>
          <w:szCs w:val="22"/>
          <w:lang w:val="ru-RU" w:eastAsia="ja-JP"/>
        </w:rPr>
        <w:t>Матични број: ________________________________________</w:t>
      </w:r>
    </w:p>
    <w:p w:rsidR="00D417CC" w:rsidRPr="00877C77" w:rsidRDefault="00D417CC" w:rsidP="00D417CC">
      <w:pPr>
        <w:spacing w:line="240" w:lineRule="auto"/>
        <w:rPr>
          <w:rFonts w:eastAsia="MS PGothic"/>
          <w:b/>
          <w:bCs/>
          <w:color w:val="auto"/>
          <w:kern w:val="0"/>
          <w:sz w:val="22"/>
          <w:szCs w:val="22"/>
          <w:lang w:val="ru-RU" w:eastAsia="ja-JP"/>
        </w:rPr>
      </w:pPr>
      <w:r w:rsidRPr="00877C77">
        <w:rPr>
          <w:rFonts w:eastAsia="MS PGothic"/>
          <w:b/>
          <w:bCs/>
          <w:color w:val="auto"/>
          <w:kern w:val="0"/>
          <w:sz w:val="22"/>
          <w:szCs w:val="22"/>
          <w:lang w:val="ru-RU" w:eastAsia="ja-JP"/>
        </w:rPr>
        <w:t xml:space="preserve">Порески идентификациони број </w:t>
      </w:r>
      <w:r w:rsidRPr="00877C77">
        <w:rPr>
          <w:rFonts w:eastAsia="MS PGothic"/>
          <w:b/>
          <w:bCs/>
          <w:color w:val="auto"/>
          <w:kern w:val="0"/>
          <w:sz w:val="22"/>
          <w:szCs w:val="22"/>
          <w:lang w:val="sr-Latn-CS" w:eastAsia="ja-JP"/>
        </w:rPr>
        <w:t>П</w:t>
      </w:r>
      <w:r w:rsidRPr="00877C77">
        <w:rPr>
          <w:rFonts w:eastAsia="MS PGothic"/>
          <w:b/>
          <w:bCs/>
          <w:color w:val="auto"/>
          <w:kern w:val="0"/>
          <w:sz w:val="22"/>
          <w:szCs w:val="22"/>
          <w:lang w:val="ru-RU" w:eastAsia="ja-JP"/>
        </w:rPr>
        <w:t>ИБ: ___________________</w:t>
      </w:r>
    </w:p>
    <w:p w:rsidR="00D417CC" w:rsidRPr="00877C77" w:rsidRDefault="00D417CC" w:rsidP="00D417CC">
      <w:pPr>
        <w:spacing w:line="240" w:lineRule="auto"/>
        <w:rPr>
          <w:rFonts w:eastAsia="MS PGothic"/>
          <w:b/>
          <w:bCs/>
          <w:color w:val="auto"/>
          <w:kern w:val="0"/>
          <w:sz w:val="22"/>
          <w:szCs w:val="22"/>
          <w:lang w:val="ru-RU" w:eastAsia="ja-JP"/>
        </w:rPr>
      </w:pPr>
      <w:r w:rsidRPr="00877C77">
        <w:rPr>
          <w:rFonts w:eastAsia="MS PGothic"/>
          <w:b/>
          <w:bCs/>
          <w:color w:val="auto"/>
          <w:kern w:val="0"/>
          <w:sz w:val="22"/>
          <w:szCs w:val="22"/>
          <w:lang w:val="ru-RU" w:eastAsia="ja-JP"/>
        </w:rPr>
        <w:t>Текући рачун: _________________________________________</w:t>
      </w:r>
    </w:p>
    <w:p w:rsidR="00D417CC" w:rsidRPr="00877C77" w:rsidRDefault="00D417CC" w:rsidP="00D417CC">
      <w:pPr>
        <w:spacing w:line="240" w:lineRule="auto"/>
        <w:rPr>
          <w:rFonts w:eastAsia="Times New Roman"/>
          <w:b/>
          <w:bCs/>
          <w:color w:val="auto"/>
          <w:kern w:val="0"/>
          <w:sz w:val="22"/>
          <w:szCs w:val="22"/>
          <w:lang w:val="ru-RU"/>
        </w:rPr>
      </w:pPr>
      <w:r w:rsidRPr="00877C77">
        <w:rPr>
          <w:rFonts w:eastAsia="MS PGothic"/>
          <w:b/>
          <w:bCs/>
          <w:color w:val="auto"/>
          <w:kern w:val="0"/>
          <w:sz w:val="22"/>
          <w:szCs w:val="22"/>
          <w:lang w:val="ru-RU" w:eastAsia="ja-JP"/>
        </w:rPr>
        <w:t>Код банке:_____________________________________________</w:t>
      </w:r>
    </w:p>
    <w:p w:rsidR="00D417CC" w:rsidRPr="00877C77" w:rsidRDefault="00D417CC" w:rsidP="00D417CC">
      <w:pPr>
        <w:spacing w:line="240" w:lineRule="auto"/>
        <w:rPr>
          <w:rFonts w:eastAsia="Times New Roman"/>
          <w:b/>
          <w:bCs/>
          <w:color w:val="auto"/>
          <w:kern w:val="0"/>
          <w:sz w:val="22"/>
          <w:szCs w:val="22"/>
          <w:lang w:val="ru-RU"/>
        </w:rPr>
      </w:pPr>
    </w:p>
    <w:p w:rsidR="00D417CC" w:rsidRPr="00877C77" w:rsidRDefault="00D417CC" w:rsidP="00D417CC">
      <w:pPr>
        <w:spacing w:line="240" w:lineRule="auto"/>
        <w:rPr>
          <w:rFonts w:eastAsia="Times New Roman"/>
          <w:b/>
          <w:bCs/>
          <w:color w:val="auto"/>
          <w:kern w:val="0"/>
          <w:sz w:val="22"/>
          <w:szCs w:val="22"/>
          <w:lang w:val="ru-RU"/>
        </w:rPr>
      </w:pPr>
      <w:r w:rsidRPr="00877C77">
        <w:rPr>
          <w:rFonts w:eastAsia="Times New Roman"/>
          <w:b/>
          <w:bCs/>
          <w:color w:val="auto"/>
          <w:kern w:val="0"/>
          <w:sz w:val="22"/>
          <w:szCs w:val="22"/>
          <w:lang w:val="ru-RU"/>
        </w:rPr>
        <w:t>ИЗДАЈЕ</w:t>
      </w:r>
    </w:p>
    <w:p w:rsidR="00D417CC" w:rsidRPr="00877C77" w:rsidRDefault="00D417CC" w:rsidP="00D417CC">
      <w:pPr>
        <w:spacing w:line="240" w:lineRule="auto"/>
        <w:jc w:val="center"/>
        <w:rPr>
          <w:rFonts w:eastAsia="Times New Roman"/>
          <w:b/>
          <w:color w:val="auto"/>
          <w:kern w:val="0"/>
          <w:sz w:val="22"/>
          <w:szCs w:val="22"/>
          <w:lang w:val="ru-RU"/>
        </w:rPr>
      </w:pPr>
      <w:r w:rsidRPr="00877C77">
        <w:rPr>
          <w:rFonts w:eastAsia="Times New Roman"/>
          <w:b/>
          <w:color w:val="auto"/>
          <w:kern w:val="0"/>
          <w:sz w:val="22"/>
          <w:szCs w:val="22"/>
          <w:lang w:val="ru-RU"/>
        </w:rPr>
        <w:t>МЕНИЧНО ОВЛАШЋЕЊЕ - ПИСМО</w:t>
      </w:r>
    </w:p>
    <w:p w:rsidR="00D417CC" w:rsidRPr="00877C77" w:rsidRDefault="00D417CC" w:rsidP="00D417CC">
      <w:pPr>
        <w:spacing w:line="240" w:lineRule="auto"/>
        <w:jc w:val="center"/>
        <w:rPr>
          <w:rFonts w:eastAsia="Times New Roman"/>
          <w:b/>
          <w:color w:val="auto"/>
          <w:kern w:val="0"/>
          <w:sz w:val="22"/>
          <w:szCs w:val="22"/>
          <w:lang w:val="ru-RU"/>
        </w:rPr>
      </w:pPr>
      <w:r w:rsidRPr="00877C77">
        <w:rPr>
          <w:rFonts w:eastAsia="Times New Roman"/>
          <w:b/>
          <w:color w:val="auto"/>
          <w:kern w:val="0"/>
          <w:sz w:val="22"/>
          <w:szCs w:val="22"/>
          <w:lang w:val="ru-RU"/>
        </w:rPr>
        <w:t xml:space="preserve">- за корисника бланко </w:t>
      </w:r>
      <w:r>
        <w:rPr>
          <w:rFonts w:eastAsia="Times New Roman"/>
          <w:b/>
          <w:color w:val="auto"/>
          <w:kern w:val="0"/>
          <w:sz w:val="22"/>
          <w:szCs w:val="22"/>
          <w:lang w:val="ru-RU"/>
        </w:rPr>
        <w:t>соло</w:t>
      </w:r>
      <w:r w:rsidRPr="00877C77">
        <w:rPr>
          <w:rFonts w:eastAsia="Times New Roman"/>
          <w:b/>
          <w:color w:val="auto"/>
          <w:kern w:val="0"/>
          <w:sz w:val="22"/>
          <w:szCs w:val="22"/>
          <w:lang w:val="ru-RU"/>
        </w:rPr>
        <w:t xml:space="preserve"> менице –</w:t>
      </w:r>
    </w:p>
    <w:p w:rsidR="00D417CC" w:rsidRPr="00877C77" w:rsidRDefault="00D417CC" w:rsidP="00D417CC">
      <w:pPr>
        <w:spacing w:line="240" w:lineRule="auto"/>
        <w:jc w:val="center"/>
        <w:rPr>
          <w:rFonts w:eastAsia="Times New Roman"/>
          <w:b/>
          <w:color w:val="auto"/>
          <w:kern w:val="0"/>
          <w:sz w:val="22"/>
          <w:szCs w:val="22"/>
          <w:lang w:val="ru-RU"/>
        </w:rPr>
      </w:pPr>
    </w:p>
    <w:p w:rsidR="00D417CC" w:rsidRPr="00877C77" w:rsidRDefault="00D417CC" w:rsidP="00D417CC">
      <w:pPr>
        <w:spacing w:line="240" w:lineRule="auto"/>
        <w:jc w:val="both"/>
        <w:rPr>
          <w:rFonts w:eastAsia="Times New Roman"/>
          <w:color w:val="auto"/>
          <w:kern w:val="0"/>
          <w:sz w:val="22"/>
          <w:szCs w:val="22"/>
          <w:lang w:val="ru-RU"/>
        </w:rPr>
      </w:pPr>
      <w:r w:rsidRPr="00877C77">
        <w:rPr>
          <w:rFonts w:eastAsia="Times New Roman"/>
          <w:b/>
          <w:bCs/>
          <w:color w:val="auto"/>
          <w:kern w:val="0"/>
          <w:sz w:val="22"/>
          <w:szCs w:val="22"/>
          <w:lang w:val="ru-RU"/>
        </w:rPr>
        <w:t>КОРИСНИК:</w:t>
      </w:r>
      <w:r w:rsidRPr="00877C77">
        <w:rPr>
          <w:rFonts w:eastAsia="Times New Roman"/>
          <w:color w:val="auto"/>
          <w:kern w:val="0"/>
          <w:sz w:val="22"/>
          <w:szCs w:val="22"/>
          <w:lang w:val="ru-RU"/>
        </w:rPr>
        <w:t xml:space="preserve"> </w:t>
      </w:r>
      <w:r>
        <w:rPr>
          <w:rFonts w:eastAsia="Times New Roman"/>
          <w:color w:val="auto"/>
          <w:kern w:val="0"/>
          <w:sz w:val="22"/>
          <w:szCs w:val="22"/>
          <w:lang w:val="ru-RU"/>
        </w:rPr>
        <w:t xml:space="preserve">ОШ </w:t>
      </w:r>
      <w:r w:rsidR="003D5A9C" w:rsidRPr="00FE7F40">
        <w:rPr>
          <w:bCs/>
          <w:color w:val="auto"/>
          <w:lang w:val="sr-Cyrl-CS"/>
        </w:rPr>
        <w:t>„</w:t>
      </w:r>
      <w:r w:rsidR="003D5A9C" w:rsidRPr="003D5A9C">
        <w:rPr>
          <w:bCs/>
          <w:color w:val="auto"/>
          <w:sz w:val="22"/>
          <w:szCs w:val="22"/>
          <w:lang w:val="sr-Cyrl-CS"/>
        </w:rPr>
        <w:t>Бранко Радичевић</w:t>
      </w:r>
      <w:r w:rsidR="003D5A9C" w:rsidRPr="00FE7F40">
        <w:rPr>
          <w:bCs/>
          <w:color w:val="auto"/>
          <w:lang w:val="sr-Cyrl-CS"/>
        </w:rPr>
        <w:t>“</w:t>
      </w:r>
      <w:r w:rsidR="003D5A9C">
        <w:rPr>
          <w:rFonts w:eastAsia="Times New Roman"/>
          <w:color w:val="auto"/>
          <w:kern w:val="0"/>
          <w:sz w:val="22"/>
          <w:szCs w:val="22"/>
          <w:lang w:val="ru-RU"/>
        </w:rPr>
        <w:t xml:space="preserve"> </w:t>
      </w:r>
      <w:r>
        <w:rPr>
          <w:rFonts w:eastAsia="Times New Roman"/>
          <w:color w:val="auto"/>
          <w:kern w:val="0"/>
          <w:sz w:val="22"/>
          <w:szCs w:val="22"/>
          <w:lang w:val="ru-RU"/>
        </w:rPr>
        <w:t>Неготин</w:t>
      </w:r>
      <w:r w:rsidRPr="00877C77">
        <w:rPr>
          <w:rFonts w:eastAsia="Times New Roman"/>
          <w:color w:val="auto"/>
          <w:kern w:val="0"/>
          <w:sz w:val="22"/>
          <w:szCs w:val="22"/>
          <w:lang w:val="ru-RU"/>
        </w:rPr>
        <w:t>, (Поверилац)</w:t>
      </w:r>
    </w:p>
    <w:p w:rsidR="00D417CC" w:rsidRPr="00877C77" w:rsidRDefault="00D417CC" w:rsidP="00D417CC">
      <w:pPr>
        <w:spacing w:line="240" w:lineRule="auto"/>
        <w:jc w:val="both"/>
        <w:rPr>
          <w:rFonts w:eastAsia="Times New Roman"/>
          <w:color w:val="auto"/>
          <w:kern w:val="0"/>
          <w:sz w:val="22"/>
          <w:szCs w:val="22"/>
          <w:lang w:val="ru-RU"/>
        </w:rPr>
      </w:pPr>
      <w:r w:rsidRPr="00877C77">
        <w:rPr>
          <w:rFonts w:eastAsia="Times New Roman"/>
          <w:color w:val="auto"/>
          <w:kern w:val="0"/>
          <w:sz w:val="22"/>
          <w:szCs w:val="22"/>
          <w:lang w:val="ru-RU"/>
        </w:rPr>
        <w:t xml:space="preserve">Седиште: </w:t>
      </w:r>
      <w:r>
        <w:rPr>
          <w:rFonts w:eastAsia="Times New Roman"/>
          <w:color w:val="auto"/>
          <w:kern w:val="0"/>
          <w:sz w:val="22"/>
          <w:szCs w:val="22"/>
          <w:lang w:val="ru-RU"/>
        </w:rPr>
        <w:t xml:space="preserve">Неготин, ул. </w:t>
      </w:r>
      <w:r w:rsidR="003E236E">
        <w:rPr>
          <w:rFonts w:eastAsia="Times New Roman"/>
          <w:color w:val="auto"/>
          <w:kern w:val="0"/>
          <w:sz w:val="22"/>
          <w:szCs w:val="22"/>
          <w:lang w:val="ru-RU"/>
        </w:rPr>
        <w:t xml:space="preserve">Интернационалних бригада </w:t>
      </w:r>
      <w:r w:rsidR="003D5A9C">
        <w:rPr>
          <w:rFonts w:eastAsia="Times New Roman"/>
          <w:color w:val="auto"/>
          <w:kern w:val="0"/>
          <w:sz w:val="22"/>
          <w:szCs w:val="22"/>
          <w:lang w:val="ru-RU"/>
        </w:rPr>
        <w:t xml:space="preserve">број </w:t>
      </w:r>
      <w:r w:rsidR="003E236E">
        <w:rPr>
          <w:rFonts w:eastAsia="Times New Roman"/>
          <w:color w:val="auto"/>
          <w:kern w:val="0"/>
          <w:sz w:val="22"/>
          <w:szCs w:val="22"/>
          <w:lang w:val="ru-RU"/>
        </w:rPr>
        <w:t>57</w:t>
      </w:r>
      <w:r>
        <w:rPr>
          <w:rFonts w:eastAsia="Times New Roman"/>
          <w:color w:val="auto"/>
          <w:kern w:val="0"/>
          <w:sz w:val="22"/>
          <w:szCs w:val="22"/>
          <w:lang w:val="ru-RU"/>
        </w:rPr>
        <w:t>,</w:t>
      </w:r>
    </w:p>
    <w:p w:rsidR="00D417CC" w:rsidRPr="00877C77" w:rsidRDefault="00D417CC" w:rsidP="00D417CC">
      <w:pPr>
        <w:spacing w:line="240" w:lineRule="auto"/>
        <w:jc w:val="both"/>
        <w:rPr>
          <w:rFonts w:eastAsia="Times New Roman"/>
          <w:color w:val="auto"/>
          <w:kern w:val="0"/>
          <w:sz w:val="22"/>
          <w:szCs w:val="22"/>
          <w:lang w:val="sr-Cyrl-CS"/>
        </w:rPr>
      </w:pPr>
    </w:p>
    <w:p w:rsidR="00D417CC" w:rsidRPr="002B2A7C" w:rsidRDefault="00D417CC" w:rsidP="00D417CC">
      <w:pPr>
        <w:spacing w:line="240" w:lineRule="auto"/>
        <w:ind w:firstLine="720"/>
        <w:jc w:val="both"/>
        <w:rPr>
          <w:rFonts w:eastAsia="Times New Roman"/>
          <w:color w:val="auto"/>
          <w:kern w:val="0"/>
          <w:sz w:val="22"/>
          <w:szCs w:val="22"/>
          <w:lang w:val="ru-RU"/>
        </w:rPr>
      </w:pPr>
      <w:r w:rsidRPr="00877C77">
        <w:rPr>
          <w:rFonts w:eastAsia="Times New Roman"/>
          <w:color w:val="auto"/>
          <w:kern w:val="0"/>
          <w:sz w:val="22"/>
          <w:szCs w:val="22"/>
          <w:lang w:val="ru-RU"/>
        </w:rPr>
        <w:t xml:space="preserve">Предајемо Вам 1 (једну) бланко сопствену меницу, серије __________________ и овлашћујемо </w:t>
      </w:r>
      <w:r>
        <w:rPr>
          <w:rFonts w:eastAsia="Times New Roman"/>
          <w:color w:val="auto"/>
          <w:kern w:val="0"/>
          <w:sz w:val="22"/>
          <w:szCs w:val="22"/>
          <w:lang w:val="ru-RU"/>
        </w:rPr>
        <w:t xml:space="preserve">ОШ </w:t>
      </w:r>
      <w:r w:rsidR="003D5A9C" w:rsidRPr="00FE7F40">
        <w:rPr>
          <w:bCs/>
          <w:color w:val="auto"/>
          <w:lang w:val="sr-Cyrl-CS"/>
        </w:rPr>
        <w:t>„</w:t>
      </w:r>
      <w:r w:rsidR="003D5A9C" w:rsidRPr="003D5A9C">
        <w:rPr>
          <w:bCs/>
          <w:color w:val="auto"/>
          <w:sz w:val="22"/>
          <w:szCs w:val="22"/>
          <w:lang w:val="sr-Cyrl-CS"/>
        </w:rPr>
        <w:t>Бранко Радичевић</w:t>
      </w:r>
      <w:r w:rsidR="003D5A9C" w:rsidRPr="00FE7F40">
        <w:rPr>
          <w:bCs/>
          <w:color w:val="auto"/>
          <w:lang w:val="sr-Cyrl-CS"/>
        </w:rPr>
        <w:t>“</w:t>
      </w:r>
      <w:r w:rsidR="003D5A9C">
        <w:rPr>
          <w:rFonts w:eastAsia="Times New Roman"/>
          <w:color w:val="auto"/>
          <w:kern w:val="0"/>
          <w:sz w:val="22"/>
          <w:szCs w:val="22"/>
          <w:lang w:val="ru-RU"/>
        </w:rPr>
        <w:t xml:space="preserve"> </w:t>
      </w:r>
      <w:r>
        <w:rPr>
          <w:rFonts w:eastAsia="Times New Roman"/>
          <w:color w:val="auto"/>
          <w:kern w:val="0"/>
          <w:sz w:val="22"/>
          <w:szCs w:val="22"/>
          <w:lang w:val="ru-RU"/>
        </w:rPr>
        <w:t xml:space="preserve">Неготин, </w:t>
      </w:r>
      <w:r w:rsidR="003E236E">
        <w:rPr>
          <w:rFonts w:eastAsia="Times New Roman"/>
          <w:color w:val="auto"/>
          <w:kern w:val="0"/>
          <w:sz w:val="22"/>
          <w:szCs w:val="22"/>
          <w:lang w:val="ru-RU"/>
        </w:rPr>
        <w:t xml:space="preserve">Интернационалних бригада </w:t>
      </w:r>
      <w:r w:rsidR="003D5A9C">
        <w:rPr>
          <w:rFonts w:eastAsia="Times New Roman"/>
          <w:color w:val="auto"/>
          <w:kern w:val="0"/>
          <w:sz w:val="22"/>
          <w:szCs w:val="22"/>
          <w:lang w:val="ru-RU"/>
        </w:rPr>
        <w:t xml:space="preserve">број </w:t>
      </w:r>
      <w:r w:rsidR="003E236E">
        <w:rPr>
          <w:rFonts w:eastAsia="Times New Roman"/>
          <w:color w:val="auto"/>
          <w:kern w:val="0"/>
          <w:sz w:val="22"/>
          <w:szCs w:val="22"/>
          <w:lang w:val="ru-RU"/>
        </w:rPr>
        <w:t>57</w:t>
      </w:r>
      <w:r>
        <w:rPr>
          <w:rFonts w:eastAsia="Times New Roman"/>
          <w:color w:val="auto"/>
          <w:kern w:val="0"/>
          <w:sz w:val="22"/>
          <w:szCs w:val="22"/>
          <w:lang w:val="ru-RU"/>
        </w:rPr>
        <w:t>,</w:t>
      </w:r>
      <w:r w:rsidRPr="00877C77">
        <w:rPr>
          <w:rFonts w:eastAsia="Times New Roman"/>
          <w:color w:val="auto"/>
          <w:kern w:val="0"/>
          <w:sz w:val="22"/>
          <w:szCs w:val="22"/>
          <w:lang w:val="ru-RU"/>
        </w:rPr>
        <w:t xml:space="preserve"> као повериоца, да предату меницу може попунити на износ од </w:t>
      </w:r>
      <w:r w:rsidRPr="002B2A7C">
        <w:rPr>
          <w:rFonts w:eastAsia="Times New Roman"/>
          <w:color w:val="auto"/>
          <w:kern w:val="0"/>
          <w:sz w:val="22"/>
          <w:szCs w:val="22"/>
          <w:lang w:val="ru-RU"/>
        </w:rPr>
        <w:t>10% (десет посто) од укупне вредности понуде</w:t>
      </w:r>
      <w:r>
        <w:rPr>
          <w:rFonts w:eastAsia="Times New Roman"/>
          <w:color w:val="auto"/>
          <w:kern w:val="0"/>
          <w:sz w:val="22"/>
          <w:szCs w:val="22"/>
          <w:lang w:val="ru-RU"/>
        </w:rPr>
        <w:t xml:space="preserve"> без ПДВ-а</w:t>
      </w:r>
      <w:r w:rsidRPr="002B2A7C">
        <w:rPr>
          <w:rFonts w:eastAsia="Times New Roman"/>
          <w:color w:val="auto"/>
          <w:kern w:val="0"/>
          <w:sz w:val="22"/>
          <w:szCs w:val="22"/>
          <w:lang w:val="ru-RU"/>
        </w:rPr>
        <w:t xml:space="preserve"> за ЈНМВ 0</w:t>
      </w:r>
      <w:r w:rsidRPr="002B2A7C">
        <w:rPr>
          <w:rFonts w:eastAsia="Times New Roman"/>
          <w:color w:val="auto"/>
          <w:kern w:val="0"/>
          <w:sz w:val="22"/>
          <w:szCs w:val="22"/>
        </w:rPr>
        <w:t>2</w:t>
      </w:r>
      <w:r w:rsidRPr="002B2A7C">
        <w:rPr>
          <w:rFonts w:eastAsia="Times New Roman"/>
          <w:color w:val="auto"/>
          <w:kern w:val="0"/>
          <w:sz w:val="22"/>
          <w:szCs w:val="22"/>
          <w:lang w:val="ru-RU"/>
        </w:rPr>
        <w:t xml:space="preserve">/2015, што номинално износи _______________ динара, а по основу гаранције за </w:t>
      </w:r>
      <w:r w:rsidRPr="002B2A7C">
        <w:rPr>
          <w:color w:val="auto"/>
          <w:lang w:val="sr-Cyrl-CS"/>
        </w:rPr>
        <w:t>отклањање грешака у гарантном року</w:t>
      </w:r>
      <w:r w:rsidRPr="002B2A7C">
        <w:rPr>
          <w:rFonts w:eastAsia="Times New Roman"/>
          <w:color w:val="auto"/>
          <w:kern w:val="0"/>
          <w:sz w:val="22"/>
          <w:szCs w:val="22"/>
          <w:lang w:val="ru-RU"/>
        </w:rPr>
        <w:t>.</w:t>
      </w:r>
    </w:p>
    <w:p w:rsidR="00D417CC" w:rsidRPr="00877C77" w:rsidRDefault="00D417CC" w:rsidP="00D417CC">
      <w:pPr>
        <w:spacing w:line="240" w:lineRule="auto"/>
        <w:ind w:firstLine="720"/>
        <w:jc w:val="both"/>
        <w:rPr>
          <w:rFonts w:eastAsia="Times New Roman"/>
          <w:color w:val="auto"/>
          <w:kern w:val="0"/>
          <w:sz w:val="22"/>
          <w:szCs w:val="22"/>
          <w:lang w:val="ru-RU"/>
        </w:rPr>
      </w:pPr>
      <w:r w:rsidRPr="00877C77">
        <w:rPr>
          <w:rFonts w:eastAsia="Times New Roman"/>
          <w:color w:val="auto"/>
          <w:kern w:val="0"/>
          <w:sz w:val="22"/>
          <w:szCs w:val="22"/>
          <w:lang w:val="ru-RU"/>
        </w:rPr>
        <w:t>Рок важења ове менице је од _________ 201</w:t>
      </w:r>
      <w:r>
        <w:rPr>
          <w:rFonts w:eastAsia="Times New Roman"/>
          <w:color w:val="auto"/>
          <w:kern w:val="0"/>
          <w:sz w:val="22"/>
          <w:szCs w:val="22"/>
          <w:lang w:val="ru-RU"/>
        </w:rPr>
        <w:t>5</w:t>
      </w:r>
      <w:r w:rsidRPr="00877C77">
        <w:rPr>
          <w:rFonts w:eastAsia="Times New Roman"/>
          <w:color w:val="auto"/>
          <w:kern w:val="0"/>
          <w:sz w:val="22"/>
          <w:szCs w:val="22"/>
          <w:lang w:val="ru-RU"/>
        </w:rPr>
        <w:t>. године до __________ 201</w:t>
      </w:r>
      <w:r>
        <w:rPr>
          <w:rFonts w:eastAsia="Times New Roman"/>
          <w:color w:val="auto"/>
          <w:kern w:val="0"/>
          <w:sz w:val="22"/>
          <w:szCs w:val="22"/>
          <w:lang w:val="ru-RU"/>
        </w:rPr>
        <w:t>__</w:t>
      </w:r>
      <w:r w:rsidRPr="00877C77">
        <w:rPr>
          <w:rFonts w:eastAsia="Times New Roman"/>
          <w:color w:val="auto"/>
          <w:kern w:val="0"/>
          <w:sz w:val="22"/>
          <w:szCs w:val="22"/>
          <w:lang w:val="ru-RU"/>
        </w:rPr>
        <w:t>. године.</w:t>
      </w:r>
    </w:p>
    <w:p w:rsidR="00D417CC" w:rsidRPr="00877C77" w:rsidRDefault="00D417CC" w:rsidP="00D417CC">
      <w:pPr>
        <w:spacing w:line="240" w:lineRule="auto"/>
        <w:ind w:firstLine="720"/>
        <w:jc w:val="both"/>
        <w:rPr>
          <w:rFonts w:eastAsia="MS PGothic"/>
          <w:color w:val="auto"/>
          <w:kern w:val="0"/>
          <w:sz w:val="22"/>
          <w:szCs w:val="22"/>
          <w:lang w:val="ru-RU" w:eastAsia="ja-JP"/>
        </w:rPr>
      </w:pPr>
      <w:r w:rsidRPr="00877C77">
        <w:rPr>
          <w:rFonts w:eastAsia="Times New Roman"/>
          <w:color w:val="auto"/>
          <w:kern w:val="0"/>
          <w:sz w:val="22"/>
          <w:szCs w:val="22"/>
          <w:lang w:val="ru-RU"/>
        </w:rPr>
        <w:t xml:space="preserve">Овлашћујемо </w:t>
      </w:r>
      <w:r>
        <w:rPr>
          <w:rFonts w:eastAsia="Times New Roman"/>
          <w:color w:val="auto"/>
          <w:kern w:val="0"/>
          <w:sz w:val="22"/>
          <w:szCs w:val="22"/>
          <w:lang w:val="ru-RU"/>
        </w:rPr>
        <w:t xml:space="preserve">ОШ </w:t>
      </w:r>
      <w:r w:rsidR="003D5A9C" w:rsidRPr="00FE7F40">
        <w:rPr>
          <w:bCs/>
          <w:color w:val="auto"/>
          <w:lang w:val="sr-Cyrl-CS"/>
        </w:rPr>
        <w:t>„</w:t>
      </w:r>
      <w:r w:rsidR="003D5A9C" w:rsidRPr="003D5A9C">
        <w:rPr>
          <w:bCs/>
          <w:color w:val="auto"/>
          <w:sz w:val="22"/>
          <w:szCs w:val="22"/>
          <w:lang w:val="sr-Cyrl-CS"/>
        </w:rPr>
        <w:t>Бранко Радичевић</w:t>
      </w:r>
      <w:r w:rsidR="003D5A9C" w:rsidRPr="00FE7F40">
        <w:rPr>
          <w:bCs/>
          <w:color w:val="auto"/>
          <w:lang w:val="sr-Cyrl-CS"/>
        </w:rPr>
        <w:t>“</w:t>
      </w:r>
      <w:r w:rsidR="003D5A9C">
        <w:rPr>
          <w:rFonts w:eastAsia="Times New Roman"/>
          <w:color w:val="auto"/>
          <w:kern w:val="0"/>
          <w:sz w:val="22"/>
          <w:szCs w:val="22"/>
          <w:lang w:val="ru-RU"/>
        </w:rPr>
        <w:t xml:space="preserve"> </w:t>
      </w:r>
      <w:r>
        <w:rPr>
          <w:rFonts w:eastAsia="Times New Roman"/>
          <w:color w:val="auto"/>
          <w:kern w:val="0"/>
          <w:sz w:val="22"/>
          <w:szCs w:val="22"/>
          <w:lang w:val="ru-RU"/>
        </w:rPr>
        <w:t xml:space="preserve">Неготин, </w:t>
      </w:r>
      <w:r w:rsidR="003E236E">
        <w:rPr>
          <w:rFonts w:eastAsia="Times New Roman"/>
          <w:color w:val="auto"/>
          <w:kern w:val="0"/>
          <w:sz w:val="22"/>
          <w:szCs w:val="22"/>
          <w:lang w:val="ru-RU"/>
        </w:rPr>
        <w:t xml:space="preserve">Интернационалних бригада </w:t>
      </w:r>
      <w:r w:rsidR="003D5A9C">
        <w:rPr>
          <w:rFonts w:eastAsia="Times New Roman"/>
          <w:color w:val="auto"/>
          <w:kern w:val="0"/>
          <w:sz w:val="22"/>
          <w:szCs w:val="22"/>
          <w:lang w:val="ru-RU"/>
        </w:rPr>
        <w:t xml:space="preserve">број </w:t>
      </w:r>
      <w:r w:rsidR="003E236E">
        <w:rPr>
          <w:rFonts w:eastAsia="Times New Roman"/>
          <w:color w:val="auto"/>
          <w:kern w:val="0"/>
          <w:sz w:val="22"/>
          <w:szCs w:val="22"/>
          <w:lang w:val="ru-RU"/>
        </w:rPr>
        <w:t>57</w:t>
      </w:r>
      <w:r>
        <w:rPr>
          <w:rFonts w:eastAsia="Times New Roman"/>
          <w:color w:val="auto"/>
          <w:kern w:val="0"/>
          <w:sz w:val="22"/>
          <w:szCs w:val="22"/>
          <w:lang w:val="ru-RU"/>
        </w:rPr>
        <w:t xml:space="preserve">, </w:t>
      </w:r>
      <w:r w:rsidRPr="00877C77">
        <w:rPr>
          <w:rFonts w:eastAsia="Times New Roman"/>
          <w:color w:val="auto"/>
          <w:kern w:val="0"/>
          <w:sz w:val="22"/>
          <w:szCs w:val="22"/>
          <w:lang w:val="ru-RU"/>
        </w:rPr>
        <w:t xml:space="preserve">  као Повериоца, да у своју к</w:t>
      </w:r>
      <w:r>
        <w:rPr>
          <w:rFonts w:eastAsia="Times New Roman"/>
          <w:color w:val="auto"/>
          <w:kern w:val="0"/>
          <w:sz w:val="22"/>
          <w:szCs w:val="22"/>
          <w:lang w:val="ru-RU"/>
        </w:rPr>
        <w:t>орист безусловно и неопозиво, «б</w:t>
      </w:r>
      <w:r w:rsidRPr="00877C77">
        <w:rPr>
          <w:rFonts w:eastAsia="Times New Roman"/>
          <w:color w:val="auto"/>
          <w:kern w:val="0"/>
          <w:sz w:val="22"/>
          <w:szCs w:val="22"/>
          <w:lang w:val="ru-RU"/>
        </w:rPr>
        <w:t>ез протеста» и трошкова, вансудски, може извршити наплату са свих рачуна Д</w:t>
      </w:r>
      <w:r w:rsidRPr="00877C77">
        <w:rPr>
          <w:rFonts w:eastAsia="MS PGothic"/>
          <w:color w:val="auto"/>
          <w:kern w:val="0"/>
          <w:sz w:val="22"/>
          <w:szCs w:val="22"/>
          <w:lang w:val="ru-RU" w:eastAsia="ja-JP"/>
        </w:rPr>
        <w:t>ужника.</w:t>
      </w:r>
    </w:p>
    <w:p w:rsidR="00D417CC" w:rsidRPr="00877C77" w:rsidRDefault="00D417CC" w:rsidP="00D417CC">
      <w:pPr>
        <w:spacing w:line="240" w:lineRule="auto"/>
        <w:ind w:firstLine="720"/>
        <w:jc w:val="both"/>
        <w:rPr>
          <w:rFonts w:eastAsia="Times New Roman"/>
          <w:color w:val="auto"/>
          <w:kern w:val="0"/>
          <w:sz w:val="22"/>
          <w:szCs w:val="22"/>
          <w:lang w:val="ru-RU"/>
        </w:rPr>
      </w:pPr>
      <w:r w:rsidRPr="00877C77">
        <w:rPr>
          <w:rFonts w:eastAsia="MS PGothic"/>
          <w:color w:val="auto"/>
          <w:kern w:val="0"/>
          <w:sz w:val="22"/>
          <w:szCs w:val="22"/>
          <w:lang w:val="ru-RU" w:eastAsia="ja-JP"/>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D417CC" w:rsidRPr="00877C77" w:rsidRDefault="00D417CC" w:rsidP="00D417CC">
      <w:pPr>
        <w:spacing w:line="240" w:lineRule="auto"/>
        <w:ind w:firstLine="720"/>
        <w:jc w:val="both"/>
        <w:rPr>
          <w:rFonts w:eastAsia="Times New Roman"/>
          <w:color w:val="auto"/>
          <w:kern w:val="0"/>
          <w:sz w:val="22"/>
          <w:szCs w:val="22"/>
          <w:lang w:val="ru-RU"/>
        </w:rPr>
      </w:pPr>
      <w:r w:rsidRPr="00877C77">
        <w:rPr>
          <w:rFonts w:eastAsia="MS PGothic"/>
          <w:color w:val="auto"/>
          <w:kern w:val="0"/>
          <w:sz w:val="22"/>
          <w:szCs w:val="22"/>
          <w:lang w:val="ru-RU" w:eastAsia="ja-JP"/>
        </w:rPr>
        <w:t xml:space="preserve">Дужник </w:t>
      </w:r>
      <w:r w:rsidRPr="00877C77">
        <w:rPr>
          <w:rFonts w:eastAsia="Times New Roman"/>
          <w:color w:val="auto"/>
          <w:kern w:val="0"/>
          <w:sz w:val="22"/>
          <w:szCs w:val="22"/>
          <w:lang w:val="ru-RU"/>
        </w:rPr>
        <w:t>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D417CC" w:rsidRPr="00877C77" w:rsidRDefault="00D417CC" w:rsidP="00D417CC">
      <w:pPr>
        <w:spacing w:line="240" w:lineRule="auto"/>
        <w:ind w:firstLine="720"/>
        <w:jc w:val="both"/>
        <w:rPr>
          <w:rFonts w:eastAsia="Times New Roman"/>
          <w:color w:val="auto"/>
          <w:kern w:val="0"/>
          <w:sz w:val="22"/>
          <w:szCs w:val="22"/>
          <w:lang w:val="ru-RU"/>
        </w:rPr>
      </w:pPr>
      <w:r w:rsidRPr="00877C77">
        <w:rPr>
          <w:rFonts w:eastAsia="Times New Roman"/>
          <w:color w:val="auto"/>
          <w:kern w:val="0"/>
          <w:sz w:val="22"/>
          <w:szCs w:val="22"/>
          <w:lang w:val="ru-RU"/>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w:t>
      </w:r>
      <w:r w:rsidRPr="00877C77">
        <w:rPr>
          <w:rFonts w:eastAsia="MS PGothic"/>
          <w:color w:val="auto"/>
          <w:kern w:val="0"/>
          <w:sz w:val="22"/>
          <w:szCs w:val="22"/>
          <w:lang w:val="ru-RU" w:eastAsia="ja-JP"/>
        </w:rPr>
        <w:t>Дужника.</w:t>
      </w:r>
    </w:p>
    <w:p w:rsidR="00D417CC" w:rsidRPr="00877C77" w:rsidRDefault="00D417CC" w:rsidP="00D417CC">
      <w:pPr>
        <w:spacing w:line="240" w:lineRule="auto"/>
        <w:ind w:firstLine="720"/>
        <w:jc w:val="both"/>
        <w:rPr>
          <w:rFonts w:eastAsia="Times New Roman"/>
          <w:color w:val="auto"/>
          <w:kern w:val="0"/>
          <w:sz w:val="22"/>
          <w:szCs w:val="22"/>
          <w:lang w:val="ru-RU"/>
        </w:rPr>
      </w:pPr>
    </w:p>
    <w:p w:rsidR="00D417CC" w:rsidRPr="00877C77" w:rsidRDefault="00D417CC" w:rsidP="00D417CC">
      <w:pPr>
        <w:spacing w:line="240" w:lineRule="auto"/>
        <w:ind w:firstLine="720"/>
        <w:jc w:val="both"/>
        <w:rPr>
          <w:rFonts w:eastAsia="MS PGothic"/>
          <w:color w:val="auto"/>
          <w:kern w:val="0"/>
          <w:sz w:val="22"/>
          <w:szCs w:val="22"/>
          <w:lang w:val="ru-RU" w:eastAsia="ja-JP"/>
        </w:rPr>
      </w:pPr>
      <w:r w:rsidRPr="00877C77">
        <w:rPr>
          <w:rFonts w:eastAsia="Times New Roman"/>
          <w:color w:val="auto"/>
          <w:kern w:val="0"/>
          <w:sz w:val="22"/>
          <w:szCs w:val="22"/>
          <w:lang w:val="ru-RU"/>
        </w:rPr>
        <w:t>Меница је потписана од стране овлашћеног лица за заступање _____</w:t>
      </w:r>
      <w:r w:rsidRPr="00877C77">
        <w:rPr>
          <w:rFonts w:eastAsia="MS PGothic"/>
          <w:color w:val="auto"/>
          <w:kern w:val="0"/>
          <w:sz w:val="22"/>
          <w:szCs w:val="22"/>
          <w:lang w:val="ru-RU" w:eastAsia="ja-JP"/>
        </w:rPr>
        <w:t>________________ (име и презиме)  чији се потпис налази у картону депонованих потписа код наведене банке.</w:t>
      </w:r>
    </w:p>
    <w:p w:rsidR="00D417CC" w:rsidRPr="00877C77" w:rsidRDefault="00D417CC" w:rsidP="00D417CC">
      <w:pPr>
        <w:spacing w:line="240" w:lineRule="auto"/>
        <w:ind w:firstLine="720"/>
        <w:jc w:val="both"/>
        <w:rPr>
          <w:rFonts w:eastAsia="Times New Roman"/>
          <w:color w:val="auto"/>
          <w:kern w:val="0"/>
          <w:sz w:val="22"/>
          <w:szCs w:val="22"/>
          <w:lang w:val="ru-RU"/>
        </w:rPr>
      </w:pPr>
      <w:r w:rsidRPr="00877C77">
        <w:rPr>
          <w:rFonts w:eastAsia="MS PGothic"/>
          <w:color w:val="auto"/>
          <w:kern w:val="0"/>
          <w:sz w:val="22"/>
          <w:szCs w:val="22"/>
          <w:lang w:val="ru-RU" w:eastAsia="ja-JP"/>
        </w:rPr>
        <w:t>На меници је стављен печат и потпис издаваоца менице-трасанта.</w:t>
      </w:r>
      <w:r w:rsidRPr="00877C77">
        <w:rPr>
          <w:rFonts w:eastAsia="Times New Roman"/>
          <w:color w:val="auto"/>
          <w:kern w:val="0"/>
          <w:sz w:val="22"/>
          <w:szCs w:val="22"/>
          <w:lang w:val="ru-RU"/>
        </w:rPr>
        <w:t xml:space="preserve"> </w:t>
      </w:r>
    </w:p>
    <w:p w:rsidR="00D417CC" w:rsidRPr="00877C77" w:rsidRDefault="00D417CC" w:rsidP="00D417CC">
      <w:pPr>
        <w:spacing w:line="240" w:lineRule="auto"/>
        <w:ind w:firstLine="720"/>
        <w:jc w:val="both"/>
        <w:rPr>
          <w:rFonts w:eastAsia="Times New Roman"/>
          <w:color w:val="auto"/>
          <w:kern w:val="0"/>
          <w:sz w:val="22"/>
          <w:szCs w:val="22"/>
          <w:lang w:val="ru-RU"/>
        </w:rPr>
      </w:pPr>
    </w:p>
    <w:p w:rsidR="00D417CC" w:rsidRPr="00877C77" w:rsidRDefault="00D417CC" w:rsidP="00D417CC">
      <w:pPr>
        <w:spacing w:line="240" w:lineRule="auto"/>
        <w:ind w:firstLine="720"/>
        <w:jc w:val="both"/>
        <w:rPr>
          <w:rFonts w:eastAsia="Times New Roman"/>
          <w:color w:val="auto"/>
          <w:kern w:val="0"/>
          <w:sz w:val="22"/>
          <w:szCs w:val="22"/>
          <w:lang w:val="ru-RU"/>
        </w:rPr>
      </w:pPr>
      <w:r w:rsidRPr="00877C77">
        <w:rPr>
          <w:rFonts w:eastAsia="Times New Roman"/>
          <w:color w:val="auto"/>
          <w:kern w:val="0"/>
          <w:sz w:val="22"/>
          <w:szCs w:val="22"/>
          <w:lang w:val="ru-RU"/>
        </w:rPr>
        <w:t>Ово овлашћење сачињено је у 2 (два) истоветна примерка, од којих 1 (један) за Дужника, а 1 (један) за Повериоца.</w:t>
      </w:r>
    </w:p>
    <w:p w:rsidR="00D417CC" w:rsidRPr="00877C77" w:rsidRDefault="00D417CC" w:rsidP="00D417CC">
      <w:pPr>
        <w:spacing w:line="240" w:lineRule="auto"/>
        <w:ind w:firstLine="720"/>
        <w:jc w:val="both"/>
        <w:rPr>
          <w:rFonts w:eastAsia="Times New Roman"/>
          <w:color w:val="auto"/>
          <w:kern w:val="0"/>
          <w:sz w:val="22"/>
          <w:szCs w:val="22"/>
          <w:lang w:val="ru-RU"/>
        </w:rPr>
      </w:pPr>
    </w:p>
    <w:p w:rsidR="00D417CC" w:rsidRPr="00877C77" w:rsidRDefault="00D417CC" w:rsidP="00D417CC">
      <w:pPr>
        <w:spacing w:line="240" w:lineRule="auto"/>
        <w:ind w:firstLine="720"/>
        <w:jc w:val="both"/>
        <w:rPr>
          <w:rFonts w:eastAsia="Times New Roman"/>
          <w:color w:val="auto"/>
          <w:kern w:val="0"/>
          <w:sz w:val="22"/>
          <w:szCs w:val="22"/>
          <w:lang w:val="ru-RU"/>
        </w:rPr>
      </w:pPr>
    </w:p>
    <w:p w:rsidR="00D417CC" w:rsidRPr="00877C77" w:rsidRDefault="00D417CC" w:rsidP="00D417CC">
      <w:pPr>
        <w:keepNext/>
        <w:numPr>
          <w:ilvl w:val="5"/>
          <w:numId w:val="14"/>
        </w:numPr>
        <w:tabs>
          <w:tab w:val="left" w:pos="1080"/>
        </w:tabs>
        <w:spacing w:line="240" w:lineRule="auto"/>
        <w:jc w:val="both"/>
        <w:outlineLvl w:val="5"/>
        <w:rPr>
          <w:rFonts w:eastAsia="Times New Roman"/>
          <w:b/>
          <w:color w:val="auto"/>
          <w:kern w:val="0"/>
          <w:sz w:val="22"/>
          <w:szCs w:val="22"/>
          <w:lang w:val="sr-Cyrl-CS"/>
        </w:rPr>
      </w:pPr>
      <w:r w:rsidRPr="00877C77">
        <w:rPr>
          <w:rFonts w:eastAsia="Times New Roman"/>
          <w:b/>
          <w:color w:val="auto"/>
          <w:kern w:val="0"/>
          <w:sz w:val="22"/>
          <w:szCs w:val="22"/>
          <w:lang w:val="sr-Cyrl-CS"/>
        </w:rPr>
        <w:t xml:space="preserve">      Датум и место издавања         М.П.                     Дужник - издавалац                    </w:t>
      </w:r>
    </w:p>
    <w:p w:rsidR="00D417CC" w:rsidRPr="00877C77" w:rsidRDefault="00D417CC" w:rsidP="00D417CC">
      <w:pPr>
        <w:keepNext/>
        <w:tabs>
          <w:tab w:val="left" w:pos="1080"/>
        </w:tabs>
        <w:spacing w:line="240" w:lineRule="auto"/>
        <w:jc w:val="both"/>
        <w:outlineLvl w:val="5"/>
        <w:rPr>
          <w:rFonts w:eastAsia="Times New Roman"/>
          <w:b/>
          <w:color w:val="auto"/>
          <w:kern w:val="0"/>
          <w:sz w:val="22"/>
          <w:szCs w:val="22"/>
          <w:lang w:val="sr-Cyrl-CS"/>
        </w:rPr>
      </w:pPr>
      <w:r w:rsidRPr="00877C77">
        <w:rPr>
          <w:rFonts w:eastAsia="Times New Roman"/>
          <w:b/>
          <w:color w:val="auto"/>
          <w:kern w:val="0"/>
          <w:sz w:val="22"/>
          <w:szCs w:val="22"/>
          <w:lang w:val="sr-Cyrl-CS"/>
        </w:rPr>
        <w:t xml:space="preserve">               овлашћења                                                            </w:t>
      </w:r>
      <w:r w:rsidRPr="00877C77">
        <w:rPr>
          <w:rFonts w:eastAsia="Times New Roman"/>
          <w:b/>
          <w:color w:val="auto"/>
          <w:kern w:val="0"/>
          <w:sz w:val="22"/>
          <w:szCs w:val="22"/>
        </w:rPr>
        <w:t xml:space="preserve">  </w:t>
      </w:r>
      <w:r w:rsidRPr="00877C77">
        <w:rPr>
          <w:rFonts w:eastAsia="Times New Roman"/>
          <w:b/>
          <w:color w:val="auto"/>
          <w:kern w:val="0"/>
          <w:sz w:val="22"/>
          <w:szCs w:val="22"/>
          <w:lang w:val="sr-Cyrl-CS"/>
        </w:rPr>
        <w:t xml:space="preserve">менице                                                                             </w:t>
      </w:r>
    </w:p>
    <w:p w:rsidR="00D417CC" w:rsidRPr="00877C77" w:rsidRDefault="00D417CC" w:rsidP="00D417CC">
      <w:pPr>
        <w:keepNext/>
        <w:tabs>
          <w:tab w:val="left" w:pos="1080"/>
        </w:tabs>
        <w:spacing w:line="240" w:lineRule="auto"/>
        <w:jc w:val="both"/>
        <w:outlineLvl w:val="5"/>
        <w:rPr>
          <w:rFonts w:eastAsia="Times New Roman"/>
          <w:color w:val="auto"/>
          <w:kern w:val="0"/>
          <w:sz w:val="22"/>
          <w:szCs w:val="22"/>
          <w:lang w:val="ru-RU"/>
        </w:rPr>
      </w:pPr>
      <w:r w:rsidRPr="00877C77">
        <w:rPr>
          <w:rFonts w:eastAsia="Times New Roman"/>
          <w:b/>
          <w:color w:val="auto"/>
          <w:kern w:val="0"/>
          <w:sz w:val="22"/>
          <w:szCs w:val="22"/>
          <w:lang w:val="sr-Cyrl-CS"/>
        </w:rPr>
        <w:t xml:space="preserve">  </w:t>
      </w:r>
    </w:p>
    <w:p w:rsidR="00D417CC" w:rsidRPr="00877C77" w:rsidRDefault="00D417CC" w:rsidP="00D417CC">
      <w:pPr>
        <w:spacing w:line="240" w:lineRule="auto"/>
        <w:jc w:val="both"/>
        <w:rPr>
          <w:rFonts w:eastAsia="Times New Roman"/>
          <w:color w:val="auto"/>
          <w:kern w:val="0"/>
          <w:sz w:val="22"/>
          <w:szCs w:val="22"/>
          <w:lang w:val="ru-RU"/>
        </w:rPr>
      </w:pPr>
      <w:r w:rsidRPr="00877C77">
        <w:rPr>
          <w:rFonts w:eastAsia="Times New Roman"/>
          <w:color w:val="auto"/>
          <w:kern w:val="0"/>
          <w:sz w:val="22"/>
          <w:szCs w:val="22"/>
          <w:lang w:val="ru-RU"/>
        </w:rPr>
        <w:t xml:space="preserve">____________________________                       ____________________________                                              </w:t>
      </w:r>
    </w:p>
    <w:p w:rsidR="00D417CC" w:rsidRPr="00877C77" w:rsidRDefault="00D417CC" w:rsidP="00D417CC">
      <w:pPr>
        <w:spacing w:line="240" w:lineRule="auto"/>
        <w:jc w:val="both"/>
        <w:rPr>
          <w:rFonts w:eastAsia="Times New Roman"/>
          <w:color w:val="auto"/>
          <w:kern w:val="0"/>
          <w:sz w:val="22"/>
          <w:szCs w:val="22"/>
        </w:rPr>
      </w:pPr>
      <w:r w:rsidRPr="00877C77">
        <w:rPr>
          <w:rFonts w:eastAsia="Times New Roman"/>
          <w:color w:val="auto"/>
          <w:kern w:val="0"/>
          <w:sz w:val="22"/>
          <w:szCs w:val="22"/>
          <w:lang w:val="ru-RU"/>
        </w:rPr>
        <w:t xml:space="preserve">                                                                        </w:t>
      </w:r>
      <w:r w:rsidRPr="00877C77">
        <w:rPr>
          <w:rFonts w:eastAsia="Times New Roman"/>
          <w:color w:val="auto"/>
          <w:kern w:val="0"/>
          <w:sz w:val="22"/>
          <w:szCs w:val="22"/>
        </w:rPr>
        <w:t xml:space="preserve">       </w:t>
      </w:r>
      <w:r w:rsidRPr="00877C77">
        <w:rPr>
          <w:rFonts w:eastAsia="Times New Roman"/>
          <w:color w:val="auto"/>
          <w:kern w:val="0"/>
          <w:sz w:val="22"/>
          <w:szCs w:val="22"/>
          <w:lang w:val="ru-RU"/>
        </w:rPr>
        <w:t xml:space="preserve">      потпис овлашћеног  лица                                                                             </w:t>
      </w:r>
    </w:p>
    <w:p w:rsidR="00D417CC" w:rsidRDefault="00D417CC" w:rsidP="00D417CC">
      <w:pPr>
        <w:jc w:val="center"/>
        <w:rPr>
          <w:b/>
          <w:sz w:val="32"/>
          <w:szCs w:val="32"/>
          <w:lang w:val="sr-Cyrl-CS"/>
        </w:rPr>
      </w:pPr>
    </w:p>
    <w:p w:rsidR="00D417CC" w:rsidRDefault="00D417CC" w:rsidP="00D417CC">
      <w:pPr>
        <w:suppressAutoHyphens w:val="0"/>
        <w:autoSpaceDE w:val="0"/>
        <w:autoSpaceDN w:val="0"/>
        <w:adjustRightInd w:val="0"/>
        <w:spacing w:line="240" w:lineRule="auto"/>
        <w:jc w:val="both"/>
        <w:rPr>
          <w:b/>
          <w:i/>
          <w:lang w:val="sr-Cyrl-CS"/>
        </w:rPr>
      </w:pPr>
    </w:p>
    <w:p w:rsidR="00D417CC" w:rsidRPr="00DD17B4" w:rsidRDefault="00D417CC" w:rsidP="00D417CC">
      <w:pPr>
        <w:suppressAutoHyphens w:val="0"/>
        <w:autoSpaceDE w:val="0"/>
        <w:autoSpaceDN w:val="0"/>
        <w:adjustRightInd w:val="0"/>
        <w:spacing w:line="240" w:lineRule="auto"/>
        <w:jc w:val="both"/>
        <w:rPr>
          <w:rFonts w:eastAsia="Calibri"/>
          <w:i/>
          <w:kern w:val="0"/>
          <w:lang w:eastAsia="en-US"/>
        </w:rPr>
      </w:pPr>
      <w:r w:rsidRPr="00DD17B4">
        <w:rPr>
          <w:rFonts w:eastAsia="Calibri"/>
          <w:b/>
          <w:bCs/>
          <w:i/>
          <w:kern w:val="0"/>
          <w:sz w:val="23"/>
          <w:szCs w:val="23"/>
          <w:lang w:eastAsia="en-US"/>
        </w:rPr>
        <w:t xml:space="preserve">НАПОМЕНА: </w:t>
      </w:r>
      <w:r w:rsidRPr="00DD17B4">
        <w:rPr>
          <w:rFonts w:eastAsia="Calibri"/>
          <w:bCs/>
          <w:i/>
          <w:kern w:val="0"/>
          <w:sz w:val="23"/>
          <w:szCs w:val="23"/>
          <w:lang w:eastAsia="en-US"/>
        </w:rPr>
        <w:t xml:space="preserve">Образац меничног овлашћења за корисника бланко соло менице попуњава, оверава печатом и потписује овлашћено лице понуђача чија је понуда изабрана као најповољнија и дужан је да исти, </w:t>
      </w:r>
      <w:r w:rsidRPr="00DD17B4">
        <w:rPr>
          <w:rFonts w:eastAsia="Calibri"/>
          <w:b/>
          <w:bCs/>
          <w:i/>
          <w:kern w:val="0"/>
          <w:sz w:val="23"/>
          <w:szCs w:val="23"/>
          <w:lang w:eastAsia="en-US"/>
        </w:rPr>
        <w:t xml:space="preserve">у моменту </w:t>
      </w:r>
      <w:r w:rsidRPr="00DD17B4">
        <w:rPr>
          <w:b/>
          <w:i/>
          <w:lang w:val="sr-Cyrl-CS"/>
        </w:rPr>
        <w:t>примопредаје радова</w:t>
      </w:r>
      <w:r w:rsidRPr="00DD17B4">
        <w:rPr>
          <w:rFonts w:eastAsia="Calibri"/>
          <w:bCs/>
          <w:i/>
          <w:kern w:val="0"/>
          <w:sz w:val="23"/>
          <w:szCs w:val="23"/>
          <w:lang w:eastAsia="en-US"/>
        </w:rPr>
        <w:t>, достави заједно са бланко соло меницом и овереном фотокопијом картона депонованих потписа.</w:t>
      </w:r>
    </w:p>
    <w:p w:rsidR="003D5A9C" w:rsidRDefault="003D5A9C" w:rsidP="00D417CC">
      <w:pPr>
        <w:shd w:val="clear" w:color="auto" w:fill="FFFFFF"/>
        <w:jc w:val="center"/>
        <w:rPr>
          <w:b/>
          <w:bCs/>
          <w:iCs/>
          <w:color w:val="auto"/>
          <w:sz w:val="28"/>
          <w:szCs w:val="28"/>
        </w:rPr>
      </w:pPr>
    </w:p>
    <w:p w:rsidR="003D5A9C" w:rsidRDefault="003D5A9C" w:rsidP="00D417CC">
      <w:pPr>
        <w:shd w:val="clear" w:color="auto" w:fill="FFFFFF"/>
        <w:jc w:val="center"/>
        <w:rPr>
          <w:b/>
          <w:bCs/>
          <w:iCs/>
          <w:color w:val="auto"/>
          <w:sz w:val="28"/>
          <w:szCs w:val="28"/>
        </w:rPr>
      </w:pPr>
    </w:p>
    <w:p w:rsidR="00D417CC" w:rsidRPr="0096163D" w:rsidRDefault="00D417CC" w:rsidP="00D417CC">
      <w:pPr>
        <w:shd w:val="clear" w:color="auto" w:fill="FFFFFF"/>
        <w:jc w:val="center"/>
        <w:rPr>
          <w:b/>
          <w:bCs/>
          <w:iCs/>
          <w:color w:val="auto"/>
          <w:sz w:val="28"/>
          <w:szCs w:val="28"/>
        </w:rPr>
      </w:pPr>
      <w:proofErr w:type="gramStart"/>
      <w:r w:rsidRPr="0096163D">
        <w:rPr>
          <w:b/>
          <w:bCs/>
          <w:iCs/>
          <w:color w:val="auto"/>
          <w:sz w:val="28"/>
          <w:szCs w:val="28"/>
        </w:rPr>
        <w:t>X</w:t>
      </w:r>
      <w:r>
        <w:rPr>
          <w:b/>
          <w:bCs/>
          <w:iCs/>
          <w:color w:val="auto"/>
          <w:sz w:val="28"/>
          <w:szCs w:val="28"/>
        </w:rPr>
        <w:t>V</w:t>
      </w:r>
      <w:r w:rsidR="00E1181C">
        <w:rPr>
          <w:b/>
          <w:bCs/>
          <w:iCs/>
          <w:color w:val="auto"/>
          <w:sz w:val="28"/>
          <w:szCs w:val="28"/>
        </w:rPr>
        <w:t>I</w:t>
      </w:r>
      <w:r w:rsidRPr="0096163D">
        <w:rPr>
          <w:b/>
          <w:bCs/>
          <w:iCs/>
          <w:color w:val="auto"/>
          <w:sz w:val="28"/>
          <w:szCs w:val="28"/>
        </w:rPr>
        <w:t xml:space="preserve">  ОБРАЗАЦ</w:t>
      </w:r>
      <w:proofErr w:type="gramEnd"/>
      <w:r w:rsidRPr="0096163D">
        <w:rPr>
          <w:b/>
          <w:bCs/>
          <w:iCs/>
          <w:color w:val="auto"/>
          <w:sz w:val="28"/>
          <w:szCs w:val="28"/>
        </w:rPr>
        <w:t xml:space="preserve"> ТРОШКОВА ПРИПРЕМЕ ПОНУДЕ</w:t>
      </w:r>
    </w:p>
    <w:p w:rsidR="00D417CC" w:rsidRPr="0096163D" w:rsidRDefault="00D417CC" w:rsidP="00D417CC">
      <w:pPr>
        <w:rPr>
          <w:b/>
          <w:bCs/>
          <w:i/>
          <w:iCs/>
          <w:color w:val="auto"/>
          <w:sz w:val="28"/>
          <w:szCs w:val="28"/>
        </w:rPr>
      </w:pPr>
    </w:p>
    <w:p w:rsidR="00D417CC" w:rsidRPr="0096163D" w:rsidRDefault="00D417CC" w:rsidP="00D417CC">
      <w:pPr>
        <w:spacing w:after="120"/>
        <w:jc w:val="both"/>
        <w:rPr>
          <w:b/>
          <w:i/>
          <w:color w:val="auto"/>
        </w:rPr>
      </w:pPr>
      <w:proofErr w:type="gramStart"/>
      <w:r w:rsidRPr="0096163D">
        <w:rPr>
          <w:color w:val="auto"/>
        </w:rPr>
        <w:t>У складу са чланом 88.</w:t>
      </w:r>
      <w:proofErr w:type="gramEnd"/>
      <w:r w:rsidRPr="0096163D">
        <w:rPr>
          <w:color w:val="auto"/>
        </w:rPr>
        <w:t xml:space="preserve"> </w:t>
      </w:r>
      <w:r w:rsidRPr="0096163D">
        <w:rPr>
          <w:color w:val="auto"/>
          <w:lang w:val="sr-Cyrl-CS"/>
        </w:rPr>
        <w:t>став 1.</w:t>
      </w:r>
      <w:r w:rsidRPr="0096163D">
        <w:rPr>
          <w:color w:val="auto"/>
        </w:rPr>
        <w:t xml:space="preserve"> Закона, понуђач__________________________ </w:t>
      </w:r>
      <w:r w:rsidRPr="0096163D">
        <w:rPr>
          <w:i/>
          <w:iCs/>
          <w:color w:val="auto"/>
        </w:rPr>
        <w:t xml:space="preserve">[навести </w:t>
      </w:r>
      <w:r w:rsidRPr="0096163D">
        <w:rPr>
          <w:i/>
          <w:iCs/>
          <w:color w:val="auto"/>
          <w:lang w:val="sr-Cyrl-CS"/>
        </w:rPr>
        <w:t>назив понуђача</w:t>
      </w:r>
      <w:r w:rsidRPr="0096163D">
        <w:rPr>
          <w:i/>
          <w:iCs/>
          <w:color w:val="auto"/>
        </w:rPr>
        <w:t xml:space="preserve">], </w:t>
      </w:r>
      <w:r w:rsidRPr="0096163D">
        <w:rPr>
          <w:color w:val="auto"/>
        </w:rPr>
        <w:t>достав</w:t>
      </w:r>
      <w:r w:rsidRPr="0096163D">
        <w:rPr>
          <w:color w:val="auto"/>
          <w:lang w:val="sr-Cyrl-CS"/>
        </w:rPr>
        <w:t xml:space="preserve">ља </w:t>
      </w:r>
      <w:r w:rsidRPr="0096163D">
        <w:rPr>
          <w:color w:val="auto"/>
        </w:rPr>
        <w:t xml:space="preserve">укупан износ и структуру трошкова припремања понуде, </w:t>
      </w:r>
      <w:r w:rsidRPr="0096163D">
        <w:rPr>
          <w:color w:val="auto"/>
          <w:lang w:val="sr-Cyrl-CS"/>
        </w:rPr>
        <w:t xml:space="preserve">како следи у </w:t>
      </w:r>
      <w:r w:rsidRPr="0096163D">
        <w:rPr>
          <w:color w:val="auto"/>
        </w:rPr>
        <w:t>табели:</w:t>
      </w:r>
    </w:p>
    <w:tbl>
      <w:tblPr>
        <w:tblW w:w="0" w:type="auto"/>
        <w:tblInd w:w="158" w:type="dxa"/>
        <w:tblLayout w:type="fixed"/>
        <w:tblLook w:val="0000" w:firstRow="0" w:lastRow="0" w:firstColumn="0" w:lastColumn="0" w:noHBand="0" w:noVBand="0"/>
      </w:tblPr>
      <w:tblGrid>
        <w:gridCol w:w="5565"/>
        <w:gridCol w:w="3290"/>
      </w:tblGrid>
      <w:tr w:rsidR="00D417CC" w:rsidRPr="0096163D" w:rsidTr="00000AE5">
        <w:tc>
          <w:tcPr>
            <w:tcW w:w="5565" w:type="dxa"/>
            <w:tcBorders>
              <w:top w:val="single" w:sz="4" w:space="0" w:color="000000"/>
              <w:left w:val="single" w:sz="4" w:space="0" w:color="000000"/>
              <w:bottom w:val="single" w:sz="4" w:space="0" w:color="000000"/>
            </w:tcBorders>
            <w:shd w:val="clear" w:color="auto" w:fill="auto"/>
          </w:tcPr>
          <w:p w:rsidR="00D417CC" w:rsidRPr="0096163D" w:rsidRDefault="00D417CC" w:rsidP="00000AE5">
            <w:pPr>
              <w:jc w:val="center"/>
              <w:rPr>
                <w:b/>
                <w:i/>
                <w:color w:val="auto"/>
              </w:rPr>
            </w:pPr>
            <w:r w:rsidRPr="0096163D">
              <w:rPr>
                <w:b/>
                <w:i/>
                <w:color w:val="auto"/>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417CC" w:rsidRPr="0096163D" w:rsidRDefault="00D417CC" w:rsidP="00000AE5">
            <w:pPr>
              <w:jc w:val="center"/>
              <w:rPr>
                <w:color w:val="auto"/>
              </w:rPr>
            </w:pPr>
            <w:r w:rsidRPr="0096163D">
              <w:rPr>
                <w:b/>
                <w:i/>
                <w:color w:val="auto"/>
              </w:rPr>
              <w:t>ИЗНОС ТРОШКА У РСД</w:t>
            </w:r>
          </w:p>
        </w:tc>
      </w:tr>
      <w:tr w:rsidR="00D417CC" w:rsidRPr="0096163D" w:rsidTr="00000AE5">
        <w:tc>
          <w:tcPr>
            <w:tcW w:w="5565" w:type="dxa"/>
            <w:tcBorders>
              <w:top w:val="single" w:sz="4" w:space="0" w:color="000000"/>
              <w:left w:val="single" w:sz="4" w:space="0" w:color="000000"/>
              <w:bottom w:val="single" w:sz="4" w:space="0" w:color="000000"/>
            </w:tcBorders>
            <w:shd w:val="clear" w:color="auto" w:fill="auto"/>
          </w:tcPr>
          <w:p w:rsidR="00D417CC" w:rsidRPr="0096163D" w:rsidRDefault="00D417CC" w:rsidP="00000AE5">
            <w:pPr>
              <w:snapToGrid w:val="0"/>
              <w:jc w:val="both"/>
              <w:rPr>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417CC" w:rsidRPr="0096163D" w:rsidRDefault="00D417CC" w:rsidP="00000AE5">
            <w:pPr>
              <w:snapToGrid w:val="0"/>
              <w:jc w:val="right"/>
              <w:rPr>
                <w:color w:val="auto"/>
              </w:rPr>
            </w:pPr>
          </w:p>
        </w:tc>
      </w:tr>
      <w:tr w:rsidR="00D417CC" w:rsidRPr="0096163D" w:rsidTr="00000AE5">
        <w:tc>
          <w:tcPr>
            <w:tcW w:w="5565" w:type="dxa"/>
            <w:tcBorders>
              <w:top w:val="single" w:sz="4" w:space="0" w:color="000000"/>
              <w:left w:val="single" w:sz="4" w:space="0" w:color="000000"/>
              <w:bottom w:val="single" w:sz="4" w:space="0" w:color="000000"/>
            </w:tcBorders>
            <w:shd w:val="clear" w:color="auto" w:fill="auto"/>
          </w:tcPr>
          <w:p w:rsidR="00D417CC" w:rsidRPr="0096163D" w:rsidRDefault="00D417CC" w:rsidP="00000AE5">
            <w:pPr>
              <w:snapToGrid w:val="0"/>
              <w:jc w:val="both"/>
              <w:rPr>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417CC" w:rsidRPr="0096163D" w:rsidRDefault="00D417CC" w:rsidP="00000AE5">
            <w:pPr>
              <w:snapToGrid w:val="0"/>
              <w:jc w:val="right"/>
              <w:rPr>
                <w:color w:val="auto"/>
              </w:rPr>
            </w:pPr>
          </w:p>
        </w:tc>
      </w:tr>
      <w:tr w:rsidR="00D417CC" w:rsidRPr="0096163D" w:rsidTr="00000AE5">
        <w:tc>
          <w:tcPr>
            <w:tcW w:w="5565" w:type="dxa"/>
            <w:tcBorders>
              <w:top w:val="single" w:sz="4" w:space="0" w:color="000000"/>
              <w:left w:val="single" w:sz="4" w:space="0" w:color="000000"/>
              <w:bottom w:val="single" w:sz="4" w:space="0" w:color="000000"/>
            </w:tcBorders>
            <w:shd w:val="clear" w:color="auto" w:fill="auto"/>
          </w:tcPr>
          <w:p w:rsidR="00D417CC" w:rsidRPr="0096163D" w:rsidRDefault="00D417CC" w:rsidP="00000AE5">
            <w:pPr>
              <w:snapToGrid w:val="0"/>
              <w:jc w:val="both"/>
              <w:rPr>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417CC" w:rsidRPr="0096163D" w:rsidRDefault="00D417CC" w:rsidP="00000AE5">
            <w:pPr>
              <w:snapToGrid w:val="0"/>
              <w:rPr>
                <w:color w:val="auto"/>
              </w:rPr>
            </w:pPr>
          </w:p>
        </w:tc>
      </w:tr>
      <w:tr w:rsidR="00D417CC" w:rsidRPr="0096163D" w:rsidTr="00000AE5">
        <w:tc>
          <w:tcPr>
            <w:tcW w:w="5565" w:type="dxa"/>
            <w:tcBorders>
              <w:top w:val="single" w:sz="4" w:space="0" w:color="000000"/>
              <w:left w:val="single" w:sz="4" w:space="0" w:color="000000"/>
              <w:bottom w:val="single" w:sz="4" w:space="0" w:color="000000"/>
            </w:tcBorders>
            <w:shd w:val="clear" w:color="auto" w:fill="auto"/>
          </w:tcPr>
          <w:p w:rsidR="00D417CC" w:rsidRPr="0096163D" w:rsidRDefault="00D417CC" w:rsidP="00000AE5">
            <w:pPr>
              <w:snapToGrid w:val="0"/>
              <w:jc w:val="both"/>
              <w:rPr>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417CC" w:rsidRPr="0096163D" w:rsidRDefault="00D417CC" w:rsidP="00000AE5">
            <w:pPr>
              <w:snapToGrid w:val="0"/>
              <w:rPr>
                <w:color w:val="auto"/>
              </w:rPr>
            </w:pPr>
          </w:p>
        </w:tc>
      </w:tr>
      <w:tr w:rsidR="00D417CC" w:rsidRPr="0096163D" w:rsidTr="00000AE5">
        <w:tc>
          <w:tcPr>
            <w:tcW w:w="5565" w:type="dxa"/>
            <w:tcBorders>
              <w:top w:val="single" w:sz="4" w:space="0" w:color="000000"/>
              <w:left w:val="single" w:sz="4" w:space="0" w:color="000000"/>
              <w:bottom w:val="single" w:sz="4" w:space="0" w:color="000000"/>
            </w:tcBorders>
            <w:shd w:val="clear" w:color="auto" w:fill="auto"/>
          </w:tcPr>
          <w:p w:rsidR="00D417CC" w:rsidRPr="0096163D" w:rsidRDefault="00D417CC" w:rsidP="00000AE5">
            <w:pPr>
              <w:snapToGrid w:val="0"/>
              <w:jc w:val="both"/>
              <w:rPr>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417CC" w:rsidRPr="0096163D" w:rsidRDefault="00D417CC" w:rsidP="00000AE5">
            <w:pPr>
              <w:snapToGrid w:val="0"/>
              <w:rPr>
                <w:color w:val="auto"/>
              </w:rPr>
            </w:pPr>
          </w:p>
        </w:tc>
      </w:tr>
      <w:tr w:rsidR="00D417CC" w:rsidRPr="0096163D" w:rsidTr="00000AE5">
        <w:tc>
          <w:tcPr>
            <w:tcW w:w="5565" w:type="dxa"/>
            <w:tcBorders>
              <w:top w:val="single" w:sz="4" w:space="0" w:color="000000"/>
              <w:left w:val="single" w:sz="4" w:space="0" w:color="000000"/>
              <w:bottom w:val="single" w:sz="4" w:space="0" w:color="000000"/>
            </w:tcBorders>
            <w:shd w:val="clear" w:color="auto" w:fill="auto"/>
          </w:tcPr>
          <w:p w:rsidR="00D417CC" w:rsidRPr="0096163D" w:rsidRDefault="00D417CC" w:rsidP="00000AE5">
            <w:pPr>
              <w:snapToGrid w:val="0"/>
              <w:jc w:val="both"/>
              <w:rPr>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417CC" w:rsidRPr="0096163D" w:rsidRDefault="00D417CC" w:rsidP="00000AE5">
            <w:pPr>
              <w:snapToGrid w:val="0"/>
              <w:rPr>
                <w:color w:val="auto"/>
              </w:rPr>
            </w:pPr>
          </w:p>
        </w:tc>
      </w:tr>
      <w:tr w:rsidR="00D417CC" w:rsidRPr="0096163D" w:rsidTr="00000AE5">
        <w:tc>
          <w:tcPr>
            <w:tcW w:w="5565" w:type="dxa"/>
            <w:tcBorders>
              <w:top w:val="single" w:sz="4" w:space="0" w:color="000000"/>
              <w:left w:val="single" w:sz="4" w:space="0" w:color="000000"/>
              <w:bottom w:val="single" w:sz="4" w:space="0" w:color="000000"/>
            </w:tcBorders>
            <w:shd w:val="clear" w:color="auto" w:fill="auto"/>
          </w:tcPr>
          <w:p w:rsidR="00D417CC" w:rsidRPr="0096163D" w:rsidRDefault="00D417CC" w:rsidP="00000AE5">
            <w:pPr>
              <w:snapToGrid w:val="0"/>
              <w:jc w:val="both"/>
              <w:rPr>
                <w:i/>
                <w:color w:val="auto"/>
              </w:rPr>
            </w:pPr>
          </w:p>
          <w:p w:rsidR="00D417CC" w:rsidRPr="0096163D" w:rsidRDefault="00D417CC" w:rsidP="00000AE5">
            <w:pPr>
              <w:jc w:val="both"/>
              <w:rPr>
                <w:color w:val="auto"/>
                <w:lang w:val="ru-RU"/>
              </w:rPr>
            </w:pPr>
            <w:r w:rsidRPr="0096163D">
              <w:rPr>
                <w:b/>
                <w:i/>
                <w:color w:val="auto"/>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417CC" w:rsidRPr="0096163D" w:rsidRDefault="00D417CC" w:rsidP="00000AE5">
            <w:pPr>
              <w:snapToGrid w:val="0"/>
              <w:rPr>
                <w:color w:val="auto"/>
                <w:lang w:val="ru-RU"/>
              </w:rPr>
            </w:pPr>
          </w:p>
        </w:tc>
      </w:tr>
    </w:tbl>
    <w:p w:rsidR="00D417CC" w:rsidRPr="0096163D" w:rsidRDefault="00D417CC" w:rsidP="00D417CC">
      <w:pPr>
        <w:jc w:val="both"/>
        <w:rPr>
          <w:color w:val="auto"/>
        </w:rPr>
      </w:pPr>
    </w:p>
    <w:p w:rsidR="00D417CC" w:rsidRPr="0096163D" w:rsidRDefault="00D417CC" w:rsidP="00D417CC">
      <w:pPr>
        <w:jc w:val="both"/>
        <w:rPr>
          <w:color w:val="auto"/>
        </w:rPr>
      </w:pPr>
      <w:proofErr w:type="gramStart"/>
      <w:r w:rsidRPr="0096163D">
        <w:rPr>
          <w:color w:val="auto"/>
        </w:rPr>
        <w:t>Трошкове припреме и подношења понуде сноси искључиво понуђач и не може тражити од наручиоца накнаду трошкова.</w:t>
      </w:r>
      <w:proofErr w:type="gramEnd"/>
    </w:p>
    <w:p w:rsidR="00D417CC" w:rsidRPr="0096163D" w:rsidRDefault="00D417CC" w:rsidP="00D417CC">
      <w:pPr>
        <w:jc w:val="both"/>
        <w:rPr>
          <w:color w:val="auto"/>
          <w:lang w:val="sr-Cyrl-CS"/>
        </w:rPr>
      </w:pPr>
      <w:r w:rsidRPr="0096163D">
        <w:rPr>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417CC" w:rsidRPr="0096163D" w:rsidRDefault="00D417CC" w:rsidP="00D417CC">
      <w:pPr>
        <w:spacing w:after="120"/>
        <w:ind w:firstLine="426"/>
        <w:jc w:val="both"/>
        <w:rPr>
          <w:b/>
          <w:bCs/>
          <w:i/>
          <w:color w:val="auto"/>
        </w:rPr>
      </w:pPr>
    </w:p>
    <w:p w:rsidR="00D417CC" w:rsidRPr="0096163D" w:rsidRDefault="00D417CC" w:rsidP="00D417CC">
      <w:pPr>
        <w:spacing w:after="120"/>
        <w:jc w:val="both"/>
        <w:rPr>
          <w:bCs/>
          <w:color w:val="auto"/>
        </w:rPr>
      </w:pPr>
      <w:r w:rsidRPr="0096163D">
        <w:rPr>
          <w:b/>
          <w:bCs/>
          <w:i/>
          <w:color w:val="auto"/>
        </w:rPr>
        <w:t xml:space="preserve">Напомена: </w:t>
      </w:r>
      <w:r w:rsidRPr="0096163D">
        <w:rPr>
          <w:bCs/>
          <w:i/>
          <w:color w:val="auto"/>
        </w:rPr>
        <w:t>достављање овог обрасца није обавезно</w:t>
      </w:r>
    </w:p>
    <w:p w:rsidR="00D417CC" w:rsidRPr="0096163D" w:rsidRDefault="00D417CC" w:rsidP="00D417CC">
      <w:pPr>
        <w:spacing w:after="120"/>
        <w:ind w:firstLine="425"/>
        <w:jc w:val="both"/>
        <w:rPr>
          <w:bCs/>
          <w:color w:val="auto"/>
        </w:rPr>
      </w:pPr>
    </w:p>
    <w:tbl>
      <w:tblPr>
        <w:tblW w:w="0" w:type="auto"/>
        <w:tblLayout w:type="fixed"/>
        <w:tblLook w:val="0000" w:firstRow="0" w:lastRow="0" w:firstColumn="0" w:lastColumn="0" w:noHBand="0" w:noVBand="0"/>
      </w:tblPr>
      <w:tblGrid>
        <w:gridCol w:w="3080"/>
        <w:gridCol w:w="3068"/>
        <w:gridCol w:w="3094"/>
      </w:tblGrid>
      <w:tr w:rsidR="00D417CC" w:rsidRPr="0096163D" w:rsidTr="00000AE5">
        <w:tc>
          <w:tcPr>
            <w:tcW w:w="3080" w:type="dxa"/>
            <w:shd w:val="clear" w:color="auto" w:fill="auto"/>
            <w:vAlign w:val="center"/>
          </w:tcPr>
          <w:p w:rsidR="00D417CC" w:rsidRPr="0096163D" w:rsidRDefault="00D417CC" w:rsidP="00000AE5">
            <w:pPr>
              <w:pStyle w:val="20"/>
              <w:spacing w:line="100" w:lineRule="atLeast"/>
              <w:jc w:val="center"/>
              <w:rPr>
                <w:color w:val="auto"/>
              </w:rPr>
            </w:pPr>
            <w:r w:rsidRPr="0096163D">
              <w:rPr>
                <w:color w:val="auto"/>
              </w:rPr>
              <w:t>Датум:</w:t>
            </w:r>
          </w:p>
        </w:tc>
        <w:tc>
          <w:tcPr>
            <w:tcW w:w="3068" w:type="dxa"/>
            <w:shd w:val="clear" w:color="auto" w:fill="auto"/>
            <w:vAlign w:val="center"/>
          </w:tcPr>
          <w:p w:rsidR="00D417CC" w:rsidRPr="0096163D" w:rsidRDefault="00D417CC" w:rsidP="00000AE5">
            <w:pPr>
              <w:pStyle w:val="20"/>
              <w:spacing w:line="100" w:lineRule="atLeast"/>
              <w:jc w:val="center"/>
              <w:rPr>
                <w:color w:val="auto"/>
              </w:rPr>
            </w:pPr>
            <w:r w:rsidRPr="0096163D">
              <w:rPr>
                <w:color w:val="auto"/>
              </w:rPr>
              <w:t>М.П.</w:t>
            </w:r>
          </w:p>
        </w:tc>
        <w:tc>
          <w:tcPr>
            <w:tcW w:w="3094" w:type="dxa"/>
            <w:shd w:val="clear" w:color="auto" w:fill="auto"/>
            <w:vAlign w:val="center"/>
          </w:tcPr>
          <w:p w:rsidR="00D417CC" w:rsidRPr="0096163D" w:rsidRDefault="00D417CC" w:rsidP="00000AE5">
            <w:pPr>
              <w:pStyle w:val="20"/>
              <w:spacing w:line="100" w:lineRule="atLeast"/>
              <w:jc w:val="center"/>
              <w:rPr>
                <w:color w:val="auto"/>
              </w:rPr>
            </w:pPr>
            <w:r w:rsidRPr="0096163D">
              <w:rPr>
                <w:color w:val="auto"/>
              </w:rPr>
              <w:t>Потпис понуђача</w:t>
            </w:r>
          </w:p>
        </w:tc>
      </w:tr>
      <w:tr w:rsidR="00D417CC" w:rsidRPr="0096163D" w:rsidTr="00000AE5">
        <w:tc>
          <w:tcPr>
            <w:tcW w:w="3080" w:type="dxa"/>
            <w:tcBorders>
              <w:bottom w:val="single" w:sz="4" w:space="0" w:color="000000"/>
            </w:tcBorders>
            <w:shd w:val="clear" w:color="auto" w:fill="auto"/>
          </w:tcPr>
          <w:p w:rsidR="00D417CC" w:rsidRPr="0096163D" w:rsidRDefault="00D417CC" w:rsidP="00000AE5">
            <w:pPr>
              <w:pStyle w:val="20"/>
              <w:snapToGrid w:val="0"/>
              <w:spacing w:line="100" w:lineRule="atLeast"/>
              <w:jc w:val="both"/>
              <w:rPr>
                <w:color w:val="auto"/>
              </w:rPr>
            </w:pPr>
          </w:p>
        </w:tc>
        <w:tc>
          <w:tcPr>
            <w:tcW w:w="3068" w:type="dxa"/>
            <w:shd w:val="clear" w:color="auto" w:fill="auto"/>
          </w:tcPr>
          <w:p w:rsidR="00D417CC" w:rsidRPr="0096163D" w:rsidRDefault="00D417CC" w:rsidP="00000AE5">
            <w:pPr>
              <w:pStyle w:val="20"/>
              <w:snapToGrid w:val="0"/>
              <w:spacing w:line="100" w:lineRule="atLeast"/>
              <w:jc w:val="both"/>
              <w:rPr>
                <w:color w:val="auto"/>
              </w:rPr>
            </w:pPr>
          </w:p>
        </w:tc>
        <w:tc>
          <w:tcPr>
            <w:tcW w:w="3094" w:type="dxa"/>
            <w:tcBorders>
              <w:bottom w:val="single" w:sz="4" w:space="0" w:color="000000"/>
            </w:tcBorders>
            <w:shd w:val="clear" w:color="auto" w:fill="auto"/>
          </w:tcPr>
          <w:p w:rsidR="00D417CC" w:rsidRPr="0096163D" w:rsidRDefault="00D417CC" w:rsidP="00000AE5">
            <w:pPr>
              <w:pStyle w:val="20"/>
              <w:snapToGrid w:val="0"/>
              <w:spacing w:line="100" w:lineRule="atLeast"/>
              <w:jc w:val="both"/>
              <w:rPr>
                <w:color w:val="auto"/>
              </w:rPr>
            </w:pPr>
          </w:p>
        </w:tc>
      </w:tr>
    </w:tbl>
    <w:p w:rsidR="00D417CC" w:rsidRDefault="00D417CC" w:rsidP="00D417CC">
      <w:pPr>
        <w:jc w:val="center"/>
        <w:rPr>
          <w:b/>
          <w:sz w:val="32"/>
          <w:szCs w:val="32"/>
          <w:lang w:val="sr-Cyrl-CS"/>
        </w:rPr>
      </w:pPr>
    </w:p>
    <w:p w:rsidR="00D417CC" w:rsidRDefault="00D417CC" w:rsidP="00D417CC">
      <w:pPr>
        <w:jc w:val="center"/>
        <w:rPr>
          <w:b/>
          <w:sz w:val="32"/>
          <w:szCs w:val="32"/>
          <w:lang w:val="sr-Cyrl-CS"/>
        </w:rPr>
      </w:pPr>
    </w:p>
    <w:p w:rsidR="00D417CC" w:rsidRDefault="00D417CC" w:rsidP="00D417CC">
      <w:pPr>
        <w:jc w:val="center"/>
        <w:rPr>
          <w:b/>
          <w:sz w:val="32"/>
          <w:szCs w:val="32"/>
          <w:lang w:val="sr-Cyrl-CS"/>
        </w:rPr>
      </w:pPr>
    </w:p>
    <w:p w:rsidR="00D417CC" w:rsidRDefault="00D417CC" w:rsidP="00D417CC">
      <w:pPr>
        <w:jc w:val="center"/>
        <w:rPr>
          <w:b/>
          <w:sz w:val="32"/>
          <w:szCs w:val="32"/>
          <w:lang w:val="sr-Cyrl-CS"/>
        </w:rPr>
      </w:pPr>
    </w:p>
    <w:p w:rsidR="00D417CC" w:rsidRDefault="00D417CC" w:rsidP="00D417CC">
      <w:pPr>
        <w:jc w:val="center"/>
        <w:rPr>
          <w:b/>
          <w:sz w:val="32"/>
          <w:szCs w:val="32"/>
          <w:lang w:val="sr-Cyrl-CS"/>
        </w:rPr>
      </w:pPr>
    </w:p>
    <w:p w:rsidR="00D417CC" w:rsidRDefault="00D417CC" w:rsidP="00D417CC">
      <w:pPr>
        <w:jc w:val="center"/>
        <w:rPr>
          <w:b/>
          <w:sz w:val="32"/>
          <w:szCs w:val="32"/>
          <w:lang w:val="sr-Cyrl-CS"/>
        </w:rPr>
      </w:pPr>
    </w:p>
    <w:p w:rsidR="00D417CC" w:rsidRDefault="00D417CC" w:rsidP="00D417CC">
      <w:pPr>
        <w:jc w:val="center"/>
        <w:rPr>
          <w:b/>
          <w:sz w:val="32"/>
          <w:szCs w:val="32"/>
          <w:lang w:val="sr-Cyrl-CS"/>
        </w:rPr>
      </w:pPr>
    </w:p>
    <w:p w:rsidR="00D417CC" w:rsidRDefault="00D417CC" w:rsidP="00D417CC">
      <w:pPr>
        <w:jc w:val="center"/>
        <w:rPr>
          <w:b/>
          <w:sz w:val="32"/>
          <w:szCs w:val="32"/>
          <w:lang w:val="sr-Cyrl-CS"/>
        </w:rPr>
      </w:pPr>
    </w:p>
    <w:p w:rsidR="00D417CC" w:rsidRDefault="00D417CC" w:rsidP="00D417CC">
      <w:pPr>
        <w:jc w:val="center"/>
        <w:rPr>
          <w:b/>
          <w:sz w:val="32"/>
          <w:szCs w:val="32"/>
          <w:lang w:val="sr-Cyrl-CS"/>
        </w:rPr>
      </w:pPr>
    </w:p>
    <w:p w:rsidR="00D417CC" w:rsidRDefault="00D417CC" w:rsidP="00D417CC">
      <w:pPr>
        <w:jc w:val="center"/>
        <w:rPr>
          <w:b/>
          <w:sz w:val="32"/>
          <w:szCs w:val="32"/>
          <w:lang w:val="sr-Cyrl-CS"/>
        </w:rPr>
      </w:pPr>
    </w:p>
    <w:p w:rsidR="00D417CC" w:rsidRDefault="00D417CC" w:rsidP="00D417CC">
      <w:pPr>
        <w:jc w:val="center"/>
        <w:rPr>
          <w:b/>
          <w:sz w:val="32"/>
          <w:szCs w:val="32"/>
          <w:lang w:val="sr-Cyrl-CS"/>
        </w:rPr>
      </w:pPr>
    </w:p>
    <w:p w:rsidR="00D417CC" w:rsidRDefault="00D417CC" w:rsidP="00D417CC">
      <w:pPr>
        <w:pStyle w:val="30"/>
        <w:spacing w:after="0"/>
        <w:jc w:val="center"/>
        <w:rPr>
          <w:b/>
          <w:color w:val="auto"/>
          <w:sz w:val="32"/>
          <w:szCs w:val="32"/>
          <w:lang w:val="sr-Cyrl-CS"/>
        </w:rPr>
      </w:pPr>
    </w:p>
    <w:p w:rsidR="00D417CC" w:rsidRDefault="00D417CC" w:rsidP="00D417CC">
      <w:pPr>
        <w:pStyle w:val="30"/>
        <w:spacing w:after="0"/>
        <w:rPr>
          <w:b/>
          <w:color w:val="auto"/>
          <w:sz w:val="28"/>
          <w:szCs w:val="28"/>
          <w:lang w:val="sr-Latn-CS"/>
        </w:rPr>
      </w:pPr>
    </w:p>
    <w:p w:rsidR="00D417CC" w:rsidRDefault="00D417CC" w:rsidP="00D417CC">
      <w:pPr>
        <w:pStyle w:val="30"/>
        <w:spacing w:after="0"/>
        <w:rPr>
          <w:b/>
          <w:color w:val="auto"/>
          <w:sz w:val="28"/>
          <w:szCs w:val="28"/>
          <w:lang w:val="sr-Latn-CS"/>
        </w:rPr>
      </w:pPr>
    </w:p>
    <w:p w:rsidR="00D417CC" w:rsidRPr="003F145B" w:rsidRDefault="00D417CC" w:rsidP="00D417CC">
      <w:pPr>
        <w:pStyle w:val="30"/>
        <w:spacing w:after="0"/>
        <w:rPr>
          <w:b/>
          <w:color w:val="auto"/>
          <w:sz w:val="28"/>
          <w:szCs w:val="28"/>
          <w:lang w:val="sr-Latn-CS"/>
        </w:rPr>
      </w:pPr>
    </w:p>
    <w:p w:rsidR="00D417CC" w:rsidRDefault="00D417CC" w:rsidP="00D417CC">
      <w:pPr>
        <w:jc w:val="center"/>
        <w:rPr>
          <w:b/>
          <w:bCs/>
          <w:sz w:val="28"/>
          <w:szCs w:val="28"/>
          <w:lang w:val="sr-Cyrl-CS"/>
        </w:rPr>
      </w:pPr>
    </w:p>
    <w:p w:rsidR="00D417CC" w:rsidRPr="00644310" w:rsidRDefault="00D417CC" w:rsidP="00D417CC">
      <w:pPr>
        <w:jc w:val="center"/>
        <w:rPr>
          <w:b/>
          <w:sz w:val="28"/>
          <w:szCs w:val="28"/>
          <w:lang w:val="sr-Latn-CS"/>
        </w:rPr>
      </w:pPr>
      <w:r>
        <w:rPr>
          <w:b/>
          <w:sz w:val="28"/>
          <w:szCs w:val="28"/>
        </w:rPr>
        <w:t>XV</w:t>
      </w:r>
      <w:r w:rsidR="00E1181C">
        <w:rPr>
          <w:b/>
          <w:sz w:val="28"/>
          <w:szCs w:val="28"/>
        </w:rPr>
        <w:t>I</w:t>
      </w:r>
      <w:r w:rsidRPr="00644310">
        <w:rPr>
          <w:b/>
          <w:sz w:val="28"/>
          <w:szCs w:val="28"/>
        </w:rPr>
        <w:t xml:space="preserve">I ОБРАЗАЦ </w:t>
      </w:r>
      <w:r w:rsidRPr="00644310">
        <w:rPr>
          <w:b/>
          <w:sz w:val="28"/>
          <w:szCs w:val="28"/>
          <w:lang w:val="sr-Latn-CS"/>
        </w:rPr>
        <w:t xml:space="preserve">ОВЛАШЋЕЊA ЗА </w:t>
      </w:r>
    </w:p>
    <w:p w:rsidR="00D417CC" w:rsidRPr="00644310" w:rsidRDefault="00D417CC" w:rsidP="00D417CC">
      <w:pPr>
        <w:jc w:val="center"/>
        <w:rPr>
          <w:b/>
          <w:sz w:val="28"/>
          <w:szCs w:val="28"/>
        </w:rPr>
      </w:pPr>
      <w:r w:rsidRPr="00644310">
        <w:rPr>
          <w:b/>
          <w:sz w:val="28"/>
          <w:szCs w:val="28"/>
          <w:lang w:val="sr-Latn-CS"/>
        </w:rPr>
        <w:t>ПРЕДСТАВНИКА ПОНУЂАЧА</w:t>
      </w:r>
    </w:p>
    <w:p w:rsidR="00D417CC" w:rsidRPr="004E3A32" w:rsidRDefault="00D417CC" w:rsidP="00D417CC">
      <w:pPr>
        <w:jc w:val="center"/>
        <w:rPr>
          <w:b/>
          <w:sz w:val="32"/>
          <w:szCs w:val="32"/>
        </w:rPr>
      </w:pPr>
    </w:p>
    <w:p w:rsidR="00D417CC" w:rsidRDefault="00D417CC" w:rsidP="00D417CC">
      <w:pPr>
        <w:jc w:val="both"/>
        <w:rPr>
          <w:lang w:val="sr-Cyrl-CS"/>
        </w:rPr>
      </w:pPr>
    </w:p>
    <w:p w:rsidR="00D417CC" w:rsidRDefault="00D417CC" w:rsidP="00D417CC">
      <w:pPr>
        <w:jc w:val="both"/>
        <w:rPr>
          <w:lang w:val="sr-Cyrl-CS"/>
        </w:rPr>
      </w:pPr>
    </w:p>
    <w:p w:rsidR="00D417CC" w:rsidRDefault="00D417CC" w:rsidP="00D417CC">
      <w:pPr>
        <w:jc w:val="both"/>
        <w:rPr>
          <w:lang w:val="sr-Cyrl-CS"/>
        </w:rPr>
      </w:pPr>
    </w:p>
    <w:p w:rsidR="00D417CC" w:rsidRDefault="00D417CC" w:rsidP="00D417CC">
      <w:pPr>
        <w:jc w:val="both"/>
        <w:rPr>
          <w:lang w:val="sr-Cyrl-CS"/>
        </w:rPr>
      </w:pPr>
    </w:p>
    <w:p w:rsidR="00D417CC" w:rsidRDefault="00D417CC" w:rsidP="00D417CC">
      <w:pPr>
        <w:rPr>
          <w:b/>
        </w:rPr>
      </w:pPr>
    </w:p>
    <w:p w:rsidR="00D417CC" w:rsidRDefault="00D417CC" w:rsidP="00D417CC">
      <w:pPr>
        <w:ind w:left="561"/>
        <w:jc w:val="center"/>
        <w:rPr>
          <w:b/>
        </w:rPr>
      </w:pPr>
    </w:p>
    <w:p w:rsidR="00D417CC" w:rsidRPr="00AB3BE9" w:rsidRDefault="00D417CC" w:rsidP="00D417CC">
      <w:pPr>
        <w:ind w:left="561"/>
        <w:jc w:val="center"/>
        <w:rPr>
          <w:b/>
          <w:lang w:val="sr-Latn-CS"/>
        </w:rPr>
      </w:pPr>
      <w:r w:rsidRPr="00AB3BE9">
        <w:rPr>
          <w:b/>
          <w:lang w:val="sr-Latn-CS"/>
        </w:rPr>
        <w:t xml:space="preserve">ОВЛАШЋЕЊЕ </w:t>
      </w:r>
    </w:p>
    <w:p w:rsidR="00D417CC" w:rsidRPr="00AB3BE9" w:rsidRDefault="00D417CC" w:rsidP="00D417CC">
      <w:pPr>
        <w:ind w:left="561"/>
        <w:jc w:val="center"/>
        <w:rPr>
          <w:b/>
          <w:lang w:val="sr-Latn-CS"/>
        </w:rPr>
      </w:pPr>
      <w:r w:rsidRPr="00AB3BE9">
        <w:rPr>
          <w:b/>
          <w:lang w:val="sr-Latn-CS"/>
        </w:rPr>
        <w:t>ЗА ПРЕДСТАВНИКА ПОНУЂАЧА</w:t>
      </w:r>
    </w:p>
    <w:p w:rsidR="00D417CC" w:rsidRPr="00AB3BE9" w:rsidRDefault="00D417CC" w:rsidP="00D417CC">
      <w:pPr>
        <w:ind w:left="561"/>
        <w:jc w:val="center"/>
        <w:rPr>
          <w:lang w:val="sr-Latn-CS"/>
        </w:rPr>
      </w:pPr>
    </w:p>
    <w:p w:rsidR="00D417CC" w:rsidRPr="00AB3BE9" w:rsidRDefault="00D417CC" w:rsidP="00D417CC">
      <w:pPr>
        <w:ind w:left="561"/>
        <w:jc w:val="both"/>
        <w:rPr>
          <w:lang w:val="sr-Latn-CS"/>
        </w:rPr>
      </w:pPr>
    </w:p>
    <w:p w:rsidR="00D417CC" w:rsidRPr="00AB3BE9" w:rsidRDefault="00D417CC" w:rsidP="00D417CC">
      <w:pPr>
        <w:ind w:left="561"/>
        <w:jc w:val="both"/>
        <w:rPr>
          <w:lang w:val="sr-Latn-CS"/>
        </w:rPr>
      </w:pPr>
    </w:p>
    <w:p w:rsidR="00D417CC" w:rsidRPr="00AB3BE9" w:rsidRDefault="00D417CC" w:rsidP="00D417CC">
      <w:pPr>
        <w:ind w:firstLine="561"/>
        <w:jc w:val="both"/>
        <w:rPr>
          <w:lang w:val="sr-Cyrl-CS"/>
        </w:rPr>
      </w:pPr>
      <w:r w:rsidRPr="00AB3BE9">
        <w:rPr>
          <w:lang w:val="sr-Latn-CS"/>
        </w:rPr>
        <w:t>Овлашћује</w:t>
      </w:r>
      <w:r>
        <w:rPr>
          <w:lang w:val="sr-Latn-CS"/>
        </w:rPr>
        <w:t>м</w:t>
      </w:r>
      <w:r w:rsidRPr="00AB3BE9">
        <w:rPr>
          <w:lang w:val="sr-Cyrl-CS"/>
        </w:rPr>
        <w:t xml:space="preserve"> </w:t>
      </w:r>
      <w:r>
        <w:t>____________________</w:t>
      </w:r>
      <w:r w:rsidRPr="00AB3BE9">
        <w:rPr>
          <w:lang w:val="sr-Latn-CS"/>
        </w:rPr>
        <w:t xml:space="preserve">___________________________________, </w:t>
      </w:r>
      <w:r>
        <w:t xml:space="preserve">ЈМБГ ________________________, </w:t>
      </w:r>
      <w:r w:rsidRPr="00AB3BE9">
        <w:rPr>
          <w:lang w:val="sr-Latn-CS"/>
        </w:rPr>
        <w:t xml:space="preserve">да присуствује отварању понуда </w:t>
      </w:r>
      <w:r w:rsidRPr="003E79D4">
        <w:rPr>
          <w:bCs/>
          <w:color w:val="auto"/>
        </w:rPr>
        <w:t xml:space="preserve">у </w:t>
      </w:r>
      <w:r w:rsidRPr="003E79D4">
        <w:rPr>
          <w:bCs/>
          <w:color w:val="auto"/>
          <w:lang w:val="sr-Cyrl-CS"/>
        </w:rPr>
        <w:t>поступку</w:t>
      </w:r>
      <w:r w:rsidRPr="003E79D4">
        <w:rPr>
          <w:bCs/>
          <w:color w:val="auto"/>
        </w:rPr>
        <w:t xml:space="preserve"> јавне набавке </w:t>
      </w:r>
      <w:r>
        <w:rPr>
          <w:bCs/>
          <w:color w:val="auto"/>
          <w:lang w:val="sr-Cyrl-CS"/>
        </w:rPr>
        <w:t xml:space="preserve">мале вредности радова на делу </w:t>
      </w:r>
      <w:r w:rsidR="00150727">
        <w:rPr>
          <w:bCs/>
          <w:color w:val="auto"/>
          <w:lang w:val="sr-Cyrl-CS"/>
        </w:rPr>
        <w:t>непроходних кровних равни зграде</w:t>
      </w:r>
      <w:r w:rsidRPr="003E79D4">
        <w:rPr>
          <w:bCs/>
          <w:color w:val="auto"/>
        </w:rPr>
        <w:t xml:space="preserve"> </w:t>
      </w:r>
      <w:r w:rsidRPr="003E79D4">
        <w:rPr>
          <w:bCs/>
          <w:color w:val="auto"/>
          <w:lang w:val="sr-Cyrl-CS"/>
        </w:rPr>
        <w:t>ОШ „</w:t>
      </w:r>
      <w:r w:rsidR="003E236E">
        <w:rPr>
          <w:bCs/>
          <w:color w:val="auto"/>
          <w:lang w:val="sr-Cyrl-CS"/>
        </w:rPr>
        <w:t>Бранко Радичевић</w:t>
      </w:r>
      <w:r w:rsidRPr="003E79D4">
        <w:rPr>
          <w:bCs/>
          <w:color w:val="auto"/>
          <w:lang w:val="sr-Cyrl-CS"/>
        </w:rPr>
        <w:t xml:space="preserve">“ </w:t>
      </w:r>
      <w:r>
        <w:rPr>
          <w:bCs/>
          <w:color w:val="auto"/>
          <w:lang w:val="sr-Cyrl-CS"/>
        </w:rPr>
        <w:t xml:space="preserve">у </w:t>
      </w:r>
      <w:r w:rsidRPr="003E79D4">
        <w:rPr>
          <w:bCs/>
          <w:color w:val="auto"/>
          <w:lang w:val="sr-Cyrl-CS"/>
        </w:rPr>
        <w:t>Неготин</w:t>
      </w:r>
      <w:r>
        <w:rPr>
          <w:bCs/>
          <w:color w:val="auto"/>
          <w:lang w:val="sr-Cyrl-CS"/>
        </w:rPr>
        <w:t>у</w:t>
      </w:r>
      <w:r w:rsidRPr="003E79D4">
        <w:rPr>
          <w:i/>
          <w:iCs/>
          <w:color w:val="auto"/>
        </w:rPr>
        <w:t>,</w:t>
      </w:r>
      <w:r w:rsidRPr="003E79D4">
        <w:rPr>
          <w:color w:val="auto"/>
        </w:rPr>
        <w:t xml:space="preserve"> бр. </w:t>
      </w:r>
      <w:r>
        <w:rPr>
          <w:color w:val="auto"/>
          <w:lang w:val="sr-Cyrl-CS"/>
        </w:rPr>
        <w:t>ЈНМВ</w:t>
      </w:r>
      <w:r w:rsidRPr="003E79D4">
        <w:rPr>
          <w:color w:val="auto"/>
          <w:lang w:val="sr-Cyrl-CS"/>
        </w:rPr>
        <w:t xml:space="preserve"> </w:t>
      </w:r>
      <w:r>
        <w:rPr>
          <w:color w:val="auto"/>
        </w:rPr>
        <w:t>0</w:t>
      </w:r>
      <w:r>
        <w:rPr>
          <w:color w:val="auto"/>
          <w:lang w:val="sr-Cyrl-CS"/>
        </w:rPr>
        <w:t>2</w:t>
      </w:r>
      <w:r>
        <w:rPr>
          <w:color w:val="auto"/>
        </w:rPr>
        <w:t>/2015</w:t>
      </w:r>
      <w:r w:rsidRPr="00AB3BE9">
        <w:rPr>
          <w:lang w:val="sr-Cyrl-CS"/>
        </w:rPr>
        <w:t>.</w:t>
      </w:r>
      <w:r w:rsidRPr="00AB3BE9">
        <w:rPr>
          <w:bCs/>
          <w:lang w:val="sr-Cyrl-CS"/>
        </w:rPr>
        <w:t xml:space="preserve"> </w:t>
      </w:r>
    </w:p>
    <w:p w:rsidR="00D417CC" w:rsidRPr="00AB3BE9" w:rsidRDefault="00D417CC" w:rsidP="00D417CC">
      <w:pPr>
        <w:ind w:firstLine="561"/>
        <w:jc w:val="both"/>
        <w:rPr>
          <w:lang w:val="sr-Latn-CS"/>
        </w:rPr>
      </w:pPr>
      <w:r w:rsidRPr="00AB3BE9">
        <w:rPr>
          <w:lang w:val="sr-Latn-CS"/>
        </w:rPr>
        <w:t>Све његове изјаве дате токо</w:t>
      </w:r>
      <w:r>
        <w:rPr>
          <w:lang w:val="sr-Latn-CS"/>
        </w:rPr>
        <w:t>м</w:t>
      </w:r>
      <w:r w:rsidRPr="00AB3BE9">
        <w:rPr>
          <w:lang w:val="sr-Latn-CS"/>
        </w:rPr>
        <w:t xml:space="preserve"> поступка отварања понуда с</w:t>
      </w:r>
      <w:r>
        <w:rPr>
          <w:lang w:val="sr-Latn-CS"/>
        </w:rPr>
        <w:t>м</w:t>
      </w:r>
      <w:r w:rsidRPr="00AB3BE9">
        <w:rPr>
          <w:lang w:val="sr-Latn-CS"/>
        </w:rPr>
        <w:t>атра</w:t>
      </w:r>
      <w:r>
        <w:rPr>
          <w:lang w:val="sr-Latn-CS"/>
        </w:rPr>
        <w:t>м</w:t>
      </w:r>
      <w:r w:rsidRPr="00AB3BE9">
        <w:rPr>
          <w:lang w:val="sr-Latn-CS"/>
        </w:rPr>
        <w:t>о своји</w:t>
      </w:r>
      <w:r>
        <w:rPr>
          <w:lang w:val="sr-Latn-CS"/>
        </w:rPr>
        <w:t>м</w:t>
      </w:r>
      <w:r w:rsidRPr="00AB3BE9">
        <w:rPr>
          <w:lang w:val="sr-Latn-CS"/>
        </w:rPr>
        <w:t xml:space="preserve"> и у целости прихвата</w:t>
      </w:r>
      <w:r>
        <w:rPr>
          <w:lang w:val="sr-Latn-CS"/>
        </w:rPr>
        <w:t>м</w:t>
      </w:r>
      <w:r w:rsidRPr="00AB3BE9">
        <w:rPr>
          <w:lang w:val="sr-Latn-CS"/>
        </w:rPr>
        <w:t>о.</w:t>
      </w:r>
    </w:p>
    <w:p w:rsidR="00D417CC" w:rsidRPr="00AB3BE9" w:rsidRDefault="00D417CC" w:rsidP="00D417CC">
      <w:pPr>
        <w:ind w:left="561"/>
        <w:jc w:val="both"/>
        <w:rPr>
          <w:lang w:val="sr-Latn-CS"/>
        </w:rPr>
      </w:pPr>
    </w:p>
    <w:p w:rsidR="00D417CC" w:rsidRPr="00AB3BE9" w:rsidRDefault="00D417CC" w:rsidP="00D417CC">
      <w:pPr>
        <w:ind w:left="561"/>
        <w:jc w:val="both"/>
        <w:rPr>
          <w:lang w:val="sr-Latn-CS"/>
        </w:rPr>
      </w:pPr>
    </w:p>
    <w:p w:rsidR="00D417CC" w:rsidRPr="00AB3BE9" w:rsidRDefault="00D417CC" w:rsidP="00D417CC">
      <w:pPr>
        <w:ind w:left="561"/>
        <w:jc w:val="both"/>
        <w:rPr>
          <w:lang w:val="sr-Latn-CS"/>
        </w:rPr>
      </w:pPr>
    </w:p>
    <w:p w:rsidR="00D417CC" w:rsidRPr="00AB3BE9" w:rsidRDefault="00D417CC" w:rsidP="00D417CC">
      <w:pPr>
        <w:ind w:left="810"/>
        <w:jc w:val="both"/>
        <w:rPr>
          <w:lang w:val="sr-Latn-CS"/>
        </w:rPr>
      </w:pPr>
    </w:p>
    <w:p w:rsidR="00D417CC" w:rsidRPr="00AB3BE9" w:rsidRDefault="00D417CC" w:rsidP="00D417CC">
      <w:pPr>
        <w:ind w:left="810"/>
        <w:jc w:val="both"/>
        <w:rPr>
          <w:lang w:val="sr-Latn-CS"/>
        </w:rPr>
      </w:pPr>
    </w:p>
    <w:p w:rsidR="00D417CC" w:rsidRPr="00AB3BE9" w:rsidRDefault="00D417CC" w:rsidP="00D417CC">
      <w:pPr>
        <w:ind w:left="810"/>
        <w:jc w:val="both"/>
        <w:rPr>
          <w:lang w:val="sr-Latn-CS"/>
        </w:rPr>
      </w:pPr>
    </w:p>
    <w:p w:rsidR="00D417CC" w:rsidRPr="00AB3BE9" w:rsidRDefault="00D417CC" w:rsidP="00D417CC">
      <w:pPr>
        <w:jc w:val="both"/>
        <w:rPr>
          <w:lang w:val="sr-Cyrl-CS"/>
        </w:rPr>
      </w:pPr>
      <w:r w:rsidRPr="00AB3BE9">
        <w:rPr>
          <w:lang w:val="sr-Cyrl-CS"/>
        </w:rPr>
        <w:t>Место:_______________________            М.П.                              ПОНУЂАЧ</w:t>
      </w:r>
    </w:p>
    <w:p w:rsidR="00D417CC" w:rsidRPr="00AB3BE9" w:rsidRDefault="00D417CC" w:rsidP="00D417CC">
      <w:pPr>
        <w:jc w:val="both"/>
        <w:rPr>
          <w:lang w:val="sr-Latn-CS"/>
        </w:rPr>
      </w:pPr>
    </w:p>
    <w:p w:rsidR="00D417CC" w:rsidRPr="00AB3BE9" w:rsidRDefault="00D417CC" w:rsidP="00D417CC">
      <w:pPr>
        <w:jc w:val="both"/>
        <w:rPr>
          <w:lang w:val="sr-Cyrl-CS"/>
        </w:rPr>
      </w:pPr>
      <w:r w:rsidRPr="00AB3BE9">
        <w:rPr>
          <w:lang w:val="sr-Cyrl-CS"/>
        </w:rPr>
        <w:t>Дату</w:t>
      </w:r>
      <w:r>
        <w:rPr>
          <w:lang w:val="sr-Cyrl-CS"/>
        </w:rPr>
        <w:t>м</w:t>
      </w:r>
      <w:r w:rsidRPr="00AB3BE9">
        <w:rPr>
          <w:lang w:val="sr-Cyrl-CS"/>
        </w:rPr>
        <w:t>: _______________________                                 ____________________________</w:t>
      </w:r>
    </w:p>
    <w:p w:rsidR="00D417CC" w:rsidRDefault="00D417CC" w:rsidP="00D417CC">
      <w:pPr>
        <w:pBdr>
          <w:bottom w:val="single" w:sz="8" w:space="0" w:color="000000"/>
        </w:pBdr>
        <w:jc w:val="both"/>
      </w:pPr>
      <w:r w:rsidRPr="00AB3BE9">
        <w:rPr>
          <w:lang w:val="sr-Cyrl-CS"/>
        </w:rPr>
        <w:t xml:space="preserve">                                                                                                                                                                                 </w:t>
      </w:r>
      <w:r>
        <w:t xml:space="preserve">      </w:t>
      </w:r>
    </w:p>
    <w:p w:rsidR="00D417CC" w:rsidRDefault="00D417CC" w:rsidP="00D417CC">
      <w:pPr>
        <w:pBdr>
          <w:bottom w:val="single" w:sz="8" w:space="0" w:color="000000"/>
        </w:pBdr>
        <w:jc w:val="both"/>
        <w:rPr>
          <w:lang w:val="sr-Cyrl-CS"/>
        </w:rPr>
      </w:pPr>
      <w:r>
        <w:t xml:space="preserve">                                                                                                  </w:t>
      </w:r>
      <w:r w:rsidRPr="00AB3BE9">
        <w:rPr>
          <w:lang w:val="sr-Cyrl-CS"/>
        </w:rPr>
        <w:t>овлашћено лице понуђача</w:t>
      </w:r>
    </w:p>
    <w:p w:rsidR="00D417CC" w:rsidRDefault="00D417CC" w:rsidP="00D417CC">
      <w:pPr>
        <w:pBdr>
          <w:bottom w:val="single" w:sz="8" w:space="0" w:color="000000"/>
        </w:pBdr>
        <w:jc w:val="both"/>
        <w:rPr>
          <w:lang w:val="sr-Cyrl-CS"/>
        </w:rPr>
      </w:pPr>
    </w:p>
    <w:p w:rsidR="00D417CC" w:rsidRDefault="00D417CC" w:rsidP="00D417CC">
      <w:pPr>
        <w:pBdr>
          <w:bottom w:val="single" w:sz="8" w:space="0" w:color="000000"/>
        </w:pBdr>
        <w:jc w:val="both"/>
        <w:rPr>
          <w:lang w:val="sr-Cyrl-CS"/>
        </w:rPr>
      </w:pPr>
    </w:p>
    <w:p w:rsidR="00D417CC" w:rsidRDefault="00D417CC" w:rsidP="00D417CC">
      <w:pPr>
        <w:pBdr>
          <w:bottom w:val="single" w:sz="8" w:space="0" w:color="000000"/>
        </w:pBdr>
        <w:jc w:val="both"/>
        <w:rPr>
          <w:lang w:val="sr-Cyrl-CS"/>
        </w:rPr>
      </w:pPr>
    </w:p>
    <w:p w:rsidR="00D417CC" w:rsidRDefault="00D417CC" w:rsidP="00D417CC">
      <w:pPr>
        <w:pBdr>
          <w:bottom w:val="single" w:sz="8" w:space="0" w:color="000000"/>
        </w:pBdr>
        <w:jc w:val="both"/>
        <w:rPr>
          <w:lang w:val="sr-Latn-CS"/>
        </w:rPr>
      </w:pPr>
    </w:p>
    <w:p w:rsidR="00D417CC" w:rsidRDefault="00D417CC" w:rsidP="00D417CC">
      <w:pPr>
        <w:pBdr>
          <w:bottom w:val="single" w:sz="8" w:space="0" w:color="000000"/>
        </w:pBdr>
        <w:jc w:val="both"/>
        <w:rPr>
          <w:lang w:val="sr-Latn-CS"/>
        </w:rPr>
      </w:pPr>
    </w:p>
    <w:p w:rsidR="00D417CC" w:rsidRDefault="00D417CC" w:rsidP="00D417CC">
      <w:pPr>
        <w:pBdr>
          <w:bottom w:val="single" w:sz="8" w:space="0" w:color="000000"/>
        </w:pBdr>
        <w:jc w:val="both"/>
        <w:rPr>
          <w:lang w:val="sr-Latn-CS"/>
        </w:rPr>
      </w:pPr>
    </w:p>
    <w:p w:rsidR="00D417CC" w:rsidRDefault="00D417CC" w:rsidP="00D417CC">
      <w:pPr>
        <w:pBdr>
          <w:bottom w:val="single" w:sz="8" w:space="0" w:color="000000"/>
        </w:pBdr>
        <w:jc w:val="both"/>
        <w:rPr>
          <w:lang w:val="sr-Latn-CS"/>
        </w:rPr>
      </w:pPr>
    </w:p>
    <w:p w:rsidR="00D417CC" w:rsidRDefault="00D417CC" w:rsidP="00D417CC">
      <w:pPr>
        <w:pBdr>
          <w:bottom w:val="single" w:sz="8" w:space="0" w:color="000000"/>
        </w:pBdr>
        <w:jc w:val="both"/>
        <w:rPr>
          <w:lang w:val="sr-Latn-CS"/>
        </w:rPr>
      </w:pPr>
    </w:p>
    <w:p w:rsidR="00D417CC" w:rsidRDefault="00D417CC" w:rsidP="00D417CC">
      <w:pPr>
        <w:pBdr>
          <w:bottom w:val="single" w:sz="8" w:space="0" w:color="000000"/>
        </w:pBdr>
        <w:jc w:val="both"/>
        <w:rPr>
          <w:lang w:val="sr-Latn-CS"/>
        </w:rPr>
      </w:pPr>
    </w:p>
    <w:p w:rsidR="00D417CC" w:rsidRDefault="00D417CC" w:rsidP="00D417CC">
      <w:pPr>
        <w:pBdr>
          <w:bottom w:val="single" w:sz="8" w:space="0" w:color="000000"/>
        </w:pBdr>
        <w:jc w:val="both"/>
      </w:pPr>
    </w:p>
    <w:p w:rsidR="003A3323" w:rsidRDefault="003A3323" w:rsidP="00D417CC">
      <w:pPr>
        <w:pBdr>
          <w:bottom w:val="single" w:sz="8" w:space="0" w:color="000000"/>
        </w:pBdr>
        <w:jc w:val="both"/>
      </w:pPr>
    </w:p>
    <w:p w:rsidR="003A3323" w:rsidRDefault="003A3323" w:rsidP="00D417CC">
      <w:pPr>
        <w:pBdr>
          <w:bottom w:val="single" w:sz="8" w:space="0" w:color="000000"/>
        </w:pBdr>
        <w:jc w:val="both"/>
      </w:pPr>
    </w:p>
    <w:p w:rsidR="003A3323" w:rsidRDefault="003A3323" w:rsidP="00D417CC">
      <w:pPr>
        <w:pBdr>
          <w:bottom w:val="single" w:sz="8" w:space="0" w:color="000000"/>
        </w:pBdr>
        <w:jc w:val="both"/>
      </w:pPr>
    </w:p>
    <w:p w:rsidR="003A3323" w:rsidRDefault="003A3323" w:rsidP="00D417CC">
      <w:pPr>
        <w:pBdr>
          <w:bottom w:val="single" w:sz="8" w:space="0" w:color="000000"/>
        </w:pBdr>
        <w:jc w:val="both"/>
      </w:pPr>
    </w:p>
    <w:p w:rsidR="003A3323" w:rsidRDefault="003A3323" w:rsidP="00D417CC">
      <w:pPr>
        <w:pBdr>
          <w:bottom w:val="single" w:sz="8" w:space="0" w:color="000000"/>
        </w:pBdr>
        <w:jc w:val="both"/>
      </w:pPr>
    </w:p>
    <w:p w:rsidR="003A3323" w:rsidRDefault="003A3323" w:rsidP="00D417CC">
      <w:pPr>
        <w:pBdr>
          <w:bottom w:val="single" w:sz="8" w:space="0" w:color="000000"/>
        </w:pBdr>
        <w:jc w:val="both"/>
      </w:pPr>
    </w:p>
    <w:p w:rsidR="003A3323" w:rsidRPr="003A3323" w:rsidRDefault="003A3323" w:rsidP="00D417CC">
      <w:pPr>
        <w:pBdr>
          <w:bottom w:val="single" w:sz="8" w:space="0" w:color="000000"/>
        </w:pBdr>
        <w:jc w:val="both"/>
      </w:pPr>
    </w:p>
    <w:sectPr w:rsidR="003A3323" w:rsidRPr="003A3323" w:rsidSect="00000AE5">
      <w:footerReference w:type="default" r:id="rId10"/>
      <w:footerReference w:type="first" r:id="rId11"/>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C77" w:rsidRDefault="006A5C77">
      <w:pPr>
        <w:spacing w:line="240" w:lineRule="auto"/>
      </w:pPr>
      <w:r>
        <w:separator/>
      </w:r>
    </w:p>
  </w:endnote>
  <w:endnote w:type="continuationSeparator" w:id="0">
    <w:p w:rsidR="006A5C77" w:rsidRDefault="006A5C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1)">
    <w:altName w:val="Arial"/>
    <w:charset w:val="00"/>
    <w:family w:val="swiss"/>
    <w:pitch w:val="variable"/>
    <w:sig w:usb0="20007A87" w:usb1="80000000" w:usb2="00000008" w:usb3="00000000" w:csb0="000001FF" w:csb1="00000000"/>
  </w:font>
  <w:font w:name="TimesNewRomanPS-BoldMT">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C77" w:rsidRPr="0056195A" w:rsidRDefault="006A5C77" w:rsidP="00000AE5">
    <w:pPr>
      <w:pStyle w:val="a6"/>
      <w:tabs>
        <w:tab w:val="left" w:pos="1140"/>
        <w:tab w:val="right" w:pos="9072"/>
      </w:tabs>
      <w:jc w:val="both"/>
      <w:rPr>
        <w:lang w:val="sr-Cyrl-CS"/>
      </w:rPr>
    </w:pPr>
    <w:r w:rsidRPr="00D664CE">
      <w:rPr>
        <w:i/>
        <w:color w:val="auto"/>
        <w:sz w:val="20"/>
        <w:szCs w:val="20"/>
        <w:lang w:val="sr-Cyrl-CS"/>
      </w:rPr>
      <w:t>ОШ „</w:t>
    </w:r>
    <w:r>
      <w:rPr>
        <w:i/>
        <w:color w:val="auto"/>
        <w:sz w:val="20"/>
        <w:szCs w:val="20"/>
        <w:lang w:val="sr-Cyrl-CS"/>
      </w:rPr>
      <w:t xml:space="preserve">Б. </w:t>
    </w:r>
    <w:r>
      <w:rPr>
        <w:i/>
        <w:color w:val="auto"/>
        <w:sz w:val="20"/>
        <w:szCs w:val="20"/>
        <w:lang w:val="sr-Cyrl-CS"/>
      </w:rPr>
      <w:t>Радичевић</w:t>
    </w:r>
    <w:r w:rsidRPr="00D664CE">
      <w:rPr>
        <w:i/>
        <w:color w:val="auto"/>
        <w:sz w:val="20"/>
        <w:szCs w:val="20"/>
        <w:lang w:val="sr-Cyrl-CS"/>
      </w:rPr>
      <w:t>“ Неготин</w:t>
    </w:r>
    <w:r>
      <w:rPr>
        <w:i/>
        <w:color w:val="auto"/>
        <w:sz w:val="20"/>
        <w:szCs w:val="20"/>
        <w:lang w:val="sr-Cyrl-CS"/>
      </w:rPr>
      <w:t>–конкурсна док.-</w:t>
    </w:r>
    <w:r w:rsidRPr="00D664CE">
      <w:rPr>
        <w:i/>
        <w:color w:val="auto"/>
        <w:sz w:val="20"/>
        <w:szCs w:val="20"/>
      </w:rPr>
      <w:t>ЈН</w:t>
    </w:r>
    <w:r>
      <w:rPr>
        <w:i/>
        <w:color w:val="auto"/>
        <w:sz w:val="20"/>
        <w:szCs w:val="20"/>
        <w:lang w:val="sr-Cyrl-CS"/>
      </w:rPr>
      <w:t>МВ</w:t>
    </w:r>
    <w:r w:rsidRPr="00D664CE">
      <w:rPr>
        <w:i/>
        <w:color w:val="auto"/>
        <w:sz w:val="20"/>
        <w:szCs w:val="20"/>
      </w:rPr>
      <w:t xml:space="preserve"> </w:t>
    </w:r>
    <w:r w:rsidRPr="00D664CE">
      <w:rPr>
        <w:i/>
        <w:color w:val="auto"/>
        <w:sz w:val="20"/>
        <w:szCs w:val="20"/>
        <w:lang w:val="sr-Cyrl-CS"/>
      </w:rPr>
      <w:t>0</w:t>
    </w:r>
    <w:r>
      <w:rPr>
        <w:i/>
        <w:color w:val="auto"/>
        <w:sz w:val="20"/>
        <w:szCs w:val="20"/>
        <w:lang w:val="sr-Cyrl-CS"/>
      </w:rPr>
      <w:t>2</w:t>
    </w:r>
    <w:r w:rsidRPr="00D664CE">
      <w:rPr>
        <w:i/>
        <w:color w:val="auto"/>
        <w:sz w:val="20"/>
        <w:szCs w:val="20"/>
        <w:lang w:val="sr-Cyrl-CS"/>
      </w:rPr>
      <w:t>/201</w:t>
    </w:r>
    <w:r w:rsidRPr="00D664CE">
      <w:rPr>
        <w:i/>
        <w:color w:val="auto"/>
        <w:sz w:val="20"/>
        <w:szCs w:val="20"/>
      </w:rPr>
      <w:t xml:space="preserve">5 – </w:t>
    </w:r>
    <w:r>
      <w:rPr>
        <w:i/>
        <w:color w:val="auto"/>
        <w:sz w:val="20"/>
        <w:szCs w:val="20"/>
        <w:lang w:val="sr-Cyrl-CS"/>
      </w:rPr>
      <w:t xml:space="preserve">радови на делу непроходних кровних равни </w:t>
    </w:r>
    <w:r>
      <w:tab/>
    </w:r>
    <w:r>
      <w:tab/>
    </w:r>
    <w:r>
      <w:fldChar w:fldCharType="begin"/>
    </w:r>
    <w:r>
      <w:instrText>PAGE   \* MERGEFORMAT</w:instrText>
    </w:r>
    <w:r>
      <w:fldChar w:fldCharType="separate"/>
    </w:r>
    <w:r w:rsidR="00D15B9B">
      <w:rPr>
        <w:noProof/>
        <w:lang w:val="sr-Cyrl-CS"/>
      </w:rPr>
      <w:t>2</w:t>
    </w:r>
    <w:r>
      <w:rPr>
        <w:noProof/>
        <w:lang w:val="sr-Cyrl-CS"/>
      </w:rPr>
      <w:fldChar w:fldCharType="end"/>
    </w:r>
    <w:r>
      <w:t>/5</w:t>
    </w:r>
    <w:r>
      <w:rPr>
        <w:lang w:val="sr-Cyrl-RS"/>
      </w:rPr>
      <w:t>4</w:t>
    </w:r>
  </w:p>
  <w:p w:rsidR="006A5C77" w:rsidRDefault="006A5C7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C77" w:rsidRDefault="006A5C77">
    <w:pPr>
      <w:pStyle w:val="a6"/>
      <w:jc w:val="center"/>
    </w:pPr>
  </w:p>
  <w:p w:rsidR="006A5C77" w:rsidRDefault="006A5C7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C77" w:rsidRDefault="006A5C77">
      <w:pPr>
        <w:spacing w:line="240" w:lineRule="auto"/>
      </w:pPr>
      <w:r>
        <w:separator/>
      </w:r>
    </w:p>
  </w:footnote>
  <w:footnote w:type="continuationSeparator" w:id="0">
    <w:p w:rsidR="006A5C77" w:rsidRDefault="006A5C7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AB44EA3C"/>
    <w:name w:val="WW8Num5"/>
    <w:lvl w:ilvl="0">
      <w:start w:val="1"/>
      <w:numFmt w:val="decimal"/>
      <w:lvlText w:val="%1)"/>
      <w:lvlJc w:val="left"/>
      <w:pPr>
        <w:tabs>
          <w:tab w:val="num" w:pos="-512"/>
        </w:tabs>
        <w:ind w:left="928" w:hanging="360"/>
      </w:pPr>
      <w:rPr>
        <w:b/>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504C01B0"/>
    <w:name w:val="WW8Num6"/>
    <w:lvl w:ilvl="0">
      <w:start w:val="2"/>
      <w:numFmt w:val="bullet"/>
      <w:lvlText w:val="-"/>
      <w:lvlJc w:val="left"/>
      <w:pPr>
        <w:tabs>
          <w:tab w:val="num" w:pos="0"/>
        </w:tabs>
        <w:ind w:left="720" w:hanging="360"/>
      </w:pPr>
      <w:rPr>
        <w:rFonts w:ascii="Times New Roman" w:eastAsia="TimesNewRomanPSMT" w:hAnsi="Times New Roman"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40CC25AC"/>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5">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7">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8">
    <w:nsid w:val="0000139D"/>
    <w:multiLevelType w:val="hybridMultilevel"/>
    <w:tmpl w:val="6E42781C"/>
    <w:lvl w:ilvl="0" w:tplc="49EA03EE">
      <w:start w:val="1"/>
      <w:numFmt w:val="decimal"/>
      <w:lvlText w:val="%1)"/>
      <w:lvlJc w:val="left"/>
      <w:pPr>
        <w:tabs>
          <w:tab w:val="num" w:pos="720"/>
        </w:tabs>
        <w:ind w:left="720"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A80"/>
    <w:multiLevelType w:val="hybridMultilevel"/>
    <w:tmpl w:val="0000187E"/>
    <w:lvl w:ilvl="0" w:tplc="000016C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C763828"/>
    <w:multiLevelType w:val="hybridMultilevel"/>
    <w:tmpl w:val="0C8C937E"/>
    <w:lvl w:ilvl="0" w:tplc="9BF6DBC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DB60C7"/>
    <w:multiLevelType w:val="hybridMultilevel"/>
    <w:tmpl w:val="76DC653E"/>
    <w:lvl w:ilvl="0" w:tplc="081A0011">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2">
    <w:nsid w:val="12A20D85"/>
    <w:multiLevelType w:val="hybridMultilevel"/>
    <w:tmpl w:val="9368A1FA"/>
    <w:lvl w:ilvl="0" w:tplc="61AC661A">
      <w:start w:val="1"/>
      <w:numFmt w:val="decimal"/>
      <w:lvlText w:val="%1."/>
      <w:lvlJc w:val="left"/>
      <w:pPr>
        <w:ind w:left="720" w:hanging="360"/>
      </w:pPr>
      <w:rPr>
        <w:rFonts w:hint="default"/>
        <w:b w:val="0"/>
        <w:bCs w:val="0"/>
        <w:sz w:val="20"/>
        <w:szCs w:val="20"/>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3">
    <w:nsid w:val="148976F8"/>
    <w:multiLevelType w:val="hybridMultilevel"/>
    <w:tmpl w:val="BB7C0E12"/>
    <w:lvl w:ilvl="0" w:tplc="ED28E1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4A37773"/>
    <w:multiLevelType w:val="hybridMultilevel"/>
    <w:tmpl w:val="E3C82C32"/>
    <w:lvl w:ilvl="0" w:tplc="04090003">
      <w:start w:val="1"/>
      <w:numFmt w:val="bullet"/>
      <w:lvlText w:val="o"/>
      <w:lvlJc w:val="left"/>
      <w:pPr>
        <w:ind w:left="720" w:hanging="360"/>
      </w:pPr>
      <w:rPr>
        <w:rFonts w:ascii="Courier New" w:hAnsi="Courier New" w:cs="Courier New" w:hint="default"/>
        <w:color w:val="auto"/>
      </w:rPr>
    </w:lvl>
    <w:lvl w:ilvl="1" w:tplc="DD80372E">
      <w:numFmt w:val="bullet"/>
      <w:lvlText w:val="-"/>
      <w:lvlJc w:val="left"/>
      <w:pPr>
        <w:ind w:left="1440" w:hanging="360"/>
      </w:pPr>
      <w:rPr>
        <w:rFonts w:ascii="Times New Roman" w:eastAsia="Arial Unicode MS"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DD1DAE"/>
    <w:multiLevelType w:val="hybridMultilevel"/>
    <w:tmpl w:val="89BEDEA8"/>
    <w:lvl w:ilvl="0" w:tplc="A0EAC65A">
      <w:start w:val="1"/>
      <w:numFmt w:val="decimal"/>
      <w:lvlText w:val="%1."/>
      <w:lvlJc w:val="left"/>
      <w:pPr>
        <w:tabs>
          <w:tab w:val="num" w:pos="1080"/>
        </w:tabs>
        <w:ind w:left="1080" w:hanging="360"/>
      </w:pPr>
      <w:rPr>
        <w:b/>
      </w:rPr>
    </w:lvl>
    <w:lvl w:ilvl="1" w:tplc="0409000F">
      <w:start w:val="1"/>
      <w:numFmt w:val="decimal"/>
      <w:lvlText w:val="%2."/>
      <w:lvlJc w:val="left"/>
      <w:pPr>
        <w:tabs>
          <w:tab w:val="num" w:pos="1800"/>
        </w:tabs>
        <w:ind w:left="1800" w:hanging="360"/>
      </w:pPr>
      <w:rPr>
        <w:b w:val="0"/>
      </w:rPr>
    </w:lvl>
    <w:lvl w:ilvl="2" w:tplc="4E8CD3FE">
      <w:start w:val="6"/>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4B32DBF"/>
    <w:multiLevelType w:val="hybridMultilevel"/>
    <w:tmpl w:val="FF74BE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4A7122"/>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0572B23"/>
    <w:multiLevelType w:val="hybridMultilevel"/>
    <w:tmpl w:val="BA0E2136"/>
    <w:lvl w:ilvl="0" w:tplc="FDAAEEEE">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9">
    <w:nsid w:val="34D45A11"/>
    <w:multiLevelType w:val="hybridMultilevel"/>
    <w:tmpl w:val="FDE28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9A7758D"/>
    <w:multiLevelType w:val="hybridMultilevel"/>
    <w:tmpl w:val="F156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99752C"/>
    <w:multiLevelType w:val="hybridMultilevel"/>
    <w:tmpl w:val="DB4CAC06"/>
    <w:lvl w:ilvl="0" w:tplc="04090011">
      <w:start w:val="1"/>
      <w:numFmt w:val="decimal"/>
      <w:lvlText w:val="%1)"/>
      <w:lvlJc w:val="left"/>
      <w:pPr>
        <w:ind w:left="52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D32AC4"/>
    <w:multiLevelType w:val="hybridMultilevel"/>
    <w:tmpl w:val="2F26167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50A811CC"/>
    <w:multiLevelType w:val="multilevel"/>
    <w:tmpl w:val="D3EEE950"/>
    <w:lvl w:ilvl="0">
      <w:start w:val="1"/>
      <w:numFmt w:val="decimal"/>
      <w:lvlText w:val="%1."/>
      <w:lvlJc w:val="left"/>
      <w:pPr>
        <w:tabs>
          <w:tab w:val="num" w:pos="0"/>
        </w:tabs>
        <w:ind w:left="720" w:hanging="360"/>
      </w:pPr>
      <w:rPr>
        <w:b/>
        <w:color w:val="auto"/>
      </w:rPr>
    </w:lvl>
    <w:lvl w:ilvl="1">
      <w:start w:val="1"/>
      <w:numFmt w:val="decimal"/>
      <w:lvlText w:val="%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4">
    <w:nsid w:val="516C74B8"/>
    <w:multiLevelType w:val="hybridMultilevel"/>
    <w:tmpl w:val="1FC2CCAE"/>
    <w:lvl w:ilvl="0" w:tplc="241A0003">
      <w:start w:val="1"/>
      <w:numFmt w:val="bullet"/>
      <w:lvlText w:val="o"/>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2E72C44"/>
    <w:multiLevelType w:val="hybridMultilevel"/>
    <w:tmpl w:val="1E16B8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3C414C"/>
    <w:multiLevelType w:val="hybridMultilevel"/>
    <w:tmpl w:val="9368A1FA"/>
    <w:lvl w:ilvl="0" w:tplc="61AC661A">
      <w:start w:val="1"/>
      <w:numFmt w:val="decimal"/>
      <w:lvlText w:val="%1."/>
      <w:lvlJc w:val="left"/>
      <w:pPr>
        <w:ind w:left="720" w:hanging="360"/>
      </w:pPr>
      <w:rPr>
        <w:rFonts w:hint="default"/>
        <w:b w:val="0"/>
        <w:bCs w:val="0"/>
        <w:sz w:val="20"/>
        <w:szCs w:val="20"/>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7">
    <w:nsid w:val="5E326499"/>
    <w:multiLevelType w:val="hybridMultilevel"/>
    <w:tmpl w:val="E1C8555C"/>
    <w:lvl w:ilvl="0" w:tplc="2D16029A">
      <w:start w:val="1"/>
      <w:numFmt w:val="bullet"/>
      <w:lvlText w:val="-"/>
      <w:lvlJc w:val="center"/>
      <w:pPr>
        <w:ind w:left="52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183966"/>
    <w:multiLevelType w:val="hybridMultilevel"/>
    <w:tmpl w:val="C96CB91A"/>
    <w:lvl w:ilvl="0" w:tplc="980A4F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7DA6C1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0">
    <w:nsid w:val="6CD62AC0"/>
    <w:multiLevelType w:val="hybridMultilevel"/>
    <w:tmpl w:val="B7806160"/>
    <w:lvl w:ilvl="0" w:tplc="89DE7924">
      <w:numFmt w:val="bullet"/>
      <w:lvlText w:val="-"/>
      <w:lvlJc w:val="left"/>
      <w:pPr>
        <w:ind w:left="1080" w:hanging="360"/>
      </w:pPr>
      <w:rPr>
        <w:rFonts w:ascii="Times New Roman" w:eastAsia="Arial Unicode MS"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1">
    <w:nsid w:val="6D1923A0"/>
    <w:multiLevelType w:val="hybridMultilevel"/>
    <w:tmpl w:val="A712E8A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B10063"/>
    <w:multiLevelType w:val="hybridMultilevel"/>
    <w:tmpl w:val="226868C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
  </w:num>
  <w:num w:numId="2">
    <w:abstractNumId w:val="20"/>
  </w:num>
  <w:num w:numId="3">
    <w:abstractNumId w:val="17"/>
  </w:num>
  <w:num w:numId="4">
    <w:abstractNumId w:val="18"/>
  </w:num>
  <w:num w:numId="5">
    <w:abstractNumId w:val="5"/>
  </w:num>
  <w:num w:numId="6">
    <w:abstractNumId w:val="3"/>
  </w:num>
  <w:num w:numId="7">
    <w:abstractNumId w:val="16"/>
  </w:num>
  <w:num w:numId="8">
    <w:abstractNumId w:val="4"/>
  </w:num>
  <w:num w:numId="9">
    <w:abstractNumId w:val="0"/>
  </w:num>
  <w:num w:numId="10">
    <w:abstractNumId w:val="21"/>
  </w:num>
  <w:num w:numId="11">
    <w:abstractNumId w:val="25"/>
  </w:num>
  <w:num w:numId="12">
    <w:abstractNumId w:val="11"/>
  </w:num>
  <w:num w:numId="13">
    <w:abstractNumId w:val="15"/>
  </w:num>
  <w:num w:numId="14">
    <w:abstractNumId w:val="7"/>
  </w:num>
  <w:num w:numId="15">
    <w:abstractNumId w:val="12"/>
  </w:num>
  <w:num w:numId="16">
    <w:abstractNumId w:val="10"/>
  </w:num>
  <w:num w:numId="17">
    <w:abstractNumId w:val="8"/>
  </w:num>
  <w:num w:numId="18">
    <w:abstractNumId w:val="9"/>
  </w:num>
  <w:num w:numId="19">
    <w:abstractNumId w:val="6"/>
  </w:num>
  <w:num w:numId="20">
    <w:abstractNumId w:val="13"/>
  </w:num>
  <w:num w:numId="21">
    <w:abstractNumId w:val="26"/>
  </w:num>
  <w:num w:numId="22">
    <w:abstractNumId w:val="27"/>
  </w:num>
  <w:num w:numId="23">
    <w:abstractNumId w:val="30"/>
  </w:num>
  <w:num w:numId="24">
    <w:abstractNumId w:val="32"/>
  </w:num>
  <w:num w:numId="25">
    <w:abstractNumId w:val="24"/>
  </w:num>
  <w:num w:numId="26">
    <w:abstractNumId w:val="19"/>
  </w:num>
  <w:num w:numId="27">
    <w:abstractNumId w:val="14"/>
  </w:num>
  <w:num w:numId="28">
    <w:abstractNumId w:val="31"/>
  </w:num>
  <w:num w:numId="29">
    <w:abstractNumId w:val="23"/>
  </w:num>
  <w:num w:numId="30">
    <w:abstractNumId w:val="22"/>
  </w:num>
  <w:num w:numId="31">
    <w:abstractNumId w:val="28"/>
  </w:num>
  <w:num w:numId="32">
    <w:abstractNumId w:val="1"/>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D417CC"/>
    <w:rsid w:val="00000AE5"/>
    <w:rsid w:val="00003A32"/>
    <w:rsid w:val="00004317"/>
    <w:rsid w:val="00036485"/>
    <w:rsid w:val="00055A97"/>
    <w:rsid w:val="000A4CE1"/>
    <w:rsid w:val="000C0518"/>
    <w:rsid w:val="000C2420"/>
    <w:rsid w:val="000E07B1"/>
    <w:rsid w:val="000E098B"/>
    <w:rsid w:val="000F3D9E"/>
    <w:rsid w:val="00111524"/>
    <w:rsid w:val="0013358B"/>
    <w:rsid w:val="00150727"/>
    <w:rsid w:val="00162326"/>
    <w:rsid w:val="001A0185"/>
    <w:rsid w:val="001C6F5E"/>
    <w:rsid w:val="001D1E5F"/>
    <w:rsid w:val="001E60E8"/>
    <w:rsid w:val="00235250"/>
    <w:rsid w:val="00237E24"/>
    <w:rsid w:val="00240761"/>
    <w:rsid w:val="00246584"/>
    <w:rsid w:val="00254C21"/>
    <w:rsid w:val="00265472"/>
    <w:rsid w:val="002664E0"/>
    <w:rsid w:val="00271A03"/>
    <w:rsid w:val="002B7420"/>
    <w:rsid w:val="003610FC"/>
    <w:rsid w:val="00371B28"/>
    <w:rsid w:val="003A02FF"/>
    <w:rsid w:val="003A3323"/>
    <w:rsid w:val="003D55C7"/>
    <w:rsid w:val="003D5A9C"/>
    <w:rsid w:val="003E236E"/>
    <w:rsid w:val="003F51A2"/>
    <w:rsid w:val="00401461"/>
    <w:rsid w:val="0042210B"/>
    <w:rsid w:val="00433D57"/>
    <w:rsid w:val="004535DE"/>
    <w:rsid w:val="00464030"/>
    <w:rsid w:val="00464160"/>
    <w:rsid w:val="004863D9"/>
    <w:rsid w:val="00495A2B"/>
    <w:rsid w:val="004A2E7C"/>
    <w:rsid w:val="004C1C97"/>
    <w:rsid w:val="004F7A4F"/>
    <w:rsid w:val="00552442"/>
    <w:rsid w:val="0055395B"/>
    <w:rsid w:val="005716A9"/>
    <w:rsid w:val="005A40C5"/>
    <w:rsid w:val="005D0EA6"/>
    <w:rsid w:val="00643CDF"/>
    <w:rsid w:val="00644A08"/>
    <w:rsid w:val="00646A0A"/>
    <w:rsid w:val="00690E97"/>
    <w:rsid w:val="006A5C77"/>
    <w:rsid w:val="006E5457"/>
    <w:rsid w:val="00720B91"/>
    <w:rsid w:val="0072369C"/>
    <w:rsid w:val="0073618A"/>
    <w:rsid w:val="00736778"/>
    <w:rsid w:val="007408AB"/>
    <w:rsid w:val="00740DCE"/>
    <w:rsid w:val="007518D9"/>
    <w:rsid w:val="00764B25"/>
    <w:rsid w:val="007B1F16"/>
    <w:rsid w:val="007D4761"/>
    <w:rsid w:val="007F03D4"/>
    <w:rsid w:val="008269BF"/>
    <w:rsid w:val="00875D67"/>
    <w:rsid w:val="008D2585"/>
    <w:rsid w:val="00903A65"/>
    <w:rsid w:val="00903B86"/>
    <w:rsid w:val="009235FA"/>
    <w:rsid w:val="00962709"/>
    <w:rsid w:val="0097275A"/>
    <w:rsid w:val="009D381A"/>
    <w:rsid w:val="00A24D3F"/>
    <w:rsid w:val="00A94E50"/>
    <w:rsid w:val="00AC0396"/>
    <w:rsid w:val="00AC597B"/>
    <w:rsid w:val="00AE0129"/>
    <w:rsid w:val="00AE385E"/>
    <w:rsid w:val="00B039E9"/>
    <w:rsid w:val="00B1335B"/>
    <w:rsid w:val="00B21759"/>
    <w:rsid w:val="00B218BE"/>
    <w:rsid w:val="00B3085A"/>
    <w:rsid w:val="00B349C7"/>
    <w:rsid w:val="00B80DD6"/>
    <w:rsid w:val="00B810B8"/>
    <w:rsid w:val="00B96074"/>
    <w:rsid w:val="00BA0D5B"/>
    <w:rsid w:val="00BD3C8F"/>
    <w:rsid w:val="00C97CA7"/>
    <w:rsid w:val="00CA7E58"/>
    <w:rsid w:val="00CC032B"/>
    <w:rsid w:val="00CE0D3A"/>
    <w:rsid w:val="00D013AD"/>
    <w:rsid w:val="00D15B9B"/>
    <w:rsid w:val="00D417CC"/>
    <w:rsid w:val="00D44160"/>
    <w:rsid w:val="00DD2C37"/>
    <w:rsid w:val="00DD46C9"/>
    <w:rsid w:val="00DD789F"/>
    <w:rsid w:val="00E030BA"/>
    <w:rsid w:val="00E10C56"/>
    <w:rsid w:val="00E1181C"/>
    <w:rsid w:val="00E17C3F"/>
    <w:rsid w:val="00E2250C"/>
    <w:rsid w:val="00E44749"/>
    <w:rsid w:val="00E72795"/>
    <w:rsid w:val="00EA5507"/>
    <w:rsid w:val="00EC526E"/>
    <w:rsid w:val="00F074F4"/>
    <w:rsid w:val="00F4520B"/>
    <w:rsid w:val="00F54C75"/>
    <w:rsid w:val="00F8365C"/>
    <w:rsid w:val="00F9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7CC"/>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1">
    <w:name w:val="heading 1"/>
    <w:basedOn w:val="Normal"/>
    <w:next w:val="Normal"/>
    <w:link w:val="1Char"/>
    <w:uiPriority w:val="9"/>
    <w:qFormat/>
    <w:rsid w:val="00D417CC"/>
    <w:pPr>
      <w:keepNext/>
      <w:spacing w:before="240" w:after="60" w:line="240" w:lineRule="auto"/>
      <w:outlineLvl w:val="0"/>
    </w:pPr>
    <w:rPr>
      <w:rFonts w:ascii="Cambria" w:eastAsia="Times New Roman" w:hAnsi="Cambria"/>
      <w:b/>
      <w:bCs/>
      <w:color w:val="auto"/>
      <w:sz w:val="32"/>
      <w:szCs w:val="32"/>
    </w:rPr>
  </w:style>
  <w:style w:type="paragraph" w:styleId="2">
    <w:name w:val="heading 2"/>
    <w:basedOn w:val="Normal"/>
    <w:next w:val="Normal"/>
    <w:link w:val="2Char"/>
    <w:uiPriority w:val="9"/>
    <w:qFormat/>
    <w:rsid w:val="00D417CC"/>
    <w:pPr>
      <w:keepNext/>
      <w:keepLines/>
      <w:suppressAutoHyphens w:val="0"/>
      <w:spacing w:before="200" w:line="240" w:lineRule="auto"/>
      <w:outlineLvl w:val="1"/>
    </w:pPr>
    <w:rPr>
      <w:rFonts w:ascii="Cambria" w:eastAsia="Times New Roman" w:hAnsi="Cambria"/>
      <w:b/>
      <w:bCs/>
      <w:color w:val="4F81BD"/>
      <w:kern w:val="0"/>
      <w:sz w:val="26"/>
      <w:szCs w:val="26"/>
    </w:rPr>
  </w:style>
  <w:style w:type="paragraph" w:styleId="3">
    <w:name w:val="heading 3"/>
    <w:basedOn w:val="Normal"/>
    <w:next w:val="Normal"/>
    <w:link w:val="3Char"/>
    <w:uiPriority w:val="9"/>
    <w:qFormat/>
    <w:rsid w:val="00D417CC"/>
    <w:pPr>
      <w:keepNext/>
      <w:keepLines/>
      <w:suppressAutoHyphens w:val="0"/>
      <w:spacing w:before="200" w:line="240" w:lineRule="auto"/>
      <w:outlineLvl w:val="2"/>
    </w:pPr>
    <w:rPr>
      <w:rFonts w:ascii="Cambria" w:eastAsia="Times New Roman" w:hAnsi="Cambria"/>
      <w:b/>
      <w:bCs/>
      <w:color w:val="4F81BD"/>
      <w:kern w:val="0"/>
    </w:rPr>
  </w:style>
  <w:style w:type="paragraph" w:styleId="4">
    <w:name w:val="heading 4"/>
    <w:basedOn w:val="Normal"/>
    <w:next w:val="Normal"/>
    <w:link w:val="4Char"/>
    <w:unhideWhenUsed/>
    <w:qFormat/>
    <w:rsid w:val="00D417CC"/>
    <w:pPr>
      <w:keepNext/>
      <w:spacing w:before="240" w:after="60"/>
      <w:outlineLvl w:val="3"/>
    </w:pPr>
    <w:rPr>
      <w:rFonts w:ascii="Calibri" w:eastAsia="Times New Roman" w:hAnsi="Calibri"/>
      <w:b/>
      <w:bCs/>
      <w:sz w:val="28"/>
      <w:szCs w:val="28"/>
    </w:rPr>
  </w:style>
  <w:style w:type="paragraph" w:styleId="5">
    <w:name w:val="heading 5"/>
    <w:basedOn w:val="Normal"/>
    <w:next w:val="Normal"/>
    <w:link w:val="5Char"/>
    <w:uiPriority w:val="9"/>
    <w:qFormat/>
    <w:rsid w:val="00D417CC"/>
    <w:pPr>
      <w:keepNext/>
      <w:keepLines/>
      <w:suppressAutoHyphens w:val="0"/>
      <w:spacing w:before="200" w:line="240" w:lineRule="auto"/>
      <w:outlineLvl w:val="4"/>
    </w:pPr>
    <w:rPr>
      <w:rFonts w:ascii="Cambria" w:eastAsia="Times New Roman" w:hAnsi="Cambria"/>
      <w:color w:val="243F60"/>
      <w:kern w:val="0"/>
    </w:rPr>
  </w:style>
  <w:style w:type="paragraph" w:styleId="6">
    <w:name w:val="heading 6"/>
    <w:basedOn w:val="Normal"/>
    <w:next w:val="Normal"/>
    <w:link w:val="6Char"/>
    <w:unhideWhenUsed/>
    <w:qFormat/>
    <w:rsid w:val="00D417CC"/>
    <w:pPr>
      <w:spacing w:before="240" w:after="60"/>
      <w:outlineLvl w:val="5"/>
    </w:pPr>
    <w:rPr>
      <w:rFonts w:ascii="Calibri" w:eastAsia="Times New Roman" w:hAnsi="Calibri"/>
      <w:b/>
      <w:bCs/>
      <w:sz w:val="20"/>
      <w:szCs w:val="20"/>
    </w:rPr>
  </w:style>
  <w:style w:type="paragraph" w:styleId="7">
    <w:name w:val="heading 7"/>
    <w:basedOn w:val="Normal"/>
    <w:next w:val="Normal"/>
    <w:link w:val="7Char"/>
    <w:unhideWhenUsed/>
    <w:qFormat/>
    <w:rsid w:val="00D417CC"/>
    <w:pPr>
      <w:suppressAutoHyphens w:val="0"/>
      <w:spacing w:before="240" w:after="60" w:line="240" w:lineRule="auto"/>
      <w:outlineLvl w:val="6"/>
    </w:pPr>
    <w:rPr>
      <w:rFonts w:ascii="Calibri" w:eastAsia="Times New Roman" w:hAnsi="Calibri"/>
      <w:color w:val="auto"/>
      <w:kern w:val="0"/>
    </w:rPr>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customStyle="1" w:styleId="1Char">
    <w:name w:val="Наслов 1 Char"/>
    <w:basedOn w:val="a"/>
    <w:link w:val="1"/>
    <w:uiPriority w:val="9"/>
    <w:rsid w:val="00D417CC"/>
    <w:rPr>
      <w:rFonts w:ascii="Cambria" w:eastAsia="Times New Roman" w:hAnsi="Cambria" w:cs="Times New Roman"/>
      <w:b/>
      <w:bCs/>
      <w:kern w:val="1"/>
      <w:sz w:val="32"/>
      <w:szCs w:val="32"/>
      <w:lang w:val="en-US" w:eastAsia="ar-SA"/>
    </w:rPr>
  </w:style>
  <w:style w:type="character" w:customStyle="1" w:styleId="2Char">
    <w:name w:val="Наслов 2 Char"/>
    <w:basedOn w:val="a"/>
    <w:link w:val="2"/>
    <w:uiPriority w:val="9"/>
    <w:rsid w:val="00D417CC"/>
    <w:rPr>
      <w:rFonts w:ascii="Cambria" w:eastAsia="Times New Roman" w:hAnsi="Cambria" w:cs="Times New Roman"/>
      <w:b/>
      <w:bCs/>
      <w:color w:val="4F81BD"/>
      <w:sz w:val="26"/>
      <w:szCs w:val="26"/>
    </w:rPr>
  </w:style>
  <w:style w:type="character" w:customStyle="1" w:styleId="3Char">
    <w:name w:val="Наслов 3 Char"/>
    <w:basedOn w:val="a"/>
    <w:link w:val="3"/>
    <w:uiPriority w:val="9"/>
    <w:rsid w:val="00D417CC"/>
    <w:rPr>
      <w:rFonts w:ascii="Cambria" w:eastAsia="Times New Roman" w:hAnsi="Cambria" w:cs="Times New Roman"/>
      <w:b/>
      <w:bCs/>
      <w:color w:val="4F81BD"/>
      <w:sz w:val="24"/>
      <w:szCs w:val="24"/>
    </w:rPr>
  </w:style>
  <w:style w:type="character" w:customStyle="1" w:styleId="4Char">
    <w:name w:val="Наслов 4 Char"/>
    <w:basedOn w:val="a"/>
    <w:link w:val="4"/>
    <w:rsid w:val="00D417CC"/>
    <w:rPr>
      <w:rFonts w:ascii="Calibri" w:eastAsia="Times New Roman" w:hAnsi="Calibri" w:cs="Times New Roman"/>
      <w:b/>
      <w:bCs/>
      <w:color w:val="000000"/>
      <w:kern w:val="1"/>
      <w:sz w:val="28"/>
      <w:szCs w:val="28"/>
      <w:lang w:eastAsia="ar-SA"/>
    </w:rPr>
  </w:style>
  <w:style w:type="character" w:customStyle="1" w:styleId="5Char">
    <w:name w:val="Наслов 5 Char"/>
    <w:basedOn w:val="a"/>
    <w:link w:val="5"/>
    <w:uiPriority w:val="9"/>
    <w:rsid w:val="00D417CC"/>
    <w:rPr>
      <w:rFonts w:ascii="Cambria" w:eastAsia="Times New Roman" w:hAnsi="Cambria" w:cs="Times New Roman"/>
      <w:color w:val="243F60"/>
      <w:sz w:val="24"/>
      <w:szCs w:val="24"/>
    </w:rPr>
  </w:style>
  <w:style w:type="character" w:customStyle="1" w:styleId="6Char">
    <w:name w:val="Наслов 6 Char"/>
    <w:basedOn w:val="a"/>
    <w:link w:val="6"/>
    <w:rsid w:val="00D417CC"/>
    <w:rPr>
      <w:rFonts w:ascii="Calibri" w:eastAsia="Times New Roman" w:hAnsi="Calibri" w:cs="Times New Roman"/>
      <w:b/>
      <w:bCs/>
      <w:color w:val="000000"/>
      <w:kern w:val="1"/>
      <w:sz w:val="20"/>
      <w:szCs w:val="20"/>
      <w:lang w:eastAsia="ar-SA"/>
    </w:rPr>
  </w:style>
  <w:style w:type="character" w:customStyle="1" w:styleId="7Char">
    <w:name w:val="Наслов 7 Char"/>
    <w:basedOn w:val="a"/>
    <w:link w:val="7"/>
    <w:rsid w:val="00D417CC"/>
    <w:rPr>
      <w:rFonts w:ascii="Calibri" w:eastAsia="Times New Roman" w:hAnsi="Calibri" w:cs="Times New Roman"/>
      <w:sz w:val="24"/>
      <w:szCs w:val="24"/>
      <w:lang w:val="en-US"/>
    </w:rPr>
  </w:style>
  <w:style w:type="paragraph" w:styleId="a2">
    <w:name w:val="List Paragraph"/>
    <w:basedOn w:val="Normal"/>
    <w:link w:val="Char"/>
    <w:qFormat/>
    <w:rsid w:val="00D417CC"/>
    <w:pPr>
      <w:ind w:left="720"/>
    </w:pPr>
  </w:style>
  <w:style w:type="paragraph" w:styleId="20">
    <w:name w:val="Body Text 2"/>
    <w:basedOn w:val="Normal"/>
    <w:link w:val="2Char0"/>
    <w:uiPriority w:val="99"/>
    <w:rsid w:val="00D417CC"/>
    <w:pPr>
      <w:spacing w:after="120" w:line="480" w:lineRule="auto"/>
    </w:pPr>
  </w:style>
  <w:style w:type="character" w:customStyle="1" w:styleId="2Char0">
    <w:name w:val="Тело текста 2 Char"/>
    <w:basedOn w:val="a"/>
    <w:link w:val="20"/>
    <w:uiPriority w:val="99"/>
    <w:rsid w:val="00D417CC"/>
    <w:rPr>
      <w:rFonts w:ascii="Times New Roman" w:eastAsia="Arial Unicode MS" w:hAnsi="Times New Roman" w:cs="Times New Roman"/>
      <w:color w:val="000000"/>
      <w:kern w:val="1"/>
      <w:sz w:val="24"/>
      <w:szCs w:val="24"/>
      <w:lang w:eastAsia="ar-SA"/>
    </w:rPr>
  </w:style>
  <w:style w:type="character" w:styleId="a3">
    <w:name w:val="Hyperlink"/>
    <w:rsid w:val="00D417CC"/>
    <w:rPr>
      <w:color w:val="0000FF"/>
      <w:u w:val="single"/>
    </w:rPr>
  </w:style>
  <w:style w:type="character" w:styleId="a4">
    <w:name w:val="Strong"/>
    <w:qFormat/>
    <w:rsid w:val="00D417CC"/>
    <w:rPr>
      <w:b/>
      <w:bCs/>
    </w:rPr>
  </w:style>
  <w:style w:type="paragraph" w:styleId="30">
    <w:name w:val="Body Text 3"/>
    <w:basedOn w:val="Normal"/>
    <w:link w:val="3Char0"/>
    <w:rsid w:val="00D417CC"/>
    <w:pPr>
      <w:spacing w:after="120"/>
    </w:pPr>
    <w:rPr>
      <w:rFonts w:eastAsia="Times New Roman"/>
      <w:sz w:val="16"/>
      <w:szCs w:val="16"/>
    </w:rPr>
  </w:style>
  <w:style w:type="character" w:customStyle="1" w:styleId="3Char0">
    <w:name w:val="Тело текста 3 Char"/>
    <w:basedOn w:val="a"/>
    <w:link w:val="30"/>
    <w:rsid w:val="00D417CC"/>
    <w:rPr>
      <w:rFonts w:ascii="Times New Roman" w:eastAsia="Times New Roman" w:hAnsi="Times New Roman" w:cs="Times New Roman"/>
      <w:color w:val="000000"/>
      <w:kern w:val="1"/>
      <w:sz w:val="16"/>
      <w:szCs w:val="16"/>
      <w:lang w:eastAsia="ar-SA"/>
    </w:rPr>
  </w:style>
  <w:style w:type="paragraph" w:styleId="a5">
    <w:name w:val="header"/>
    <w:basedOn w:val="Normal"/>
    <w:link w:val="Char0"/>
    <w:uiPriority w:val="99"/>
    <w:rsid w:val="00D417CC"/>
    <w:pPr>
      <w:tabs>
        <w:tab w:val="center" w:pos="4680"/>
        <w:tab w:val="right" w:pos="9360"/>
      </w:tabs>
    </w:pPr>
  </w:style>
  <w:style w:type="character" w:customStyle="1" w:styleId="Char0">
    <w:name w:val="Заглавље странице Char"/>
    <w:basedOn w:val="a"/>
    <w:link w:val="a5"/>
    <w:uiPriority w:val="99"/>
    <w:rsid w:val="00D417CC"/>
    <w:rPr>
      <w:rFonts w:ascii="Times New Roman" w:eastAsia="Arial Unicode MS" w:hAnsi="Times New Roman" w:cs="Times New Roman"/>
      <w:color w:val="000000"/>
      <w:kern w:val="1"/>
      <w:sz w:val="24"/>
      <w:szCs w:val="24"/>
      <w:lang w:eastAsia="ar-SA"/>
    </w:rPr>
  </w:style>
  <w:style w:type="paragraph" w:styleId="a6">
    <w:name w:val="footer"/>
    <w:basedOn w:val="Normal"/>
    <w:link w:val="Char1"/>
    <w:uiPriority w:val="99"/>
    <w:rsid w:val="00D417CC"/>
    <w:pPr>
      <w:tabs>
        <w:tab w:val="center" w:pos="4680"/>
        <w:tab w:val="right" w:pos="9360"/>
      </w:tabs>
    </w:pPr>
  </w:style>
  <w:style w:type="character" w:customStyle="1" w:styleId="Char1">
    <w:name w:val="Подножје странице Char"/>
    <w:basedOn w:val="a"/>
    <w:link w:val="a6"/>
    <w:uiPriority w:val="99"/>
    <w:rsid w:val="00D417CC"/>
    <w:rPr>
      <w:rFonts w:ascii="Times New Roman" w:eastAsia="Arial Unicode MS" w:hAnsi="Times New Roman" w:cs="Times New Roman"/>
      <w:color w:val="000000"/>
      <w:kern w:val="1"/>
      <w:sz w:val="24"/>
      <w:szCs w:val="24"/>
      <w:lang w:eastAsia="ar-SA"/>
    </w:rPr>
  </w:style>
  <w:style w:type="paragraph" w:styleId="a7">
    <w:name w:val="Body Text"/>
    <w:basedOn w:val="Normal"/>
    <w:link w:val="Char2"/>
    <w:uiPriority w:val="99"/>
    <w:rsid w:val="00D417CC"/>
    <w:pPr>
      <w:spacing w:after="120"/>
    </w:pPr>
  </w:style>
  <w:style w:type="character" w:customStyle="1" w:styleId="Char2">
    <w:name w:val="Тело текста Char"/>
    <w:basedOn w:val="a"/>
    <w:link w:val="a7"/>
    <w:uiPriority w:val="99"/>
    <w:rsid w:val="00D417CC"/>
    <w:rPr>
      <w:rFonts w:ascii="Times New Roman" w:eastAsia="Arial Unicode MS" w:hAnsi="Times New Roman" w:cs="Times New Roman"/>
      <w:color w:val="000000"/>
      <w:kern w:val="1"/>
      <w:sz w:val="24"/>
      <w:szCs w:val="24"/>
      <w:lang w:eastAsia="ar-SA"/>
    </w:rPr>
  </w:style>
  <w:style w:type="paragraph" w:styleId="21">
    <w:name w:val="Body Text Indent 2"/>
    <w:basedOn w:val="Normal"/>
    <w:link w:val="2Char1"/>
    <w:rsid w:val="00D417CC"/>
    <w:pPr>
      <w:spacing w:after="120" w:line="480" w:lineRule="auto"/>
      <w:ind w:left="360"/>
    </w:pPr>
  </w:style>
  <w:style w:type="character" w:customStyle="1" w:styleId="2Char1">
    <w:name w:val="Увлачење тела текста 2 Char"/>
    <w:basedOn w:val="a"/>
    <w:link w:val="21"/>
    <w:rsid w:val="00D417CC"/>
    <w:rPr>
      <w:rFonts w:ascii="Times New Roman" w:eastAsia="Arial Unicode MS" w:hAnsi="Times New Roman" w:cs="Times New Roman"/>
      <w:color w:val="000000"/>
      <w:kern w:val="1"/>
      <w:sz w:val="24"/>
      <w:szCs w:val="24"/>
      <w:lang w:eastAsia="ar-SA"/>
    </w:rPr>
  </w:style>
  <w:style w:type="paragraph" w:customStyle="1" w:styleId="Default">
    <w:name w:val="Default"/>
    <w:rsid w:val="00D417CC"/>
    <w:pPr>
      <w:autoSpaceDE w:val="0"/>
      <w:autoSpaceDN w:val="0"/>
      <w:adjustRightInd w:val="0"/>
      <w:spacing w:after="0" w:line="240" w:lineRule="auto"/>
    </w:pPr>
    <w:rPr>
      <w:rFonts w:ascii="Arial" w:eastAsia="Calibri" w:hAnsi="Arial" w:cs="Arial"/>
      <w:color w:val="000000"/>
      <w:sz w:val="24"/>
      <w:szCs w:val="24"/>
      <w:lang w:val="en-GB" w:eastAsia="en-GB"/>
    </w:rPr>
  </w:style>
  <w:style w:type="paragraph" w:customStyle="1" w:styleId="1tekst">
    <w:name w:val="1tekst"/>
    <w:basedOn w:val="Normal"/>
    <w:rsid w:val="00D417CC"/>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 w:type="character" w:customStyle="1" w:styleId="Izrazitonaglaavanje">
    <w:name w:val="Izrazito naglašavanje"/>
    <w:uiPriority w:val="21"/>
    <w:qFormat/>
    <w:rsid w:val="00D417CC"/>
    <w:rPr>
      <w:rFonts w:ascii="Arial" w:hAnsi="Arial"/>
      <w:b/>
      <w:bCs/>
      <w:iCs/>
      <w:color w:val="auto"/>
      <w:sz w:val="28"/>
      <w:u w:val="single"/>
    </w:rPr>
  </w:style>
  <w:style w:type="character" w:customStyle="1" w:styleId="FontStyle107">
    <w:name w:val="Font Style107"/>
    <w:rsid w:val="00D417CC"/>
    <w:rPr>
      <w:rFonts w:ascii="Franklin Gothic Book" w:hAnsi="Franklin Gothic Book" w:cs="Franklin Gothic Book"/>
      <w:sz w:val="24"/>
      <w:szCs w:val="24"/>
    </w:rPr>
  </w:style>
  <w:style w:type="paragraph" w:styleId="a8">
    <w:name w:val="Balloon Text"/>
    <w:basedOn w:val="Normal"/>
    <w:link w:val="Char3"/>
    <w:uiPriority w:val="99"/>
    <w:unhideWhenUsed/>
    <w:rsid w:val="00D417CC"/>
    <w:pPr>
      <w:suppressAutoHyphens w:val="0"/>
      <w:spacing w:line="240" w:lineRule="auto"/>
    </w:pPr>
    <w:rPr>
      <w:rFonts w:ascii="Tahoma" w:eastAsia="Times New Roman" w:hAnsi="Tahoma"/>
      <w:color w:val="auto"/>
      <w:kern w:val="0"/>
      <w:sz w:val="16"/>
      <w:szCs w:val="16"/>
    </w:rPr>
  </w:style>
  <w:style w:type="character" w:customStyle="1" w:styleId="Char3">
    <w:name w:val="Текст у балончићу Char"/>
    <w:basedOn w:val="a"/>
    <w:link w:val="a8"/>
    <w:uiPriority w:val="99"/>
    <w:rsid w:val="00D417CC"/>
    <w:rPr>
      <w:rFonts w:ascii="Tahoma" w:eastAsia="Times New Roman" w:hAnsi="Tahoma" w:cs="Times New Roman"/>
      <w:sz w:val="16"/>
      <w:szCs w:val="16"/>
    </w:rPr>
  </w:style>
  <w:style w:type="paragraph" w:customStyle="1" w:styleId="Pasussalistom">
    <w:name w:val="Pasus sa listom"/>
    <w:basedOn w:val="Normal"/>
    <w:link w:val="PasussalistomChar"/>
    <w:uiPriority w:val="34"/>
    <w:qFormat/>
    <w:rsid w:val="00D417CC"/>
    <w:pPr>
      <w:suppressAutoHyphens w:val="0"/>
      <w:spacing w:line="240" w:lineRule="auto"/>
      <w:ind w:left="720"/>
      <w:contextualSpacing/>
    </w:pPr>
    <w:rPr>
      <w:rFonts w:eastAsia="Times New Roman"/>
      <w:color w:val="auto"/>
      <w:kern w:val="0"/>
    </w:rPr>
  </w:style>
  <w:style w:type="character" w:customStyle="1" w:styleId="Tekstuvaramesta">
    <w:name w:val="Tekst čuvara mesta"/>
    <w:uiPriority w:val="99"/>
    <w:semiHidden/>
    <w:rsid w:val="00D417CC"/>
    <w:rPr>
      <w:color w:val="808080"/>
    </w:rPr>
  </w:style>
  <w:style w:type="table" w:styleId="a9">
    <w:name w:val="Table Grid"/>
    <w:basedOn w:val="a0"/>
    <w:rsid w:val="00D417C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1">
    <w:name w:val="Style1"/>
    <w:uiPriority w:val="99"/>
    <w:rsid w:val="00D417CC"/>
    <w:pPr>
      <w:numPr>
        <w:numId w:val="3"/>
      </w:numPr>
    </w:pPr>
  </w:style>
  <w:style w:type="paragraph" w:customStyle="1" w:styleId="Naslovsadraja">
    <w:name w:val="Naslov sadržaja"/>
    <w:basedOn w:val="1"/>
    <w:next w:val="Normal"/>
    <w:uiPriority w:val="39"/>
    <w:qFormat/>
    <w:rsid w:val="00D417CC"/>
    <w:pPr>
      <w:keepLines/>
      <w:suppressAutoHyphens w:val="0"/>
      <w:spacing w:before="480" w:after="0" w:line="276" w:lineRule="auto"/>
      <w:outlineLvl w:val="9"/>
    </w:pPr>
    <w:rPr>
      <w:color w:val="365F91"/>
      <w:kern w:val="0"/>
      <w:sz w:val="28"/>
      <w:szCs w:val="28"/>
    </w:rPr>
  </w:style>
  <w:style w:type="paragraph" w:customStyle="1" w:styleId="aa">
    <w:name w:val="Ивана"/>
    <w:basedOn w:val="4"/>
    <w:link w:val="Char4"/>
    <w:qFormat/>
    <w:rsid w:val="00D417CC"/>
    <w:pPr>
      <w:keepLines/>
      <w:pBdr>
        <w:bottom w:val="single" w:sz="8" w:space="4" w:color="4F81BD"/>
      </w:pBdr>
      <w:suppressAutoHyphens w:val="0"/>
      <w:spacing w:before="0" w:after="240" w:line="240" w:lineRule="atLeast"/>
      <w:ind w:left="426" w:hanging="426"/>
      <w:contextualSpacing/>
    </w:pPr>
    <w:rPr>
      <w:rFonts w:ascii="Arial" w:eastAsia="Calibri" w:hAnsi="Arial"/>
      <w:bCs w:val="0"/>
      <w:color w:val="auto"/>
      <w:spacing w:val="-4"/>
      <w:kern w:val="28"/>
      <w:szCs w:val="24"/>
      <w:lang w:val="sr-Cyrl-CS"/>
    </w:rPr>
  </w:style>
  <w:style w:type="paragraph" w:styleId="ab">
    <w:name w:val="Title"/>
    <w:basedOn w:val="Normal"/>
    <w:next w:val="Normal"/>
    <w:link w:val="Char5"/>
    <w:uiPriority w:val="10"/>
    <w:qFormat/>
    <w:rsid w:val="00D417CC"/>
    <w:pPr>
      <w:pBdr>
        <w:bottom w:val="single" w:sz="8" w:space="4" w:color="4F81BD"/>
      </w:pBdr>
      <w:suppressAutoHyphens w:val="0"/>
      <w:spacing w:after="300" w:line="240" w:lineRule="auto"/>
      <w:contextualSpacing/>
    </w:pPr>
    <w:rPr>
      <w:rFonts w:ascii="Cambria" w:eastAsia="Times New Roman" w:hAnsi="Cambria"/>
      <w:color w:val="17365D"/>
      <w:spacing w:val="5"/>
      <w:kern w:val="28"/>
      <w:sz w:val="52"/>
      <w:szCs w:val="52"/>
    </w:rPr>
  </w:style>
  <w:style w:type="character" w:customStyle="1" w:styleId="Char5">
    <w:name w:val="Наслов Char"/>
    <w:basedOn w:val="a"/>
    <w:link w:val="ab"/>
    <w:uiPriority w:val="10"/>
    <w:rsid w:val="00D417CC"/>
    <w:rPr>
      <w:rFonts w:ascii="Cambria" w:eastAsia="Times New Roman" w:hAnsi="Cambria" w:cs="Times New Roman"/>
      <w:color w:val="17365D"/>
      <w:spacing w:val="5"/>
      <w:kern w:val="28"/>
      <w:sz w:val="52"/>
      <w:szCs w:val="52"/>
    </w:rPr>
  </w:style>
  <w:style w:type="paragraph" w:customStyle="1" w:styleId="10">
    <w:name w:val="Ивана1"/>
    <w:basedOn w:val="4"/>
    <w:link w:val="1Char0"/>
    <w:qFormat/>
    <w:rsid w:val="00D417CC"/>
    <w:pPr>
      <w:keepLines/>
      <w:pBdr>
        <w:bottom w:val="single" w:sz="8" w:space="4" w:color="4F81BD"/>
      </w:pBdr>
      <w:suppressAutoHyphens w:val="0"/>
      <w:spacing w:before="0" w:after="240" w:line="240" w:lineRule="atLeast"/>
      <w:ind w:left="709" w:hanging="709"/>
      <w:contextualSpacing/>
    </w:pPr>
    <w:rPr>
      <w:rFonts w:ascii="Arial" w:eastAsia="Calibri" w:hAnsi="Arial"/>
      <w:bCs w:val="0"/>
      <w:i/>
      <w:color w:val="auto"/>
      <w:spacing w:val="-4"/>
      <w:kern w:val="28"/>
      <w:sz w:val="32"/>
      <w:szCs w:val="24"/>
      <w:lang w:val="sr-Cyrl-CS"/>
    </w:rPr>
  </w:style>
  <w:style w:type="character" w:customStyle="1" w:styleId="Char4">
    <w:name w:val="Ивана Char"/>
    <w:link w:val="aa"/>
    <w:rsid w:val="00D417CC"/>
    <w:rPr>
      <w:rFonts w:ascii="Arial" w:eastAsia="Calibri" w:hAnsi="Arial" w:cs="Times New Roman"/>
      <w:b/>
      <w:spacing w:val="-4"/>
      <w:kern w:val="28"/>
      <w:sz w:val="28"/>
      <w:szCs w:val="24"/>
      <w:lang w:val="sr-Cyrl-CS"/>
    </w:rPr>
  </w:style>
  <w:style w:type="paragraph" w:styleId="11">
    <w:name w:val="toc 1"/>
    <w:basedOn w:val="Normal"/>
    <w:next w:val="Normal"/>
    <w:autoRedefine/>
    <w:uiPriority w:val="39"/>
    <w:unhideWhenUsed/>
    <w:qFormat/>
    <w:rsid w:val="00D417CC"/>
    <w:pPr>
      <w:suppressAutoHyphens w:val="0"/>
      <w:spacing w:after="100" w:line="240" w:lineRule="auto"/>
    </w:pPr>
    <w:rPr>
      <w:rFonts w:eastAsia="Times New Roman"/>
      <w:color w:val="auto"/>
      <w:kern w:val="0"/>
      <w:lang w:eastAsia="en-US"/>
    </w:rPr>
  </w:style>
  <w:style w:type="character" w:customStyle="1" w:styleId="1Char0">
    <w:name w:val="Ивана1 Char"/>
    <w:link w:val="10"/>
    <w:rsid w:val="00D417CC"/>
    <w:rPr>
      <w:rFonts w:ascii="Arial" w:eastAsia="Calibri" w:hAnsi="Arial" w:cs="Times New Roman"/>
      <w:b/>
      <w:i/>
      <w:spacing w:val="-4"/>
      <w:kern w:val="28"/>
      <w:sz w:val="32"/>
      <w:szCs w:val="24"/>
      <w:lang w:val="sr-Cyrl-CS"/>
    </w:rPr>
  </w:style>
  <w:style w:type="paragraph" w:styleId="22">
    <w:name w:val="toc 2"/>
    <w:basedOn w:val="Normal"/>
    <w:next w:val="Normal"/>
    <w:autoRedefine/>
    <w:uiPriority w:val="39"/>
    <w:unhideWhenUsed/>
    <w:qFormat/>
    <w:rsid w:val="00D417CC"/>
    <w:pPr>
      <w:suppressAutoHyphens w:val="0"/>
      <w:spacing w:after="100" w:line="276" w:lineRule="auto"/>
      <w:ind w:left="220"/>
    </w:pPr>
    <w:rPr>
      <w:rFonts w:ascii="Calibri" w:eastAsia="Times New Roman" w:hAnsi="Calibri"/>
      <w:color w:val="auto"/>
      <w:kern w:val="0"/>
      <w:sz w:val="22"/>
      <w:szCs w:val="22"/>
      <w:lang w:eastAsia="en-US"/>
    </w:rPr>
  </w:style>
  <w:style w:type="paragraph" w:styleId="31">
    <w:name w:val="toc 3"/>
    <w:basedOn w:val="Normal"/>
    <w:next w:val="Normal"/>
    <w:autoRedefine/>
    <w:uiPriority w:val="39"/>
    <w:unhideWhenUsed/>
    <w:qFormat/>
    <w:rsid w:val="00D417CC"/>
    <w:pPr>
      <w:suppressAutoHyphens w:val="0"/>
      <w:spacing w:after="100" w:line="276" w:lineRule="auto"/>
      <w:ind w:left="440"/>
    </w:pPr>
    <w:rPr>
      <w:rFonts w:ascii="Calibri" w:eastAsia="Times New Roman" w:hAnsi="Calibri"/>
      <w:color w:val="auto"/>
      <w:kern w:val="0"/>
      <w:sz w:val="22"/>
      <w:szCs w:val="22"/>
      <w:lang w:eastAsia="en-US"/>
    </w:rPr>
  </w:style>
  <w:style w:type="paragraph" w:customStyle="1" w:styleId="23">
    <w:name w:val="Ивана 2"/>
    <w:basedOn w:val="1"/>
    <w:link w:val="2Char2"/>
    <w:qFormat/>
    <w:rsid w:val="00D417CC"/>
    <w:pPr>
      <w:keepLines/>
      <w:pBdr>
        <w:bottom w:val="single" w:sz="4" w:space="1" w:color="auto"/>
      </w:pBdr>
      <w:suppressAutoHyphens w:val="0"/>
      <w:spacing w:before="480" w:after="0" w:line="360" w:lineRule="auto"/>
    </w:pPr>
    <w:rPr>
      <w:rFonts w:ascii="Arial" w:hAnsi="Arial"/>
      <w:kern w:val="0"/>
      <w:sz w:val="28"/>
      <w:szCs w:val="28"/>
      <w:lang w:val="sr-Cyrl-CS"/>
    </w:rPr>
  </w:style>
  <w:style w:type="character" w:customStyle="1" w:styleId="PasussalistomChar">
    <w:name w:val="Pasus sa listom Char"/>
    <w:link w:val="Pasussalistom"/>
    <w:uiPriority w:val="34"/>
    <w:rsid w:val="00D417CC"/>
    <w:rPr>
      <w:rFonts w:ascii="Times New Roman" w:eastAsia="Times New Roman" w:hAnsi="Times New Roman" w:cs="Times New Roman"/>
      <w:sz w:val="24"/>
      <w:szCs w:val="24"/>
    </w:rPr>
  </w:style>
  <w:style w:type="character" w:customStyle="1" w:styleId="2Char2">
    <w:name w:val="Ивана 2 Char"/>
    <w:link w:val="23"/>
    <w:rsid w:val="00D417CC"/>
    <w:rPr>
      <w:rFonts w:ascii="Arial" w:eastAsia="Times New Roman" w:hAnsi="Arial" w:cs="Times New Roman"/>
      <w:b/>
      <w:bCs/>
      <w:sz w:val="28"/>
      <w:szCs w:val="28"/>
      <w:lang w:val="sr-Cyrl-CS"/>
    </w:rPr>
  </w:style>
  <w:style w:type="paragraph" w:customStyle="1" w:styleId="Bezrazmaka">
    <w:name w:val="Bez razmaka"/>
    <w:link w:val="BezrazmakaChar"/>
    <w:uiPriority w:val="1"/>
    <w:qFormat/>
    <w:rsid w:val="00D417CC"/>
    <w:pPr>
      <w:spacing w:after="0" w:line="240" w:lineRule="auto"/>
    </w:pPr>
    <w:rPr>
      <w:rFonts w:ascii="Calibri" w:eastAsia="Times New Roman" w:hAnsi="Calibri" w:cs="Times New Roman"/>
    </w:rPr>
  </w:style>
  <w:style w:type="character" w:customStyle="1" w:styleId="BezrazmakaChar">
    <w:name w:val="Bez razmaka Char"/>
    <w:link w:val="Bezrazmaka"/>
    <w:uiPriority w:val="1"/>
    <w:rsid w:val="00D417CC"/>
    <w:rPr>
      <w:rFonts w:ascii="Calibri" w:eastAsia="Times New Roman" w:hAnsi="Calibri" w:cs="Times New Roman"/>
      <w:lang w:val="en-US"/>
    </w:rPr>
  </w:style>
  <w:style w:type="paragraph" w:styleId="12">
    <w:name w:val="index 1"/>
    <w:basedOn w:val="Normal"/>
    <w:next w:val="Normal"/>
    <w:autoRedefine/>
    <w:uiPriority w:val="99"/>
    <w:unhideWhenUsed/>
    <w:rsid w:val="00D417CC"/>
    <w:pPr>
      <w:suppressAutoHyphens w:val="0"/>
      <w:spacing w:line="240" w:lineRule="auto"/>
      <w:ind w:left="240" w:hanging="240"/>
    </w:pPr>
    <w:rPr>
      <w:rFonts w:eastAsia="Times New Roman"/>
      <w:color w:val="auto"/>
      <w:kern w:val="0"/>
      <w:lang w:eastAsia="en-US"/>
    </w:rPr>
  </w:style>
  <w:style w:type="paragraph" w:styleId="ac">
    <w:name w:val="Body Text Indent"/>
    <w:basedOn w:val="Normal"/>
    <w:link w:val="Char6"/>
    <w:uiPriority w:val="99"/>
    <w:unhideWhenUsed/>
    <w:rsid w:val="00D417CC"/>
    <w:pPr>
      <w:suppressAutoHyphens w:val="0"/>
      <w:spacing w:after="120" w:line="240" w:lineRule="auto"/>
      <w:ind w:left="283"/>
    </w:pPr>
    <w:rPr>
      <w:rFonts w:eastAsia="Times New Roman"/>
      <w:color w:val="auto"/>
      <w:kern w:val="0"/>
    </w:rPr>
  </w:style>
  <w:style w:type="character" w:customStyle="1" w:styleId="Char6">
    <w:name w:val="Увлачење тела текста Char"/>
    <w:basedOn w:val="a"/>
    <w:link w:val="ac"/>
    <w:uiPriority w:val="99"/>
    <w:rsid w:val="00D417CC"/>
    <w:rPr>
      <w:rFonts w:ascii="Times New Roman" w:eastAsia="Times New Roman" w:hAnsi="Times New Roman" w:cs="Times New Roman"/>
      <w:sz w:val="24"/>
      <w:szCs w:val="24"/>
    </w:rPr>
  </w:style>
  <w:style w:type="paragraph" w:customStyle="1" w:styleId="Normal1">
    <w:name w:val="Normal1"/>
    <w:basedOn w:val="Normal"/>
    <w:rsid w:val="00D417CC"/>
    <w:pPr>
      <w:suppressAutoHyphens w:val="0"/>
      <w:spacing w:before="100" w:beforeAutospacing="1" w:after="100" w:afterAutospacing="1" w:line="240" w:lineRule="auto"/>
    </w:pPr>
    <w:rPr>
      <w:rFonts w:eastAsia="Times New Roman"/>
      <w:color w:val="auto"/>
      <w:kern w:val="0"/>
      <w:lang w:eastAsia="en-US"/>
    </w:rPr>
  </w:style>
  <w:style w:type="paragraph" w:customStyle="1" w:styleId="msonormalcxspmiddle">
    <w:name w:val="msonormalcxspmiddle"/>
    <w:basedOn w:val="Normal"/>
    <w:rsid w:val="00D417CC"/>
    <w:pPr>
      <w:suppressAutoHyphens w:val="0"/>
      <w:spacing w:before="100" w:beforeAutospacing="1" w:after="100" w:afterAutospacing="1" w:line="240" w:lineRule="auto"/>
    </w:pPr>
    <w:rPr>
      <w:rFonts w:eastAsia="Times New Roman"/>
      <w:color w:val="auto"/>
      <w:kern w:val="0"/>
      <w:lang w:eastAsia="en-US"/>
    </w:rPr>
  </w:style>
  <w:style w:type="paragraph" w:customStyle="1" w:styleId="sava">
    <w:name w:val="sava"/>
    <w:basedOn w:val="Normal"/>
    <w:rsid w:val="00D417CC"/>
    <w:pPr>
      <w:tabs>
        <w:tab w:val="left" w:pos="284"/>
        <w:tab w:val="left" w:pos="1418"/>
        <w:tab w:val="right" w:pos="2835"/>
        <w:tab w:val="right" w:pos="5954"/>
        <w:tab w:val="right" w:pos="8789"/>
      </w:tabs>
      <w:suppressAutoHyphens w:val="0"/>
      <w:spacing w:line="240" w:lineRule="auto"/>
      <w:jc w:val="both"/>
    </w:pPr>
    <w:rPr>
      <w:rFonts w:ascii="Arial" w:eastAsia="Times New Roman" w:hAnsi="Arial"/>
      <w:color w:val="auto"/>
      <w:kern w:val="0"/>
      <w:szCs w:val="20"/>
      <w:lang w:val="sl-SI" w:eastAsia="en-US"/>
    </w:rPr>
  </w:style>
  <w:style w:type="paragraph" w:styleId="ad">
    <w:name w:val="Plain Text"/>
    <w:basedOn w:val="Normal"/>
    <w:link w:val="Char7"/>
    <w:rsid w:val="00D417CC"/>
    <w:pPr>
      <w:suppressAutoHyphens w:val="0"/>
      <w:spacing w:line="240" w:lineRule="auto"/>
    </w:pPr>
    <w:rPr>
      <w:rFonts w:ascii="Courier New" w:eastAsia="Times New Roman" w:hAnsi="Courier New"/>
      <w:color w:val="auto"/>
      <w:kern w:val="0"/>
      <w:sz w:val="20"/>
      <w:szCs w:val="20"/>
    </w:rPr>
  </w:style>
  <w:style w:type="character" w:customStyle="1" w:styleId="Char7">
    <w:name w:val="Чисти текст Char"/>
    <w:basedOn w:val="a"/>
    <w:link w:val="ad"/>
    <w:rsid w:val="00D417CC"/>
    <w:rPr>
      <w:rFonts w:ascii="Courier New" w:eastAsia="Times New Roman" w:hAnsi="Courier New" w:cs="Times New Roman"/>
      <w:sz w:val="20"/>
      <w:szCs w:val="20"/>
      <w:lang w:val="en-US"/>
    </w:rPr>
  </w:style>
  <w:style w:type="character" w:styleId="ae">
    <w:name w:val="page number"/>
    <w:rsid w:val="00D417CC"/>
  </w:style>
  <w:style w:type="character" w:customStyle="1" w:styleId="FontStyle55">
    <w:name w:val="Font Style55"/>
    <w:rsid w:val="00D417CC"/>
    <w:rPr>
      <w:rFonts w:ascii="Arial" w:hAnsi="Arial" w:cs="Arial" w:hint="default"/>
      <w:sz w:val="22"/>
      <w:szCs w:val="22"/>
    </w:rPr>
  </w:style>
  <w:style w:type="paragraph" w:customStyle="1" w:styleId="af">
    <w:name w:val="Преформатирани текст"/>
    <w:basedOn w:val="Normal"/>
    <w:rsid w:val="00D417CC"/>
    <w:pPr>
      <w:spacing w:line="240" w:lineRule="auto"/>
      <w:ind w:left="567" w:right="729"/>
      <w:jc w:val="both"/>
    </w:pPr>
    <w:rPr>
      <w:rFonts w:ascii="Courier New" w:eastAsia="Courier New" w:hAnsi="Courier New" w:cs="Courier New"/>
      <w:color w:val="auto"/>
      <w:kern w:val="0"/>
      <w:sz w:val="20"/>
      <w:szCs w:val="20"/>
      <w:lang w:val="sr-Cyrl-CS"/>
    </w:rPr>
  </w:style>
  <w:style w:type="character" w:customStyle="1" w:styleId="WW8Num3z0">
    <w:name w:val="WW8Num3z0"/>
    <w:rsid w:val="00D417CC"/>
    <w:rPr>
      <w:rFonts w:ascii="Symbol" w:hAnsi="Symbol" w:cs="Symbol"/>
    </w:rPr>
  </w:style>
  <w:style w:type="character" w:customStyle="1" w:styleId="WW8Num5z0">
    <w:name w:val="WW8Num5z0"/>
    <w:rsid w:val="00D417CC"/>
    <w:rPr>
      <w:rFonts w:ascii="Symbol" w:hAnsi="Symbol" w:cs="Symbol"/>
    </w:rPr>
  </w:style>
  <w:style w:type="character" w:customStyle="1" w:styleId="Podrazumevanifontpasusa2">
    <w:name w:val="Podrazumevani font pasusa2"/>
    <w:rsid w:val="00D417CC"/>
  </w:style>
  <w:style w:type="character" w:customStyle="1" w:styleId="Absatz-Standardschriftart">
    <w:name w:val="Absatz-Standardschriftart"/>
    <w:rsid w:val="00D417CC"/>
  </w:style>
  <w:style w:type="character" w:customStyle="1" w:styleId="40">
    <w:name w:val="Подразумевани фонт пасуса4"/>
    <w:rsid w:val="00D417CC"/>
  </w:style>
  <w:style w:type="character" w:customStyle="1" w:styleId="WW8Num6z0">
    <w:name w:val="WW8Num6z0"/>
    <w:rsid w:val="00D417CC"/>
    <w:rPr>
      <w:rFonts w:ascii="Symbol" w:hAnsi="Symbol" w:cs="OpenSymbol"/>
    </w:rPr>
  </w:style>
  <w:style w:type="character" w:customStyle="1" w:styleId="WW8Num6z1">
    <w:name w:val="WW8Num6z1"/>
    <w:rsid w:val="00D417CC"/>
    <w:rPr>
      <w:rFonts w:ascii="Courier New" w:hAnsi="Courier New" w:cs="Courier New"/>
    </w:rPr>
  </w:style>
  <w:style w:type="character" w:customStyle="1" w:styleId="WW8Num6z2">
    <w:name w:val="WW8Num6z2"/>
    <w:rsid w:val="00D417CC"/>
    <w:rPr>
      <w:rFonts w:ascii="Wingdings" w:hAnsi="Wingdings" w:cs="Wingdings"/>
    </w:rPr>
  </w:style>
  <w:style w:type="character" w:customStyle="1" w:styleId="WW8Num6z3">
    <w:name w:val="WW8Num6z3"/>
    <w:rsid w:val="00D417CC"/>
    <w:rPr>
      <w:rFonts w:ascii="Symbol" w:hAnsi="Symbol" w:cs="Symbol"/>
    </w:rPr>
  </w:style>
  <w:style w:type="character" w:customStyle="1" w:styleId="Podrazumevanifontpasusa1">
    <w:name w:val="Podrazumevani font pasusa1"/>
    <w:rsid w:val="00D417CC"/>
  </w:style>
  <w:style w:type="character" w:customStyle="1" w:styleId="WW-Absatz-Standardschriftart">
    <w:name w:val="WW-Absatz-Standardschriftart"/>
    <w:rsid w:val="00D417CC"/>
  </w:style>
  <w:style w:type="character" w:customStyle="1" w:styleId="WW-Absatz-Standardschriftart1">
    <w:name w:val="WW-Absatz-Standardschriftart1"/>
    <w:rsid w:val="00D417CC"/>
  </w:style>
  <w:style w:type="character" w:customStyle="1" w:styleId="WW-Absatz-Standardschriftart11">
    <w:name w:val="WW-Absatz-Standardschriftart11"/>
    <w:rsid w:val="00D417CC"/>
  </w:style>
  <w:style w:type="character" w:customStyle="1" w:styleId="32">
    <w:name w:val="Подразумевани фонт пасуса3"/>
    <w:rsid w:val="00D417CC"/>
  </w:style>
  <w:style w:type="character" w:customStyle="1" w:styleId="WW8Num4z0">
    <w:name w:val="WW8Num4z0"/>
    <w:rsid w:val="00D417CC"/>
    <w:rPr>
      <w:rFonts w:ascii="Times New Roman" w:hAnsi="Times New Roman" w:cs="Times New Roman"/>
    </w:rPr>
  </w:style>
  <w:style w:type="character" w:customStyle="1" w:styleId="24">
    <w:name w:val="Подразумевани фонт пасуса2"/>
    <w:rsid w:val="00D417CC"/>
  </w:style>
  <w:style w:type="character" w:customStyle="1" w:styleId="WW8Num2z0">
    <w:name w:val="WW8Num2z0"/>
    <w:rsid w:val="00D417CC"/>
    <w:rPr>
      <w:b/>
    </w:rPr>
  </w:style>
  <w:style w:type="character" w:customStyle="1" w:styleId="13">
    <w:name w:val="Подразумевани фонт пасуса1"/>
    <w:rsid w:val="00D417CC"/>
  </w:style>
  <w:style w:type="character" w:customStyle="1" w:styleId="WW8Num10z0">
    <w:name w:val="WW8Num10z0"/>
    <w:rsid w:val="00D417CC"/>
    <w:rPr>
      <w:rFonts w:ascii="Symbol" w:hAnsi="Symbol" w:cs="OpenSymbol"/>
    </w:rPr>
  </w:style>
  <w:style w:type="paragraph" w:customStyle="1" w:styleId="af0">
    <w:name w:val="Заглавље"/>
    <w:basedOn w:val="Normal"/>
    <w:next w:val="a7"/>
    <w:rsid w:val="00D417CC"/>
    <w:pPr>
      <w:keepNext/>
      <w:spacing w:before="240" w:after="120" w:line="240" w:lineRule="auto"/>
    </w:pPr>
    <w:rPr>
      <w:rFonts w:ascii="Arial" w:eastAsia="Lucida Sans Unicode" w:hAnsi="Arial" w:cs="Mangal"/>
      <w:color w:val="auto"/>
      <w:kern w:val="0"/>
      <w:sz w:val="28"/>
      <w:szCs w:val="28"/>
      <w:lang w:val="sr-Cyrl-CS"/>
    </w:rPr>
  </w:style>
  <w:style w:type="paragraph" w:styleId="af1">
    <w:name w:val="List"/>
    <w:basedOn w:val="a7"/>
    <w:rsid w:val="00D417CC"/>
    <w:pPr>
      <w:spacing w:line="240" w:lineRule="auto"/>
      <w:ind w:left="567" w:right="729"/>
      <w:jc w:val="both"/>
    </w:pPr>
    <w:rPr>
      <w:rFonts w:ascii="Arial" w:eastAsia="Times New Roman" w:hAnsi="Arial" w:cs="Mangal"/>
      <w:color w:val="auto"/>
      <w:kern w:val="0"/>
      <w:lang w:val="sr-Cyrl-CS"/>
    </w:rPr>
  </w:style>
  <w:style w:type="paragraph" w:customStyle="1" w:styleId="50">
    <w:name w:val="Наслов5"/>
    <w:basedOn w:val="Normal"/>
    <w:rsid w:val="00D417CC"/>
    <w:pPr>
      <w:suppressLineNumbers/>
      <w:spacing w:before="120" w:after="120" w:line="240" w:lineRule="auto"/>
    </w:pPr>
    <w:rPr>
      <w:rFonts w:eastAsia="Times New Roman" w:cs="Mangal"/>
      <w:i/>
      <w:iCs/>
      <w:color w:val="auto"/>
      <w:kern w:val="0"/>
      <w:lang w:val="sr-Cyrl-CS"/>
    </w:rPr>
  </w:style>
  <w:style w:type="paragraph" w:customStyle="1" w:styleId="af2">
    <w:name w:val="Индекс"/>
    <w:basedOn w:val="Normal"/>
    <w:rsid w:val="00D417CC"/>
    <w:pPr>
      <w:suppressLineNumbers/>
      <w:spacing w:line="240" w:lineRule="auto"/>
    </w:pPr>
    <w:rPr>
      <w:rFonts w:eastAsia="Times New Roman" w:cs="Mangal"/>
      <w:color w:val="auto"/>
      <w:kern w:val="0"/>
      <w:lang w:val="sr-Cyrl-CS"/>
    </w:rPr>
  </w:style>
  <w:style w:type="paragraph" w:customStyle="1" w:styleId="41">
    <w:name w:val="Наслов4"/>
    <w:basedOn w:val="Normal"/>
    <w:rsid w:val="00D417CC"/>
    <w:pPr>
      <w:suppressLineNumbers/>
      <w:spacing w:before="120" w:after="120" w:line="240" w:lineRule="auto"/>
    </w:pPr>
    <w:rPr>
      <w:rFonts w:eastAsia="Times New Roman" w:cs="Mangal"/>
      <w:i/>
      <w:iCs/>
      <w:color w:val="auto"/>
      <w:kern w:val="0"/>
      <w:lang w:val="sr-Cyrl-CS"/>
    </w:rPr>
  </w:style>
  <w:style w:type="paragraph" w:customStyle="1" w:styleId="33">
    <w:name w:val="Наслов3"/>
    <w:basedOn w:val="Normal"/>
    <w:rsid w:val="00D417CC"/>
    <w:pPr>
      <w:suppressLineNumbers/>
      <w:spacing w:before="120" w:after="120" w:line="240" w:lineRule="auto"/>
    </w:pPr>
    <w:rPr>
      <w:rFonts w:eastAsia="Times New Roman" w:cs="Mangal"/>
      <w:i/>
      <w:iCs/>
      <w:color w:val="auto"/>
      <w:kern w:val="0"/>
      <w:lang w:val="sr-Cyrl-CS"/>
    </w:rPr>
  </w:style>
  <w:style w:type="paragraph" w:customStyle="1" w:styleId="25">
    <w:name w:val="Наслов2"/>
    <w:basedOn w:val="Normal"/>
    <w:rsid w:val="00D417CC"/>
    <w:pPr>
      <w:suppressLineNumbers/>
      <w:spacing w:before="120" w:after="120" w:line="240" w:lineRule="auto"/>
    </w:pPr>
    <w:rPr>
      <w:rFonts w:eastAsia="Times New Roman" w:cs="Mangal"/>
      <w:i/>
      <w:iCs/>
      <w:color w:val="auto"/>
      <w:kern w:val="0"/>
      <w:lang w:val="sr-Cyrl-CS"/>
    </w:rPr>
  </w:style>
  <w:style w:type="paragraph" w:customStyle="1" w:styleId="14">
    <w:name w:val="Наслов1"/>
    <w:basedOn w:val="Normal"/>
    <w:rsid w:val="00D417CC"/>
    <w:pPr>
      <w:suppressLineNumbers/>
      <w:spacing w:before="120" w:after="120" w:line="240" w:lineRule="auto"/>
    </w:pPr>
    <w:rPr>
      <w:rFonts w:eastAsia="Times New Roman" w:cs="Mangal"/>
      <w:i/>
      <w:iCs/>
      <w:color w:val="auto"/>
      <w:kern w:val="0"/>
      <w:lang w:val="sr-Cyrl-CS"/>
    </w:rPr>
  </w:style>
  <w:style w:type="paragraph" w:customStyle="1" w:styleId="af3">
    <w:name w:val="Садржај табеле"/>
    <w:basedOn w:val="Normal"/>
    <w:rsid w:val="00D417CC"/>
    <w:pPr>
      <w:suppressLineNumbers/>
      <w:spacing w:line="240" w:lineRule="auto"/>
      <w:ind w:left="567" w:right="729"/>
      <w:jc w:val="both"/>
    </w:pPr>
    <w:rPr>
      <w:rFonts w:ascii="Arial" w:eastAsia="Times New Roman" w:hAnsi="Arial" w:cs="Arial"/>
      <w:color w:val="auto"/>
      <w:kern w:val="0"/>
      <w:lang w:val="sr-Cyrl-CS"/>
    </w:rPr>
  </w:style>
  <w:style w:type="paragraph" w:customStyle="1" w:styleId="WW-112">
    <w:name w:val="WW-Заглавље112"/>
    <w:basedOn w:val="Normal"/>
    <w:next w:val="af4"/>
    <w:rsid w:val="00D417CC"/>
    <w:pPr>
      <w:suppressLineNumbers/>
      <w:spacing w:before="120" w:after="120" w:line="240" w:lineRule="auto"/>
      <w:ind w:left="567" w:right="729"/>
      <w:jc w:val="both"/>
    </w:pPr>
    <w:rPr>
      <w:rFonts w:ascii="Arial" w:eastAsia="Times New Roman" w:hAnsi="Arial" w:cs="Mangal"/>
      <w:i/>
      <w:iCs/>
      <w:color w:val="auto"/>
      <w:kern w:val="0"/>
      <w:lang w:val="sr-Cyrl-CS"/>
    </w:rPr>
  </w:style>
  <w:style w:type="paragraph" w:styleId="af4">
    <w:name w:val="Subtitle"/>
    <w:basedOn w:val="Normal"/>
    <w:next w:val="a7"/>
    <w:link w:val="Char8"/>
    <w:qFormat/>
    <w:rsid w:val="00D417CC"/>
    <w:pPr>
      <w:spacing w:after="60" w:line="240" w:lineRule="auto"/>
      <w:jc w:val="center"/>
    </w:pPr>
    <w:rPr>
      <w:rFonts w:ascii="Arial" w:eastAsia="Times New Roman" w:hAnsi="Arial"/>
      <w:color w:val="auto"/>
      <w:kern w:val="0"/>
      <w:lang w:val="sr-Cyrl-CS"/>
    </w:rPr>
  </w:style>
  <w:style w:type="character" w:customStyle="1" w:styleId="Char8">
    <w:name w:val="Поднаслов Char"/>
    <w:basedOn w:val="a"/>
    <w:link w:val="af4"/>
    <w:rsid w:val="00D417CC"/>
    <w:rPr>
      <w:rFonts w:ascii="Arial" w:eastAsia="Times New Roman" w:hAnsi="Arial" w:cs="Times New Roman"/>
      <w:sz w:val="24"/>
      <w:szCs w:val="24"/>
      <w:lang w:val="sr-Cyrl-CS" w:eastAsia="ar-SA"/>
    </w:rPr>
  </w:style>
  <w:style w:type="paragraph" w:customStyle="1" w:styleId="text">
    <w:name w:val="text"/>
    <w:basedOn w:val="Normal"/>
    <w:rsid w:val="00D417CC"/>
    <w:pPr>
      <w:spacing w:before="60" w:after="60" w:line="240" w:lineRule="auto"/>
      <w:ind w:left="567" w:right="729"/>
      <w:jc w:val="both"/>
    </w:pPr>
    <w:rPr>
      <w:rFonts w:ascii="Verdana" w:eastAsia="Times New Roman" w:hAnsi="Verdana" w:cs="Verdana"/>
      <w:color w:val="auto"/>
      <w:kern w:val="0"/>
      <w:sz w:val="22"/>
      <w:szCs w:val="22"/>
      <w:lang w:val="sr-Cyrl-CS"/>
    </w:rPr>
  </w:style>
  <w:style w:type="paragraph" w:customStyle="1" w:styleId="af5">
    <w:name w:val="Заглавље табеле"/>
    <w:basedOn w:val="af3"/>
    <w:rsid w:val="00D417CC"/>
    <w:pPr>
      <w:jc w:val="center"/>
    </w:pPr>
    <w:rPr>
      <w:b/>
      <w:bCs/>
    </w:rPr>
  </w:style>
  <w:style w:type="paragraph" w:customStyle="1" w:styleId="af6">
    <w:name w:val="Садржај оквира"/>
    <w:basedOn w:val="a7"/>
    <w:rsid w:val="00D417CC"/>
    <w:pPr>
      <w:spacing w:line="240" w:lineRule="auto"/>
      <w:ind w:left="567" w:right="729"/>
      <w:jc w:val="both"/>
    </w:pPr>
    <w:rPr>
      <w:rFonts w:ascii="Arial" w:eastAsia="Times New Roman" w:hAnsi="Arial" w:cs="Arial"/>
      <w:color w:val="auto"/>
      <w:kern w:val="0"/>
      <w:lang w:val="sr-Cyrl-CS"/>
    </w:rPr>
  </w:style>
  <w:style w:type="paragraph" w:customStyle="1" w:styleId="Style6">
    <w:name w:val="Style6"/>
    <w:basedOn w:val="Normal"/>
    <w:uiPriority w:val="99"/>
    <w:rsid w:val="00D417CC"/>
    <w:pPr>
      <w:widowControl w:val="0"/>
      <w:suppressAutoHyphens w:val="0"/>
      <w:autoSpaceDE w:val="0"/>
      <w:autoSpaceDN w:val="0"/>
      <w:adjustRightInd w:val="0"/>
      <w:spacing w:line="240" w:lineRule="auto"/>
    </w:pPr>
    <w:rPr>
      <w:rFonts w:eastAsia="Times New Roman"/>
      <w:color w:val="auto"/>
      <w:kern w:val="0"/>
      <w:lang w:eastAsia="en-US"/>
    </w:rPr>
  </w:style>
  <w:style w:type="character" w:customStyle="1" w:styleId="FontStyle12">
    <w:name w:val="Font Style12"/>
    <w:uiPriority w:val="99"/>
    <w:rsid w:val="00D417CC"/>
    <w:rPr>
      <w:rFonts w:ascii="Times New Roman" w:hAnsi="Times New Roman" w:cs="Times New Roman"/>
      <w:b/>
      <w:bCs/>
      <w:sz w:val="22"/>
      <w:szCs w:val="22"/>
    </w:rPr>
  </w:style>
  <w:style w:type="character" w:customStyle="1" w:styleId="FontStyle11">
    <w:name w:val="Font Style11"/>
    <w:uiPriority w:val="99"/>
    <w:rsid w:val="00D417CC"/>
    <w:rPr>
      <w:rFonts w:ascii="Times New Roman" w:hAnsi="Times New Roman" w:cs="Times New Roman"/>
      <w:sz w:val="22"/>
      <w:szCs w:val="22"/>
    </w:rPr>
  </w:style>
  <w:style w:type="paragraph" w:customStyle="1" w:styleId="Style7">
    <w:name w:val="Style7"/>
    <w:basedOn w:val="Normal"/>
    <w:uiPriority w:val="99"/>
    <w:rsid w:val="00D417CC"/>
    <w:pPr>
      <w:widowControl w:val="0"/>
      <w:suppressAutoHyphens w:val="0"/>
      <w:autoSpaceDE w:val="0"/>
      <w:autoSpaceDN w:val="0"/>
      <w:adjustRightInd w:val="0"/>
      <w:spacing w:line="278" w:lineRule="exact"/>
      <w:ind w:firstLine="374"/>
      <w:jc w:val="both"/>
    </w:pPr>
    <w:rPr>
      <w:rFonts w:eastAsia="Times New Roman"/>
      <w:color w:val="auto"/>
      <w:kern w:val="0"/>
      <w:lang w:eastAsia="en-US"/>
    </w:rPr>
  </w:style>
  <w:style w:type="character" w:customStyle="1" w:styleId="Char">
    <w:name w:val="Пасус са листом Char"/>
    <w:link w:val="a2"/>
    <w:rsid w:val="00D417CC"/>
    <w:rPr>
      <w:rFonts w:ascii="Times New Roman" w:eastAsia="Arial Unicode MS" w:hAnsi="Times New Roman" w:cs="Times New Roman"/>
      <w:color w:val="000000"/>
      <w:kern w:val="1"/>
      <w:sz w:val="24"/>
      <w:szCs w:val="24"/>
      <w:lang w:eastAsia="ar-SA"/>
    </w:rPr>
  </w:style>
  <w:style w:type="character" w:styleId="af7">
    <w:name w:val="Intense Emphasis"/>
    <w:qFormat/>
    <w:rsid w:val="00D417CC"/>
    <w:rPr>
      <w:rFonts w:ascii="Arial" w:hAnsi="Arial"/>
      <w:b/>
      <w:bCs/>
      <w:iCs/>
      <w:color w:val="auto"/>
      <w:sz w:val="28"/>
      <w:u w:val="single"/>
    </w:rPr>
  </w:style>
  <w:style w:type="paragraph" w:customStyle="1" w:styleId="CharCharChar">
    <w:name w:val="Char Char Char"/>
    <w:basedOn w:val="Normal"/>
    <w:rsid w:val="00D417CC"/>
    <w:pPr>
      <w:tabs>
        <w:tab w:val="left" w:pos="567"/>
      </w:tabs>
      <w:suppressAutoHyphens w:val="0"/>
      <w:spacing w:before="120" w:after="160" w:line="240" w:lineRule="exact"/>
      <w:ind w:left="1584" w:hanging="504"/>
    </w:pPr>
    <w:rPr>
      <w:rFonts w:ascii="Arial" w:eastAsia="Times New Roman" w:hAnsi="Arial"/>
      <w:b/>
      <w:bCs/>
      <w:kern w:val="0"/>
      <w:lang w:eastAsia="en-US"/>
    </w:rPr>
  </w:style>
  <w:style w:type="paragraph" w:customStyle="1" w:styleId="Style19">
    <w:name w:val="Style19"/>
    <w:basedOn w:val="Normal"/>
    <w:rsid w:val="00D417CC"/>
    <w:pPr>
      <w:widowControl w:val="0"/>
      <w:suppressAutoHyphens w:val="0"/>
      <w:autoSpaceDE w:val="0"/>
      <w:autoSpaceDN w:val="0"/>
      <w:adjustRightInd w:val="0"/>
      <w:spacing w:line="298" w:lineRule="exact"/>
      <w:jc w:val="both"/>
    </w:pPr>
    <w:rPr>
      <w:rFonts w:ascii="Franklin Gothic Book" w:eastAsia="Times New Roman" w:hAnsi="Franklin Gothic Book"/>
      <w:color w:val="auto"/>
      <w:kern w:val="0"/>
      <w:lang w:val="sr-Latn-CS" w:eastAsia="sr-Latn-CS"/>
    </w:rPr>
  </w:style>
  <w:style w:type="paragraph" w:styleId="34">
    <w:name w:val="Body Text Indent 3"/>
    <w:basedOn w:val="Normal"/>
    <w:link w:val="3Char1"/>
    <w:rsid w:val="00D417CC"/>
    <w:pPr>
      <w:suppressAutoHyphens w:val="0"/>
      <w:spacing w:after="120" w:line="240" w:lineRule="auto"/>
      <w:ind w:left="283"/>
    </w:pPr>
    <w:rPr>
      <w:rFonts w:eastAsia="Times New Roman"/>
      <w:color w:val="auto"/>
      <w:kern w:val="0"/>
      <w:sz w:val="16"/>
      <w:szCs w:val="16"/>
    </w:rPr>
  </w:style>
  <w:style w:type="character" w:customStyle="1" w:styleId="3Char1">
    <w:name w:val="Увлачење тела текста 3 Char"/>
    <w:basedOn w:val="a"/>
    <w:link w:val="34"/>
    <w:rsid w:val="00D417CC"/>
    <w:rPr>
      <w:rFonts w:ascii="Times New Roman" w:eastAsia="Times New Roman" w:hAnsi="Times New Roman" w:cs="Times New Roman"/>
      <w:sz w:val="16"/>
      <w:szCs w:val="16"/>
      <w:lang w:val="en-US"/>
    </w:rPr>
  </w:style>
  <w:style w:type="paragraph" w:customStyle="1" w:styleId="StyleJustified">
    <w:name w:val="Style Justified"/>
    <w:basedOn w:val="Normal"/>
    <w:link w:val="StyleJustifiedChar"/>
    <w:rsid w:val="00D417CC"/>
    <w:pPr>
      <w:keepLines/>
      <w:suppressAutoHyphens w:val="0"/>
      <w:spacing w:before="60" w:line="240" w:lineRule="auto"/>
      <w:jc w:val="both"/>
    </w:pPr>
    <w:rPr>
      <w:rFonts w:ascii="Franklin Gothic Book" w:eastAsia="Times New Roman" w:hAnsi="Franklin Gothic Book"/>
      <w:color w:val="auto"/>
      <w:kern w:val="0"/>
      <w:szCs w:val="20"/>
    </w:rPr>
  </w:style>
  <w:style w:type="character" w:customStyle="1" w:styleId="StyleJustifiedChar">
    <w:name w:val="Style Justified Char"/>
    <w:link w:val="StyleJustified"/>
    <w:rsid w:val="00D417CC"/>
    <w:rPr>
      <w:rFonts w:ascii="Franklin Gothic Book" w:eastAsia="Times New Roman" w:hAnsi="Franklin Gothic Book" w:cs="Times New Roman"/>
      <w:sz w:val="24"/>
      <w:szCs w:val="20"/>
    </w:rPr>
  </w:style>
  <w:style w:type="character" w:styleId="af8">
    <w:name w:val="Emphasis"/>
    <w:qFormat/>
    <w:rsid w:val="00D417CC"/>
    <w:rPr>
      <w:i/>
      <w:iCs/>
    </w:rPr>
  </w:style>
  <w:style w:type="character" w:styleId="af9">
    <w:name w:val="FollowedHyperlink"/>
    <w:rsid w:val="00D417CC"/>
    <w:rPr>
      <w:color w:val="800080"/>
      <w:u w:val="single"/>
    </w:rPr>
  </w:style>
  <w:style w:type="paragraph" w:customStyle="1" w:styleId="ListParagraph1">
    <w:name w:val="List Paragraph1"/>
    <w:basedOn w:val="Normal"/>
    <w:qFormat/>
    <w:rsid w:val="00D417CC"/>
    <w:pPr>
      <w:ind w:left="720"/>
    </w:pPr>
  </w:style>
  <w:style w:type="paragraph" w:styleId="NormalWeb">
    <w:name w:val="Normal (Web)"/>
    <w:basedOn w:val="Normal"/>
    <w:unhideWhenUsed/>
    <w:rsid w:val="00D417CC"/>
    <w:pPr>
      <w:suppressAutoHyphens w:val="0"/>
      <w:spacing w:before="100" w:beforeAutospacing="1" w:after="100" w:afterAutospacing="1" w:line="240" w:lineRule="auto"/>
    </w:pPr>
    <w:rPr>
      <w:rFonts w:eastAsia="Times New Roman"/>
      <w:color w:val="auto"/>
      <w:kern w:val="0"/>
    </w:rPr>
  </w:style>
  <w:style w:type="paragraph" w:customStyle="1" w:styleId="ListParagraph2">
    <w:name w:val="List Paragraph2"/>
    <w:basedOn w:val="Normal"/>
    <w:qFormat/>
    <w:rsid w:val="00D417CC"/>
    <w:pPr>
      <w:ind w:left="720"/>
    </w:pPr>
  </w:style>
  <w:style w:type="paragraph" w:customStyle="1" w:styleId="ListParagraph3">
    <w:name w:val="List Paragraph3"/>
    <w:basedOn w:val="Normal"/>
    <w:qFormat/>
    <w:rsid w:val="00D417CC"/>
    <w:pPr>
      <w:ind w:left="720"/>
    </w:pPr>
    <w:rPr>
      <w:kern w:val="2"/>
    </w:rPr>
  </w:style>
  <w:style w:type="paragraph" w:customStyle="1" w:styleId="izmenatekst">
    <w:name w:val="izmena_tekst"/>
    <w:basedOn w:val="Normal"/>
    <w:rsid w:val="00D417CC"/>
    <w:pPr>
      <w:suppressAutoHyphens w:val="0"/>
      <w:spacing w:before="100" w:beforeAutospacing="1" w:after="100" w:afterAutospacing="1" w:line="240" w:lineRule="auto"/>
    </w:pPr>
    <w:rPr>
      <w:rFonts w:eastAsia="Times New Roman"/>
      <w:color w:val="auto"/>
      <w:kern w:val="0"/>
      <w:lang w:eastAsia="en-US"/>
    </w:rPr>
  </w:style>
  <w:style w:type="paragraph" w:customStyle="1" w:styleId="Pasussalistom1">
    <w:name w:val="Pasus sa listom1"/>
    <w:basedOn w:val="Normal"/>
    <w:qFormat/>
    <w:rsid w:val="00D417CC"/>
    <w:pPr>
      <w:ind w:left="720"/>
    </w:pPr>
  </w:style>
  <w:style w:type="character" w:customStyle="1" w:styleId="WW8Num1z0">
    <w:name w:val="WW8Num1z0"/>
    <w:rsid w:val="00D417CC"/>
    <w:rPr>
      <w:rFonts w:ascii="Times New Roman" w:hAnsi="Times New Roman" w:cs="Times New Roman"/>
    </w:rPr>
  </w:style>
  <w:style w:type="character" w:customStyle="1" w:styleId="WW8Num1z1">
    <w:name w:val="WW8Num1z1"/>
    <w:rsid w:val="00D417CC"/>
    <w:rPr>
      <w:rFonts w:ascii="Courier New" w:hAnsi="Courier New" w:cs="Courier New"/>
    </w:rPr>
  </w:style>
  <w:style w:type="character" w:customStyle="1" w:styleId="WW8Num7z0">
    <w:name w:val="WW8Num7z0"/>
    <w:rsid w:val="00D417CC"/>
    <w:rPr>
      <w:rFonts w:ascii="Times New Roman" w:hAnsi="Times New Roman" w:cs="Times New Roman"/>
    </w:rPr>
  </w:style>
  <w:style w:type="character" w:customStyle="1" w:styleId="WW8Num8z0">
    <w:name w:val="WW8Num8z0"/>
    <w:rsid w:val="00D417CC"/>
    <w:rPr>
      <w:rFonts w:ascii="Times New Roman" w:hAnsi="Times New Roman" w:cs="Times New Roman"/>
    </w:rPr>
  </w:style>
  <w:style w:type="character" w:customStyle="1" w:styleId="WW8Num9z0">
    <w:name w:val="WW8Num9z0"/>
    <w:rsid w:val="00D417CC"/>
    <w:rPr>
      <w:rFonts w:ascii="Times New Roman" w:hAnsi="Times New Roman" w:cs="Times New Roman"/>
    </w:rPr>
  </w:style>
  <w:style w:type="character" w:customStyle="1" w:styleId="WW8Num11z0">
    <w:name w:val="WW8Num11z0"/>
    <w:rsid w:val="00D417CC"/>
    <w:rPr>
      <w:rFonts w:ascii="Symbol" w:hAnsi="Symbol"/>
    </w:rPr>
  </w:style>
  <w:style w:type="character" w:customStyle="1" w:styleId="WW8Num13z0">
    <w:name w:val="WW8Num13z0"/>
    <w:rsid w:val="00D417CC"/>
    <w:rPr>
      <w:b/>
    </w:rPr>
  </w:style>
  <w:style w:type="character" w:customStyle="1" w:styleId="WW8Num14z0">
    <w:name w:val="WW8Num14z0"/>
    <w:rsid w:val="00D417CC"/>
    <w:rPr>
      <w:rFonts w:ascii="Times New Roman" w:eastAsia="Calibri" w:hAnsi="Times New Roman" w:cs="Times New Roman"/>
    </w:rPr>
  </w:style>
  <w:style w:type="character" w:customStyle="1" w:styleId="WW8Num16z0">
    <w:name w:val="WW8Num16z0"/>
    <w:rsid w:val="00D417CC"/>
    <w:rPr>
      <w:rFonts w:ascii="Times New Roman" w:eastAsia="Times New Roman" w:hAnsi="Times New Roman" w:cs="Times New Roman"/>
    </w:rPr>
  </w:style>
  <w:style w:type="character" w:customStyle="1" w:styleId="WW8Num17z0">
    <w:name w:val="WW8Num17z0"/>
    <w:rsid w:val="00D417CC"/>
    <w:rPr>
      <w:rFonts w:ascii="Times New Roman" w:eastAsia="Times New Roman" w:hAnsi="Times New Roman" w:cs="Times New Roman"/>
    </w:rPr>
  </w:style>
  <w:style w:type="character" w:customStyle="1" w:styleId="WW8Num1z2">
    <w:name w:val="WW8Num1z2"/>
    <w:rsid w:val="00D417CC"/>
    <w:rPr>
      <w:rFonts w:ascii="Wingdings" w:hAnsi="Wingdings"/>
    </w:rPr>
  </w:style>
  <w:style w:type="character" w:customStyle="1" w:styleId="WW8Num1z3">
    <w:name w:val="WW8Num1z3"/>
    <w:rsid w:val="00D417CC"/>
    <w:rPr>
      <w:rFonts w:ascii="Symbol" w:hAnsi="Symbol"/>
    </w:rPr>
  </w:style>
  <w:style w:type="character" w:customStyle="1" w:styleId="WW8Num4z1">
    <w:name w:val="WW8Num4z1"/>
    <w:rsid w:val="00D417CC"/>
    <w:rPr>
      <w:b/>
    </w:rPr>
  </w:style>
  <w:style w:type="character" w:customStyle="1" w:styleId="WW8Num13z1">
    <w:name w:val="WW8Num13z1"/>
    <w:rsid w:val="00D417CC"/>
    <w:rPr>
      <w:rFonts w:ascii="Arial (W1)" w:eastAsia="Times New Roman" w:hAnsi="Arial (W1)" w:cs="Arial"/>
      <w:b/>
    </w:rPr>
  </w:style>
  <w:style w:type="character" w:customStyle="1" w:styleId="WW8Num14z1">
    <w:name w:val="WW8Num14z1"/>
    <w:rsid w:val="00D417CC"/>
    <w:rPr>
      <w:rFonts w:ascii="Courier New" w:hAnsi="Courier New" w:cs="Courier New"/>
    </w:rPr>
  </w:style>
  <w:style w:type="character" w:customStyle="1" w:styleId="WW8Num14z2">
    <w:name w:val="WW8Num14z2"/>
    <w:rsid w:val="00D417CC"/>
    <w:rPr>
      <w:rFonts w:ascii="Wingdings" w:hAnsi="Wingdings"/>
    </w:rPr>
  </w:style>
  <w:style w:type="character" w:customStyle="1" w:styleId="WW8Num14z3">
    <w:name w:val="WW8Num14z3"/>
    <w:rsid w:val="00D417CC"/>
    <w:rPr>
      <w:rFonts w:ascii="Symbol" w:hAnsi="Symbol"/>
    </w:rPr>
  </w:style>
  <w:style w:type="character" w:customStyle="1" w:styleId="WW8Num16z1">
    <w:name w:val="WW8Num16z1"/>
    <w:rsid w:val="00D417CC"/>
    <w:rPr>
      <w:rFonts w:ascii="Courier New" w:hAnsi="Courier New" w:cs="Courier New"/>
    </w:rPr>
  </w:style>
  <w:style w:type="character" w:customStyle="1" w:styleId="WW8Num16z2">
    <w:name w:val="WW8Num16z2"/>
    <w:rsid w:val="00D417CC"/>
    <w:rPr>
      <w:rFonts w:ascii="Wingdings" w:hAnsi="Wingdings"/>
    </w:rPr>
  </w:style>
  <w:style w:type="character" w:customStyle="1" w:styleId="WW8Num16z3">
    <w:name w:val="WW8Num16z3"/>
    <w:rsid w:val="00D417CC"/>
    <w:rPr>
      <w:rFonts w:ascii="Symbol" w:hAnsi="Symbol"/>
    </w:rPr>
  </w:style>
  <w:style w:type="character" w:customStyle="1" w:styleId="CharChar5">
    <w:name w:val="Char Char5"/>
    <w:basedOn w:val="a"/>
    <w:rsid w:val="00D417CC"/>
    <w:rPr>
      <w:sz w:val="24"/>
      <w:szCs w:val="24"/>
      <w:lang w:eastAsia="ar-SA" w:bidi="ar-SA"/>
    </w:rPr>
  </w:style>
  <w:style w:type="character" w:customStyle="1" w:styleId="CharChar4">
    <w:name w:val="Char Char4"/>
    <w:basedOn w:val="a"/>
    <w:rsid w:val="00D417CC"/>
    <w:rPr>
      <w:sz w:val="24"/>
      <w:szCs w:val="24"/>
      <w:lang w:val="en-US" w:eastAsia="ar-SA" w:bidi="ar-SA"/>
    </w:rPr>
  </w:style>
  <w:style w:type="character" w:customStyle="1" w:styleId="CharChar3">
    <w:name w:val="Char Char3"/>
    <w:basedOn w:val="a"/>
    <w:rsid w:val="00D417CC"/>
    <w:rPr>
      <w:sz w:val="24"/>
      <w:szCs w:val="24"/>
      <w:lang w:val="sr-Cyrl-CS" w:eastAsia="ar-SA" w:bidi="ar-SA"/>
    </w:rPr>
  </w:style>
  <w:style w:type="character" w:customStyle="1" w:styleId="CharChar2">
    <w:name w:val="Char Char2"/>
    <w:basedOn w:val="a"/>
    <w:rsid w:val="00D417CC"/>
    <w:rPr>
      <w:rFonts w:ascii="Tahoma" w:hAnsi="Tahoma" w:cs="Tahoma"/>
      <w:sz w:val="16"/>
      <w:szCs w:val="16"/>
      <w:lang w:val="en-US" w:eastAsia="ar-SA" w:bidi="ar-SA"/>
    </w:rPr>
  </w:style>
  <w:style w:type="character" w:customStyle="1" w:styleId="CharChar6">
    <w:name w:val="Char Char6"/>
    <w:basedOn w:val="a"/>
    <w:rsid w:val="00D417CC"/>
    <w:rPr>
      <w:rFonts w:ascii="Arial" w:hAnsi="Arial"/>
      <w:b/>
      <w:spacing w:val="-4"/>
      <w:kern w:val="1"/>
      <w:sz w:val="28"/>
      <w:szCs w:val="24"/>
      <w:lang w:val="sr-Cyrl-CS" w:eastAsia="ar-SA" w:bidi="ar-SA"/>
    </w:rPr>
  </w:style>
  <w:style w:type="character" w:customStyle="1" w:styleId="CharChar1">
    <w:name w:val="Char Char1"/>
    <w:basedOn w:val="a"/>
    <w:rsid w:val="00D417CC"/>
    <w:rPr>
      <w:rFonts w:ascii="Cambria" w:hAnsi="Cambria"/>
      <w:b/>
      <w:bCs/>
      <w:kern w:val="1"/>
      <w:sz w:val="32"/>
      <w:szCs w:val="32"/>
      <w:lang w:val="en-US" w:eastAsia="ar-SA" w:bidi="ar-SA"/>
    </w:rPr>
  </w:style>
  <w:style w:type="character" w:customStyle="1" w:styleId="CharChar7">
    <w:name w:val="Char Char7"/>
    <w:basedOn w:val="a"/>
    <w:rsid w:val="00D417CC"/>
    <w:rPr>
      <w:rFonts w:ascii="Cambria" w:hAnsi="Cambria"/>
      <w:b/>
      <w:bCs/>
      <w:kern w:val="1"/>
      <w:sz w:val="32"/>
      <w:szCs w:val="32"/>
      <w:lang w:val="en-US" w:eastAsia="ar-SA" w:bidi="ar-SA"/>
    </w:rPr>
  </w:style>
  <w:style w:type="character" w:customStyle="1" w:styleId="CharChar">
    <w:name w:val="Char Char"/>
    <w:basedOn w:val="a"/>
    <w:rsid w:val="00D417CC"/>
    <w:rPr>
      <w:sz w:val="24"/>
      <w:szCs w:val="24"/>
      <w:lang w:val="en-US" w:eastAsia="ar-SA" w:bidi="ar-SA"/>
    </w:rPr>
  </w:style>
  <w:style w:type="character" w:customStyle="1" w:styleId="CharChar70">
    <w:name w:val="Char Char7"/>
    <w:basedOn w:val="a"/>
    <w:rsid w:val="00D417CC"/>
    <w:rPr>
      <w:rFonts w:ascii="Cambria" w:hAnsi="Cambria"/>
      <w:b/>
      <w:bCs/>
      <w:kern w:val="1"/>
      <w:sz w:val="32"/>
      <w:szCs w:val="32"/>
      <w:lang w:val="en-US" w:eastAsia="ar-SA" w:bidi="ar-SA"/>
    </w:rPr>
  </w:style>
  <w:style w:type="character" w:customStyle="1" w:styleId="Bullets">
    <w:name w:val="Bullets"/>
    <w:rsid w:val="00D417CC"/>
    <w:rPr>
      <w:rFonts w:ascii="OpenSymbol" w:eastAsia="OpenSymbol" w:hAnsi="OpenSymbol" w:cs="OpenSymbol"/>
    </w:rPr>
  </w:style>
  <w:style w:type="character" w:customStyle="1" w:styleId="NumberingSymbols">
    <w:name w:val="Numbering Symbols"/>
    <w:rsid w:val="00D417CC"/>
    <w:rPr>
      <w:lang w:val="sr-Latn-CS"/>
    </w:rPr>
  </w:style>
  <w:style w:type="paragraph" w:customStyle="1" w:styleId="Heading">
    <w:name w:val="Heading"/>
    <w:basedOn w:val="Normal"/>
    <w:next w:val="a7"/>
    <w:rsid w:val="00D417CC"/>
    <w:pPr>
      <w:keepNext/>
      <w:spacing w:before="240" w:after="120" w:line="240" w:lineRule="auto"/>
    </w:pPr>
    <w:rPr>
      <w:rFonts w:ascii="Arial" w:eastAsia="Lucida Sans Unicode" w:hAnsi="Arial" w:cs="Mangal"/>
      <w:color w:val="auto"/>
      <w:kern w:val="0"/>
      <w:sz w:val="28"/>
      <w:szCs w:val="28"/>
    </w:rPr>
  </w:style>
  <w:style w:type="paragraph" w:styleId="afa">
    <w:name w:val="caption"/>
    <w:basedOn w:val="Normal"/>
    <w:qFormat/>
    <w:rsid w:val="00D417CC"/>
    <w:pPr>
      <w:suppressLineNumbers/>
      <w:spacing w:before="120" w:after="120" w:line="240" w:lineRule="auto"/>
    </w:pPr>
    <w:rPr>
      <w:rFonts w:eastAsia="Times New Roman" w:cs="Mangal"/>
      <w:i/>
      <w:iCs/>
      <w:color w:val="auto"/>
      <w:kern w:val="0"/>
    </w:rPr>
  </w:style>
  <w:style w:type="paragraph" w:customStyle="1" w:styleId="Index">
    <w:name w:val="Index"/>
    <w:basedOn w:val="Normal"/>
    <w:rsid w:val="00D417CC"/>
    <w:pPr>
      <w:suppressLineNumbers/>
      <w:spacing w:line="240" w:lineRule="auto"/>
    </w:pPr>
    <w:rPr>
      <w:rFonts w:eastAsia="Times New Roman" w:cs="Mangal"/>
      <w:color w:val="auto"/>
      <w:kern w:val="0"/>
    </w:rPr>
  </w:style>
  <w:style w:type="paragraph" w:customStyle="1" w:styleId="ArialAfter6pt">
    <w:name w:val="Arial After:  6 pt"/>
    <w:basedOn w:val="Normal"/>
    <w:rsid w:val="00D417CC"/>
    <w:pPr>
      <w:spacing w:after="120" w:line="240" w:lineRule="auto"/>
      <w:jc w:val="both"/>
    </w:pPr>
    <w:rPr>
      <w:rFonts w:ascii="Arial" w:eastAsia="Times New Roman" w:hAnsi="Arial"/>
      <w:color w:val="auto"/>
      <w:kern w:val="0"/>
      <w:sz w:val="22"/>
      <w:szCs w:val="20"/>
      <w:lang w:val="sr-Latn-CS"/>
    </w:rPr>
  </w:style>
  <w:style w:type="paragraph" w:customStyle="1" w:styleId="Framecontents">
    <w:name w:val="Frame contents"/>
    <w:basedOn w:val="a7"/>
    <w:rsid w:val="00D417CC"/>
    <w:pPr>
      <w:spacing w:after="0" w:line="240" w:lineRule="auto"/>
      <w:jc w:val="both"/>
    </w:pPr>
    <w:rPr>
      <w:rFonts w:eastAsia="Times New Roman"/>
      <w:color w:val="auto"/>
      <w:kern w:val="0"/>
      <w:lang w:val="sr-Cyrl-CS"/>
    </w:rPr>
  </w:style>
  <w:style w:type="paragraph" w:customStyle="1" w:styleId="TableContents">
    <w:name w:val="Table Contents"/>
    <w:basedOn w:val="Normal"/>
    <w:rsid w:val="00D417CC"/>
    <w:pPr>
      <w:suppressLineNumbers/>
      <w:spacing w:line="240" w:lineRule="auto"/>
    </w:pPr>
    <w:rPr>
      <w:rFonts w:eastAsia="Times New Roman"/>
      <w:color w:val="auto"/>
      <w:kern w:val="0"/>
    </w:rPr>
  </w:style>
  <w:style w:type="paragraph" w:customStyle="1" w:styleId="TableHeading">
    <w:name w:val="Table Heading"/>
    <w:basedOn w:val="TableContents"/>
    <w:rsid w:val="00D417CC"/>
    <w:pPr>
      <w:jc w:val="center"/>
    </w:pPr>
    <w:rPr>
      <w:b/>
      <w:bCs/>
    </w:rPr>
  </w:style>
  <w:style w:type="paragraph" w:customStyle="1" w:styleId="Normal2">
    <w:name w:val="Normal2"/>
    <w:basedOn w:val="Normal"/>
    <w:rsid w:val="00D417CC"/>
    <w:pPr>
      <w:suppressAutoHyphens w:val="0"/>
      <w:spacing w:before="100" w:beforeAutospacing="1" w:after="100" w:afterAutospacing="1" w:line="240" w:lineRule="auto"/>
    </w:pPr>
    <w:rPr>
      <w:rFonts w:ascii="Arial" w:eastAsia="Times New Roman" w:hAnsi="Arial" w:cs="Arial"/>
      <w:color w:val="auto"/>
      <w:kern w:val="0"/>
      <w:sz w:val="22"/>
      <w:szCs w:val="22"/>
      <w:lang w:val="sr-Latn-CS" w:eastAsia="sr-Latn-CS"/>
    </w:rPr>
  </w:style>
  <w:style w:type="paragraph" w:customStyle="1" w:styleId="wyq110---naslov-clana">
    <w:name w:val="wyq110---naslov-clana"/>
    <w:basedOn w:val="Normal"/>
    <w:rsid w:val="00D417CC"/>
    <w:pPr>
      <w:suppressAutoHyphens w:val="0"/>
      <w:spacing w:before="240" w:after="240" w:line="240" w:lineRule="auto"/>
      <w:jc w:val="center"/>
    </w:pPr>
    <w:rPr>
      <w:rFonts w:ascii="Arial" w:eastAsia="Times New Roman" w:hAnsi="Arial" w:cs="Arial"/>
      <w:b/>
      <w:bCs/>
      <w:color w:val="auto"/>
      <w:kern w:val="0"/>
      <w:lang w:val="sr-Latn-CS" w:eastAsia="sr-Latn-CS"/>
    </w:rPr>
  </w:style>
  <w:style w:type="paragraph" w:customStyle="1" w:styleId="clan">
    <w:name w:val="clan"/>
    <w:basedOn w:val="Normal"/>
    <w:rsid w:val="00D417CC"/>
    <w:pPr>
      <w:suppressAutoHyphens w:val="0"/>
      <w:spacing w:before="240" w:after="120" w:line="240" w:lineRule="auto"/>
      <w:jc w:val="center"/>
    </w:pPr>
    <w:rPr>
      <w:rFonts w:ascii="Arial" w:eastAsia="Times New Roman" w:hAnsi="Arial" w:cs="Arial"/>
      <w:b/>
      <w:bCs/>
      <w:color w:val="auto"/>
      <w:kern w:val="0"/>
      <w:lang w:val="sr-Latn-CS" w:eastAsia="sr-Latn-CS"/>
    </w:rPr>
  </w:style>
  <w:style w:type="paragraph" w:customStyle="1" w:styleId="CharCharCharChar">
    <w:name w:val="Char Char Char Char"/>
    <w:basedOn w:val="Normal"/>
    <w:rsid w:val="00D417CC"/>
    <w:pPr>
      <w:suppressAutoHyphens w:val="0"/>
      <w:spacing w:after="160" w:line="240" w:lineRule="exact"/>
    </w:pPr>
    <w:rPr>
      <w:rFonts w:ascii="Arial" w:eastAsia="Times New Roman" w:hAnsi="Arial" w:cs="Arial"/>
      <w:color w:val="auto"/>
      <w:kern w:val="0"/>
      <w:sz w:val="20"/>
      <w:szCs w:val="20"/>
      <w:lang w:eastAsia="en-US"/>
    </w:rPr>
  </w:style>
  <w:style w:type="paragraph" w:styleId="afb">
    <w:name w:val="No Spacing"/>
    <w:qFormat/>
    <w:rsid w:val="00D417CC"/>
    <w:pPr>
      <w:spacing w:after="0" w:line="240" w:lineRule="auto"/>
    </w:pPr>
    <w:rPr>
      <w:rFonts w:ascii="Calibri" w:eastAsia="Calibri" w:hAnsi="Calibri" w:cs="Times New Roman"/>
    </w:rPr>
  </w:style>
  <w:style w:type="character" w:customStyle="1" w:styleId="izmgreenback">
    <w:name w:val="izm_greenback"/>
    <w:basedOn w:val="a"/>
    <w:rsid w:val="005D0EA6"/>
  </w:style>
  <w:style w:type="paragraph" w:customStyle="1" w:styleId="Normal3">
    <w:name w:val="Normal3"/>
    <w:basedOn w:val="Normal"/>
    <w:rsid w:val="008269BF"/>
    <w:pPr>
      <w:suppressAutoHyphens w:val="0"/>
      <w:spacing w:before="100" w:beforeAutospacing="1" w:after="100" w:afterAutospacing="1" w:line="240" w:lineRule="auto"/>
    </w:pPr>
    <w:rPr>
      <w:rFonts w:eastAsia="Times New Roman"/>
      <w:color w:val="auto"/>
      <w:kern w:val="0"/>
      <w:lang w:eastAsia="en-US"/>
    </w:rPr>
  </w:style>
  <w:style w:type="character" w:customStyle="1" w:styleId="izmred">
    <w:name w:val="izm_red"/>
    <w:basedOn w:val="a"/>
    <w:rsid w:val="008269BF"/>
  </w:style>
  <w:style w:type="character" w:customStyle="1" w:styleId="apple-converted-space">
    <w:name w:val="apple-converted-space"/>
    <w:basedOn w:val="a"/>
    <w:rsid w:val="008269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7CC"/>
    <w:pPr>
      <w:suppressAutoHyphens/>
      <w:spacing w:after="0" w:line="100" w:lineRule="atLeast"/>
    </w:pPr>
    <w:rPr>
      <w:rFonts w:ascii="Times New Roman" w:eastAsia="Arial Unicode MS" w:hAnsi="Times New Roman" w:cs="Times New Roman"/>
      <w:color w:val="000000"/>
      <w:kern w:val="1"/>
      <w:sz w:val="24"/>
      <w:szCs w:val="24"/>
      <w:lang w:val="en-US" w:eastAsia="ar-SA"/>
    </w:rPr>
  </w:style>
  <w:style w:type="paragraph" w:styleId="1">
    <w:name w:val="heading 1"/>
    <w:basedOn w:val="Normal"/>
    <w:next w:val="Normal"/>
    <w:link w:val="1Char"/>
    <w:uiPriority w:val="9"/>
    <w:qFormat/>
    <w:rsid w:val="00D417CC"/>
    <w:pPr>
      <w:keepNext/>
      <w:spacing w:before="240" w:after="60" w:line="240" w:lineRule="auto"/>
      <w:outlineLvl w:val="0"/>
    </w:pPr>
    <w:rPr>
      <w:rFonts w:ascii="Cambria" w:eastAsia="Times New Roman" w:hAnsi="Cambria"/>
      <w:b/>
      <w:bCs/>
      <w:color w:val="auto"/>
      <w:sz w:val="32"/>
      <w:szCs w:val="32"/>
    </w:rPr>
  </w:style>
  <w:style w:type="paragraph" w:styleId="2">
    <w:name w:val="heading 2"/>
    <w:basedOn w:val="Normal"/>
    <w:next w:val="Normal"/>
    <w:link w:val="2Char"/>
    <w:uiPriority w:val="9"/>
    <w:qFormat/>
    <w:rsid w:val="00D417CC"/>
    <w:pPr>
      <w:keepNext/>
      <w:keepLines/>
      <w:suppressAutoHyphens w:val="0"/>
      <w:spacing w:before="200" w:line="240" w:lineRule="auto"/>
      <w:outlineLvl w:val="1"/>
    </w:pPr>
    <w:rPr>
      <w:rFonts w:ascii="Cambria" w:eastAsia="Times New Roman" w:hAnsi="Cambria"/>
      <w:b/>
      <w:bCs/>
      <w:color w:val="4F81BD"/>
      <w:kern w:val="0"/>
      <w:sz w:val="26"/>
      <w:szCs w:val="26"/>
      <w:lang w:val="x-none" w:eastAsia="x-none"/>
    </w:rPr>
  </w:style>
  <w:style w:type="paragraph" w:styleId="3">
    <w:name w:val="heading 3"/>
    <w:basedOn w:val="Normal"/>
    <w:next w:val="Normal"/>
    <w:link w:val="3Char"/>
    <w:uiPriority w:val="9"/>
    <w:qFormat/>
    <w:rsid w:val="00D417CC"/>
    <w:pPr>
      <w:keepNext/>
      <w:keepLines/>
      <w:suppressAutoHyphens w:val="0"/>
      <w:spacing w:before="200" w:line="240" w:lineRule="auto"/>
      <w:outlineLvl w:val="2"/>
    </w:pPr>
    <w:rPr>
      <w:rFonts w:ascii="Cambria" w:eastAsia="Times New Roman" w:hAnsi="Cambria"/>
      <w:b/>
      <w:bCs/>
      <w:color w:val="4F81BD"/>
      <w:kern w:val="0"/>
      <w:lang w:val="x-none" w:eastAsia="x-none"/>
    </w:rPr>
  </w:style>
  <w:style w:type="paragraph" w:styleId="4">
    <w:name w:val="heading 4"/>
    <w:basedOn w:val="Normal"/>
    <w:next w:val="Normal"/>
    <w:link w:val="4Char"/>
    <w:unhideWhenUsed/>
    <w:qFormat/>
    <w:rsid w:val="00D417CC"/>
    <w:pPr>
      <w:keepNext/>
      <w:spacing w:before="240" w:after="60"/>
      <w:outlineLvl w:val="3"/>
    </w:pPr>
    <w:rPr>
      <w:rFonts w:ascii="Calibri" w:eastAsia="Times New Roman" w:hAnsi="Calibri"/>
      <w:b/>
      <w:bCs/>
      <w:sz w:val="28"/>
      <w:szCs w:val="28"/>
      <w:lang w:val="x-none"/>
    </w:rPr>
  </w:style>
  <w:style w:type="paragraph" w:styleId="5">
    <w:name w:val="heading 5"/>
    <w:basedOn w:val="Normal"/>
    <w:next w:val="Normal"/>
    <w:link w:val="5Char"/>
    <w:uiPriority w:val="9"/>
    <w:qFormat/>
    <w:rsid w:val="00D417CC"/>
    <w:pPr>
      <w:keepNext/>
      <w:keepLines/>
      <w:suppressAutoHyphens w:val="0"/>
      <w:spacing w:before="200" w:line="240" w:lineRule="auto"/>
      <w:outlineLvl w:val="4"/>
    </w:pPr>
    <w:rPr>
      <w:rFonts w:ascii="Cambria" w:eastAsia="Times New Roman" w:hAnsi="Cambria"/>
      <w:color w:val="243F60"/>
      <w:kern w:val="0"/>
      <w:lang w:val="x-none" w:eastAsia="x-none"/>
    </w:rPr>
  </w:style>
  <w:style w:type="paragraph" w:styleId="6">
    <w:name w:val="heading 6"/>
    <w:basedOn w:val="Normal"/>
    <w:next w:val="Normal"/>
    <w:link w:val="6Char"/>
    <w:unhideWhenUsed/>
    <w:qFormat/>
    <w:rsid w:val="00D417CC"/>
    <w:pPr>
      <w:spacing w:before="240" w:after="60"/>
      <w:outlineLvl w:val="5"/>
    </w:pPr>
    <w:rPr>
      <w:rFonts w:ascii="Calibri" w:eastAsia="Times New Roman" w:hAnsi="Calibri"/>
      <w:b/>
      <w:bCs/>
      <w:sz w:val="20"/>
      <w:szCs w:val="20"/>
      <w:lang w:val="x-none"/>
    </w:rPr>
  </w:style>
  <w:style w:type="paragraph" w:styleId="7">
    <w:name w:val="heading 7"/>
    <w:basedOn w:val="Normal"/>
    <w:next w:val="Normal"/>
    <w:link w:val="7Char"/>
    <w:unhideWhenUsed/>
    <w:qFormat/>
    <w:rsid w:val="00D417CC"/>
    <w:pPr>
      <w:suppressAutoHyphens w:val="0"/>
      <w:spacing w:before="240" w:after="60" w:line="240" w:lineRule="auto"/>
      <w:outlineLvl w:val="6"/>
    </w:pPr>
    <w:rPr>
      <w:rFonts w:ascii="Calibri" w:eastAsia="Times New Roman" w:hAnsi="Calibri"/>
      <w:color w:val="auto"/>
      <w:kern w:val="0"/>
      <w:lang w:eastAsia="x-none"/>
    </w:rPr>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customStyle="1" w:styleId="1Char">
    <w:name w:val="Наслов 1 Char"/>
    <w:basedOn w:val="a"/>
    <w:link w:val="1"/>
    <w:uiPriority w:val="9"/>
    <w:rsid w:val="00D417CC"/>
    <w:rPr>
      <w:rFonts w:ascii="Cambria" w:eastAsia="Times New Roman" w:hAnsi="Cambria" w:cs="Times New Roman"/>
      <w:b/>
      <w:bCs/>
      <w:kern w:val="1"/>
      <w:sz w:val="32"/>
      <w:szCs w:val="32"/>
      <w:lang w:val="en-US" w:eastAsia="ar-SA"/>
    </w:rPr>
  </w:style>
  <w:style w:type="character" w:customStyle="1" w:styleId="2Char">
    <w:name w:val="Наслов 2 Char"/>
    <w:basedOn w:val="a"/>
    <w:link w:val="2"/>
    <w:uiPriority w:val="9"/>
    <w:rsid w:val="00D417CC"/>
    <w:rPr>
      <w:rFonts w:ascii="Cambria" w:eastAsia="Times New Roman" w:hAnsi="Cambria" w:cs="Times New Roman"/>
      <w:b/>
      <w:bCs/>
      <w:color w:val="4F81BD"/>
      <w:sz w:val="26"/>
      <w:szCs w:val="26"/>
      <w:lang w:val="x-none" w:eastAsia="x-none"/>
    </w:rPr>
  </w:style>
  <w:style w:type="character" w:customStyle="1" w:styleId="3Char">
    <w:name w:val="Наслов 3 Char"/>
    <w:basedOn w:val="a"/>
    <w:link w:val="3"/>
    <w:uiPriority w:val="9"/>
    <w:rsid w:val="00D417CC"/>
    <w:rPr>
      <w:rFonts w:ascii="Cambria" w:eastAsia="Times New Roman" w:hAnsi="Cambria" w:cs="Times New Roman"/>
      <w:b/>
      <w:bCs/>
      <w:color w:val="4F81BD"/>
      <w:sz w:val="24"/>
      <w:szCs w:val="24"/>
      <w:lang w:val="x-none" w:eastAsia="x-none"/>
    </w:rPr>
  </w:style>
  <w:style w:type="character" w:customStyle="1" w:styleId="4Char">
    <w:name w:val="Наслов 4 Char"/>
    <w:basedOn w:val="a"/>
    <w:link w:val="4"/>
    <w:rsid w:val="00D417CC"/>
    <w:rPr>
      <w:rFonts w:ascii="Calibri" w:eastAsia="Times New Roman" w:hAnsi="Calibri" w:cs="Times New Roman"/>
      <w:b/>
      <w:bCs/>
      <w:color w:val="000000"/>
      <w:kern w:val="1"/>
      <w:sz w:val="28"/>
      <w:szCs w:val="28"/>
      <w:lang w:val="x-none" w:eastAsia="ar-SA"/>
    </w:rPr>
  </w:style>
  <w:style w:type="character" w:customStyle="1" w:styleId="5Char">
    <w:name w:val="Наслов 5 Char"/>
    <w:basedOn w:val="a"/>
    <w:link w:val="5"/>
    <w:uiPriority w:val="9"/>
    <w:rsid w:val="00D417CC"/>
    <w:rPr>
      <w:rFonts w:ascii="Cambria" w:eastAsia="Times New Roman" w:hAnsi="Cambria" w:cs="Times New Roman"/>
      <w:color w:val="243F60"/>
      <w:sz w:val="24"/>
      <w:szCs w:val="24"/>
      <w:lang w:val="x-none" w:eastAsia="x-none"/>
    </w:rPr>
  </w:style>
  <w:style w:type="character" w:customStyle="1" w:styleId="6Char">
    <w:name w:val="Наслов 6 Char"/>
    <w:basedOn w:val="a"/>
    <w:link w:val="6"/>
    <w:rsid w:val="00D417CC"/>
    <w:rPr>
      <w:rFonts w:ascii="Calibri" w:eastAsia="Times New Roman" w:hAnsi="Calibri" w:cs="Times New Roman"/>
      <w:b/>
      <w:bCs/>
      <w:color w:val="000000"/>
      <w:kern w:val="1"/>
      <w:sz w:val="20"/>
      <w:szCs w:val="20"/>
      <w:lang w:val="x-none" w:eastAsia="ar-SA"/>
    </w:rPr>
  </w:style>
  <w:style w:type="character" w:customStyle="1" w:styleId="7Char">
    <w:name w:val="Наслов 7 Char"/>
    <w:basedOn w:val="a"/>
    <w:link w:val="7"/>
    <w:rsid w:val="00D417CC"/>
    <w:rPr>
      <w:rFonts w:ascii="Calibri" w:eastAsia="Times New Roman" w:hAnsi="Calibri" w:cs="Times New Roman"/>
      <w:sz w:val="24"/>
      <w:szCs w:val="24"/>
      <w:lang w:val="en-US" w:eastAsia="x-none"/>
    </w:rPr>
  </w:style>
  <w:style w:type="paragraph" w:styleId="a2">
    <w:name w:val="List Paragraph"/>
    <w:basedOn w:val="Normal"/>
    <w:link w:val="Char"/>
    <w:qFormat/>
    <w:rsid w:val="00D417CC"/>
    <w:pPr>
      <w:ind w:left="720"/>
    </w:pPr>
    <w:rPr>
      <w:lang w:val="x-none"/>
    </w:rPr>
  </w:style>
  <w:style w:type="paragraph" w:styleId="20">
    <w:name w:val="Body Text 2"/>
    <w:basedOn w:val="Normal"/>
    <w:link w:val="2Char0"/>
    <w:uiPriority w:val="99"/>
    <w:rsid w:val="00D417CC"/>
    <w:pPr>
      <w:spacing w:after="120" w:line="480" w:lineRule="auto"/>
    </w:pPr>
    <w:rPr>
      <w:lang w:val="x-none"/>
    </w:rPr>
  </w:style>
  <w:style w:type="character" w:customStyle="1" w:styleId="2Char0">
    <w:name w:val="Тело текста 2 Char"/>
    <w:basedOn w:val="a"/>
    <w:link w:val="20"/>
    <w:uiPriority w:val="99"/>
    <w:rsid w:val="00D417CC"/>
    <w:rPr>
      <w:rFonts w:ascii="Times New Roman" w:eastAsia="Arial Unicode MS" w:hAnsi="Times New Roman" w:cs="Times New Roman"/>
      <w:color w:val="000000"/>
      <w:kern w:val="1"/>
      <w:sz w:val="24"/>
      <w:szCs w:val="24"/>
      <w:lang w:val="x-none" w:eastAsia="ar-SA"/>
    </w:rPr>
  </w:style>
  <w:style w:type="character" w:styleId="a3">
    <w:name w:val="Hyperlink"/>
    <w:rsid w:val="00D417CC"/>
    <w:rPr>
      <w:color w:val="0000FF"/>
      <w:u w:val="single"/>
    </w:rPr>
  </w:style>
  <w:style w:type="character" w:styleId="a4">
    <w:name w:val="Strong"/>
    <w:qFormat/>
    <w:rsid w:val="00D417CC"/>
    <w:rPr>
      <w:b/>
      <w:bCs/>
    </w:rPr>
  </w:style>
  <w:style w:type="paragraph" w:styleId="30">
    <w:name w:val="Body Text 3"/>
    <w:basedOn w:val="Normal"/>
    <w:link w:val="3Char0"/>
    <w:rsid w:val="00D417CC"/>
    <w:pPr>
      <w:spacing w:after="120"/>
    </w:pPr>
    <w:rPr>
      <w:rFonts w:eastAsia="Times New Roman"/>
      <w:sz w:val="16"/>
      <w:szCs w:val="16"/>
      <w:lang w:val="x-none"/>
    </w:rPr>
  </w:style>
  <w:style w:type="character" w:customStyle="1" w:styleId="3Char0">
    <w:name w:val="Тело текста 3 Char"/>
    <w:basedOn w:val="a"/>
    <w:link w:val="30"/>
    <w:rsid w:val="00D417CC"/>
    <w:rPr>
      <w:rFonts w:ascii="Times New Roman" w:eastAsia="Times New Roman" w:hAnsi="Times New Roman" w:cs="Times New Roman"/>
      <w:color w:val="000000"/>
      <w:kern w:val="1"/>
      <w:sz w:val="16"/>
      <w:szCs w:val="16"/>
      <w:lang w:val="x-none" w:eastAsia="ar-SA"/>
    </w:rPr>
  </w:style>
  <w:style w:type="paragraph" w:styleId="a5">
    <w:name w:val="header"/>
    <w:basedOn w:val="Normal"/>
    <w:link w:val="Char0"/>
    <w:uiPriority w:val="99"/>
    <w:rsid w:val="00D417CC"/>
    <w:pPr>
      <w:tabs>
        <w:tab w:val="center" w:pos="4680"/>
        <w:tab w:val="right" w:pos="9360"/>
      </w:tabs>
    </w:pPr>
    <w:rPr>
      <w:lang w:val="x-none"/>
    </w:rPr>
  </w:style>
  <w:style w:type="character" w:customStyle="1" w:styleId="Char0">
    <w:name w:val="Заглавље странице Char"/>
    <w:basedOn w:val="a"/>
    <w:link w:val="a5"/>
    <w:uiPriority w:val="99"/>
    <w:rsid w:val="00D417CC"/>
    <w:rPr>
      <w:rFonts w:ascii="Times New Roman" w:eastAsia="Arial Unicode MS" w:hAnsi="Times New Roman" w:cs="Times New Roman"/>
      <w:color w:val="000000"/>
      <w:kern w:val="1"/>
      <w:sz w:val="24"/>
      <w:szCs w:val="24"/>
      <w:lang w:val="x-none" w:eastAsia="ar-SA"/>
    </w:rPr>
  </w:style>
  <w:style w:type="paragraph" w:styleId="a6">
    <w:name w:val="footer"/>
    <w:basedOn w:val="Normal"/>
    <w:link w:val="Char1"/>
    <w:uiPriority w:val="99"/>
    <w:rsid w:val="00D417CC"/>
    <w:pPr>
      <w:tabs>
        <w:tab w:val="center" w:pos="4680"/>
        <w:tab w:val="right" w:pos="9360"/>
      </w:tabs>
    </w:pPr>
    <w:rPr>
      <w:lang w:val="x-none"/>
    </w:rPr>
  </w:style>
  <w:style w:type="character" w:customStyle="1" w:styleId="Char1">
    <w:name w:val="Подножје странице Char"/>
    <w:basedOn w:val="a"/>
    <w:link w:val="a6"/>
    <w:uiPriority w:val="99"/>
    <w:rsid w:val="00D417CC"/>
    <w:rPr>
      <w:rFonts w:ascii="Times New Roman" w:eastAsia="Arial Unicode MS" w:hAnsi="Times New Roman" w:cs="Times New Roman"/>
      <w:color w:val="000000"/>
      <w:kern w:val="1"/>
      <w:sz w:val="24"/>
      <w:szCs w:val="24"/>
      <w:lang w:val="x-none" w:eastAsia="ar-SA"/>
    </w:rPr>
  </w:style>
  <w:style w:type="paragraph" w:styleId="a7">
    <w:name w:val="Body Text"/>
    <w:basedOn w:val="Normal"/>
    <w:link w:val="Char2"/>
    <w:uiPriority w:val="99"/>
    <w:rsid w:val="00D417CC"/>
    <w:pPr>
      <w:spacing w:after="120"/>
    </w:pPr>
    <w:rPr>
      <w:lang w:val="x-none"/>
    </w:rPr>
  </w:style>
  <w:style w:type="character" w:customStyle="1" w:styleId="Char2">
    <w:name w:val="Тело текста Char"/>
    <w:basedOn w:val="a"/>
    <w:link w:val="a7"/>
    <w:uiPriority w:val="99"/>
    <w:rsid w:val="00D417CC"/>
    <w:rPr>
      <w:rFonts w:ascii="Times New Roman" w:eastAsia="Arial Unicode MS" w:hAnsi="Times New Roman" w:cs="Times New Roman"/>
      <w:color w:val="000000"/>
      <w:kern w:val="1"/>
      <w:sz w:val="24"/>
      <w:szCs w:val="24"/>
      <w:lang w:val="x-none" w:eastAsia="ar-SA"/>
    </w:rPr>
  </w:style>
  <w:style w:type="paragraph" w:styleId="21">
    <w:name w:val="Body Text Indent 2"/>
    <w:basedOn w:val="Normal"/>
    <w:link w:val="2Char1"/>
    <w:rsid w:val="00D417CC"/>
    <w:pPr>
      <w:spacing w:after="120" w:line="480" w:lineRule="auto"/>
      <w:ind w:left="360"/>
    </w:pPr>
    <w:rPr>
      <w:lang w:val="x-none"/>
    </w:rPr>
  </w:style>
  <w:style w:type="character" w:customStyle="1" w:styleId="2Char1">
    <w:name w:val="Увлачење тела текста 2 Char"/>
    <w:basedOn w:val="a"/>
    <w:link w:val="21"/>
    <w:rsid w:val="00D417CC"/>
    <w:rPr>
      <w:rFonts w:ascii="Times New Roman" w:eastAsia="Arial Unicode MS" w:hAnsi="Times New Roman" w:cs="Times New Roman"/>
      <w:color w:val="000000"/>
      <w:kern w:val="1"/>
      <w:sz w:val="24"/>
      <w:szCs w:val="24"/>
      <w:lang w:val="x-none" w:eastAsia="ar-SA"/>
    </w:rPr>
  </w:style>
  <w:style w:type="paragraph" w:customStyle="1" w:styleId="Default">
    <w:name w:val="Default"/>
    <w:rsid w:val="00D417CC"/>
    <w:pPr>
      <w:autoSpaceDE w:val="0"/>
      <w:autoSpaceDN w:val="0"/>
      <w:adjustRightInd w:val="0"/>
      <w:spacing w:after="0" w:line="240" w:lineRule="auto"/>
    </w:pPr>
    <w:rPr>
      <w:rFonts w:ascii="Arial" w:eastAsia="Calibri" w:hAnsi="Arial" w:cs="Arial"/>
      <w:color w:val="000000"/>
      <w:sz w:val="24"/>
      <w:szCs w:val="24"/>
      <w:lang w:val="en-GB" w:eastAsia="en-GB"/>
    </w:rPr>
  </w:style>
  <w:style w:type="paragraph" w:customStyle="1" w:styleId="1tekst">
    <w:name w:val="1tekst"/>
    <w:basedOn w:val="Normal"/>
    <w:rsid w:val="00D417CC"/>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 w:type="character" w:customStyle="1" w:styleId="Izrazitonaglaavanje">
    <w:name w:val="Izrazito naglašavanje"/>
    <w:uiPriority w:val="21"/>
    <w:qFormat/>
    <w:rsid w:val="00D417CC"/>
    <w:rPr>
      <w:rFonts w:ascii="Arial" w:hAnsi="Arial"/>
      <w:b/>
      <w:bCs/>
      <w:iCs/>
      <w:color w:val="auto"/>
      <w:sz w:val="28"/>
      <w:u w:val="single"/>
    </w:rPr>
  </w:style>
  <w:style w:type="character" w:customStyle="1" w:styleId="FontStyle107">
    <w:name w:val="Font Style107"/>
    <w:rsid w:val="00D417CC"/>
    <w:rPr>
      <w:rFonts w:ascii="Franklin Gothic Book" w:hAnsi="Franklin Gothic Book" w:cs="Franklin Gothic Book"/>
      <w:sz w:val="24"/>
      <w:szCs w:val="24"/>
    </w:rPr>
  </w:style>
  <w:style w:type="paragraph" w:styleId="a8">
    <w:name w:val="Balloon Text"/>
    <w:basedOn w:val="Normal"/>
    <w:link w:val="Char3"/>
    <w:uiPriority w:val="99"/>
    <w:unhideWhenUsed/>
    <w:rsid w:val="00D417CC"/>
    <w:pPr>
      <w:suppressAutoHyphens w:val="0"/>
      <w:spacing w:line="240" w:lineRule="auto"/>
    </w:pPr>
    <w:rPr>
      <w:rFonts w:ascii="Tahoma" w:eastAsia="Times New Roman" w:hAnsi="Tahoma"/>
      <w:color w:val="auto"/>
      <w:kern w:val="0"/>
      <w:sz w:val="16"/>
      <w:szCs w:val="16"/>
      <w:lang w:val="x-none" w:eastAsia="x-none"/>
    </w:rPr>
  </w:style>
  <w:style w:type="character" w:customStyle="1" w:styleId="Char3">
    <w:name w:val="Текст у балончићу Char"/>
    <w:basedOn w:val="a"/>
    <w:link w:val="a8"/>
    <w:uiPriority w:val="99"/>
    <w:rsid w:val="00D417CC"/>
    <w:rPr>
      <w:rFonts w:ascii="Tahoma" w:eastAsia="Times New Roman" w:hAnsi="Tahoma" w:cs="Times New Roman"/>
      <w:sz w:val="16"/>
      <w:szCs w:val="16"/>
      <w:lang w:val="x-none" w:eastAsia="x-none"/>
    </w:rPr>
  </w:style>
  <w:style w:type="paragraph" w:customStyle="1" w:styleId="Pasussalistom">
    <w:name w:val="Pasus sa listom"/>
    <w:basedOn w:val="Normal"/>
    <w:link w:val="PasussalistomChar"/>
    <w:uiPriority w:val="34"/>
    <w:qFormat/>
    <w:rsid w:val="00D417CC"/>
    <w:pPr>
      <w:suppressAutoHyphens w:val="0"/>
      <w:spacing w:line="240" w:lineRule="auto"/>
      <w:ind w:left="720"/>
      <w:contextualSpacing/>
    </w:pPr>
    <w:rPr>
      <w:rFonts w:eastAsia="Times New Roman"/>
      <w:color w:val="auto"/>
      <w:kern w:val="0"/>
      <w:lang w:val="x-none" w:eastAsia="x-none"/>
    </w:rPr>
  </w:style>
  <w:style w:type="character" w:customStyle="1" w:styleId="Tekstuvaramesta">
    <w:name w:val="Tekst čuvara mesta"/>
    <w:uiPriority w:val="99"/>
    <w:semiHidden/>
    <w:rsid w:val="00D417CC"/>
    <w:rPr>
      <w:color w:val="808080"/>
    </w:rPr>
  </w:style>
  <w:style w:type="table" w:styleId="a9">
    <w:name w:val="Table Grid"/>
    <w:basedOn w:val="a0"/>
    <w:rsid w:val="00D417CC"/>
    <w:pPr>
      <w:spacing w:after="0" w:line="240" w:lineRule="auto"/>
    </w:pPr>
    <w:rPr>
      <w:rFonts w:ascii="Calibri" w:eastAsia="Calibri" w:hAnsi="Calibri" w:cs="Times New Roman"/>
      <w:sz w:val="20"/>
      <w:szCs w:val="20"/>
      <w:lang w:eastAsia="sr-Latn-R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1">
    <w:name w:val="Style1"/>
    <w:uiPriority w:val="99"/>
    <w:rsid w:val="00D417CC"/>
    <w:pPr>
      <w:numPr>
        <w:numId w:val="3"/>
      </w:numPr>
    </w:pPr>
  </w:style>
  <w:style w:type="paragraph" w:customStyle="1" w:styleId="Naslovsadraja">
    <w:name w:val="Naslov sadržaja"/>
    <w:basedOn w:val="1"/>
    <w:next w:val="Normal"/>
    <w:uiPriority w:val="39"/>
    <w:qFormat/>
    <w:rsid w:val="00D417CC"/>
    <w:pPr>
      <w:keepLines/>
      <w:suppressAutoHyphens w:val="0"/>
      <w:spacing w:before="480" w:after="0" w:line="276" w:lineRule="auto"/>
      <w:outlineLvl w:val="9"/>
    </w:pPr>
    <w:rPr>
      <w:color w:val="365F91"/>
      <w:kern w:val="0"/>
      <w:sz w:val="28"/>
      <w:szCs w:val="28"/>
    </w:rPr>
  </w:style>
  <w:style w:type="paragraph" w:customStyle="1" w:styleId="aa">
    <w:name w:val="Ивана"/>
    <w:basedOn w:val="4"/>
    <w:link w:val="Char4"/>
    <w:qFormat/>
    <w:rsid w:val="00D417CC"/>
    <w:pPr>
      <w:keepLines/>
      <w:pBdr>
        <w:bottom w:val="single" w:sz="8" w:space="4" w:color="4F81BD"/>
      </w:pBdr>
      <w:suppressAutoHyphens w:val="0"/>
      <w:spacing w:before="0" w:after="240" w:line="240" w:lineRule="atLeast"/>
      <w:ind w:left="426" w:hanging="426"/>
      <w:contextualSpacing/>
    </w:pPr>
    <w:rPr>
      <w:rFonts w:ascii="Arial" w:eastAsia="Calibri" w:hAnsi="Arial"/>
      <w:bCs w:val="0"/>
      <w:color w:val="auto"/>
      <w:spacing w:val="-4"/>
      <w:kern w:val="28"/>
      <w:szCs w:val="24"/>
      <w:lang w:val="sr-Cyrl-CS" w:eastAsia="x-none"/>
    </w:rPr>
  </w:style>
  <w:style w:type="paragraph" w:styleId="ab">
    <w:name w:val="Title"/>
    <w:basedOn w:val="Normal"/>
    <w:next w:val="Normal"/>
    <w:link w:val="Char5"/>
    <w:uiPriority w:val="10"/>
    <w:qFormat/>
    <w:rsid w:val="00D417CC"/>
    <w:pPr>
      <w:pBdr>
        <w:bottom w:val="single" w:sz="8" w:space="4" w:color="4F81BD"/>
      </w:pBdr>
      <w:suppressAutoHyphens w:val="0"/>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Char5">
    <w:name w:val="Наслов Char"/>
    <w:basedOn w:val="a"/>
    <w:link w:val="ab"/>
    <w:uiPriority w:val="10"/>
    <w:rsid w:val="00D417CC"/>
    <w:rPr>
      <w:rFonts w:ascii="Cambria" w:eastAsia="Times New Roman" w:hAnsi="Cambria" w:cs="Times New Roman"/>
      <w:color w:val="17365D"/>
      <w:spacing w:val="5"/>
      <w:kern w:val="28"/>
      <w:sz w:val="52"/>
      <w:szCs w:val="52"/>
      <w:lang w:val="x-none" w:eastAsia="x-none"/>
    </w:rPr>
  </w:style>
  <w:style w:type="paragraph" w:customStyle="1" w:styleId="10">
    <w:name w:val="Ивана1"/>
    <w:basedOn w:val="4"/>
    <w:link w:val="1Char0"/>
    <w:qFormat/>
    <w:rsid w:val="00D417CC"/>
    <w:pPr>
      <w:keepLines/>
      <w:pBdr>
        <w:bottom w:val="single" w:sz="8" w:space="4" w:color="4F81BD"/>
      </w:pBdr>
      <w:suppressAutoHyphens w:val="0"/>
      <w:spacing w:before="0" w:after="240" w:line="240" w:lineRule="atLeast"/>
      <w:ind w:left="709" w:hanging="709"/>
      <w:contextualSpacing/>
    </w:pPr>
    <w:rPr>
      <w:rFonts w:ascii="Arial" w:eastAsia="Calibri" w:hAnsi="Arial"/>
      <w:bCs w:val="0"/>
      <w:i/>
      <w:color w:val="auto"/>
      <w:spacing w:val="-4"/>
      <w:kern w:val="28"/>
      <w:sz w:val="32"/>
      <w:szCs w:val="24"/>
      <w:lang w:val="sr-Cyrl-CS" w:eastAsia="x-none"/>
    </w:rPr>
  </w:style>
  <w:style w:type="character" w:customStyle="1" w:styleId="Char4">
    <w:name w:val="Ивана Char"/>
    <w:link w:val="aa"/>
    <w:rsid w:val="00D417CC"/>
    <w:rPr>
      <w:rFonts w:ascii="Arial" w:eastAsia="Calibri" w:hAnsi="Arial" w:cs="Times New Roman"/>
      <w:b/>
      <w:spacing w:val="-4"/>
      <w:kern w:val="28"/>
      <w:sz w:val="28"/>
      <w:szCs w:val="24"/>
      <w:lang w:val="sr-Cyrl-CS" w:eastAsia="x-none"/>
    </w:rPr>
  </w:style>
  <w:style w:type="paragraph" w:styleId="11">
    <w:name w:val="toc 1"/>
    <w:basedOn w:val="Normal"/>
    <w:next w:val="Normal"/>
    <w:autoRedefine/>
    <w:uiPriority w:val="39"/>
    <w:unhideWhenUsed/>
    <w:qFormat/>
    <w:rsid w:val="00D417CC"/>
    <w:pPr>
      <w:suppressAutoHyphens w:val="0"/>
      <w:spacing w:after="100" w:line="240" w:lineRule="auto"/>
    </w:pPr>
    <w:rPr>
      <w:rFonts w:eastAsia="Times New Roman"/>
      <w:color w:val="auto"/>
      <w:kern w:val="0"/>
      <w:lang w:eastAsia="en-US"/>
    </w:rPr>
  </w:style>
  <w:style w:type="character" w:customStyle="1" w:styleId="1Char0">
    <w:name w:val="Ивана1 Char"/>
    <w:link w:val="10"/>
    <w:rsid w:val="00D417CC"/>
    <w:rPr>
      <w:rFonts w:ascii="Arial" w:eastAsia="Calibri" w:hAnsi="Arial" w:cs="Times New Roman"/>
      <w:b/>
      <w:i/>
      <w:spacing w:val="-4"/>
      <w:kern w:val="28"/>
      <w:sz w:val="32"/>
      <w:szCs w:val="24"/>
      <w:lang w:val="sr-Cyrl-CS" w:eastAsia="x-none"/>
    </w:rPr>
  </w:style>
  <w:style w:type="paragraph" w:styleId="22">
    <w:name w:val="toc 2"/>
    <w:basedOn w:val="Normal"/>
    <w:next w:val="Normal"/>
    <w:autoRedefine/>
    <w:uiPriority w:val="39"/>
    <w:unhideWhenUsed/>
    <w:qFormat/>
    <w:rsid w:val="00D417CC"/>
    <w:pPr>
      <w:suppressAutoHyphens w:val="0"/>
      <w:spacing w:after="100" w:line="276" w:lineRule="auto"/>
      <w:ind w:left="220"/>
    </w:pPr>
    <w:rPr>
      <w:rFonts w:ascii="Calibri" w:eastAsia="Times New Roman" w:hAnsi="Calibri"/>
      <w:color w:val="auto"/>
      <w:kern w:val="0"/>
      <w:sz w:val="22"/>
      <w:szCs w:val="22"/>
      <w:lang w:eastAsia="en-US"/>
    </w:rPr>
  </w:style>
  <w:style w:type="paragraph" w:styleId="31">
    <w:name w:val="toc 3"/>
    <w:basedOn w:val="Normal"/>
    <w:next w:val="Normal"/>
    <w:autoRedefine/>
    <w:uiPriority w:val="39"/>
    <w:unhideWhenUsed/>
    <w:qFormat/>
    <w:rsid w:val="00D417CC"/>
    <w:pPr>
      <w:suppressAutoHyphens w:val="0"/>
      <w:spacing w:after="100" w:line="276" w:lineRule="auto"/>
      <w:ind w:left="440"/>
    </w:pPr>
    <w:rPr>
      <w:rFonts w:ascii="Calibri" w:eastAsia="Times New Roman" w:hAnsi="Calibri"/>
      <w:color w:val="auto"/>
      <w:kern w:val="0"/>
      <w:sz w:val="22"/>
      <w:szCs w:val="22"/>
      <w:lang w:eastAsia="en-US"/>
    </w:rPr>
  </w:style>
  <w:style w:type="paragraph" w:customStyle="1" w:styleId="23">
    <w:name w:val="Ивана 2"/>
    <w:basedOn w:val="1"/>
    <w:link w:val="2Char2"/>
    <w:qFormat/>
    <w:rsid w:val="00D417CC"/>
    <w:pPr>
      <w:keepLines/>
      <w:pBdr>
        <w:bottom w:val="single" w:sz="4" w:space="1" w:color="auto"/>
      </w:pBdr>
      <w:suppressAutoHyphens w:val="0"/>
      <w:spacing w:before="480" w:after="0" w:line="360" w:lineRule="auto"/>
    </w:pPr>
    <w:rPr>
      <w:rFonts w:ascii="Arial" w:hAnsi="Arial"/>
      <w:kern w:val="0"/>
      <w:sz w:val="28"/>
      <w:szCs w:val="28"/>
      <w:lang w:val="sr-Cyrl-CS" w:eastAsia="x-none"/>
    </w:rPr>
  </w:style>
  <w:style w:type="character" w:customStyle="1" w:styleId="PasussalistomChar">
    <w:name w:val="Pasus sa listom Char"/>
    <w:link w:val="Pasussalistom"/>
    <w:uiPriority w:val="34"/>
    <w:rsid w:val="00D417CC"/>
    <w:rPr>
      <w:rFonts w:ascii="Times New Roman" w:eastAsia="Times New Roman" w:hAnsi="Times New Roman" w:cs="Times New Roman"/>
      <w:sz w:val="24"/>
      <w:szCs w:val="24"/>
      <w:lang w:val="x-none" w:eastAsia="x-none"/>
    </w:rPr>
  </w:style>
  <w:style w:type="character" w:customStyle="1" w:styleId="2Char2">
    <w:name w:val="Ивана 2 Char"/>
    <w:link w:val="23"/>
    <w:rsid w:val="00D417CC"/>
    <w:rPr>
      <w:rFonts w:ascii="Arial" w:eastAsia="Times New Roman" w:hAnsi="Arial" w:cs="Times New Roman"/>
      <w:b/>
      <w:bCs/>
      <w:sz w:val="28"/>
      <w:szCs w:val="28"/>
      <w:lang w:val="sr-Cyrl-CS" w:eastAsia="x-none"/>
    </w:rPr>
  </w:style>
  <w:style w:type="paragraph" w:customStyle="1" w:styleId="Bezrazmaka">
    <w:name w:val="Bez razmaka"/>
    <w:link w:val="BezrazmakaChar"/>
    <w:uiPriority w:val="1"/>
    <w:qFormat/>
    <w:rsid w:val="00D417CC"/>
    <w:pPr>
      <w:spacing w:after="0" w:line="240" w:lineRule="auto"/>
    </w:pPr>
    <w:rPr>
      <w:rFonts w:ascii="Calibri" w:eastAsia="Times New Roman" w:hAnsi="Calibri" w:cs="Times New Roman"/>
      <w:lang w:val="en-US"/>
    </w:rPr>
  </w:style>
  <w:style w:type="character" w:customStyle="1" w:styleId="BezrazmakaChar">
    <w:name w:val="Bez razmaka Char"/>
    <w:link w:val="Bezrazmaka"/>
    <w:uiPriority w:val="1"/>
    <w:rsid w:val="00D417CC"/>
    <w:rPr>
      <w:rFonts w:ascii="Calibri" w:eastAsia="Times New Roman" w:hAnsi="Calibri" w:cs="Times New Roman"/>
      <w:lang w:val="en-US"/>
    </w:rPr>
  </w:style>
  <w:style w:type="paragraph" w:styleId="12">
    <w:name w:val="index 1"/>
    <w:basedOn w:val="Normal"/>
    <w:next w:val="Normal"/>
    <w:autoRedefine/>
    <w:uiPriority w:val="99"/>
    <w:unhideWhenUsed/>
    <w:rsid w:val="00D417CC"/>
    <w:pPr>
      <w:suppressAutoHyphens w:val="0"/>
      <w:spacing w:line="240" w:lineRule="auto"/>
      <w:ind w:left="240" w:hanging="240"/>
    </w:pPr>
    <w:rPr>
      <w:rFonts w:eastAsia="Times New Roman"/>
      <w:color w:val="auto"/>
      <w:kern w:val="0"/>
      <w:lang w:eastAsia="en-US"/>
    </w:rPr>
  </w:style>
  <w:style w:type="paragraph" w:styleId="ac">
    <w:name w:val="Body Text Indent"/>
    <w:basedOn w:val="Normal"/>
    <w:link w:val="Char6"/>
    <w:uiPriority w:val="99"/>
    <w:unhideWhenUsed/>
    <w:rsid w:val="00D417CC"/>
    <w:pPr>
      <w:suppressAutoHyphens w:val="0"/>
      <w:spacing w:after="120" w:line="240" w:lineRule="auto"/>
      <w:ind w:left="283"/>
    </w:pPr>
    <w:rPr>
      <w:rFonts w:eastAsia="Times New Roman"/>
      <w:color w:val="auto"/>
      <w:kern w:val="0"/>
      <w:lang w:val="x-none" w:eastAsia="x-none"/>
    </w:rPr>
  </w:style>
  <w:style w:type="character" w:customStyle="1" w:styleId="Char6">
    <w:name w:val="Увлачење тела текста Char"/>
    <w:basedOn w:val="a"/>
    <w:link w:val="ac"/>
    <w:uiPriority w:val="99"/>
    <w:rsid w:val="00D417CC"/>
    <w:rPr>
      <w:rFonts w:ascii="Times New Roman" w:eastAsia="Times New Roman" w:hAnsi="Times New Roman" w:cs="Times New Roman"/>
      <w:sz w:val="24"/>
      <w:szCs w:val="24"/>
      <w:lang w:val="x-none" w:eastAsia="x-none"/>
    </w:rPr>
  </w:style>
  <w:style w:type="paragraph" w:customStyle="1" w:styleId="Normal1">
    <w:name w:val="Normal1"/>
    <w:basedOn w:val="Normal"/>
    <w:rsid w:val="00D417CC"/>
    <w:pPr>
      <w:suppressAutoHyphens w:val="0"/>
      <w:spacing w:before="100" w:beforeAutospacing="1" w:after="100" w:afterAutospacing="1" w:line="240" w:lineRule="auto"/>
    </w:pPr>
    <w:rPr>
      <w:rFonts w:eastAsia="Times New Roman"/>
      <w:color w:val="auto"/>
      <w:kern w:val="0"/>
      <w:lang w:eastAsia="en-US"/>
    </w:rPr>
  </w:style>
  <w:style w:type="paragraph" w:customStyle="1" w:styleId="msonormalcxspmiddle">
    <w:name w:val="msonormalcxspmiddle"/>
    <w:basedOn w:val="Normal"/>
    <w:rsid w:val="00D417CC"/>
    <w:pPr>
      <w:suppressAutoHyphens w:val="0"/>
      <w:spacing w:before="100" w:beforeAutospacing="1" w:after="100" w:afterAutospacing="1" w:line="240" w:lineRule="auto"/>
    </w:pPr>
    <w:rPr>
      <w:rFonts w:eastAsia="Times New Roman"/>
      <w:color w:val="auto"/>
      <w:kern w:val="0"/>
      <w:lang w:eastAsia="en-US"/>
    </w:rPr>
  </w:style>
  <w:style w:type="paragraph" w:customStyle="1" w:styleId="sava">
    <w:name w:val="sava"/>
    <w:basedOn w:val="Normal"/>
    <w:rsid w:val="00D417CC"/>
    <w:pPr>
      <w:tabs>
        <w:tab w:val="left" w:pos="284"/>
        <w:tab w:val="left" w:pos="1418"/>
        <w:tab w:val="right" w:pos="2835"/>
        <w:tab w:val="right" w:pos="5954"/>
        <w:tab w:val="right" w:pos="8789"/>
      </w:tabs>
      <w:suppressAutoHyphens w:val="0"/>
      <w:spacing w:line="240" w:lineRule="auto"/>
      <w:jc w:val="both"/>
    </w:pPr>
    <w:rPr>
      <w:rFonts w:ascii="Arial" w:eastAsia="Times New Roman" w:hAnsi="Arial"/>
      <w:color w:val="auto"/>
      <w:kern w:val="0"/>
      <w:szCs w:val="20"/>
      <w:lang w:val="sl-SI" w:eastAsia="en-US"/>
    </w:rPr>
  </w:style>
  <w:style w:type="paragraph" w:styleId="ad">
    <w:name w:val="Plain Text"/>
    <w:basedOn w:val="Normal"/>
    <w:link w:val="Char7"/>
    <w:rsid w:val="00D417CC"/>
    <w:pPr>
      <w:suppressAutoHyphens w:val="0"/>
      <w:spacing w:line="240" w:lineRule="auto"/>
    </w:pPr>
    <w:rPr>
      <w:rFonts w:ascii="Courier New" w:eastAsia="Times New Roman" w:hAnsi="Courier New"/>
      <w:color w:val="auto"/>
      <w:kern w:val="0"/>
      <w:sz w:val="20"/>
      <w:szCs w:val="20"/>
      <w:lang w:eastAsia="x-none"/>
    </w:rPr>
  </w:style>
  <w:style w:type="character" w:customStyle="1" w:styleId="Char7">
    <w:name w:val="Чисти текст Char"/>
    <w:basedOn w:val="a"/>
    <w:link w:val="ad"/>
    <w:rsid w:val="00D417CC"/>
    <w:rPr>
      <w:rFonts w:ascii="Courier New" w:eastAsia="Times New Roman" w:hAnsi="Courier New" w:cs="Times New Roman"/>
      <w:sz w:val="20"/>
      <w:szCs w:val="20"/>
      <w:lang w:val="en-US" w:eastAsia="x-none"/>
    </w:rPr>
  </w:style>
  <w:style w:type="character" w:styleId="ae">
    <w:name w:val="page number"/>
    <w:rsid w:val="00D417CC"/>
  </w:style>
  <w:style w:type="character" w:customStyle="1" w:styleId="FontStyle55">
    <w:name w:val="Font Style55"/>
    <w:rsid w:val="00D417CC"/>
    <w:rPr>
      <w:rFonts w:ascii="Arial" w:hAnsi="Arial" w:cs="Arial" w:hint="default"/>
      <w:sz w:val="22"/>
      <w:szCs w:val="22"/>
    </w:rPr>
  </w:style>
  <w:style w:type="paragraph" w:customStyle="1" w:styleId="af">
    <w:name w:val="Преформатирани текст"/>
    <w:basedOn w:val="Normal"/>
    <w:rsid w:val="00D417CC"/>
    <w:pPr>
      <w:spacing w:line="240" w:lineRule="auto"/>
      <w:ind w:left="567" w:right="729"/>
      <w:jc w:val="both"/>
    </w:pPr>
    <w:rPr>
      <w:rFonts w:ascii="Courier New" w:eastAsia="Courier New" w:hAnsi="Courier New" w:cs="Courier New"/>
      <w:color w:val="auto"/>
      <w:kern w:val="0"/>
      <w:sz w:val="20"/>
      <w:szCs w:val="20"/>
      <w:lang w:val="sr-Cyrl-CS"/>
    </w:rPr>
  </w:style>
  <w:style w:type="character" w:customStyle="1" w:styleId="WW8Num3z0">
    <w:name w:val="WW8Num3z0"/>
    <w:rsid w:val="00D417CC"/>
    <w:rPr>
      <w:rFonts w:ascii="Symbol" w:hAnsi="Symbol" w:cs="Symbol"/>
    </w:rPr>
  </w:style>
  <w:style w:type="character" w:customStyle="1" w:styleId="WW8Num5z0">
    <w:name w:val="WW8Num5z0"/>
    <w:rsid w:val="00D417CC"/>
    <w:rPr>
      <w:rFonts w:ascii="Symbol" w:hAnsi="Symbol" w:cs="Symbol"/>
    </w:rPr>
  </w:style>
  <w:style w:type="character" w:customStyle="1" w:styleId="Podrazumevanifontpasusa2">
    <w:name w:val="Podrazumevani font pasusa2"/>
    <w:rsid w:val="00D417CC"/>
  </w:style>
  <w:style w:type="character" w:customStyle="1" w:styleId="Absatz-Standardschriftart">
    <w:name w:val="Absatz-Standardschriftart"/>
    <w:rsid w:val="00D417CC"/>
  </w:style>
  <w:style w:type="character" w:customStyle="1" w:styleId="40">
    <w:name w:val="Подразумевани фонт пасуса4"/>
    <w:rsid w:val="00D417CC"/>
  </w:style>
  <w:style w:type="character" w:customStyle="1" w:styleId="WW8Num6z0">
    <w:name w:val="WW8Num6z0"/>
    <w:rsid w:val="00D417CC"/>
    <w:rPr>
      <w:rFonts w:ascii="Symbol" w:hAnsi="Symbol" w:cs="OpenSymbol"/>
    </w:rPr>
  </w:style>
  <w:style w:type="character" w:customStyle="1" w:styleId="WW8Num6z1">
    <w:name w:val="WW8Num6z1"/>
    <w:rsid w:val="00D417CC"/>
    <w:rPr>
      <w:rFonts w:ascii="Courier New" w:hAnsi="Courier New" w:cs="Courier New"/>
    </w:rPr>
  </w:style>
  <w:style w:type="character" w:customStyle="1" w:styleId="WW8Num6z2">
    <w:name w:val="WW8Num6z2"/>
    <w:rsid w:val="00D417CC"/>
    <w:rPr>
      <w:rFonts w:ascii="Wingdings" w:hAnsi="Wingdings" w:cs="Wingdings"/>
    </w:rPr>
  </w:style>
  <w:style w:type="character" w:customStyle="1" w:styleId="WW8Num6z3">
    <w:name w:val="WW8Num6z3"/>
    <w:rsid w:val="00D417CC"/>
    <w:rPr>
      <w:rFonts w:ascii="Symbol" w:hAnsi="Symbol" w:cs="Symbol"/>
    </w:rPr>
  </w:style>
  <w:style w:type="character" w:customStyle="1" w:styleId="Podrazumevanifontpasusa1">
    <w:name w:val="Podrazumevani font pasusa1"/>
    <w:rsid w:val="00D417CC"/>
  </w:style>
  <w:style w:type="character" w:customStyle="1" w:styleId="WW-Absatz-Standardschriftart">
    <w:name w:val="WW-Absatz-Standardschriftart"/>
    <w:rsid w:val="00D417CC"/>
  </w:style>
  <w:style w:type="character" w:customStyle="1" w:styleId="WW-Absatz-Standardschriftart1">
    <w:name w:val="WW-Absatz-Standardschriftart1"/>
    <w:rsid w:val="00D417CC"/>
  </w:style>
  <w:style w:type="character" w:customStyle="1" w:styleId="WW-Absatz-Standardschriftart11">
    <w:name w:val="WW-Absatz-Standardschriftart11"/>
    <w:rsid w:val="00D417CC"/>
  </w:style>
  <w:style w:type="character" w:customStyle="1" w:styleId="32">
    <w:name w:val="Подразумевани фонт пасуса3"/>
    <w:rsid w:val="00D417CC"/>
  </w:style>
  <w:style w:type="character" w:customStyle="1" w:styleId="WW8Num4z0">
    <w:name w:val="WW8Num4z0"/>
    <w:rsid w:val="00D417CC"/>
    <w:rPr>
      <w:rFonts w:ascii="Times New Roman" w:hAnsi="Times New Roman" w:cs="Times New Roman"/>
    </w:rPr>
  </w:style>
  <w:style w:type="character" w:customStyle="1" w:styleId="24">
    <w:name w:val="Подразумевани фонт пасуса2"/>
    <w:rsid w:val="00D417CC"/>
  </w:style>
  <w:style w:type="character" w:customStyle="1" w:styleId="WW8Num2z0">
    <w:name w:val="WW8Num2z0"/>
    <w:rsid w:val="00D417CC"/>
    <w:rPr>
      <w:b/>
    </w:rPr>
  </w:style>
  <w:style w:type="character" w:customStyle="1" w:styleId="13">
    <w:name w:val="Подразумевани фонт пасуса1"/>
    <w:rsid w:val="00D417CC"/>
  </w:style>
  <w:style w:type="character" w:customStyle="1" w:styleId="WW8Num10z0">
    <w:name w:val="WW8Num10z0"/>
    <w:rsid w:val="00D417CC"/>
    <w:rPr>
      <w:rFonts w:ascii="Symbol" w:hAnsi="Symbol" w:cs="OpenSymbol"/>
    </w:rPr>
  </w:style>
  <w:style w:type="paragraph" w:customStyle="1" w:styleId="af0">
    <w:name w:val="Заглавље"/>
    <w:basedOn w:val="Normal"/>
    <w:next w:val="a7"/>
    <w:rsid w:val="00D417CC"/>
    <w:pPr>
      <w:keepNext/>
      <w:spacing w:before="240" w:after="120" w:line="240" w:lineRule="auto"/>
    </w:pPr>
    <w:rPr>
      <w:rFonts w:ascii="Arial" w:eastAsia="Lucida Sans Unicode" w:hAnsi="Arial" w:cs="Mangal"/>
      <w:color w:val="auto"/>
      <w:kern w:val="0"/>
      <w:sz w:val="28"/>
      <w:szCs w:val="28"/>
      <w:lang w:val="sr-Cyrl-CS"/>
    </w:rPr>
  </w:style>
  <w:style w:type="paragraph" w:styleId="af1">
    <w:name w:val="List"/>
    <w:basedOn w:val="a7"/>
    <w:rsid w:val="00D417CC"/>
    <w:pPr>
      <w:spacing w:line="240" w:lineRule="auto"/>
      <w:ind w:left="567" w:right="729"/>
      <w:jc w:val="both"/>
    </w:pPr>
    <w:rPr>
      <w:rFonts w:ascii="Arial" w:eastAsia="Times New Roman" w:hAnsi="Arial" w:cs="Mangal"/>
      <w:color w:val="auto"/>
      <w:kern w:val="0"/>
      <w:lang w:val="sr-Cyrl-CS"/>
    </w:rPr>
  </w:style>
  <w:style w:type="paragraph" w:customStyle="1" w:styleId="50">
    <w:name w:val="Наслов5"/>
    <w:basedOn w:val="Normal"/>
    <w:rsid w:val="00D417CC"/>
    <w:pPr>
      <w:suppressLineNumbers/>
      <w:spacing w:before="120" w:after="120" w:line="240" w:lineRule="auto"/>
    </w:pPr>
    <w:rPr>
      <w:rFonts w:eastAsia="Times New Roman" w:cs="Mangal"/>
      <w:i/>
      <w:iCs/>
      <w:color w:val="auto"/>
      <w:kern w:val="0"/>
      <w:lang w:val="sr-Cyrl-CS"/>
    </w:rPr>
  </w:style>
  <w:style w:type="paragraph" w:customStyle="1" w:styleId="af2">
    <w:name w:val="Индекс"/>
    <w:basedOn w:val="Normal"/>
    <w:rsid w:val="00D417CC"/>
    <w:pPr>
      <w:suppressLineNumbers/>
      <w:spacing w:line="240" w:lineRule="auto"/>
    </w:pPr>
    <w:rPr>
      <w:rFonts w:eastAsia="Times New Roman" w:cs="Mangal"/>
      <w:color w:val="auto"/>
      <w:kern w:val="0"/>
      <w:lang w:val="sr-Cyrl-CS"/>
    </w:rPr>
  </w:style>
  <w:style w:type="paragraph" w:customStyle="1" w:styleId="41">
    <w:name w:val="Наслов4"/>
    <w:basedOn w:val="Normal"/>
    <w:rsid w:val="00D417CC"/>
    <w:pPr>
      <w:suppressLineNumbers/>
      <w:spacing w:before="120" w:after="120" w:line="240" w:lineRule="auto"/>
    </w:pPr>
    <w:rPr>
      <w:rFonts w:eastAsia="Times New Roman" w:cs="Mangal"/>
      <w:i/>
      <w:iCs/>
      <w:color w:val="auto"/>
      <w:kern w:val="0"/>
      <w:lang w:val="sr-Cyrl-CS"/>
    </w:rPr>
  </w:style>
  <w:style w:type="paragraph" w:customStyle="1" w:styleId="33">
    <w:name w:val="Наслов3"/>
    <w:basedOn w:val="Normal"/>
    <w:rsid w:val="00D417CC"/>
    <w:pPr>
      <w:suppressLineNumbers/>
      <w:spacing w:before="120" w:after="120" w:line="240" w:lineRule="auto"/>
    </w:pPr>
    <w:rPr>
      <w:rFonts w:eastAsia="Times New Roman" w:cs="Mangal"/>
      <w:i/>
      <w:iCs/>
      <w:color w:val="auto"/>
      <w:kern w:val="0"/>
      <w:lang w:val="sr-Cyrl-CS"/>
    </w:rPr>
  </w:style>
  <w:style w:type="paragraph" w:customStyle="1" w:styleId="25">
    <w:name w:val="Наслов2"/>
    <w:basedOn w:val="Normal"/>
    <w:rsid w:val="00D417CC"/>
    <w:pPr>
      <w:suppressLineNumbers/>
      <w:spacing w:before="120" w:after="120" w:line="240" w:lineRule="auto"/>
    </w:pPr>
    <w:rPr>
      <w:rFonts w:eastAsia="Times New Roman" w:cs="Mangal"/>
      <w:i/>
      <w:iCs/>
      <w:color w:val="auto"/>
      <w:kern w:val="0"/>
      <w:lang w:val="sr-Cyrl-CS"/>
    </w:rPr>
  </w:style>
  <w:style w:type="paragraph" w:customStyle="1" w:styleId="14">
    <w:name w:val="Наслов1"/>
    <w:basedOn w:val="Normal"/>
    <w:rsid w:val="00D417CC"/>
    <w:pPr>
      <w:suppressLineNumbers/>
      <w:spacing w:before="120" w:after="120" w:line="240" w:lineRule="auto"/>
    </w:pPr>
    <w:rPr>
      <w:rFonts w:eastAsia="Times New Roman" w:cs="Mangal"/>
      <w:i/>
      <w:iCs/>
      <w:color w:val="auto"/>
      <w:kern w:val="0"/>
      <w:lang w:val="sr-Cyrl-CS"/>
    </w:rPr>
  </w:style>
  <w:style w:type="paragraph" w:customStyle="1" w:styleId="af3">
    <w:name w:val="Садржај табеле"/>
    <w:basedOn w:val="Normal"/>
    <w:rsid w:val="00D417CC"/>
    <w:pPr>
      <w:suppressLineNumbers/>
      <w:spacing w:line="240" w:lineRule="auto"/>
      <w:ind w:left="567" w:right="729"/>
      <w:jc w:val="both"/>
    </w:pPr>
    <w:rPr>
      <w:rFonts w:ascii="Arial" w:eastAsia="Times New Roman" w:hAnsi="Arial" w:cs="Arial"/>
      <w:color w:val="auto"/>
      <w:kern w:val="0"/>
      <w:lang w:val="sr-Cyrl-CS"/>
    </w:rPr>
  </w:style>
  <w:style w:type="paragraph" w:customStyle="1" w:styleId="WW-112">
    <w:name w:val="WW-Заглавље112"/>
    <w:basedOn w:val="Normal"/>
    <w:next w:val="af4"/>
    <w:rsid w:val="00D417CC"/>
    <w:pPr>
      <w:suppressLineNumbers/>
      <w:spacing w:before="120" w:after="120" w:line="240" w:lineRule="auto"/>
      <w:ind w:left="567" w:right="729"/>
      <w:jc w:val="both"/>
    </w:pPr>
    <w:rPr>
      <w:rFonts w:ascii="Arial" w:eastAsia="Times New Roman" w:hAnsi="Arial" w:cs="Mangal"/>
      <w:i/>
      <w:iCs/>
      <w:color w:val="auto"/>
      <w:kern w:val="0"/>
      <w:lang w:val="sr-Cyrl-CS"/>
    </w:rPr>
  </w:style>
  <w:style w:type="paragraph" w:styleId="af4">
    <w:name w:val="Subtitle"/>
    <w:basedOn w:val="Normal"/>
    <w:next w:val="a7"/>
    <w:link w:val="Char8"/>
    <w:qFormat/>
    <w:rsid w:val="00D417CC"/>
    <w:pPr>
      <w:spacing w:after="60" w:line="240" w:lineRule="auto"/>
      <w:jc w:val="center"/>
    </w:pPr>
    <w:rPr>
      <w:rFonts w:ascii="Arial" w:eastAsia="Times New Roman" w:hAnsi="Arial"/>
      <w:color w:val="auto"/>
      <w:kern w:val="0"/>
      <w:lang w:val="sr-Cyrl-CS"/>
    </w:rPr>
  </w:style>
  <w:style w:type="character" w:customStyle="1" w:styleId="Char8">
    <w:name w:val="Поднаслов Char"/>
    <w:basedOn w:val="a"/>
    <w:link w:val="af4"/>
    <w:rsid w:val="00D417CC"/>
    <w:rPr>
      <w:rFonts w:ascii="Arial" w:eastAsia="Times New Roman" w:hAnsi="Arial" w:cs="Times New Roman"/>
      <w:sz w:val="24"/>
      <w:szCs w:val="24"/>
      <w:lang w:val="sr-Cyrl-CS" w:eastAsia="ar-SA"/>
    </w:rPr>
  </w:style>
  <w:style w:type="paragraph" w:customStyle="1" w:styleId="text">
    <w:name w:val="text"/>
    <w:basedOn w:val="Normal"/>
    <w:rsid w:val="00D417CC"/>
    <w:pPr>
      <w:spacing w:before="60" w:after="60" w:line="240" w:lineRule="auto"/>
      <w:ind w:left="567" w:right="729"/>
      <w:jc w:val="both"/>
    </w:pPr>
    <w:rPr>
      <w:rFonts w:ascii="Verdana" w:eastAsia="Times New Roman" w:hAnsi="Verdana" w:cs="Verdana"/>
      <w:color w:val="auto"/>
      <w:kern w:val="0"/>
      <w:sz w:val="22"/>
      <w:szCs w:val="22"/>
      <w:lang w:val="sr-Cyrl-CS"/>
    </w:rPr>
  </w:style>
  <w:style w:type="paragraph" w:customStyle="1" w:styleId="af5">
    <w:name w:val="Заглавље табеле"/>
    <w:basedOn w:val="af3"/>
    <w:rsid w:val="00D417CC"/>
    <w:pPr>
      <w:jc w:val="center"/>
    </w:pPr>
    <w:rPr>
      <w:b/>
      <w:bCs/>
    </w:rPr>
  </w:style>
  <w:style w:type="paragraph" w:customStyle="1" w:styleId="af6">
    <w:name w:val="Садржај оквира"/>
    <w:basedOn w:val="a7"/>
    <w:rsid w:val="00D417CC"/>
    <w:pPr>
      <w:spacing w:line="240" w:lineRule="auto"/>
      <w:ind w:left="567" w:right="729"/>
      <w:jc w:val="both"/>
    </w:pPr>
    <w:rPr>
      <w:rFonts w:ascii="Arial" w:eastAsia="Times New Roman" w:hAnsi="Arial" w:cs="Arial"/>
      <w:color w:val="auto"/>
      <w:kern w:val="0"/>
      <w:lang w:val="sr-Cyrl-CS"/>
    </w:rPr>
  </w:style>
  <w:style w:type="paragraph" w:customStyle="1" w:styleId="Style6">
    <w:name w:val="Style6"/>
    <w:basedOn w:val="Normal"/>
    <w:uiPriority w:val="99"/>
    <w:rsid w:val="00D417CC"/>
    <w:pPr>
      <w:widowControl w:val="0"/>
      <w:suppressAutoHyphens w:val="0"/>
      <w:autoSpaceDE w:val="0"/>
      <w:autoSpaceDN w:val="0"/>
      <w:adjustRightInd w:val="0"/>
      <w:spacing w:line="240" w:lineRule="auto"/>
    </w:pPr>
    <w:rPr>
      <w:rFonts w:eastAsia="Times New Roman"/>
      <w:color w:val="auto"/>
      <w:kern w:val="0"/>
      <w:lang w:eastAsia="en-US"/>
    </w:rPr>
  </w:style>
  <w:style w:type="character" w:customStyle="1" w:styleId="FontStyle12">
    <w:name w:val="Font Style12"/>
    <w:uiPriority w:val="99"/>
    <w:rsid w:val="00D417CC"/>
    <w:rPr>
      <w:rFonts w:ascii="Times New Roman" w:hAnsi="Times New Roman" w:cs="Times New Roman"/>
      <w:b/>
      <w:bCs/>
      <w:sz w:val="22"/>
      <w:szCs w:val="22"/>
    </w:rPr>
  </w:style>
  <w:style w:type="character" w:customStyle="1" w:styleId="FontStyle11">
    <w:name w:val="Font Style11"/>
    <w:uiPriority w:val="99"/>
    <w:rsid w:val="00D417CC"/>
    <w:rPr>
      <w:rFonts w:ascii="Times New Roman" w:hAnsi="Times New Roman" w:cs="Times New Roman"/>
      <w:sz w:val="22"/>
      <w:szCs w:val="22"/>
    </w:rPr>
  </w:style>
  <w:style w:type="paragraph" w:customStyle="1" w:styleId="Style7">
    <w:name w:val="Style7"/>
    <w:basedOn w:val="Normal"/>
    <w:uiPriority w:val="99"/>
    <w:rsid w:val="00D417CC"/>
    <w:pPr>
      <w:widowControl w:val="0"/>
      <w:suppressAutoHyphens w:val="0"/>
      <w:autoSpaceDE w:val="0"/>
      <w:autoSpaceDN w:val="0"/>
      <w:adjustRightInd w:val="0"/>
      <w:spacing w:line="278" w:lineRule="exact"/>
      <w:ind w:firstLine="374"/>
      <w:jc w:val="both"/>
    </w:pPr>
    <w:rPr>
      <w:rFonts w:eastAsia="Times New Roman"/>
      <w:color w:val="auto"/>
      <w:kern w:val="0"/>
      <w:lang w:eastAsia="en-US"/>
    </w:rPr>
  </w:style>
  <w:style w:type="character" w:customStyle="1" w:styleId="Char">
    <w:name w:val="Пасус са листом Char"/>
    <w:link w:val="a2"/>
    <w:rsid w:val="00D417CC"/>
    <w:rPr>
      <w:rFonts w:ascii="Times New Roman" w:eastAsia="Arial Unicode MS" w:hAnsi="Times New Roman" w:cs="Times New Roman"/>
      <w:color w:val="000000"/>
      <w:kern w:val="1"/>
      <w:sz w:val="24"/>
      <w:szCs w:val="24"/>
      <w:lang w:val="x-none" w:eastAsia="ar-SA"/>
    </w:rPr>
  </w:style>
  <w:style w:type="character" w:styleId="af7">
    <w:name w:val="Intense Emphasis"/>
    <w:qFormat/>
    <w:rsid w:val="00D417CC"/>
    <w:rPr>
      <w:rFonts w:ascii="Arial" w:hAnsi="Arial"/>
      <w:b/>
      <w:bCs/>
      <w:iCs/>
      <w:color w:val="auto"/>
      <w:sz w:val="28"/>
      <w:u w:val="single"/>
    </w:rPr>
  </w:style>
  <w:style w:type="paragraph" w:customStyle="1" w:styleId="CharCharChar">
    <w:name w:val="Char Char Char"/>
    <w:basedOn w:val="Normal"/>
    <w:rsid w:val="00D417CC"/>
    <w:pPr>
      <w:tabs>
        <w:tab w:val="left" w:pos="567"/>
      </w:tabs>
      <w:suppressAutoHyphens w:val="0"/>
      <w:spacing w:before="120" w:after="160" w:line="240" w:lineRule="exact"/>
      <w:ind w:left="1584" w:hanging="504"/>
    </w:pPr>
    <w:rPr>
      <w:rFonts w:ascii="Arial" w:eastAsia="Times New Roman" w:hAnsi="Arial"/>
      <w:b/>
      <w:bCs/>
      <w:kern w:val="0"/>
      <w:lang w:eastAsia="en-US"/>
    </w:rPr>
  </w:style>
  <w:style w:type="paragraph" w:customStyle="1" w:styleId="Style19">
    <w:name w:val="Style19"/>
    <w:basedOn w:val="Normal"/>
    <w:rsid w:val="00D417CC"/>
    <w:pPr>
      <w:widowControl w:val="0"/>
      <w:suppressAutoHyphens w:val="0"/>
      <w:autoSpaceDE w:val="0"/>
      <w:autoSpaceDN w:val="0"/>
      <w:adjustRightInd w:val="0"/>
      <w:spacing w:line="298" w:lineRule="exact"/>
      <w:jc w:val="both"/>
    </w:pPr>
    <w:rPr>
      <w:rFonts w:ascii="Franklin Gothic Book" w:eastAsia="Times New Roman" w:hAnsi="Franklin Gothic Book"/>
      <w:color w:val="auto"/>
      <w:kern w:val="0"/>
      <w:lang w:val="sr-Latn-CS" w:eastAsia="sr-Latn-CS"/>
    </w:rPr>
  </w:style>
  <w:style w:type="paragraph" w:styleId="34">
    <w:name w:val="Body Text Indent 3"/>
    <w:basedOn w:val="Normal"/>
    <w:link w:val="3Char1"/>
    <w:rsid w:val="00D417CC"/>
    <w:pPr>
      <w:suppressAutoHyphens w:val="0"/>
      <w:spacing w:after="120" w:line="240" w:lineRule="auto"/>
      <w:ind w:left="283"/>
    </w:pPr>
    <w:rPr>
      <w:rFonts w:eastAsia="Times New Roman"/>
      <w:color w:val="auto"/>
      <w:kern w:val="0"/>
      <w:sz w:val="16"/>
      <w:szCs w:val="16"/>
      <w:lang w:eastAsia="x-none"/>
    </w:rPr>
  </w:style>
  <w:style w:type="character" w:customStyle="1" w:styleId="3Char1">
    <w:name w:val="Увлачење тела текста 3 Char"/>
    <w:basedOn w:val="a"/>
    <w:link w:val="34"/>
    <w:rsid w:val="00D417CC"/>
    <w:rPr>
      <w:rFonts w:ascii="Times New Roman" w:eastAsia="Times New Roman" w:hAnsi="Times New Roman" w:cs="Times New Roman"/>
      <w:sz w:val="16"/>
      <w:szCs w:val="16"/>
      <w:lang w:val="en-US" w:eastAsia="x-none"/>
    </w:rPr>
  </w:style>
  <w:style w:type="paragraph" w:customStyle="1" w:styleId="StyleJustified">
    <w:name w:val="Style Justified"/>
    <w:basedOn w:val="Normal"/>
    <w:link w:val="StyleJustifiedChar"/>
    <w:rsid w:val="00D417CC"/>
    <w:pPr>
      <w:keepLines/>
      <w:suppressAutoHyphens w:val="0"/>
      <w:spacing w:before="60" w:line="240" w:lineRule="auto"/>
      <w:jc w:val="both"/>
    </w:pPr>
    <w:rPr>
      <w:rFonts w:ascii="Franklin Gothic Book" w:eastAsia="Times New Roman" w:hAnsi="Franklin Gothic Book"/>
      <w:color w:val="auto"/>
      <w:kern w:val="0"/>
      <w:szCs w:val="20"/>
      <w:lang w:val="x-none" w:eastAsia="x-none"/>
    </w:rPr>
  </w:style>
  <w:style w:type="character" w:customStyle="1" w:styleId="StyleJustifiedChar">
    <w:name w:val="Style Justified Char"/>
    <w:link w:val="StyleJustified"/>
    <w:rsid w:val="00D417CC"/>
    <w:rPr>
      <w:rFonts w:ascii="Franklin Gothic Book" w:eastAsia="Times New Roman" w:hAnsi="Franklin Gothic Book" w:cs="Times New Roman"/>
      <w:sz w:val="24"/>
      <w:szCs w:val="20"/>
      <w:lang w:val="x-none" w:eastAsia="x-none"/>
    </w:rPr>
  </w:style>
  <w:style w:type="character" w:styleId="af8">
    <w:name w:val="Emphasis"/>
    <w:qFormat/>
    <w:rsid w:val="00D417CC"/>
    <w:rPr>
      <w:i/>
      <w:iCs/>
    </w:rPr>
  </w:style>
  <w:style w:type="character" w:styleId="af9">
    <w:name w:val="FollowedHyperlink"/>
    <w:rsid w:val="00D417CC"/>
    <w:rPr>
      <w:color w:val="800080"/>
      <w:u w:val="single"/>
    </w:rPr>
  </w:style>
  <w:style w:type="paragraph" w:customStyle="1" w:styleId="ListParagraph1">
    <w:name w:val="List Paragraph1"/>
    <w:basedOn w:val="Normal"/>
    <w:qFormat/>
    <w:rsid w:val="00D417CC"/>
    <w:pPr>
      <w:ind w:left="720"/>
    </w:pPr>
  </w:style>
  <w:style w:type="paragraph" w:styleId="NormalWeb">
    <w:name w:val="Normal (Web)"/>
    <w:basedOn w:val="Normal"/>
    <w:unhideWhenUsed/>
    <w:rsid w:val="00D417CC"/>
    <w:pPr>
      <w:suppressAutoHyphens w:val="0"/>
      <w:spacing w:before="100" w:beforeAutospacing="1" w:after="100" w:afterAutospacing="1" w:line="240" w:lineRule="auto"/>
    </w:pPr>
    <w:rPr>
      <w:rFonts w:eastAsia="Times New Roman"/>
      <w:color w:val="auto"/>
      <w:kern w:val="0"/>
    </w:rPr>
  </w:style>
  <w:style w:type="paragraph" w:customStyle="1" w:styleId="ListParagraph2">
    <w:name w:val="List Paragraph2"/>
    <w:basedOn w:val="Normal"/>
    <w:qFormat/>
    <w:rsid w:val="00D417CC"/>
    <w:pPr>
      <w:ind w:left="720"/>
    </w:pPr>
  </w:style>
  <w:style w:type="paragraph" w:customStyle="1" w:styleId="ListParagraph3">
    <w:name w:val="List Paragraph3"/>
    <w:basedOn w:val="Normal"/>
    <w:qFormat/>
    <w:rsid w:val="00D417CC"/>
    <w:pPr>
      <w:ind w:left="720"/>
    </w:pPr>
    <w:rPr>
      <w:kern w:val="2"/>
      <w:lang w:val="sr-Latn-RS"/>
    </w:rPr>
  </w:style>
  <w:style w:type="paragraph" w:customStyle="1" w:styleId="izmenatekst">
    <w:name w:val="izmena_tekst"/>
    <w:basedOn w:val="Normal"/>
    <w:rsid w:val="00D417CC"/>
    <w:pPr>
      <w:suppressAutoHyphens w:val="0"/>
      <w:spacing w:before="100" w:beforeAutospacing="1" w:after="100" w:afterAutospacing="1" w:line="240" w:lineRule="auto"/>
    </w:pPr>
    <w:rPr>
      <w:rFonts w:eastAsia="Times New Roman"/>
      <w:color w:val="auto"/>
      <w:kern w:val="0"/>
      <w:lang w:eastAsia="en-US"/>
    </w:rPr>
  </w:style>
  <w:style w:type="paragraph" w:customStyle="1" w:styleId="Pasussalistom1">
    <w:name w:val="Pasus sa listom1"/>
    <w:basedOn w:val="Normal"/>
    <w:qFormat/>
    <w:rsid w:val="00D417CC"/>
    <w:pPr>
      <w:ind w:left="720"/>
    </w:pPr>
  </w:style>
  <w:style w:type="character" w:customStyle="1" w:styleId="WW8Num1z0">
    <w:name w:val="WW8Num1z0"/>
    <w:rsid w:val="00D417CC"/>
    <w:rPr>
      <w:rFonts w:ascii="Times New Roman" w:hAnsi="Times New Roman" w:cs="Times New Roman"/>
    </w:rPr>
  </w:style>
  <w:style w:type="character" w:customStyle="1" w:styleId="WW8Num1z1">
    <w:name w:val="WW8Num1z1"/>
    <w:rsid w:val="00D417CC"/>
    <w:rPr>
      <w:rFonts w:ascii="Courier New" w:hAnsi="Courier New" w:cs="Courier New"/>
    </w:rPr>
  </w:style>
  <w:style w:type="character" w:customStyle="1" w:styleId="WW8Num7z0">
    <w:name w:val="WW8Num7z0"/>
    <w:rsid w:val="00D417CC"/>
    <w:rPr>
      <w:rFonts w:ascii="Times New Roman" w:hAnsi="Times New Roman" w:cs="Times New Roman"/>
    </w:rPr>
  </w:style>
  <w:style w:type="character" w:customStyle="1" w:styleId="WW8Num8z0">
    <w:name w:val="WW8Num8z0"/>
    <w:rsid w:val="00D417CC"/>
    <w:rPr>
      <w:rFonts w:ascii="Times New Roman" w:hAnsi="Times New Roman" w:cs="Times New Roman"/>
    </w:rPr>
  </w:style>
  <w:style w:type="character" w:customStyle="1" w:styleId="WW8Num9z0">
    <w:name w:val="WW8Num9z0"/>
    <w:rsid w:val="00D417CC"/>
    <w:rPr>
      <w:rFonts w:ascii="Times New Roman" w:hAnsi="Times New Roman" w:cs="Times New Roman"/>
    </w:rPr>
  </w:style>
  <w:style w:type="character" w:customStyle="1" w:styleId="WW8Num11z0">
    <w:name w:val="WW8Num11z0"/>
    <w:rsid w:val="00D417CC"/>
    <w:rPr>
      <w:rFonts w:ascii="Symbol" w:hAnsi="Symbol"/>
    </w:rPr>
  </w:style>
  <w:style w:type="character" w:customStyle="1" w:styleId="WW8Num13z0">
    <w:name w:val="WW8Num13z0"/>
    <w:rsid w:val="00D417CC"/>
    <w:rPr>
      <w:b/>
    </w:rPr>
  </w:style>
  <w:style w:type="character" w:customStyle="1" w:styleId="WW8Num14z0">
    <w:name w:val="WW8Num14z0"/>
    <w:rsid w:val="00D417CC"/>
    <w:rPr>
      <w:rFonts w:ascii="Times New Roman" w:eastAsia="Calibri" w:hAnsi="Times New Roman" w:cs="Times New Roman"/>
    </w:rPr>
  </w:style>
  <w:style w:type="character" w:customStyle="1" w:styleId="WW8Num16z0">
    <w:name w:val="WW8Num16z0"/>
    <w:rsid w:val="00D417CC"/>
    <w:rPr>
      <w:rFonts w:ascii="Times New Roman" w:eastAsia="Times New Roman" w:hAnsi="Times New Roman" w:cs="Times New Roman"/>
    </w:rPr>
  </w:style>
  <w:style w:type="character" w:customStyle="1" w:styleId="WW8Num17z0">
    <w:name w:val="WW8Num17z0"/>
    <w:rsid w:val="00D417CC"/>
    <w:rPr>
      <w:rFonts w:ascii="Times New Roman" w:eastAsia="Times New Roman" w:hAnsi="Times New Roman" w:cs="Times New Roman"/>
    </w:rPr>
  </w:style>
  <w:style w:type="character" w:customStyle="1" w:styleId="WW8Num1z2">
    <w:name w:val="WW8Num1z2"/>
    <w:rsid w:val="00D417CC"/>
    <w:rPr>
      <w:rFonts w:ascii="Wingdings" w:hAnsi="Wingdings"/>
    </w:rPr>
  </w:style>
  <w:style w:type="character" w:customStyle="1" w:styleId="WW8Num1z3">
    <w:name w:val="WW8Num1z3"/>
    <w:rsid w:val="00D417CC"/>
    <w:rPr>
      <w:rFonts w:ascii="Symbol" w:hAnsi="Symbol"/>
    </w:rPr>
  </w:style>
  <w:style w:type="character" w:customStyle="1" w:styleId="WW8Num4z1">
    <w:name w:val="WW8Num4z1"/>
    <w:rsid w:val="00D417CC"/>
    <w:rPr>
      <w:b/>
    </w:rPr>
  </w:style>
  <w:style w:type="character" w:customStyle="1" w:styleId="WW8Num13z1">
    <w:name w:val="WW8Num13z1"/>
    <w:rsid w:val="00D417CC"/>
    <w:rPr>
      <w:rFonts w:ascii="Arial (W1)" w:eastAsia="Times New Roman" w:hAnsi="Arial (W1)" w:cs="Arial"/>
      <w:b/>
    </w:rPr>
  </w:style>
  <w:style w:type="character" w:customStyle="1" w:styleId="WW8Num14z1">
    <w:name w:val="WW8Num14z1"/>
    <w:rsid w:val="00D417CC"/>
    <w:rPr>
      <w:rFonts w:ascii="Courier New" w:hAnsi="Courier New" w:cs="Courier New"/>
    </w:rPr>
  </w:style>
  <w:style w:type="character" w:customStyle="1" w:styleId="WW8Num14z2">
    <w:name w:val="WW8Num14z2"/>
    <w:rsid w:val="00D417CC"/>
    <w:rPr>
      <w:rFonts w:ascii="Wingdings" w:hAnsi="Wingdings"/>
    </w:rPr>
  </w:style>
  <w:style w:type="character" w:customStyle="1" w:styleId="WW8Num14z3">
    <w:name w:val="WW8Num14z3"/>
    <w:rsid w:val="00D417CC"/>
    <w:rPr>
      <w:rFonts w:ascii="Symbol" w:hAnsi="Symbol"/>
    </w:rPr>
  </w:style>
  <w:style w:type="character" w:customStyle="1" w:styleId="WW8Num16z1">
    <w:name w:val="WW8Num16z1"/>
    <w:rsid w:val="00D417CC"/>
    <w:rPr>
      <w:rFonts w:ascii="Courier New" w:hAnsi="Courier New" w:cs="Courier New"/>
    </w:rPr>
  </w:style>
  <w:style w:type="character" w:customStyle="1" w:styleId="WW8Num16z2">
    <w:name w:val="WW8Num16z2"/>
    <w:rsid w:val="00D417CC"/>
    <w:rPr>
      <w:rFonts w:ascii="Wingdings" w:hAnsi="Wingdings"/>
    </w:rPr>
  </w:style>
  <w:style w:type="character" w:customStyle="1" w:styleId="WW8Num16z3">
    <w:name w:val="WW8Num16z3"/>
    <w:rsid w:val="00D417CC"/>
    <w:rPr>
      <w:rFonts w:ascii="Symbol" w:hAnsi="Symbol"/>
    </w:rPr>
  </w:style>
  <w:style w:type="character" w:customStyle="1" w:styleId="CharChar5">
    <w:name w:val="Char Char5"/>
    <w:basedOn w:val="a"/>
    <w:rsid w:val="00D417CC"/>
    <w:rPr>
      <w:sz w:val="24"/>
      <w:szCs w:val="24"/>
      <w:lang w:eastAsia="ar-SA" w:bidi="ar-SA"/>
    </w:rPr>
  </w:style>
  <w:style w:type="character" w:customStyle="1" w:styleId="CharChar4">
    <w:name w:val="Char Char4"/>
    <w:basedOn w:val="a"/>
    <w:rsid w:val="00D417CC"/>
    <w:rPr>
      <w:sz w:val="24"/>
      <w:szCs w:val="24"/>
      <w:lang w:val="en-US" w:eastAsia="ar-SA" w:bidi="ar-SA"/>
    </w:rPr>
  </w:style>
  <w:style w:type="character" w:customStyle="1" w:styleId="CharChar3">
    <w:name w:val="Char Char3"/>
    <w:basedOn w:val="a"/>
    <w:rsid w:val="00D417CC"/>
    <w:rPr>
      <w:sz w:val="24"/>
      <w:szCs w:val="24"/>
      <w:lang w:val="sr-Cyrl-CS" w:eastAsia="ar-SA" w:bidi="ar-SA"/>
    </w:rPr>
  </w:style>
  <w:style w:type="character" w:customStyle="1" w:styleId="CharChar2">
    <w:name w:val="Char Char2"/>
    <w:basedOn w:val="a"/>
    <w:rsid w:val="00D417CC"/>
    <w:rPr>
      <w:rFonts w:ascii="Tahoma" w:hAnsi="Tahoma" w:cs="Tahoma"/>
      <w:sz w:val="16"/>
      <w:szCs w:val="16"/>
      <w:lang w:val="en-US" w:eastAsia="ar-SA" w:bidi="ar-SA"/>
    </w:rPr>
  </w:style>
  <w:style w:type="character" w:customStyle="1" w:styleId="CharChar6">
    <w:name w:val="Char Char6"/>
    <w:basedOn w:val="a"/>
    <w:rsid w:val="00D417CC"/>
    <w:rPr>
      <w:rFonts w:ascii="Arial" w:hAnsi="Arial"/>
      <w:b/>
      <w:spacing w:val="-4"/>
      <w:kern w:val="1"/>
      <w:sz w:val="28"/>
      <w:szCs w:val="24"/>
      <w:lang w:val="sr-Cyrl-CS" w:eastAsia="ar-SA" w:bidi="ar-SA"/>
    </w:rPr>
  </w:style>
  <w:style w:type="character" w:customStyle="1" w:styleId="CharChar1">
    <w:name w:val="Char Char1"/>
    <w:basedOn w:val="a"/>
    <w:rsid w:val="00D417CC"/>
    <w:rPr>
      <w:rFonts w:ascii="Cambria" w:hAnsi="Cambria"/>
      <w:b/>
      <w:bCs/>
      <w:kern w:val="1"/>
      <w:sz w:val="32"/>
      <w:szCs w:val="32"/>
      <w:lang w:val="en-US" w:eastAsia="ar-SA" w:bidi="ar-SA"/>
    </w:rPr>
  </w:style>
  <w:style w:type="character" w:customStyle="1" w:styleId="CharChar7">
    <w:name w:val="Char Char7"/>
    <w:basedOn w:val="a"/>
    <w:rsid w:val="00D417CC"/>
    <w:rPr>
      <w:rFonts w:ascii="Cambria" w:hAnsi="Cambria"/>
      <w:b/>
      <w:bCs/>
      <w:kern w:val="1"/>
      <w:sz w:val="32"/>
      <w:szCs w:val="32"/>
      <w:lang w:val="en-US" w:eastAsia="ar-SA" w:bidi="ar-SA"/>
    </w:rPr>
  </w:style>
  <w:style w:type="character" w:customStyle="1" w:styleId="CharChar">
    <w:name w:val="Char Char"/>
    <w:basedOn w:val="a"/>
    <w:rsid w:val="00D417CC"/>
    <w:rPr>
      <w:sz w:val="24"/>
      <w:szCs w:val="24"/>
      <w:lang w:val="en-US" w:eastAsia="ar-SA" w:bidi="ar-SA"/>
    </w:rPr>
  </w:style>
  <w:style w:type="character" w:customStyle="1" w:styleId="CharChar70">
    <w:name w:val="Char Char7"/>
    <w:basedOn w:val="a"/>
    <w:rsid w:val="00D417CC"/>
    <w:rPr>
      <w:rFonts w:ascii="Cambria" w:hAnsi="Cambria"/>
      <w:b/>
      <w:bCs/>
      <w:kern w:val="1"/>
      <w:sz w:val="32"/>
      <w:szCs w:val="32"/>
      <w:lang w:val="en-US" w:eastAsia="ar-SA" w:bidi="ar-SA"/>
    </w:rPr>
  </w:style>
  <w:style w:type="character" w:customStyle="1" w:styleId="Bullets">
    <w:name w:val="Bullets"/>
    <w:rsid w:val="00D417CC"/>
    <w:rPr>
      <w:rFonts w:ascii="OpenSymbol" w:eastAsia="OpenSymbol" w:hAnsi="OpenSymbol" w:cs="OpenSymbol"/>
    </w:rPr>
  </w:style>
  <w:style w:type="character" w:customStyle="1" w:styleId="NumberingSymbols">
    <w:name w:val="Numbering Symbols"/>
    <w:rsid w:val="00D417CC"/>
    <w:rPr>
      <w:lang w:val="sr-Latn-CS"/>
    </w:rPr>
  </w:style>
  <w:style w:type="paragraph" w:customStyle="1" w:styleId="Heading">
    <w:name w:val="Heading"/>
    <w:basedOn w:val="Normal"/>
    <w:next w:val="a7"/>
    <w:rsid w:val="00D417CC"/>
    <w:pPr>
      <w:keepNext/>
      <w:spacing w:before="240" w:after="120" w:line="240" w:lineRule="auto"/>
    </w:pPr>
    <w:rPr>
      <w:rFonts w:ascii="Arial" w:eastAsia="Lucida Sans Unicode" w:hAnsi="Arial" w:cs="Mangal"/>
      <w:color w:val="auto"/>
      <w:kern w:val="0"/>
      <w:sz w:val="28"/>
      <w:szCs w:val="28"/>
    </w:rPr>
  </w:style>
  <w:style w:type="paragraph" w:styleId="afa">
    <w:name w:val="caption"/>
    <w:basedOn w:val="Normal"/>
    <w:qFormat/>
    <w:rsid w:val="00D417CC"/>
    <w:pPr>
      <w:suppressLineNumbers/>
      <w:spacing w:before="120" w:after="120" w:line="240" w:lineRule="auto"/>
    </w:pPr>
    <w:rPr>
      <w:rFonts w:eastAsia="Times New Roman" w:cs="Mangal"/>
      <w:i/>
      <w:iCs/>
      <w:color w:val="auto"/>
      <w:kern w:val="0"/>
    </w:rPr>
  </w:style>
  <w:style w:type="paragraph" w:customStyle="1" w:styleId="Index">
    <w:name w:val="Index"/>
    <w:basedOn w:val="Normal"/>
    <w:rsid w:val="00D417CC"/>
    <w:pPr>
      <w:suppressLineNumbers/>
      <w:spacing w:line="240" w:lineRule="auto"/>
    </w:pPr>
    <w:rPr>
      <w:rFonts w:eastAsia="Times New Roman" w:cs="Mangal"/>
      <w:color w:val="auto"/>
      <w:kern w:val="0"/>
    </w:rPr>
  </w:style>
  <w:style w:type="paragraph" w:customStyle="1" w:styleId="ArialAfter6pt">
    <w:name w:val="Arial After:  6 pt"/>
    <w:basedOn w:val="Normal"/>
    <w:rsid w:val="00D417CC"/>
    <w:pPr>
      <w:spacing w:after="120" w:line="240" w:lineRule="auto"/>
      <w:jc w:val="both"/>
    </w:pPr>
    <w:rPr>
      <w:rFonts w:ascii="Arial" w:eastAsia="Times New Roman" w:hAnsi="Arial"/>
      <w:color w:val="auto"/>
      <w:kern w:val="0"/>
      <w:sz w:val="22"/>
      <w:szCs w:val="20"/>
      <w:lang w:val="sr-Latn-CS"/>
    </w:rPr>
  </w:style>
  <w:style w:type="paragraph" w:customStyle="1" w:styleId="Framecontents">
    <w:name w:val="Frame contents"/>
    <w:basedOn w:val="a7"/>
    <w:rsid w:val="00D417CC"/>
    <w:pPr>
      <w:spacing w:after="0" w:line="240" w:lineRule="auto"/>
      <w:jc w:val="both"/>
    </w:pPr>
    <w:rPr>
      <w:rFonts w:eastAsia="Times New Roman"/>
      <w:color w:val="auto"/>
      <w:kern w:val="0"/>
      <w:lang w:val="sr-Cyrl-CS"/>
    </w:rPr>
  </w:style>
  <w:style w:type="paragraph" w:customStyle="1" w:styleId="TableContents">
    <w:name w:val="Table Contents"/>
    <w:basedOn w:val="Normal"/>
    <w:rsid w:val="00D417CC"/>
    <w:pPr>
      <w:suppressLineNumbers/>
      <w:spacing w:line="240" w:lineRule="auto"/>
    </w:pPr>
    <w:rPr>
      <w:rFonts w:eastAsia="Times New Roman"/>
      <w:color w:val="auto"/>
      <w:kern w:val="0"/>
    </w:rPr>
  </w:style>
  <w:style w:type="paragraph" w:customStyle="1" w:styleId="TableHeading">
    <w:name w:val="Table Heading"/>
    <w:basedOn w:val="TableContents"/>
    <w:rsid w:val="00D417CC"/>
    <w:pPr>
      <w:jc w:val="center"/>
    </w:pPr>
    <w:rPr>
      <w:b/>
      <w:bCs/>
    </w:rPr>
  </w:style>
  <w:style w:type="paragraph" w:customStyle="1" w:styleId="Normal2">
    <w:name w:val="Normal2"/>
    <w:basedOn w:val="Normal"/>
    <w:rsid w:val="00D417CC"/>
    <w:pPr>
      <w:suppressAutoHyphens w:val="0"/>
      <w:spacing w:before="100" w:beforeAutospacing="1" w:after="100" w:afterAutospacing="1" w:line="240" w:lineRule="auto"/>
    </w:pPr>
    <w:rPr>
      <w:rFonts w:ascii="Arial" w:eastAsia="Times New Roman" w:hAnsi="Arial" w:cs="Arial"/>
      <w:color w:val="auto"/>
      <w:kern w:val="0"/>
      <w:sz w:val="22"/>
      <w:szCs w:val="22"/>
      <w:lang w:val="sr-Latn-CS" w:eastAsia="sr-Latn-CS"/>
    </w:rPr>
  </w:style>
  <w:style w:type="paragraph" w:customStyle="1" w:styleId="wyq110---naslov-clana">
    <w:name w:val="wyq110---naslov-clana"/>
    <w:basedOn w:val="Normal"/>
    <w:rsid w:val="00D417CC"/>
    <w:pPr>
      <w:suppressAutoHyphens w:val="0"/>
      <w:spacing w:before="240" w:after="240" w:line="240" w:lineRule="auto"/>
      <w:jc w:val="center"/>
    </w:pPr>
    <w:rPr>
      <w:rFonts w:ascii="Arial" w:eastAsia="Times New Roman" w:hAnsi="Arial" w:cs="Arial"/>
      <w:b/>
      <w:bCs/>
      <w:color w:val="auto"/>
      <w:kern w:val="0"/>
      <w:lang w:val="sr-Latn-CS" w:eastAsia="sr-Latn-CS"/>
    </w:rPr>
  </w:style>
  <w:style w:type="paragraph" w:customStyle="1" w:styleId="clan">
    <w:name w:val="clan"/>
    <w:basedOn w:val="Normal"/>
    <w:rsid w:val="00D417CC"/>
    <w:pPr>
      <w:suppressAutoHyphens w:val="0"/>
      <w:spacing w:before="240" w:after="120" w:line="240" w:lineRule="auto"/>
      <w:jc w:val="center"/>
    </w:pPr>
    <w:rPr>
      <w:rFonts w:ascii="Arial" w:eastAsia="Times New Roman" w:hAnsi="Arial" w:cs="Arial"/>
      <w:b/>
      <w:bCs/>
      <w:color w:val="auto"/>
      <w:kern w:val="0"/>
      <w:lang w:val="sr-Latn-CS" w:eastAsia="sr-Latn-CS"/>
    </w:rPr>
  </w:style>
  <w:style w:type="paragraph" w:customStyle="1" w:styleId="CharCharCharChar">
    <w:name w:val="Char Char Char Char"/>
    <w:basedOn w:val="Normal"/>
    <w:rsid w:val="00D417CC"/>
    <w:pPr>
      <w:suppressAutoHyphens w:val="0"/>
      <w:spacing w:after="160" w:line="240" w:lineRule="exact"/>
    </w:pPr>
    <w:rPr>
      <w:rFonts w:ascii="Arial" w:eastAsia="Times New Roman" w:hAnsi="Arial" w:cs="Arial"/>
      <w:color w:val="auto"/>
      <w:kern w:val="0"/>
      <w:sz w:val="20"/>
      <w:szCs w:val="20"/>
      <w:lang w:eastAsia="en-US"/>
    </w:rPr>
  </w:style>
  <w:style w:type="paragraph" w:styleId="afb">
    <w:name w:val="No Spacing"/>
    <w:qFormat/>
    <w:rsid w:val="00D417C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sbradicevicnegotin.nasaskola.rs" TargetMode="Externa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B0F49-826B-41B8-88DC-4A980882E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54</Pages>
  <Words>18631</Words>
  <Characters>106198</Characters>
  <Application>Microsoft Office Word</Application>
  <DocSecurity>0</DocSecurity>
  <Lines>884</Lines>
  <Paragraphs>249</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NESA</dc:creator>
  <cp:lastModifiedBy>NESA</cp:lastModifiedBy>
  <cp:revision>19</cp:revision>
  <cp:lastPrinted>2015-11-19T10:56:00Z</cp:lastPrinted>
  <dcterms:created xsi:type="dcterms:W3CDTF">2015-08-10T09:24:00Z</dcterms:created>
  <dcterms:modified xsi:type="dcterms:W3CDTF">2015-11-19T11:30:00Z</dcterms:modified>
</cp:coreProperties>
</file>