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48" w:rsidRPr="002D064F" w:rsidRDefault="00D66648" w:rsidP="00D66648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D66648" w:rsidRPr="002D064F" w:rsidRDefault="00D66648" w:rsidP="00D66648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 </w:t>
      </w:r>
    </w:p>
    <w:p w:rsidR="00D66648" w:rsidRPr="002D064F" w:rsidRDefault="00D66648" w:rsidP="00D66648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„БРАНКО РАДИЧЕВИЋ“ НЕГОТИН</w:t>
      </w:r>
    </w:p>
    <w:p w:rsidR="00A71899" w:rsidRPr="002D064F" w:rsidRDefault="00D66648" w:rsidP="00A7189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ИНТЕРНАЦИОНАЛНИХ БРИГАДА 57,19300 НЕГОТИН</w:t>
      </w:r>
    </w:p>
    <w:p w:rsidR="00A71899" w:rsidRPr="002D064F" w:rsidRDefault="00A71899" w:rsidP="00A7189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Дел. бр. 01-350</w:t>
      </w:r>
    </w:p>
    <w:p w:rsidR="00A71899" w:rsidRPr="002D064F" w:rsidRDefault="00A71899" w:rsidP="00A7189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Датум 04.10.206. године</w:t>
      </w:r>
    </w:p>
    <w:p w:rsidR="002D064F" w:rsidRPr="002D064F" w:rsidRDefault="002D064F" w:rsidP="00A71899">
      <w:pPr>
        <w:pStyle w:val="a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1899" w:rsidRPr="002D064F" w:rsidRDefault="00A71899" w:rsidP="00A71899">
      <w:pPr>
        <w:pStyle w:val="a2"/>
        <w:rPr>
          <w:sz w:val="24"/>
          <w:szCs w:val="24"/>
          <w:lang w:val="sr-Cyrl-RS"/>
        </w:rPr>
      </w:pPr>
    </w:p>
    <w:p w:rsidR="00D66648" w:rsidRDefault="00D66648" w:rsidP="00CD7149">
      <w:pPr>
        <w:pStyle w:val="ListParagraph2"/>
        <w:ind w:left="0" w:firstLine="708"/>
        <w:jc w:val="both"/>
        <w:rPr>
          <w:lang w:val="sr-Cyrl-RS"/>
        </w:rPr>
      </w:pPr>
      <w:r w:rsidRPr="002D064F">
        <w:t xml:space="preserve">На основу члана 63. став 1. Закона о јавним набавкама („Сл. гласник РС“, бр. 124/2012, 14/2015 и 68/2015), Наручилац: Основнма школа </w:t>
      </w:r>
      <w:r w:rsidR="007152BD">
        <w:rPr>
          <w:lang w:val="sr-Cyrl-RS"/>
        </w:rPr>
        <w:t>„</w:t>
      </w:r>
      <w:r w:rsidRPr="002D064F">
        <w:t>Бранко Радичевић</w:t>
      </w:r>
      <w:r w:rsidR="007152BD">
        <w:rPr>
          <w:lang w:val="sr-Cyrl-RS"/>
        </w:rPr>
        <w:t>“</w:t>
      </w:r>
      <w:r w:rsidRPr="002D064F">
        <w:t xml:space="preserve"> Неготин у конкурсној документацији за јавну набавку мале вредности  добара–ђачка ужина за школску 2016/17. годину, ЈНМВ број</w:t>
      </w:r>
      <w:r w:rsidR="007152BD">
        <w:rPr>
          <w:lang w:val="sr-Cyrl-RS"/>
        </w:rPr>
        <w:t>:</w:t>
      </w:r>
      <w:r w:rsidRPr="002D064F">
        <w:t xml:space="preserve"> 02/2016, врше се следеће измене:</w:t>
      </w:r>
    </w:p>
    <w:p w:rsidR="00CD7149" w:rsidRPr="00CD7149" w:rsidRDefault="00CD7149" w:rsidP="00CD7149">
      <w:pPr>
        <w:pStyle w:val="ListParagraph2"/>
        <w:ind w:left="0" w:firstLine="708"/>
        <w:jc w:val="both"/>
        <w:rPr>
          <w:lang w:val="sr-Cyrl-RS"/>
        </w:rPr>
      </w:pPr>
    </w:p>
    <w:p w:rsidR="00D66648" w:rsidRPr="002D064F" w:rsidRDefault="00D66648" w:rsidP="00CD7149">
      <w:pPr>
        <w:pStyle w:val="ListParagraph2"/>
        <w:ind w:left="0" w:firstLine="708"/>
        <w:jc w:val="both"/>
      </w:pPr>
      <w:r w:rsidRPr="002D064F">
        <w:rPr>
          <w:u w:val="single"/>
        </w:rPr>
        <w:t>На страни 5</w:t>
      </w:r>
      <w:r w:rsidR="00A71899" w:rsidRPr="002D064F">
        <w:t xml:space="preserve"> конкурсне документације</w:t>
      </w:r>
      <w:r w:rsidRPr="002D064F">
        <w:t>, у делу</w:t>
      </w:r>
      <w:r w:rsidR="00A71899" w:rsidRPr="002D064F">
        <w:t xml:space="preserve"> Спецификација (табела)</w:t>
      </w:r>
      <w:r w:rsidR="00DB02A8" w:rsidRPr="002D064F">
        <w:t>:</w:t>
      </w:r>
      <w:r w:rsidR="00DB02A8" w:rsidRPr="002D064F">
        <w:rPr>
          <w:rFonts w:eastAsia="Times New Roman"/>
          <w:bCs/>
          <w:lang w:val="sr-Cyrl-CS"/>
        </w:rPr>
        <w:t xml:space="preserve"> у колони 3, под редним бројем 12</w:t>
      </w:r>
      <w:r w:rsidR="00DB02A8" w:rsidRPr="002D064F">
        <w:rPr>
          <w:lang w:val="sr-Cyrl-CS"/>
        </w:rPr>
        <w:t xml:space="preserve"> „Млеко (дуготрајно/стерилизовано) са 2,8% мм (1</w:t>
      </w:r>
      <w:r w:rsidR="00DB02A8" w:rsidRPr="002D064F">
        <w:t>l)“</w:t>
      </w:r>
      <w:r w:rsidR="005544E1" w:rsidRPr="002D064F">
        <w:t>,</w:t>
      </w:r>
      <w:r w:rsidR="00DB02A8" w:rsidRPr="002D064F">
        <w:t xml:space="preserve"> </w:t>
      </w:r>
      <w:r w:rsidR="00A71899" w:rsidRPr="002D064F">
        <w:t xml:space="preserve">речи и бројеви „6000 комада (паковања од 1л)“ замењују се речима и бројевима „1200 комада (паковања од </w:t>
      </w:r>
      <w:r w:rsidR="005544E1" w:rsidRPr="002D064F">
        <w:t>1l</w:t>
      </w:r>
      <w:r w:rsidR="00A71899" w:rsidRPr="002D064F">
        <w:t>)“.</w:t>
      </w:r>
    </w:p>
    <w:p w:rsidR="005544E1" w:rsidRPr="002D064F" w:rsidRDefault="005544E1" w:rsidP="00CD7149">
      <w:pPr>
        <w:pStyle w:val="ListParagraph2"/>
        <w:ind w:left="0" w:firstLine="708"/>
        <w:jc w:val="both"/>
      </w:pPr>
      <w:r w:rsidRPr="002D064F">
        <w:rPr>
          <w:u w:val="single"/>
        </w:rPr>
        <w:t>На страни 5</w:t>
      </w:r>
      <w:r w:rsidRPr="002D064F">
        <w:t xml:space="preserve"> конкурсне документације, у делу Спецификација (табела):</w:t>
      </w:r>
      <w:r w:rsidRPr="002D064F">
        <w:rPr>
          <w:rFonts w:eastAsia="Times New Roman"/>
          <w:bCs/>
          <w:lang w:val="sr-Cyrl-CS"/>
        </w:rPr>
        <w:t xml:space="preserve"> у колони 3, под редним бројем 13</w:t>
      </w:r>
      <w:r w:rsidRPr="002D064F">
        <w:rPr>
          <w:rFonts w:eastAsia="Times New Roman"/>
          <w:bCs/>
        </w:rPr>
        <w:t xml:space="preserve"> </w:t>
      </w:r>
      <w:r w:rsidRPr="002D064F">
        <w:rPr>
          <w:lang w:val="sr-Cyrl-CS"/>
        </w:rPr>
        <w:t>„Чоколадно млеко (стерилизовано) (1</w:t>
      </w:r>
      <w:r w:rsidRPr="002D064F">
        <w:t>l)“, речи и бројеви „6000 комада (паковања од 1л)“ замењују се речима и бројевима „1200 комада (паковања од 1l)“.</w:t>
      </w:r>
    </w:p>
    <w:p w:rsidR="00336331" w:rsidRPr="002D064F" w:rsidRDefault="00FD1D73" w:rsidP="00CD7149">
      <w:pPr>
        <w:pStyle w:val="ListParagraph2"/>
        <w:ind w:left="0" w:firstLine="708"/>
        <w:jc w:val="both"/>
      </w:pPr>
      <w:r w:rsidRPr="00336331">
        <w:rPr>
          <w:u w:val="single"/>
        </w:rPr>
        <w:t>На страни 19</w:t>
      </w:r>
      <w:r>
        <w:t xml:space="preserve"> конкурсне документације</w:t>
      </w:r>
      <w:r w:rsidR="00336331">
        <w:t xml:space="preserve">, у </w:t>
      </w:r>
      <w:r w:rsidR="00336331" w:rsidRPr="00336331">
        <w:t>Обра</w:t>
      </w:r>
      <w:r w:rsidR="00336331">
        <w:t>сцу</w:t>
      </w:r>
      <w:r w:rsidR="00336331" w:rsidRPr="00336331">
        <w:t xml:space="preserve"> структуре понуђене цене са упутством како да се попуни</w:t>
      </w:r>
      <w:r w:rsidR="00336331">
        <w:t xml:space="preserve"> (Образац 2), у табели,</w:t>
      </w:r>
      <w:r w:rsidR="00336331" w:rsidRPr="00336331">
        <w:rPr>
          <w:rFonts w:eastAsia="Times New Roman"/>
          <w:bCs/>
          <w:lang w:val="sr-Cyrl-CS"/>
        </w:rPr>
        <w:t xml:space="preserve"> </w:t>
      </w:r>
      <w:r w:rsidR="00336331" w:rsidRPr="002D064F">
        <w:rPr>
          <w:rFonts w:eastAsia="Times New Roman"/>
          <w:bCs/>
          <w:lang w:val="sr-Cyrl-CS"/>
        </w:rPr>
        <w:t>у колони 3, под редним бројем 12</w:t>
      </w:r>
      <w:r w:rsidR="00336331" w:rsidRPr="002D064F">
        <w:rPr>
          <w:lang w:val="sr-Cyrl-CS"/>
        </w:rPr>
        <w:t xml:space="preserve"> „Млеко (дуготрајно/стерилизовано) са 2,8% мм (1</w:t>
      </w:r>
      <w:r w:rsidR="00336331" w:rsidRPr="002D064F">
        <w:t>l)“, речи и бројеви „6000 паковања од 1л“ замењују се речима и бројевима „1200 паковања од 1l“.</w:t>
      </w:r>
    </w:p>
    <w:p w:rsidR="00336331" w:rsidRPr="002D064F" w:rsidRDefault="00336331" w:rsidP="00CD7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6331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 страни 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конкурсне документације, у </w:t>
      </w:r>
      <w:r w:rsidRPr="0033633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>сцу</w:t>
      </w:r>
      <w:r w:rsidRPr="00336331">
        <w:rPr>
          <w:rFonts w:ascii="Times New Roman" w:hAnsi="Times New Roman" w:cs="Times New Roman"/>
          <w:sz w:val="24"/>
          <w:szCs w:val="24"/>
        </w:rPr>
        <w:t xml:space="preserve"> структуре понуђене цене са упутством како да се попуни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(Образац 2), у табели,</w:t>
      </w:r>
      <w:r w:rsidRPr="0033633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D06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колони 3, под редним бројем 1</w:t>
      </w:r>
      <w:r w:rsidR="00CD71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Pr="002D064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CD7149">
        <w:rPr>
          <w:rFonts w:ascii="Times New Roman" w:hAnsi="Times New Roman" w:cs="Times New Roman"/>
          <w:sz w:val="24"/>
          <w:szCs w:val="24"/>
          <w:lang w:val="sr-Cyrl-CS"/>
        </w:rPr>
        <w:t>Чоколадно м</w:t>
      </w:r>
      <w:r w:rsidRPr="002D064F">
        <w:rPr>
          <w:rFonts w:ascii="Times New Roman" w:hAnsi="Times New Roman" w:cs="Times New Roman"/>
          <w:sz w:val="24"/>
          <w:szCs w:val="24"/>
          <w:lang w:val="sr-Cyrl-CS"/>
        </w:rPr>
        <w:t>леко (стерилизовано)</w:t>
      </w:r>
      <w:r w:rsidR="00CD71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D064F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Pr="002D064F">
        <w:rPr>
          <w:rFonts w:ascii="Times New Roman" w:hAnsi="Times New Roman" w:cs="Times New Roman"/>
          <w:sz w:val="24"/>
          <w:szCs w:val="24"/>
        </w:rPr>
        <w:t>l)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D06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 речи и бројеви „6000 паковања од 1л“ замењују се речима и бројевима „1200 паковања од </w:t>
      </w:r>
      <w:r w:rsidRPr="002D064F">
        <w:rPr>
          <w:rFonts w:ascii="Times New Roman" w:hAnsi="Times New Roman" w:cs="Times New Roman"/>
          <w:sz w:val="24"/>
          <w:szCs w:val="24"/>
          <w:lang w:val="en-US"/>
        </w:rPr>
        <w:t>1l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5544E1" w:rsidRPr="002D064F" w:rsidRDefault="005544E1" w:rsidP="00CD7149">
      <w:pPr>
        <w:pStyle w:val="ListParagraph2"/>
        <w:ind w:left="0" w:firstLine="708"/>
        <w:jc w:val="both"/>
      </w:pPr>
      <w:r w:rsidRPr="002D064F">
        <w:t>Обзиром да је конкурсна документација измењена мање од осам дана пре истека рока за подношење понуда продужава се рок за подношење понуда (страна 34 конкурсне документације) и рок за отварање понуда (страна 36 конкурсне документације).</w:t>
      </w:r>
    </w:p>
    <w:p w:rsidR="005544E1" w:rsidRPr="002D064F" w:rsidRDefault="005544E1" w:rsidP="00CD7149">
      <w:pPr>
        <w:pStyle w:val="ListParagraph2"/>
        <w:ind w:left="0" w:firstLine="708"/>
        <w:jc w:val="both"/>
      </w:pPr>
      <w:r w:rsidRPr="002D064F">
        <w:t>Нови рок за подношење понуда је 12.10.2016. године до 09</w:t>
      </w:r>
      <w:r w:rsidR="0099466E" w:rsidRPr="002D064F">
        <w:t>:</w:t>
      </w:r>
      <w:r w:rsidRPr="002D064F">
        <w:t>00 часова</w:t>
      </w:r>
      <w:r w:rsidR="0099466E" w:rsidRPr="002D064F">
        <w:t>.</w:t>
      </w:r>
    </w:p>
    <w:p w:rsidR="0099466E" w:rsidRPr="002D064F" w:rsidRDefault="0099466E" w:rsidP="00CD7149">
      <w:pPr>
        <w:pStyle w:val="ListParagraph2"/>
        <w:ind w:left="0" w:firstLine="708"/>
        <w:jc w:val="both"/>
      </w:pPr>
      <w:r w:rsidRPr="002D064F">
        <w:t>Јавно отварање понуда извршиће се дана 12.10.2016. године са почетком у 09 часова и 30 минута.</w:t>
      </w:r>
    </w:p>
    <w:p w:rsidR="0099466E" w:rsidRPr="002D064F" w:rsidRDefault="0099466E" w:rsidP="00CD7149">
      <w:pPr>
        <w:pStyle w:val="ListParagraph2"/>
        <w:ind w:left="0" w:firstLine="708"/>
        <w:jc w:val="both"/>
      </w:pPr>
      <w:r w:rsidRPr="002D064F">
        <w:t>Стране које садрже извршене измене обележене су истим бројем као и стране које замењују, с тим што је броју стране додато слово а.</w:t>
      </w:r>
    </w:p>
    <w:p w:rsidR="0099466E" w:rsidRPr="002D064F" w:rsidRDefault="0099466E" w:rsidP="00CD7149">
      <w:pPr>
        <w:pStyle w:val="ListParagraph2"/>
        <w:ind w:left="0" w:firstLine="708"/>
        <w:jc w:val="both"/>
      </w:pPr>
      <w:r w:rsidRPr="002D064F">
        <w:t>Ове измене и допуне чине саставни део конкурсне документације. Сва заинтересована лица су у обавези да припреме и поднесу понуду у складу са извршеним изменама и допунама, јер ће у супротном иста бити одбијена као неприхватљива.</w:t>
      </w:r>
    </w:p>
    <w:p w:rsidR="0099466E" w:rsidRPr="002D064F" w:rsidRDefault="0099466E" w:rsidP="00CD7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>У прилогу следе</w:t>
      </w:r>
      <w:r w:rsidR="002D064F"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измењене стране у конкурсној документацији (стране 5а, </w:t>
      </w:r>
      <w:r w:rsidR="00674D66">
        <w:rPr>
          <w:rFonts w:ascii="Times New Roman" w:hAnsi="Times New Roman" w:cs="Times New Roman"/>
          <w:sz w:val="24"/>
          <w:szCs w:val="24"/>
          <w:lang w:val="en-US"/>
        </w:rPr>
        <w:t xml:space="preserve">19a, 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>34а и 36а).</w:t>
      </w:r>
    </w:p>
    <w:p w:rsidR="0099466E" w:rsidRDefault="0099466E" w:rsidP="005544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Комисија за јавну набавку </w:t>
      </w:r>
    </w:p>
    <w:p w:rsidR="00C220CA" w:rsidRPr="00C220CA" w:rsidRDefault="00C220CA" w:rsidP="005544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4E1" w:rsidRDefault="005544E1" w:rsidP="00D666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20CA" w:rsidRPr="00C220CA" w:rsidRDefault="00C220CA" w:rsidP="00D666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839"/>
        <w:gridCol w:w="1811"/>
      </w:tblGrid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Кифла са кремом (150</w:t>
            </w:r>
            <w:r w:rsidRPr="00813C7C">
              <w:rPr>
                <w:rFonts w:ascii="Times New Roman" w:hAnsi="Times New Roman" w:cs="Times New Roman"/>
              </w:rPr>
              <w:t>g</w:t>
            </w:r>
            <w:r w:rsidRPr="00813C7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13C7C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 комада</w:t>
            </w:r>
          </w:p>
        </w:tc>
      </w:tr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Јогурт (180</w:t>
            </w:r>
            <w:r w:rsidRPr="00813C7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13C7C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12000 ком/чаша</w:t>
            </w:r>
          </w:p>
        </w:tc>
      </w:tr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Млеко (дуготрајно/стерилизовано) са 2,8% мм (1</w:t>
            </w:r>
            <w:r w:rsidRPr="00813C7C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D07A9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00 комада (паковања од 1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)</w:t>
            </w:r>
          </w:p>
        </w:tc>
      </w:tr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Чоколадно млеко (стерилизовано) (1</w:t>
            </w:r>
            <w:r w:rsidRPr="00813C7C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D07A9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00 комада  (паковања од 1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)</w:t>
            </w:r>
          </w:p>
        </w:tc>
      </w:tr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Сок негазирани - дојпак са цевчицом</w:t>
            </w:r>
            <w:r w:rsidRPr="00813C7C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813C7C">
              <w:rPr>
                <w:rFonts w:ascii="Times New Roman" w:hAnsi="Times New Roman" w:cs="Times New Roman"/>
                <w:lang w:val="sr-Cyrl-CS"/>
              </w:rPr>
              <w:t>(наранџа/јабука) (0,2</w:t>
            </w:r>
            <w:r w:rsidRPr="00813C7C">
              <w:rPr>
                <w:rFonts w:ascii="Times New Roman" w:hAnsi="Times New Roman" w:cs="Times New Roman"/>
              </w:rPr>
              <w:t>l</w:t>
            </w:r>
            <w:r w:rsidRPr="00813C7C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13C7C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12000 комада</w:t>
            </w:r>
          </w:p>
        </w:tc>
      </w:tr>
      <w:tr w:rsidR="00813C7C" w:rsidRPr="00813C7C" w:rsidTr="003B4E95">
        <w:trPr>
          <w:trHeight w:val="5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C7C" w:rsidRPr="00813C7C" w:rsidRDefault="00813C7C" w:rsidP="003B4E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C7C" w:rsidRPr="00813C7C" w:rsidRDefault="00813C7C" w:rsidP="003B4E95">
            <w:pPr>
              <w:spacing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13C7C">
              <w:rPr>
                <w:rFonts w:ascii="Times New Roman" w:hAnsi="Times New Roman" w:cs="Times New Roman"/>
                <w:lang w:val="sr-Cyrl-CS"/>
              </w:rPr>
              <w:t>Чај у врећицама (кутија с 20 врећица)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C7C" w:rsidRPr="00813C7C" w:rsidRDefault="00813C7C" w:rsidP="003B4E9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13C7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900 кутија</w:t>
            </w:r>
          </w:p>
        </w:tc>
      </w:tr>
    </w:tbl>
    <w:p w:rsidR="00C220CA" w:rsidRDefault="00C220CA" w:rsidP="00FD1D73">
      <w:pPr>
        <w:pStyle w:val="ListParagraph2"/>
        <w:jc w:val="center"/>
        <w:rPr>
          <w:b/>
        </w:rPr>
      </w:pPr>
    </w:p>
    <w:p w:rsidR="00FD1D73" w:rsidRPr="00FD1D73" w:rsidRDefault="00FD1D73" w:rsidP="00FD1D73">
      <w:pPr>
        <w:pStyle w:val="ListParagraph2"/>
        <w:jc w:val="center"/>
        <w:rPr>
          <w:b/>
        </w:rPr>
      </w:pPr>
      <w:r w:rsidRPr="00FD1D73">
        <w:rPr>
          <w:b/>
        </w:rPr>
        <w:t>Јеловник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651"/>
      </w:tblGrid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411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Прва и трећа недеља</w:t>
            </w:r>
          </w:p>
        </w:tc>
        <w:tc>
          <w:tcPr>
            <w:tcW w:w="365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Друга и четврта недеља</w:t>
            </w:r>
          </w:p>
        </w:tc>
      </w:tr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411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Пица (150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)</w:t>
            </w:r>
          </w:p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651" w:type="dxa"/>
          </w:tcPr>
          <w:p w:rsidR="00FD1D73" w:rsidRPr="00FD1D73" w:rsidRDefault="00FD1D73" w:rsidP="003B4E95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Топли сендвич-тостиран, топао 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(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>2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0g)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сок</w:t>
            </w:r>
          </w:p>
        </w:tc>
      </w:tr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411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Кроасан пециво са виршлом (100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) и чај</w:t>
            </w:r>
          </w:p>
        </w:tc>
        <w:tc>
          <w:tcPr>
            <w:tcW w:w="365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Масне погачице 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 xml:space="preserve">са сиром 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2 комада 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(1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>50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g)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чоколадно млеко</w:t>
            </w:r>
          </w:p>
        </w:tc>
      </w:tr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4111" w:type="dxa"/>
            <w:vAlign w:val="center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Кифла са џемом (150г) и сок</w:t>
            </w:r>
          </w:p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65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Кифла са кремом (150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) и чај</w:t>
            </w:r>
          </w:p>
        </w:tc>
      </w:tr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4111" w:type="dxa"/>
            <w:vAlign w:val="center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Јаско паштета (100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) и јогурт</w:t>
            </w:r>
          </w:p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3651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Кифлице са сиром 2 комада 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(1</w:t>
            </w: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0g)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млеко</w:t>
            </w:r>
          </w:p>
        </w:tc>
      </w:tr>
      <w:tr w:rsidR="00FD1D73" w:rsidRPr="00FD1D73" w:rsidTr="003B4E95">
        <w:tc>
          <w:tcPr>
            <w:tcW w:w="1526" w:type="dxa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D1D7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4111" w:type="dxa"/>
            <w:vAlign w:val="center"/>
          </w:tcPr>
          <w:p w:rsidR="00FD1D73" w:rsidRPr="00FD1D73" w:rsidRDefault="00FD1D73" w:rsidP="003B4E95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Сендвич лепиња са сувим вратом (170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g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>) и чај</w:t>
            </w:r>
          </w:p>
        </w:tc>
        <w:tc>
          <w:tcPr>
            <w:tcW w:w="3651" w:type="dxa"/>
            <w:vAlign w:val="center"/>
          </w:tcPr>
          <w:p w:rsidR="00FD1D73" w:rsidRPr="00FD1D73" w:rsidRDefault="00FD1D73" w:rsidP="003B4E95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D1D73">
              <w:rPr>
                <w:rFonts w:ascii="Times New Roman" w:hAnsi="Times New Roman"/>
                <w:sz w:val="22"/>
                <w:szCs w:val="22"/>
                <w:lang w:val="sr-Cyrl-CS"/>
              </w:rPr>
              <w:t>Пита/бурек са сиром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 xml:space="preserve"> (1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>5</w:t>
            </w:r>
            <w:r w:rsidRPr="00FD1D73">
              <w:rPr>
                <w:rFonts w:ascii="Times New Roman" w:hAnsi="Times New Roman"/>
                <w:sz w:val="22"/>
                <w:szCs w:val="22"/>
              </w:rPr>
              <w:t>0g)</w:t>
            </w:r>
            <w:r w:rsidRPr="00FD1D73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и јогурт</w:t>
            </w:r>
          </w:p>
        </w:tc>
      </w:tr>
    </w:tbl>
    <w:p w:rsidR="00C220CA" w:rsidRDefault="00C220CA" w:rsidP="00FD1D73">
      <w:pPr>
        <w:pStyle w:val="ListParagraph2"/>
        <w:jc w:val="center"/>
        <w:rPr>
          <w:b/>
        </w:rPr>
      </w:pPr>
    </w:p>
    <w:p w:rsidR="00FD1D73" w:rsidRPr="00FD1D73" w:rsidRDefault="00FD1D73" w:rsidP="00FD1D73">
      <w:pPr>
        <w:pStyle w:val="ListParagraph2"/>
        <w:jc w:val="center"/>
        <w:rPr>
          <w:b/>
        </w:rPr>
      </w:pPr>
      <w:r w:rsidRPr="00FD1D73">
        <w:rPr>
          <w:b/>
        </w:rPr>
        <w:t>Квалитет</w:t>
      </w:r>
    </w:p>
    <w:p w:rsidR="00FD1D73" w:rsidRPr="00FD1D73" w:rsidRDefault="00FD1D73" w:rsidP="00FD1D73">
      <w:pPr>
        <w:pStyle w:val="ListParagraph2"/>
        <w:ind w:left="0" w:firstLine="708"/>
        <w:jc w:val="both"/>
      </w:pPr>
      <w:r w:rsidRPr="00FD1D73">
        <w:rPr>
          <w:lang w:val="sr-Cyrl-RS"/>
        </w:rPr>
        <w:t>Добра - ђачке ужине</w:t>
      </w:r>
      <w:r w:rsidRPr="00FD1D73">
        <w:t xml:space="preserve"> мора</w:t>
      </w:r>
      <w:r w:rsidRPr="00FD1D73">
        <w:rPr>
          <w:lang w:val="sr-Cyrl-RS"/>
        </w:rPr>
        <w:t>ју</w:t>
      </w:r>
      <w:r w:rsidRPr="00FD1D73">
        <w:t xml:space="preserve"> бити I</w:t>
      </w:r>
      <w:r w:rsidRPr="00FD1D73">
        <w:rPr>
          <w:lang w:val="ru-RU"/>
        </w:rPr>
        <w:t xml:space="preserve"> </w:t>
      </w:r>
      <w:r w:rsidRPr="00FD1D73">
        <w:rPr>
          <w:lang w:val="sr-Latn-CS"/>
        </w:rPr>
        <w:t xml:space="preserve">квалитета </w:t>
      </w:r>
      <w:r w:rsidRPr="00FD1D73">
        <w:rPr>
          <w:lang w:val="sr-Cyrl-RS"/>
        </w:rPr>
        <w:t>односно</w:t>
      </w:r>
      <w:r w:rsidRPr="00FD1D73">
        <w:rPr>
          <w:i/>
          <w:color w:val="FF0000"/>
          <w:lang w:val="sr-Cyrl-RS"/>
        </w:rPr>
        <w:t xml:space="preserve"> </w:t>
      </w:r>
      <w:r w:rsidRPr="00FD1D73">
        <w:t>припремљен</w:t>
      </w:r>
      <w:r w:rsidRPr="00FD1D73">
        <w:rPr>
          <w:lang w:val="sr-Cyrl-RS"/>
        </w:rPr>
        <w:t>е</w:t>
      </w:r>
      <w:r w:rsidRPr="00FD1D73">
        <w:t xml:space="preserve"> од намирница I класе (квалитета)</w:t>
      </w:r>
      <w:r w:rsidRPr="00FD1D73">
        <w:rPr>
          <w:lang w:val="sr-Cyrl-RS"/>
        </w:rPr>
        <w:t xml:space="preserve"> и здравствено безбедна</w:t>
      </w:r>
      <w:r w:rsidRPr="00FD1D73">
        <w:t>, у складу са</w:t>
      </w:r>
      <w:r w:rsidRPr="00FD1D73">
        <w:rPr>
          <w:lang w:val="sr-Cyrl-RS"/>
        </w:rPr>
        <w:t xml:space="preserve"> </w:t>
      </w:r>
      <w:r w:rsidRPr="00FD1D73">
        <w:t>нормативима утврђеним позитивним законским прописима и у складу са добром</w:t>
      </w:r>
      <w:r w:rsidRPr="00FD1D73">
        <w:rPr>
          <w:lang w:val="sr-Cyrl-RS"/>
        </w:rPr>
        <w:t xml:space="preserve"> </w:t>
      </w:r>
      <w:r w:rsidRPr="00FD1D73">
        <w:t>произвођачком и хигијенском праксом, устаљеној у прехрамбеној индустрији.</w:t>
      </w:r>
    </w:p>
    <w:p w:rsidR="00FD1D73" w:rsidRPr="00FD1D73" w:rsidRDefault="00FD1D73" w:rsidP="00FD1D73">
      <w:pPr>
        <w:pStyle w:val="ListParagraph2"/>
        <w:ind w:left="0" w:firstLine="708"/>
        <w:jc w:val="both"/>
        <w:rPr>
          <w:b/>
          <w:bCs/>
          <w:lang w:val="sr-Cyrl-RS"/>
        </w:rPr>
      </w:pPr>
      <w:r w:rsidRPr="00FD1D73">
        <w:rPr>
          <w:lang w:val="sr-Cyrl-RS"/>
        </w:rPr>
        <w:t>Добављач</w:t>
      </w:r>
      <w:r w:rsidRPr="00FD1D73">
        <w:t xml:space="preserve"> као субјект у пословању храном у свим фазама производње, прераде и промета</w:t>
      </w:r>
      <w:r w:rsidRPr="00FD1D73">
        <w:rPr>
          <w:b/>
          <w:bCs/>
          <w:lang w:val="sr-Cyrl-RS"/>
        </w:rPr>
        <w:t xml:space="preserve"> </w:t>
      </w:r>
      <w:r w:rsidRPr="00FD1D73">
        <w:t xml:space="preserve">хране којим управља, дужан је да обезбеди да храна испуњава услове прописане </w:t>
      </w:r>
      <w:r w:rsidRPr="00FD1D73">
        <w:rPr>
          <w:lang w:val="sr-Cyrl-CS"/>
        </w:rPr>
        <w:t>Законом о безбедности хране („Службени гласник РС“, бр. 41/2009)</w:t>
      </w:r>
      <w:r w:rsidRPr="00FD1D73">
        <w:t xml:space="preserve"> и</w:t>
      </w:r>
      <w:r w:rsidRPr="00FD1D73">
        <w:rPr>
          <w:b/>
          <w:bCs/>
          <w:lang w:val="sr-Cyrl-RS"/>
        </w:rPr>
        <w:t xml:space="preserve"> </w:t>
      </w:r>
      <w:r w:rsidRPr="00FD1D73">
        <w:t>другим  прописима.</w:t>
      </w:r>
      <w:r w:rsidRPr="00FD1D73">
        <w:rPr>
          <w:b/>
          <w:bCs/>
          <w:lang w:val="sr-Cyrl-RS"/>
        </w:rPr>
        <w:t xml:space="preserve"> </w:t>
      </w:r>
    </w:p>
    <w:p w:rsidR="00FD1D73" w:rsidRPr="00FD1D73" w:rsidRDefault="00FD1D73" w:rsidP="00FD1D73">
      <w:pPr>
        <w:pStyle w:val="ListParagraph2"/>
        <w:ind w:left="0" w:firstLine="708"/>
        <w:jc w:val="both"/>
      </w:pPr>
      <w:r w:rsidRPr="00FD1D73">
        <w:rPr>
          <w:rFonts w:eastAsia="Times New Roman,Bold"/>
          <w:lang w:val="sr-Cyrl-RS"/>
        </w:rPr>
        <w:t>Добављач</w:t>
      </w:r>
      <w:r w:rsidRPr="00FD1D73">
        <w:rPr>
          <w:rFonts w:eastAsia="Times New Roman,Bold"/>
          <w:lang w:val="sr-Latn-RS"/>
        </w:rPr>
        <w:t xml:space="preserve"> </w:t>
      </w:r>
      <w:r w:rsidRPr="00FD1D73">
        <w:t xml:space="preserve">се обавезује да ће </w:t>
      </w:r>
      <w:r w:rsidRPr="00FD1D73">
        <w:rPr>
          <w:lang w:val="sr-Cyrl-RS"/>
        </w:rPr>
        <w:t xml:space="preserve">предметна добра бити свеже припремљена, да ће </w:t>
      </w:r>
      <w:r w:rsidRPr="00FD1D73">
        <w:rPr>
          <w:lang w:val="ru-RU"/>
        </w:rPr>
        <w:t xml:space="preserve">испуњавати услове у погледу траженог састава и нето количине, </w:t>
      </w:r>
      <w:r w:rsidRPr="00FD1D73">
        <w:rPr>
          <w:lang w:val="sr-Cyrl-RS"/>
        </w:rPr>
        <w:t xml:space="preserve">да ће </w:t>
      </w:r>
      <w:r w:rsidRPr="00FD1D73">
        <w:t xml:space="preserve">бити у року </w:t>
      </w:r>
      <w:r w:rsidRPr="00FD1D73">
        <w:rPr>
          <w:lang w:val="sr-Cyrl-RS"/>
        </w:rPr>
        <w:t>употребе</w:t>
      </w:r>
      <w:r w:rsidRPr="00FD1D73">
        <w:t>, да ће бити истоветна произвођачки</w:t>
      </w:r>
      <w:r w:rsidRPr="00FD1D73">
        <w:rPr>
          <w:lang w:val="sr-Cyrl-RS"/>
        </w:rPr>
        <w:t xml:space="preserve"> </w:t>
      </w:r>
      <w:r w:rsidRPr="00FD1D73">
        <w:t xml:space="preserve">декларисаном квалитету и категорији </w:t>
      </w:r>
      <w:r w:rsidRPr="00FD1D73">
        <w:rPr>
          <w:lang w:val="sr-Cyrl-RS"/>
        </w:rPr>
        <w:t>добара</w:t>
      </w:r>
      <w:r w:rsidRPr="00FD1D73">
        <w:t xml:space="preserve"> и да ће иста одговарати прописаним важећим стандард</w:t>
      </w:r>
      <w:r w:rsidRPr="00FD1D73">
        <w:rPr>
          <w:lang w:val="sr-Cyrl-RS"/>
        </w:rPr>
        <w:t>има</w:t>
      </w:r>
      <w:r w:rsidRPr="00FD1D73">
        <w:t>.</w:t>
      </w:r>
    </w:p>
    <w:p w:rsidR="00FD1D73" w:rsidRPr="00FD1D73" w:rsidRDefault="00FD1D73" w:rsidP="00FD1D73">
      <w:pPr>
        <w:pStyle w:val="ListParagraph2"/>
        <w:ind w:left="0" w:firstLine="708"/>
        <w:jc w:val="both"/>
        <w:rPr>
          <w:rFonts w:eastAsia="Calibri"/>
          <w:color w:val="auto"/>
          <w:kern w:val="0"/>
          <w:lang w:val="sr-Latn-RS" w:eastAsia="en-US"/>
        </w:rPr>
      </w:pPr>
      <w:r w:rsidRPr="00FD1D73">
        <w:rPr>
          <w:rFonts w:eastAsia="Calibri"/>
          <w:color w:val="auto"/>
          <w:kern w:val="0"/>
          <w:lang w:val="sr-Cyrl-RS" w:eastAsia="en-US"/>
        </w:rPr>
        <w:t>З</w:t>
      </w:r>
      <w:r w:rsidRPr="00FD1D73">
        <w:rPr>
          <w:rFonts w:eastAsia="Calibri"/>
          <w:color w:val="auto"/>
          <w:kern w:val="0"/>
          <w:lang w:val="sr-Latn-RS" w:eastAsia="en-US"/>
        </w:rPr>
        <w:t xml:space="preserve">а квалитет и здравствену </w:t>
      </w:r>
      <w:r w:rsidRPr="00FD1D73">
        <w:rPr>
          <w:rFonts w:eastAsia="Calibri"/>
          <w:color w:val="auto"/>
          <w:kern w:val="0"/>
          <w:lang w:val="sr-Cyrl-RS" w:eastAsia="en-US"/>
        </w:rPr>
        <w:t>исправност</w:t>
      </w:r>
      <w:r w:rsidRPr="00FD1D73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FD1D73">
        <w:rPr>
          <w:rFonts w:eastAsia="Calibri"/>
          <w:color w:val="auto"/>
          <w:kern w:val="0"/>
          <w:lang w:val="sr-Cyrl-RS" w:eastAsia="en-US"/>
        </w:rPr>
        <w:t xml:space="preserve">испоручених </w:t>
      </w:r>
      <w:r w:rsidRPr="00FD1D73">
        <w:rPr>
          <w:rFonts w:eastAsia="Calibri"/>
          <w:color w:val="auto"/>
          <w:kern w:val="0"/>
          <w:lang w:val="sr-Latn-RS" w:eastAsia="en-US"/>
        </w:rPr>
        <w:t xml:space="preserve">добара </w:t>
      </w:r>
      <w:r w:rsidRPr="00FD1D73">
        <w:rPr>
          <w:rFonts w:eastAsia="Calibri"/>
          <w:color w:val="auto"/>
          <w:kern w:val="0"/>
          <w:lang w:val="sr-Cyrl-RS" w:eastAsia="en-US"/>
        </w:rPr>
        <w:t xml:space="preserve">и </w:t>
      </w:r>
      <w:r w:rsidRPr="00FD1D73">
        <w:t xml:space="preserve">испуњеност санитарно - техничких услова приликом припреме и дистрибуције добара, одговоран је </w:t>
      </w:r>
      <w:r w:rsidRPr="00FD1D73">
        <w:rPr>
          <w:rFonts w:eastAsia="Times New Roman,Bold"/>
          <w:color w:val="auto"/>
          <w:kern w:val="0"/>
          <w:lang w:val="sr-Cyrl-RS" w:eastAsia="en-US"/>
        </w:rPr>
        <w:t>Добављач</w:t>
      </w:r>
      <w:r w:rsidRPr="00FD1D73">
        <w:rPr>
          <w:rFonts w:eastAsia="Calibri"/>
          <w:color w:val="auto"/>
          <w:kern w:val="0"/>
          <w:lang w:val="sr-Latn-RS" w:eastAsia="en-US"/>
        </w:rPr>
        <w:t>.</w:t>
      </w:r>
    </w:p>
    <w:p w:rsidR="00FD1D73" w:rsidRPr="00FD1D73" w:rsidRDefault="00FD1D73" w:rsidP="00FD1D73">
      <w:pPr>
        <w:pStyle w:val="ListParagraph2"/>
        <w:ind w:left="0" w:firstLine="708"/>
        <w:jc w:val="both"/>
        <w:rPr>
          <w:b/>
          <w:bCs/>
        </w:rPr>
      </w:pPr>
      <w:r w:rsidRPr="00FD1D73">
        <w:rPr>
          <w:lang w:val="sr-Cyrl-RS"/>
        </w:rPr>
        <w:t>Добављач</w:t>
      </w:r>
      <w:r w:rsidRPr="00FD1D73">
        <w:t xml:space="preserve"> је дужан да обезбеди следљивост у свим фазама производње, прераде и</w:t>
      </w:r>
      <w:r w:rsidRPr="00FD1D73">
        <w:rPr>
          <w:b/>
          <w:bCs/>
          <w:lang w:val="sr-Cyrl-RS"/>
        </w:rPr>
        <w:t xml:space="preserve"> </w:t>
      </w:r>
      <w:r w:rsidRPr="00FD1D73">
        <w:t>промета хране, односно дужан је да идентификује сваки субјект од којег набавља и којег</w:t>
      </w:r>
      <w:r w:rsidRPr="00FD1D73">
        <w:rPr>
          <w:lang w:val="sr-Cyrl-RS"/>
        </w:rPr>
        <w:t xml:space="preserve"> </w:t>
      </w:r>
      <w:r w:rsidRPr="00FD1D73">
        <w:t>даље снабдева храном, животињама које служе за производњу хране, или било коју</w:t>
      </w:r>
      <w:r w:rsidRPr="00FD1D73">
        <w:rPr>
          <w:b/>
          <w:bCs/>
          <w:lang w:val="sr-Cyrl-RS"/>
        </w:rPr>
        <w:t xml:space="preserve"> </w:t>
      </w:r>
      <w:r w:rsidRPr="00FD1D73">
        <w:t>супстанцу која се уграђује или се очекује да ће бити уграђена у храну.</w:t>
      </w:r>
    </w:p>
    <w:p w:rsidR="00FD1D73" w:rsidRPr="00FD1D73" w:rsidRDefault="00FD1D73" w:rsidP="00FD1D7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,Bold" w:hAnsi="Times New Roman" w:cs="Times New Roman"/>
        </w:rPr>
      </w:pP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Добављач је дужан да 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  <w:lang w:val="sr-Cyrl-RS"/>
        </w:rPr>
        <w:t>о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безбеди 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  <w:lang w:val="sr-Cyrl-RS"/>
        </w:rPr>
        <w:t xml:space="preserve">испуњеност 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>прописани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  <w:lang w:val="sr-Cyrl-RS"/>
        </w:rPr>
        <w:t>х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услов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  <w:lang w:val="sr-Cyrl-RS"/>
        </w:rPr>
        <w:t>а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у вези са</w:t>
      </w:r>
      <w:r w:rsidRPr="00FD1D73">
        <w:rPr>
          <w:rFonts w:ascii="Times New Roman" w:eastAsia="Times New Roman,Bold" w:hAnsi="Times New Roman" w:cs="Times New Roman"/>
          <w:sz w:val="24"/>
          <w:szCs w:val="24"/>
          <w:lang w:val="sr-Cyrl-RS"/>
        </w:rPr>
        <w:t xml:space="preserve"> 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хигијеном хране, у складу са </w:t>
      </w:r>
      <w:r w:rsidRPr="00FD1D73">
        <w:rPr>
          <w:rFonts w:ascii="Times New Roman" w:eastAsia="Calibri" w:hAnsi="Times New Roman" w:cs="Times New Roman"/>
          <w:sz w:val="24"/>
          <w:szCs w:val="24"/>
        </w:rPr>
        <w:t>Законом о безбедности хране</w:t>
      </w:r>
      <w:r w:rsidRPr="00FD1D73">
        <w:rPr>
          <w:rFonts w:ascii="Times New Roman" w:eastAsia="Times New Roman,Bold" w:hAnsi="Times New Roman" w:cs="Times New Roman"/>
          <w:bCs/>
          <w:sz w:val="24"/>
          <w:szCs w:val="24"/>
        </w:rPr>
        <w:t xml:space="preserve"> и другим прописима</w:t>
      </w:r>
      <w:r w:rsidRPr="00FD1D73">
        <w:rPr>
          <w:rFonts w:ascii="Times New Roman" w:eastAsia="Times New Roman,Bold" w:hAnsi="Times New Roman" w:cs="Times New Roman"/>
          <w:bCs/>
        </w:rPr>
        <w:t>.</w:t>
      </w:r>
    </w:p>
    <w:p w:rsidR="00813C7C" w:rsidRDefault="00813C7C" w:rsidP="00674D6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220CA" w:rsidRDefault="00A6115D" w:rsidP="00C220C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340995</wp:posOffset>
                </wp:positionV>
                <wp:extent cx="60960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15D" w:rsidRPr="00A6115D" w:rsidRDefault="00A6115D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115D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5a/43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1.9pt;margin-top:26.85pt;width:48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" filled="f" stroked="f" strokeweight=".5pt">
                <v:textbox>
                  <w:txbxContent>
                    <w:p w:rsidR="00A6115D" w:rsidRPr="00A6115D" w:rsidRDefault="00A6115D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  <w:r w:rsidRPr="00A6115D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5a/43</w:t>
                      </w:r>
                    </w:p>
                  </w:txbxContent>
                </v:textbox>
              </v:shape>
            </w:pict>
          </mc:Fallback>
        </mc:AlternateContent>
      </w:r>
      <w:r w:rsidR="00C220CA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4900295</wp:posOffset>
                </wp:positionV>
                <wp:extent cx="568960" cy="257175"/>
                <wp:effectExtent l="7620" t="9525" r="1397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CA" w:rsidRPr="00E42D5D" w:rsidRDefault="00C220CA" w:rsidP="00E42D5D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  <w:lang w:val="sr-Cyrl-RS"/>
                              </w:rPr>
                              <w:t>4</w:t>
                            </w:r>
                            <w:r w:rsidRPr="00E42D5D">
                              <w:rPr>
                                <w:color w:val="808080"/>
                                <w:lang w:val="sr-Cyrl-RS"/>
                              </w:rPr>
                              <w:t>а/51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83.7pt;margin-top:385.85pt;width:44.8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" strokecolor="white">
                <v:textbox>
                  <w:txbxContent>
                    <w:p w:rsidR="00C220CA" w:rsidRPr="00E42D5D" w:rsidRDefault="00C220CA" w:rsidP="00E42D5D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  <w:lang w:val="sr-Cyrl-RS"/>
                        </w:rPr>
                        <w:t>4</w:t>
                      </w:r>
                      <w:r w:rsidRPr="00E42D5D">
                        <w:rPr>
                          <w:color w:val="808080"/>
                          <w:lang w:val="sr-Cyrl-RS"/>
                        </w:rPr>
                        <w:t>а/51</w:t>
                      </w:r>
                    </w:p>
                  </w:txbxContent>
                </v:textbox>
              </v:shape>
            </w:pict>
          </mc:Fallback>
        </mc:AlternateContent>
      </w:r>
      <w:r w:rsidR="00C220CA"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4900295</wp:posOffset>
                </wp:positionV>
                <wp:extent cx="568960" cy="257175"/>
                <wp:effectExtent l="7620" t="9525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0CA" w:rsidRPr="00E42D5D" w:rsidRDefault="00C220CA" w:rsidP="00E42D5D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  <w:lang w:val="sr-Cyrl-RS"/>
                              </w:rPr>
                              <w:t>4</w:t>
                            </w:r>
                            <w:r w:rsidRPr="00E42D5D">
                              <w:rPr>
                                <w:color w:val="808080"/>
                                <w:lang w:val="sr-Cyrl-RS"/>
                              </w:rPr>
                              <w:t>а/51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83.7pt;margin-top:385.85pt;width:44.8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lPJwIAAFY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" strokecolor="white">
                <v:textbox>
                  <w:txbxContent>
                    <w:p w:rsidR="00C220CA" w:rsidRPr="00E42D5D" w:rsidRDefault="00C220CA" w:rsidP="00E42D5D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  <w:lang w:val="sr-Cyrl-RS"/>
                        </w:rPr>
                        <w:t>4</w:t>
                      </w:r>
                      <w:r w:rsidRPr="00E42D5D">
                        <w:rPr>
                          <w:color w:val="808080"/>
                          <w:lang w:val="sr-Cyrl-RS"/>
                        </w:rPr>
                        <w:t>а/51</w:t>
                      </w:r>
                    </w:p>
                  </w:txbxContent>
                </v:textbox>
              </v:shape>
            </w:pict>
          </mc:Fallback>
        </mc:AlternateContent>
      </w:r>
    </w:p>
    <w:p w:rsidR="00C220CA" w:rsidRPr="00FD1D73" w:rsidRDefault="00C220CA" w:rsidP="00D666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2BD" w:rsidRPr="007152BD" w:rsidRDefault="007152BD" w:rsidP="007152BD">
      <w:pPr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152B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Образац 2</w:t>
      </w:r>
    </w:p>
    <w:p w:rsidR="007152BD" w:rsidRPr="007152BD" w:rsidRDefault="007152BD" w:rsidP="007152BD">
      <w:pPr>
        <w:shd w:val="clear" w:color="auto" w:fill="C6D9F1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</w:pPr>
      <w:r w:rsidRPr="007152BD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ОБРАЗАЦ СТРУКТУРЕ ПОНУЂЕНЕ ЦЕНЕ СА УПУТСТВОМ КАКО ДА СЕ ПОПУНИ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527"/>
        <w:gridCol w:w="1165"/>
        <w:gridCol w:w="1279"/>
        <w:gridCol w:w="1159"/>
        <w:gridCol w:w="1121"/>
        <w:gridCol w:w="1055"/>
        <w:gridCol w:w="1064"/>
      </w:tblGrid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091D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115D" w:rsidRPr="00A6115D" w:rsidRDefault="00A6115D" w:rsidP="00A611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добра са јединицом мере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ичина у комадима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произвођача</w:t>
            </w:r>
          </w:p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Јед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инична</w:t>
            </w: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Јед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инична</w:t>
            </w: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Укупно (дин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ара</w:t>
            </w: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без ПДВ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Укупно (дин</w:t>
            </w: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ара</w:t>
            </w:r>
            <w:r w:rsidRPr="00A611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ПДВ</w:t>
            </w: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Пица (150</w:t>
            </w:r>
            <w:r w:rsidRPr="00A6115D">
              <w:rPr>
                <w:rFonts w:ascii="Times New Roman" w:hAnsi="Times New Roman" w:cs="Times New Roman"/>
              </w:rPr>
              <w:t>g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(подлога за пицу, пица шунка, качкаваљ и кечап)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Кроасан пециво са виршлом (100</w:t>
            </w:r>
            <w:r w:rsidRPr="00A6115D">
              <w:rPr>
                <w:rFonts w:ascii="Times New Roman" w:hAnsi="Times New Roman" w:cs="Times New Roman"/>
              </w:rPr>
              <w:t>g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Јаско паштета (100</w:t>
            </w:r>
            <w:r w:rsidRPr="00A6115D">
              <w:rPr>
                <w:rFonts w:ascii="Times New Roman" w:hAnsi="Times New Roman" w:cs="Times New Roman"/>
              </w:rPr>
              <w:t>g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Кифла са џемом (150г)</w:t>
            </w:r>
          </w:p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Сендвич лепиња са сувим вратом (170</w:t>
            </w:r>
            <w:r w:rsidRPr="00A6115D">
              <w:rPr>
                <w:rFonts w:ascii="Times New Roman" w:hAnsi="Times New Roman" w:cs="Times New Roman"/>
              </w:rPr>
              <w:t>g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(лепиња 100г, суви врат 50г, сирни намаз 20г)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 xml:space="preserve">Кифлице са сиром 2 комада </w:t>
            </w:r>
            <w:r w:rsidRPr="00A6115D">
              <w:rPr>
                <w:rFonts w:ascii="Times New Roman" w:hAnsi="Times New Roman" w:cs="Times New Roman"/>
              </w:rPr>
              <w:t>(1</w:t>
            </w:r>
            <w:r w:rsidRPr="00A6115D">
              <w:rPr>
                <w:rFonts w:ascii="Times New Roman" w:hAnsi="Times New Roman" w:cs="Times New Roman"/>
                <w:lang w:val="sr-Cyrl-CS"/>
              </w:rPr>
              <w:t>0</w:t>
            </w:r>
            <w:r w:rsidRPr="00A6115D">
              <w:rPr>
                <w:rFonts w:ascii="Times New Roman" w:hAnsi="Times New Roman" w:cs="Times New Roman"/>
              </w:rPr>
              <w:t>0g)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 xml:space="preserve">7.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Пита/бурек са сиром</w:t>
            </w:r>
            <w:r w:rsidRPr="00A6115D">
              <w:rPr>
                <w:rFonts w:ascii="Times New Roman" w:hAnsi="Times New Roman" w:cs="Times New Roman"/>
              </w:rPr>
              <w:t xml:space="preserve"> (1</w:t>
            </w:r>
            <w:r w:rsidRPr="00A6115D">
              <w:rPr>
                <w:rFonts w:ascii="Times New Roman" w:hAnsi="Times New Roman" w:cs="Times New Roman"/>
                <w:lang w:val="sr-Cyrl-RS"/>
              </w:rPr>
              <w:t>5</w:t>
            </w:r>
            <w:r w:rsidRPr="00A6115D">
              <w:rPr>
                <w:rFonts w:ascii="Times New Roman" w:hAnsi="Times New Roman" w:cs="Times New Roman"/>
              </w:rPr>
              <w:t>0g)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6115D">
              <w:rPr>
                <w:rFonts w:ascii="Times New Roman" w:hAnsi="Times New Roman" w:cs="Times New Roman"/>
                <w:lang w:val="sr-Cyrl-RS"/>
              </w:rPr>
              <w:t xml:space="preserve">Топли сендвич-тостиран, топао </w:t>
            </w:r>
            <w:r w:rsidRPr="00A6115D">
              <w:rPr>
                <w:rFonts w:ascii="Times New Roman" w:hAnsi="Times New Roman" w:cs="Times New Roman"/>
              </w:rPr>
              <w:t>(</w:t>
            </w:r>
            <w:r w:rsidRPr="00A6115D">
              <w:rPr>
                <w:rFonts w:ascii="Times New Roman" w:hAnsi="Times New Roman" w:cs="Times New Roman"/>
                <w:lang w:val="sr-Cyrl-RS"/>
              </w:rPr>
              <w:t>2</w:t>
            </w:r>
            <w:r w:rsidRPr="00A6115D">
              <w:rPr>
                <w:rFonts w:ascii="Times New Roman" w:hAnsi="Times New Roman" w:cs="Times New Roman"/>
                <w:lang w:val="sr-Cyrl-CS"/>
              </w:rPr>
              <w:t>0</w:t>
            </w:r>
            <w:r w:rsidRPr="00A6115D">
              <w:rPr>
                <w:rFonts w:ascii="Times New Roman" w:hAnsi="Times New Roman" w:cs="Times New Roman"/>
              </w:rPr>
              <w:t>0g)</w:t>
            </w:r>
          </w:p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6115D">
              <w:rPr>
                <w:rFonts w:ascii="Times New Roman" w:hAnsi="Times New Roman" w:cs="Times New Roman"/>
                <w:lang w:val="sr-Cyrl-RS"/>
              </w:rPr>
              <w:t xml:space="preserve">(кифла-багет 100г, шункарица 50г, моцарела 30г, сирни намаз 20г)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 xml:space="preserve">Масне погачице </w:t>
            </w:r>
            <w:r w:rsidRPr="00A6115D">
              <w:rPr>
                <w:rFonts w:ascii="Times New Roman" w:hAnsi="Times New Roman" w:cs="Times New Roman"/>
              </w:rPr>
              <w:t xml:space="preserve">са сиром </w:t>
            </w:r>
            <w:r w:rsidRPr="00A6115D">
              <w:rPr>
                <w:rFonts w:ascii="Times New Roman" w:hAnsi="Times New Roman" w:cs="Times New Roman"/>
                <w:lang w:val="sr-Cyrl-RS"/>
              </w:rPr>
              <w:t xml:space="preserve">2 комада </w:t>
            </w:r>
            <w:r w:rsidRPr="00A6115D">
              <w:rPr>
                <w:rFonts w:ascii="Times New Roman" w:hAnsi="Times New Roman" w:cs="Times New Roman"/>
              </w:rPr>
              <w:t>(1</w:t>
            </w:r>
            <w:r w:rsidRPr="00A6115D">
              <w:rPr>
                <w:rFonts w:ascii="Times New Roman" w:hAnsi="Times New Roman" w:cs="Times New Roman"/>
                <w:lang w:val="sr-Cyrl-RS"/>
              </w:rPr>
              <w:t>50</w:t>
            </w:r>
            <w:r w:rsidRPr="00A6115D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Кифла са кремом (150</w:t>
            </w:r>
            <w:r w:rsidRPr="00A6115D">
              <w:rPr>
                <w:rFonts w:ascii="Times New Roman" w:hAnsi="Times New Roman" w:cs="Times New Roman"/>
              </w:rPr>
              <w:t>g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Јогурт (180</w:t>
            </w:r>
            <w:r w:rsidRPr="00A6115D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12000 ком/чаша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Млеко (дуготрајно/стерилизовано) са 2,8% мм (1</w:t>
            </w:r>
            <w:r w:rsidRPr="00A6115D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8D07A9" w:rsidRDefault="00A6115D" w:rsidP="008D07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12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00 паковања од 1</w:t>
            </w:r>
            <w:r w:rsidR="008D07A9"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Чоколадно млеко (стерилизовано) (1</w:t>
            </w:r>
            <w:r w:rsidRPr="00A6115D"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8D07A9" w:rsidRDefault="00A6115D" w:rsidP="008D07A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</w:pP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12</w:t>
            </w:r>
            <w:r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r-Cyrl-RS"/>
              </w:rPr>
              <w:t>00 паковања од 1</w:t>
            </w:r>
            <w:r w:rsidR="008D07A9" w:rsidRPr="008D07A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Сок негазирани - дојпак са цевчицом</w:t>
            </w:r>
            <w:r w:rsidRPr="00A6115D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A6115D">
              <w:rPr>
                <w:rFonts w:ascii="Times New Roman" w:hAnsi="Times New Roman" w:cs="Times New Roman"/>
                <w:lang w:val="sr-Cyrl-CS"/>
              </w:rPr>
              <w:t>(наранџа/јабука) (0,2</w:t>
            </w:r>
            <w:r w:rsidRPr="00A6115D">
              <w:rPr>
                <w:rFonts w:ascii="Times New Roman" w:hAnsi="Times New Roman" w:cs="Times New Roman"/>
              </w:rPr>
              <w:t>l</w:t>
            </w:r>
            <w:r w:rsidRPr="00A6115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674D66">
        <w:trPr>
          <w:trHeight w:val="5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5D" w:rsidRPr="00A6115D" w:rsidRDefault="00A6115D" w:rsidP="00A6115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A6115D">
              <w:rPr>
                <w:rFonts w:ascii="Times New Roman" w:hAnsi="Times New Roman" w:cs="Times New Roman"/>
                <w:lang w:val="sr-Cyrl-CS"/>
              </w:rPr>
              <w:t>Чај у врећицама (кутија с 20 врећица)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6115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900 кутија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5D" w:rsidRPr="00A6115D" w:rsidRDefault="00A6115D" w:rsidP="00A6115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15D" w:rsidRPr="00A6115D" w:rsidTr="00091D51">
        <w:trPr>
          <w:trHeight w:val="315"/>
          <w:jc w:val="center"/>
        </w:trPr>
        <w:tc>
          <w:tcPr>
            <w:tcW w:w="1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УКУПНА ЦЕНА</w:t>
            </w:r>
          </w:p>
        </w:tc>
      </w:tr>
      <w:tr w:rsidR="00A6115D" w:rsidRPr="00A6115D" w:rsidTr="00674D66">
        <w:trPr>
          <w:trHeight w:val="315"/>
          <w:jc w:val="center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5D">
              <w:rPr>
                <w:rFonts w:ascii="Times New Roman" w:hAnsi="Times New Roman" w:cs="Times New Roman"/>
                <w:b/>
                <w:sz w:val="24"/>
                <w:szCs w:val="24"/>
              </w:rPr>
              <w:t>УКУПН</w:t>
            </w:r>
            <w:r w:rsidRPr="00A611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ЦЕНА (БЕЗ ПДВ-А)</w:t>
            </w:r>
            <w:r w:rsidRPr="00A6115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динарима</w:t>
            </w:r>
            <w:r w:rsidRPr="00A611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115D" w:rsidRPr="00A6115D" w:rsidRDefault="00A6115D" w:rsidP="00A61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6115D" w:rsidRPr="00A6115D" w:rsidTr="00674D66">
        <w:trPr>
          <w:trHeight w:val="315"/>
          <w:jc w:val="center"/>
        </w:trPr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5D" w:rsidRPr="00A6115D" w:rsidRDefault="00A6115D" w:rsidP="00A6115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15D">
              <w:rPr>
                <w:rFonts w:ascii="Times New Roman" w:hAnsi="Times New Roman" w:cs="Times New Roman"/>
                <w:b/>
                <w:sz w:val="24"/>
                <w:szCs w:val="24"/>
              </w:rPr>
              <w:t>УКУПН</w:t>
            </w:r>
            <w:r w:rsidRPr="00A611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 ЦЕНА (СА ПДВ-ОМ) у динарима</w:t>
            </w:r>
            <w:r w:rsidRPr="00A611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6115D" w:rsidRPr="00A6115D" w:rsidRDefault="00674D66" w:rsidP="00A6115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92798" wp14:editId="3600DD3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434340</wp:posOffset>
                      </wp:positionV>
                      <wp:extent cx="685800" cy="2667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D66" w:rsidRPr="00A6115D" w:rsidRDefault="00674D66" w:rsidP="00674D6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19</w:t>
                                  </w:r>
                                  <w:r w:rsidRPr="00A6115D">
                                    <w:rPr>
                                      <w:rFonts w:ascii="Times New Roman" w:hAnsi="Times New Roman" w:cs="Times New Roman"/>
                                      <w:i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a/43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143.35pt;margin-top:34.2pt;width:5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" filled="f" stroked="f" strokeweight=".5pt">
                      <v:textbox>
                        <w:txbxContent>
                          <w:p w:rsidR="00674D66" w:rsidRPr="00A6115D" w:rsidRDefault="00674D66" w:rsidP="00674D6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  <w:r w:rsidRPr="00A6115D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a/43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13C7C" w:rsidRPr="007152BD" w:rsidRDefault="00813C7C" w:rsidP="00D666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064F" w:rsidRPr="002D064F" w:rsidRDefault="002D064F" w:rsidP="002D064F">
      <w:pPr>
        <w:shd w:val="clear" w:color="auto" w:fill="FDE9D9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2D064F">
        <w:rPr>
          <w:rFonts w:ascii="Times New Roman" w:eastAsia="Times New Roman" w:hAnsi="Times New Roman" w:cs="Times New Roman"/>
          <w:b/>
          <w:sz w:val="32"/>
          <w:szCs w:val="32"/>
        </w:rPr>
        <w:t>VIII</w:t>
      </w:r>
      <w:r w:rsidRPr="002D064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УПУТСТВО ПОНУЂАЧИМА КАКО ДА САЧИНЕ ПОНУДУ</w:t>
      </w:r>
    </w:p>
    <w:p w:rsidR="002D064F" w:rsidRPr="00813C7C" w:rsidRDefault="00813C7C" w:rsidP="00813C7C">
      <w:pPr>
        <w:pStyle w:val="ListParagraph2"/>
        <w:ind w:left="0"/>
        <w:rPr>
          <w:b/>
        </w:rPr>
      </w:pPr>
      <w:r w:rsidRPr="00813C7C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2D064F" w:rsidRPr="00813C7C">
        <w:rPr>
          <w:b/>
        </w:rPr>
        <w:t>ПОДАЦИ О ЈЕЗИКУ НА КОЈЕМ ПОНУДА МОРА ДА БУДЕ САЧИЊЕНА</w:t>
      </w:r>
    </w:p>
    <w:p w:rsidR="002D064F" w:rsidRPr="002D064F" w:rsidRDefault="00813C7C" w:rsidP="002D064F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D064F" w:rsidRPr="002D06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онуда за ову јавну набавку подноси се на српском језику. </w:t>
      </w:r>
    </w:p>
    <w:p w:rsidR="002D064F" w:rsidRPr="002D064F" w:rsidRDefault="002D064F" w:rsidP="002D064F">
      <w:pPr>
        <w:shd w:val="clear" w:color="auto" w:fill="C6D9F1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D06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064F">
        <w:rPr>
          <w:rFonts w:ascii="Times New Roman" w:hAnsi="Times New Roman" w:cs="Times New Roman"/>
          <w:b/>
          <w:sz w:val="24"/>
          <w:szCs w:val="24"/>
          <w:lang w:val="sr-Cyrl-RS"/>
        </w:rPr>
        <w:t>НАЧИН НА КОЈИ ПОНУДА МОРА ДА БУДЕ САЧИЊЕНА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>2.1. Начин подношења понуде, паковање и означавање понуда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>Понуђач понуду подноси непосредно или путем поште у затвореној коверти или кутији, затворен</w:t>
      </w:r>
      <w:r w:rsidRPr="002D064F">
        <w:rPr>
          <w:lang w:val="sr-Cyrl-RS"/>
        </w:rPr>
        <w:t>ој</w:t>
      </w:r>
      <w:r w:rsidRPr="002D064F">
        <w:t xml:space="preserve"> на начин да се приликом отварања понуда може са сигурношћу утврдити да се први пут отвара. 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>На полеђини коверте или на кутији навести назив</w:t>
      </w:r>
      <w:r w:rsidRPr="002D064F">
        <w:rPr>
          <w:lang w:val="sr-Cyrl-CS"/>
        </w:rPr>
        <w:t xml:space="preserve">, адресу </w:t>
      </w:r>
      <w:r w:rsidRPr="002D064F">
        <w:rPr>
          <w:lang w:val="ru-RU"/>
        </w:rPr>
        <w:t xml:space="preserve">и </w:t>
      </w:r>
      <w:r w:rsidRPr="002D064F">
        <w:rPr>
          <w:lang w:val="sr-Cyrl-CS"/>
        </w:rPr>
        <w:t>контакт телефон</w:t>
      </w:r>
      <w:r w:rsidRPr="002D064F">
        <w:t xml:space="preserve"> понуђача.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D064F" w:rsidRPr="002D064F" w:rsidRDefault="002D064F" w:rsidP="002D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2D064F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Понуду доставити на адресу: </w:t>
      </w:r>
      <w:r w:rsidRPr="002D06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„Бранко Радичевић“ Неготин, </w:t>
      </w:r>
      <w:r w:rsidRPr="002D06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улица </w:t>
      </w:r>
      <w:r w:rsidRPr="002D064F">
        <w:rPr>
          <w:rFonts w:ascii="Times New Roman" w:hAnsi="Times New Roman" w:cs="Times New Roman"/>
          <w:b/>
          <w:sz w:val="24"/>
          <w:szCs w:val="24"/>
          <w:lang w:val="sr-Cyrl-CS"/>
        </w:rPr>
        <w:t>Интернационалних бригада број 57, 19300 Неготин</w:t>
      </w:r>
      <w:r w:rsidRPr="002D064F">
        <w:rPr>
          <w:rFonts w:ascii="Times New Roman" w:hAnsi="Times New Roman" w:cs="Times New Roman"/>
          <w:iCs/>
          <w:sz w:val="24"/>
          <w:szCs w:val="24"/>
          <w:lang w:val="sr-Cyrl-ME"/>
        </w:rPr>
        <w:t xml:space="preserve">, </w:t>
      </w:r>
      <w:r w:rsidRPr="002D064F">
        <w:rPr>
          <w:rFonts w:ascii="Times New Roman" w:eastAsia="TimesNewRomanPSMT" w:hAnsi="Times New Roman" w:cs="Times New Roman"/>
          <w:bCs/>
          <w:sz w:val="24"/>
          <w:szCs w:val="24"/>
        </w:rPr>
        <w:t>са назнаком</w:t>
      </w:r>
      <w:r w:rsidRPr="002D064F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на предњој страни коверте</w:t>
      </w:r>
      <w:r w:rsidRPr="002D064F">
        <w:rPr>
          <w:rFonts w:ascii="Times New Roman" w:eastAsia="TimesNewRomanPSMT" w:hAnsi="Times New Roman" w:cs="Times New Roman"/>
          <w:bCs/>
          <w:sz w:val="24"/>
          <w:szCs w:val="24"/>
        </w:rPr>
        <w:t xml:space="preserve">: </w:t>
      </w:r>
      <w:r w:rsidRPr="002D064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,,Понуда </w:t>
      </w:r>
      <w:r w:rsidRPr="002D064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2D064F">
        <w:rPr>
          <w:rFonts w:ascii="Times New Roman" w:hAnsi="Times New Roman" w:cs="Times New Roman"/>
          <w:sz w:val="24"/>
          <w:szCs w:val="24"/>
          <w:lang w:val="sr-Cyrl-RS"/>
        </w:rPr>
        <w:t xml:space="preserve">јавну набавку </w:t>
      </w:r>
      <w:r w:rsidRPr="002D064F">
        <w:rPr>
          <w:rFonts w:ascii="Times New Roman" w:hAnsi="Times New Roman" w:cs="Times New Roman"/>
          <w:sz w:val="24"/>
          <w:szCs w:val="24"/>
          <w:lang w:val="sr-Cyrl-CS"/>
        </w:rPr>
        <w:t>мале вредности добара - ђачка ужина за школску 2016/2017. годину</w:t>
      </w:r>
      <w:r w:rsidRPr="002D06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2D06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</w:t>
      </w:r>
      <w:r w:rsidRPr="002D064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ЈНМВ 02/2016</w:t>
      </w:r>
      <w:r w:rsidRPr="002D064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D064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2D064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НЕ ОТВАРАТИ”.</w:t>
      </w:r>
      <w:r w:rsidRPr="002D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64F" w:rsidRPr="002D064F" w:rsidRDefault="002D064F" w:rsidP="00813C7C">
      <w:pPr>
        <w:pStyle w:val="ListParagraph2"/>
      </w:pPr>
    </w:p>
    <w:p w:rsidR="002D064F" w:rsidRPr="002D064F" w:rsidRDefault="002D064F" w:rsidP="002D0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2D064F">
        <w:rPr>
          <w:rFonts w:ascii="Times New Roman" w:hAnsi="Times New Roman" w:cs="Times New Roman"/>
          <w:sz w:val="24"/>
          <w:szCs w:val="24"/>
        </w:rPr>
        <w:t>Понуда се сматра благовременом уколико је примљена од стране наручиоца до</w:t>
      </w:r>
      <w:r w:rsidRPr="002D064F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8D07A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8D07A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</w:t>
      </w:r>
      <w:r w:rsidRPr="008D07A9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.10.2016</w:t>
      </w:r>
      <w:r w:rsidRPr="008D07A9">
        <w:rPr>
          <w:rFonts w:ascii="Times New Roman" w:hAnsi="Times New Roman" w:cs="Times New Roman"/>
          <w:b/>
          <w:color w:val="FF0000"/>
          <w:sz w:val="24"/>
          <w:szCs w:val="24"/>
          <w:lang w:val="sr-Cyrl-ME"/>
        </w:rPr>
        <w:t>. године до 09:00 часова</w:t>
      </w:r>
      <w:r w:rsidRPr="002D064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. 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2D064F">
        <w:rPr>
          <w:lang w:val="sr-Cyrl-CS"/>
        </w:rPr>
        <w:t>н</w:t>
      </w:r>
      <w:r w:rsidRPr="002D064F">
        <w:t>аруч</w:t>
      </w:r>
      <w:r w:rsidRPr="002D064F">
        <w:rPr>
          <w:lang w:val="sr-Cyrl-CS"/>
        </w:rPr>
        <w:t>и</w:t>
      </w:r>
      <w:r w:rsidRPr="002D064F"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2D064F" w:rsidRPr="002D064F" w:rsidRDefault="002D064F" w:rsidP="002D06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2D064F">
        <w:rPr>
          <w:rFonts w:ascii="Times New Roman" w:hAnsi="Times New Roman" w:cs="Times New Roman"/>
          <w:sz w:val="24"/>
          <w:szCs w:val="24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2D064F">
        <w:rPr>
          <w:rFonts w:ascii="Times New Roman" w:hAnsi="Times New Roman" w:cs="Times New Roman"/>
          <w:sz w:val="24"/>
          <w:szCs w:val="24"/>
          <w:lang w:val="sr-Cyrl-ME"/>
        </w:rPr>
        <w:t xml:space="preserve"> и биће враћена по окончању поступка отварања понуда неотворену, са назнаком да је поднета неблаговремено.</w:t>
      </w:r>
    </w:p>
    <w:p w:rsidR="002D064F" w:rsidRDefault="002D064F" w:rsidP="002D064F">
      <w:pPr>
        <w:pStyle w:val="ListParagraph2"/>
        <w:ind w:left="0"/>
        <w:rPr>
          <w:b/>
          <w:lang w:val="sr-Cyrl-RS"/>
        </w:rPr>
      </w:pPr>
      <w:r w:rsidRPr="002D064F">
        <w:rPr>
          <w:b/>
        </w:rPr>
        <w:t>2.2. Припремање понуде</w:t>
      </w:r>
    </w:p>
    <w:p w:rsidR="002D064F" w:rsidRPr="002D064F" w:rsidRDefault="002D064F" w:rsidP="002D064F">
      <w:pPr>
        <w:pStyle w:val="ListParagraph2"/>
        <w:ind w:left="0"/>
        <w:jc w:val="both"/>
        <w:rPr>
          <w:lang w:val="sr-Cyrl-CS" w:eastAsia="en-US"/>
        </w:rPr>
      </w:pPr>
      <w:r w:rsidRPr="002D064F">
        <w:rPr>
          <w:lang w:val="sr-Cyrl-CS" w:eastAsia="en-US"/>
        </w:rPr>
        <w:t>Понуд</w:t>
      </w:r>
      <w:r w:rsidRPr="002D064F">
        <w:rPr>
          <w:lang w:val="ru-RU" w:eastAsia="en-US"/>
        </w:rPr>
        <w:t>а</w:t>
      </w:r>
      <w:r w:rsidRPr="002D064F">
        <w:rPr>
          <w:lang w:val="sr-Cyrl-CS" w:eastAsia="en-US"/>
        </w:rPr>
        <w:t xml:space="preserve"> се припрема и поднос</w:t>
      </w:r>
      <w:r w:rsidRPr="002D064F">
        <w:rPr>
          <w:lang w:val="ru-RU" w:eastAsia="en-US"/>
        </w:rPr>
        <w:t>и</w:t>
      </w:r>
      <w:r w:rsidRPr="002D064F">
        <w:rPr>
          <w:lang w:val="sr-Cyrl-CS" w:eastAsia="en-US"/>
        </w:rPr>
        <w:t xml:space="preserve"> у складу са конкурсном докуметацијом и позивом</w:t>
      </w:r>
      <w:r w:rsidRPr="002D064F">
        <w:rPr>
          <w:lang w:val="ru-RU" w:eastAsia="en-US"/>
        </w:rPr>
        <w:t xml:space="preserve"> за подношење понуде</w:t>
      </w:r>
      <w:r w:rsidRPr="002D064F">
        <w:rPr>
          <w:lang w:val="sr-Cyrl-CS" w:eastAsia="en-US"/>
        </w:rPr>
        <w:t xml:space="preserve">. </w:t>
      </w:r>
    </w:p>
    <w:p w:rsidR="002D064F" w:rsidRPr="002D064F" w:rsidRDefault="002D064F" w:rsidP="002D064F">
      <w:pPr>
        <w:pStyle w:val="ListParagraph2"/>
        <w:ind w:left="0"/>
        <w:jc w:val="both"/>
        <w:rPr>
          <w:bCs/>
          <w:iCs/>
          <w:color w:val="auto"/>
          <w:lang w:val="sr-Cyrl-CS"/>
        </w:rPr>
      </w:pPr>
      <w:r w:rsidRPr="002D064F">
        <w:rPr>
          <w:lang w:val="sr-Cyrl-CS" w:eastAsia="en-US"/>
        </w:rPr>
        <w:t>Понуда се припрема на обрасцима који су саставни део конкурсне документације.</w:t>
      </w:r>
    </w:p>
    <w:p w:rsidR="002D064F" w:rsidRDefault="002D064F" w:rsidP="002D064F">
      <w:pPr>
        <w:pStyle w:val="ListParagraph2"/>
        <w:ind w:left="0"/>
        <w:rPr>
          <w:lang w:val="sr-Cyrl-RS"/>
        </w:rPr>
      </w:pPr>
      <w:r w:rsidRPr="002D064F">
        <w:t>Понуђач треба да попуни обрасце читко, односно дужан је да упише податке у за њих предвиђена празна поља или заокружи већ дате елементе у обрасцима, тако да обрасци буду у потпуности попуњени, а садржај јасан и недвосмислен.</w:t>
      </w:r>
    </w:p>
    <w:p w:rsidR="002D064F" w:rsidRPr="002D064F" w:rsidRDefault="002D064F" w:rsidP="002D064F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2D064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Све стране образаца треба попунити (осим оних које у складу са Упутством није потребно попунити)  на српском језику, јасно и недвосмислено, оверити печатом и потписати од стране одговорног лица понуђача. Уколико се образац састоји из више страна (образац понуде, образац структуре цене, модел уговора), само последња страна мора бити оверена печатом и потписана од стране одговорног лица понуђача. </w:t>
      </w:r>
    </w:p>
    <w:p w:rsidR="002D064F" w:rsidRPr="00813C7C" w:rsidRDefault="002D064F" w:rsidP="00813C7C">
      <w:pPr>
        <w:pStyle w:val="ListParagraph2"/>
        <w:ind w:left="0"/>
        <w:rPr>
          <w:b/>
          <w:u w:val="single"/>
          <w:lang w:val="sr-Cyrl-RS"/>
        </w:rPr>
      </w:pPr>
      <w:r w:rsidRPr="00813C7C">
        <w:rPr>
          <w:b/>
          <w:u w:val="single"/>
        </w:rPr>
        <w:t xml:space="preserve">Понуда </w:t>
      </w:r>
      <w:r w:rsidRPr="00813C7C">
        <w:rPr>
          <w:b/>
          <w:u w:val="single"/>
          <w:lang w:val="sr-Cyrl-RS"/>
        </w:rPr>
        <w:t>треба</w:t>
      </w:r>
      <w:r w:rsidRPr="00813C7C">
        <w:rPr>
          <w:b/>
          <w:u w:val="single"/>
        </w:rPr>
        <w:t xml:space="preserve"> да садржи:</w:t>
      </w:r>
    </w:p>
    <w:p w:rsidR="002D064F" w:rsidRPr="002D064F" w:rsidRDefault="00674D66" w:rsidP="002D064F">
      <w:pPr>
        <w:pStyle w:val="NormalWeb"/>
        <w:numPr>
          <w:ilvl w:val="0"/>
          <w:numId w:val="1"/>
        </w:numPr>
        <w:tabs>
          <w:tab w:val="num" w:pos="0"/>
          <w:tab w:val="left" w:pos="630"/>
        </w:tabs>
        <w:suppressAutoHyphens/>
        <w:spacing w:after="0" w:line="100" w:lineRule="atLeast"/>
        <w:ind w:left="0" w:firstLine="360"/>
        <w:jc w:val="both"/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x-none"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5FD3A" wp14:editId="7CA05AF4">
                <wp:simplePos x="0" y="0"/>
                <wp:positionH relativeFrom="column">
                  <wp:posOffset>5357495</wp:posOffset>
                </wp:positionH>
                <wp:positionV relativeFrom="paragraph">
                  <wp:posOffset>758190</wp:posOffset>
                </wp:positionV>
                <wp:extent cx="6572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66" w:rsidRPr="00A6115D" w:rsidRDefault="00674D66" w:rsidP="00674D6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34</w:t>
                            </w:r>
                            <w:r w:rsidRPr="00A6115D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a/43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21.85pt;margin-top:59.7pt;width:51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lvfgIAAGo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" filled="f" stroked="f" strokeweight=".5pt">
                <v:textbox>
                  <w:txbxContent>
                    <w:p w:rsidR="00674D66" w:rsidRPr="00A6115D" w:rsidRDefault="00674D66" w:rsidP="00674D66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34</w:t>
                      </w:r>
                      <w:r w:rsidRPr="00A6115D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a/43</w:t>
                      </w:r>
                    </w:p>
                  </w:txbxContent>
                </v:textbox>
              </v:shape>
            </w:pict>
          </mc:Fallback>
        </mc:AlternateContent>
      </w:r>
      <w:r w:rsidR="002D064F" w:rsidRPr="002D064F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x-none" w:eastAsia="ar-SA"/>
        </w:rPr>
        <w:t xml:space="preserve">попуњен, од стране понуђача потписан и печатом оверен </w:t>
      </w:r>
      <w:r w:rsidR="002D064F" w:rsidRPr="002D064F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val="x-none" w:eastAsia="ar-SA"/>
        </w:rPr>
        <w:t>ОБРА</w:t>
      </w:r>
      <w:r w:rsidR="002D064F" w:rsidRPr="002D064F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val="sr-Cyrl-RS" w:eastAsia="ar-SA"/>
        </w:rPr>
        <w:t>ЗА</w:t>
      </w:r>
      <w:r w:rsidR="002D064F" w:rsidRPr="002D064F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val="x-none" w:eastAsia="ar-SA"/>
        </w:rPr>
        <w:t>Ц ПОНУДЕ</w:t>
      </w:r>
      <w:r w:rsidR="002D064F" w:rsidRPr="002D064F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val="sr-Cyrl-RS" w:eastAsia="ar-SA"/>
        </w:rPr>
        <w:t xml:space="preserve"> </w:t>
      </w:r>
      <w:r w:rsidR="002D064F" w:rsidRPr="002D064F">
        <w:rPr>
          <w:rFonts w:ascii="Times New Roman" w:eastAsia="Arial Unicode MS" w:hAnsi="Times New Roman" w:cs="Times New Roman"/>
          <w:b/>
          <w:bCs/>
          <w:iCs/>
          <w:kern w:val="2"/>
          <w:sz w:val="24"/>
          <w:szCs w:val="24"/>
          <w:lang w:val="x-none" w:eastAsia="ar-SA"/>
        </w:rPr>
        <w:t>(</w:t>
      </w:r>
      <w:r w:rsidR="002D064F" w:rsidRPr="002D064F"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>понуђач треба да у обрасцу понуде попуни сва предвиђена празна поља)</w:t>
      </w:r>
      <w:r w:rsidR="002D064F" w:rsidRPr="002D064F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sr-Cyrl-RS" w:eastAsia="ar-SA"/>
        </w:rPr>
        <w:t xml:space="preserve"> (</w:t>
      </w:r>
      <w:r w:rsidR="002D064F" w:rsidRPr="002D06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образац 1 у поглављу </w:t>
      </w:r>
      <w:r w:rsidR="002D064F" w:rsidRPr="002D064F">
        <w:rPr>
          <w:rFonts w:ascii="Times New Roman" w:eastAsia="Arial Unicode MS" w:hAnsi="Times New Roman" w:cs="Times New Roman"/>
          <w:kern w:val="2"/>
          <w:sz w:val="24"/>
          <w:szCs w:val="24"/>
          <w:lang w:val="sr-Latn-RS" w:eastAsia="ar-SA"/>
        </w:rPr>
        <w:t>V</w:t>
      </w:r>
      <w:r w:rsidR="002D064F" w:rsidRPr="002D064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I </w:t>
      </w:r>
      <w:r w:rsidR="002D064F" w:rsidRPr="002D06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конкурсне документације)</w:t>
      </w:r>
      <w:r w:rsidR="002D064F" w:rsidRPr="002D064F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val="sr-Cyrl-CS" w:eastAsia="ar-SA"/>
        </w:rPr>
        <w:t>,</w:t>
      </w:r>
      <w:r w:rsidRPr="00674D6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30"/>
      </w:tblGrid>
      <w:tr w:rsidR="007152BD" w:rsidRPr="007152BD" w:rsidTr="003B4E95">
        <w:tc>
          <w:tcPr>
            <w:tcW w:w="9030" w:type="dxa"/>
            <w:hideMark/>
          </w:tcPr>
          <w:p w:rsidR="007152BD" w:rsidRPr="00642902" w:rsidRDefault="007152BD" w:rsidP="007152BD">
            <w:pPr>
              <w:pStyle w:val="ListParagraph2"/>
              <w:ind w:left="0"/>
              <w:rPr>
                <w:b/>
              </w:rPr>
            </w:pPr>
            <w:r w:rsidRPr="00642902">
              <w:rPr>
                <w:b/>
              </w:rPr>
              <w:lastRenderedPageBreak/>
              <w:t>Напомена:</w:t>
            </w:r>
          </w:p>
          <w:p w:rsidR="007152BD" w:rsidRPr="00B34999" w:rsidRDefault="007152BD" w:rsidP="006429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>Уколико понуђачи подносе заједничку понуду,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 оверавати обрасце дате у конкурсној документацији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, изузев образаца који подразумевају давање изјава под матерјалном и кривичном одговорношћу (нпр. Изјава о независној понуди, Изјава о испуњавању услова из чл. 75. и 76. ЗЈН), који морају бити потписани и оверени печатом од стране сваког понуђача из групе понуђача.</w:t>
            </w:r>
            <w:r w:rsidRPr="00B349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случају да се понуђачи определе да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јед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ан 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>понуђач из групе потпис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ује 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>и печатом оверава обрасце дате у конкурсној документацији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(изузев образаца који подразумевају </w:t>
            </w:r>
            <w:bookmarkStart w:id="0" w:name="_GoBack"/>
            <w:bookmarkEnd w:id="0"/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давање изјава под материјалном и кривичном одговорношћу),</w:t>
            </w:r>
            <w:r w:rsidRPr="00B3499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наведено треба дефинисати 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>споразум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ом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којим се понуђачи из групе међусобно и према наручиоцу обавезују на извршење јавне набавке</w:t>
            </w:r>
            <w:r w:rsidRPr="00B34999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, а који чини саставни део заједничке понуде сагласно чл. 81. ЗЈН.</w:t>
            </w:r>
          </w:p>
        </w:tc>
      </w:tr>
    </w:tbl>
    <w:p w:rsidR="007152BD" w:rsidRPr="00642902" w:rsidRDefault="007152BD" w:rsidP="00642902">
      <w:pPr>
        <w:pStyle w:val="ListParagraph2"/>
        <w:ind w:left="0"/>
        <w:rPr>
          <w:b/>
        </w:rPr>
      </w:pPr>
      <w:r w:rsidRPr="00642902">
        <w:rPr>
          <w:b/>
        </w:rPr>
        <w:t xml:space="preserve">2.3 Грешке при сачињавању понуде  </w:t>
      </w:r>
    </w:p>
    <w:p w:rsidR="007152BD" w:rsidRPr="00642902" w:rsidRDefault="007152BD" w:rsidP="007152B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152B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Уколико се приликом сачињавања понуде начини грешка (у писању речи-текста, заокруживању понуђених опција, уношењу цифара или сл.), понуђач може исту исправити тако што ће погрешно написане речи-текст, заокружену опцију, погрешно уписане цифре или сл. прецртати, а након тога поред исправљеног дела понуде ставити печат и п</w:t>
      </w:r>
      <w:r w:rsidR="0064290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отпис одговорног лица понуђача.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7152BD" w:rsidRPr="007152BD" w:rsidTr="003B4E95">
        <w:tc>
          <w:tcPr>
            <w:tcW w:w="8856" w:type="dxa"/>
            <w:hideMark/>
          </w:tcPr>
          <w:p w:rsidR="007152BD" w:rsidRPr="00642902" w:rsidRDefault="007152BD" w:rsidP="00642902">
            <w:pPr>
              <w:pStyle w:val="ListParagraph2"/>
              <w:ind w:left="0"/>
              <w:rPr>
                <w:b/>
              </w:rPr>
            </w:pPr>
            <w:r w:rsidRPr="00642902">
              <w:rPr>
                <w:b/>
              </w:rPr>
              <w:t>2.4. Поступак отварања понуда</w:t>
            </w:r>
          </w:p>
        </w:tc>
      </w:tr>
    </w:tbl>
    <w:p w:rsidR="007152BD" w:rsidRPr="007152BD" w:rsidRDefault="007152BD" w:rsidP="0071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152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Отварање понуда је јавно. Отварање се врши у просторијама </w:t>
      </w:r>
      <w:r w:rsidRPr="007152BD">
        <w:rPr>
          <w:rFonts w:ascii="Times New Roman" w:hAnsi="Times New Roman" w:cs="Times New Roman"/>
          <w:sz w:val="24"/>
          <w:szCs w:val="24"/>
          <w:lang w:val="sr-Cyrl-CS"/>
        </w:rPr>
        <w:t xml:space="preserve">ОШ „Бранко Радичевић“ у Неготину, ул. </w:t>
      </w:r>
      <w:r w:rsidRPr="007152BD">
        <w:rPr>
          <w:rFonts w:ascii="Times New Roman" w:hAnsi="Times New Roman" w:cs="Times New Roman"/>
          <w:sz w:val="24"/>
          <w:szCs w:val="24"/>
        </w:rPr>
        <w:t xml:space="preserve">Интернационалних бригада број </w:t>
      </w:r>
      <w:r w:rsidRPr="007152BD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7152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152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последњег дана рока  за достављање понуда </w:t>
      </w:r>
      <w:r w:rsidRPr="008D07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642902" w:rsidRPr="008D0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2</w:t>
      </w:r>
      <w:r w:rsidRPr="008D0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>.10.2016. год. са почетком у 09</w:t>
      </w:r>
      <w:r w:rsidRPr="008D0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Pr="008D07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часова и 30 минута. </w:t>
      </w:r>
    </w:p>
    <w:p w:rsidR="007152BD" w:rsidRPr="007152BD" w:rsidRDefault="007152BD" w:rsidP="00642902">
      <w:pPr>
        <w:pStyle w:val="ListParagraph2"/>
        <w:ind w:left="0"/>
        <w:jc w:val="both"/>
      </w:pPr>
      <w:r w:rsidRPr="007152BD">
        <w:t>Приликом отварања понуда води се записник о отварању понуда. У записнику о отварању понуда уписују се сви подаци из чл. 104 ЗЈН. Записник о отварању понуда, након завршеног поступка отварања, потписују чланови Комисије за јавну набавку и присутни овлашћени представници понуђача, који преузимају записник.</w:t>
      </w:r>
    </w:p>
    <w:p w:rsidR="007152BD" w:rsidRPr="007152BD" w:rsidRDefault="007152BD" w:rsidP="00642902">
      <w:pPr>
        <w:pStyle w:val="ListParagraph2"/>
        <w:ind w:left="0"/>
        <w:jc w:val="both"/>
      </w:pPr>
      <w:r w:rsidRPr="007152BD">
        <w:t xml:space="preserve">Записник се доставља понуђачима који нису учествовали у поступку отварања понуда у року од три дана од дана јавног отварања понуда. </w:t>
      </w:r>
    </w:p>
    <w:p w:rsidR="007152BD" w:rsidRPr="007152BD" w:rsidRDefault="007152BD" w:rsidP="00642902">
      <w:pPr>
        <w:pStyle w:val="ListParagraph2"/>
        <w:ind w:left="0"/>
        <w:jc w:val="both"/>
      </w:pPr>
      <w:r w:rsidRPr="007152BD">
        <w:t>Понуда</w:t>
      </w:r>
      <w:r w:rsidRPr="007152BD">
        <w:rPr>
          <w:lang w:val="sr-Latn-CS"/>
        </w:rPr>
        <w:t xml:space="preserve"> за кој</w:t>
      </w:r>
      <w:r w:rsidRPr="007152BD">
        <w:t>у</w:t>
      </w:r>
      <w:r w:rsidRPr="007152BD">
        <w:rPr>
          <w:lang w:val="sr-Latn-CS"/>
        </w:rPr>
        <w:t xml:space="preserve"> је </w:t>
      </w:r>
      <w:r w:rsidRPr="007152BD">
        <w:t xml:space="preserve">у року за подношење понуда достављено </w:t>
      </w:r>
      <w:r w:rsidRPr="007152BD">
        <w:rPr>
          <w:lang w:val="sr-Latn-CS"/>
        </w:rPr>
        <w:t xml:space="preserve">обавештење о </w:t>
      </w:r>
      <w:r w:rsidRPr="007152BD">
        <w:t xml:space="preserve">опозиву понуде, </w:t>
      </w:r>
      <w:r w:rsidRPr="007152BD">
        <w:rPr>
          <w:lang w:val="sr-Latn-CS"/>
        </w:rPr>
        <w:t xml:space="preserve">неће се отварати </w:t>
      </w:r>
      <w:r w:rsidRPr="007152BD">
        <w:t>и</w:t>
      </w:r>
      <w:r w:rsidRPr="007152BD">
        <w:rPr>
          <w:lang w:val="sr-Latn-CS"/>
        </w:rPr>
        <w:t xml:space="preserve"> би</w:t>
      </w:r>
      <w:r w:rsidRPr="007152BD">
        <w:t>ће</w:t>
      </w:r>
      <w:r w:rsidRPr="007152BD">
        <w:rPr>
          <w:lang w:val="sr-Latn-CS"/>
        </w:rPr>
        <w:t xml:space="preserve"> враћен</w:t>
      </w:r>
      <w:r w:rsidRPr="007152BD">
        <w:t>а подносиоцу.</w:t>
      </w:r>
    </w:p>
    <w:p w:rsidR="007152BD" w:rsidRPr="007152BD" w:rsidRDefault="007152BD" w:rsidP="00642902">
      <w:pPr>
        <w:pStyle w:val="ListParagraph2"/>
        <w:ind w:left="0"/>
        <w:jc w:val="both"/>
        <w:rPr>
          <w:lang w:val="sr-Latn-RS"/>
        </w:rPr>
      </w:pPr>
      <w:r w:rsidRPr="007152BD">
        <w:t>Представници понуђача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отварања.</w:t>
      </w:r>
      <w:r w:rsidRPr="007152BD">
        <w:rPr>
          <w:lang w:val="sr-Latn-RS"/>
        </w:rPr>
        <w:t xml:space="preserve"> </w:t>
      </w:r>
    </w:p>
    <w:p w:rsidR="007152BD" w:rsidRDefault="007152BD" w:rsidP="00642902">
      <w:pPr>
        <w:pStyle w:val="ListParagraph2"/>
        <w:ind w:left="0"/>
        <w:rPr>
          <w:noProof/>
          <w:lang w:val="sr-Cyrl-RS"/>
        </w:rPr>
      </w:pPr>
      <w:r w:rsidRPr="007152BD">
        <w:rPr>
          <w:noProof/>
        </w:rPr>
        <w:t xml:space="preserve">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понуда. </w:t>
      </w:r>
    </w:p>
    <w:p w:rsidR="00642902" w:rsidRPr="00642902" w:rsidRDefault="00642902" w:rsidP="00642902">
      <w:pPr>
        <w:pStyle w:val="ListParagraph2"/>
        <w:ind w:left="0"/>
        <w:rPr>
          <w:noProof/>
          <w:lang w:val="sr-Cyrl-RS"/>
        </w:rPr>
      </w:pPr>
    </w:p>
    <w:p w:rsidR="007152BD" w:rsidRPr="007152BD" w:rsidRDefault="007152BD" w:rsidP="007152BD">
      <w:pPr>
        <w:shd w:val="clear" w:color="auto" w:fill="C6D9F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7152BD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3</w:t>
      </w:r>
      <w:r w:rsidRPr="007152B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152B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ПАРТИЈЕ</w:t>
      </w:r>
    </w:p>
    <w:p w:rsidR="007152BD" w:rsidRPr="007152BD" w:rsidRDefault="007152BD" w:rsidP="007152BD">
      <w:pPr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152BD">
        <w:rPr>
          <w:rFonts w:ascii="Times New Roman" w:hAnsi="Times New Roman" w:cs="Times New Roman"/>
          <w:iCs/>
          <w:sz w:val="24"/>
          <w:szCs w:val="24"/>
        </w:rPr>
        <w:t xml:space="preserve">Јавна набавка </w:t>
      </w:r>
      <w:r w:rsidRPr="007152BD">
        <w:rPr>
          <w:rFonts w:ascii="Times New Roman" w:hAnsi="Times New Roman" w:cs="Times New Roman"/>
          <w:iCs/>
          <w:sz w:val="24"/>
          <w:szCs w:val="24"/>
          <w:lang w:val="sr-Cyrl-CS"/>
        </w:rPr>
        <w:t>ни</w:t>
      </w:r>
      <w:r w:rsidRPr="007152BD">
        <w:rPr>
          <w:rFonts w:ascii="Times New Roman" w:hAnsi="Times New Roman" w:cs="Times New Roman"/>
          <w:iCs/>
          <w:sz w:val="24"/>
          <w:szCs w:val="24"/>
        </w:rPr>
        <w:t xml:space="preserve">је обликована </w:t>
      </w:r>
      <w:r w:rsidRPr="007152BD">
        <w:rPr>
          <w:rFonts w:ascii="Times New Roman" w:hAnsi="Times New Roman" w:cs="Times New Roman"/>
          <w:iCs/>
          <w:sz w:val="24"/>
          <w:szCs w:val="24"/>
          <w:lang w:val="sr-Cyrl-CS"/>
        </w:rPr>
        <w:t>по партијама.</w:t>
      </w:r>
    </w:p>
    <w:p w:rsidR="007152BD" w:rsidRPr="007152BD" w:rsidRDefault="007152BD" w:rsidP="007152BD">
      <w:pPr>
        <w:shd w:val="clear" w:color="auto" w:fill="C6D9F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152BD">
        <w:rPr>
          <w:rFonts w:ascii="Times New Roman" w:hAnsi="Times New Roman" w:cs="Times New Roman"/>
          <w:b/>
          <w:sz w:val="24"/>
          <w:szCs w:val="24"/>
          <w:lang w:val="sr-Cyrl-CS"/>
        </w:rPr>
        <w:t>4. ПОНУДА СА ВАРИЈАНТАМА</w:t>
      </w:r>
    </w:p>
    <w:p w:rsidR="007152BD" w:rsidRPr="007152BD" w:rsidRDefault="007152BD" w:rsidP="007152BD">
      <w:pPr>
        <w:tabs>
          <w:tab w:val="num" w:pos="360"/>
          <w:tab w:val="num" w:pos="133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152B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Подношење понуде са варијантама у овој јавној набавци није дозвољено.</w:t>
      </w:r>
      <w:r w:rsidR="00674D66" w:rsidRPr="00674D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:rsidR="002D064F" w:rsidRPr="00674D66" w:rsidRDefault="00674D66" w:rsidP="00674D66">
      <w:pPr>
        <w:shd w:val="clear" w:color="auto" w:fill="C6D9F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32AB2" wp14:editId="2B69C0F0">
                <wp:simplePos x="0" y="0"/>
                <wp:positionH relativeFrom="column">
                  <wp:posOffset>5320029</wp:posOffset>
                </wp:positionH>
                <wp:positionV relativeFrom="paragraph">
                  <wp:posOffset>398780</wp:posOffset>
                </wp:positionV>
                <wp:extent cx="6762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D66" w:rsidRPr="00A6115D" w:rsidRDefault="00674D66" w:rsidP="00674D66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36</w:t>
                            </w:r>
                            <w:r w:rsidRPr="00A6115D">
                              <w:rPr>
                                <w:rFonts w:ascii="Times New Roman" w:hAnsi="Times New Roman" w:cs="Times New Roman"/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a/43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18.9pt;margin-top:31.4pt;width:53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" filled="f" stroked="f" strokeweight=".5pt">
                <v:textbox>
                  <w:txbxContent>
                    <w:p w:rsidR="00674D66" w:rsidRPr="00A6115D" w:rsidRDefault="00674D66" w:rsidP="00674D66">
                      <w:pP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36</w:t>
                      </w:r>
                      <w:r w:rsidRPr="00A6115D">
                        <w:rPr>
                          <w:rFonts w:ascii="Times New Roman" w:hAnsi="Times New Roman" w:cs="Times New Roman"/>
                          <w:i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  <w:t>a/43</w:t>
                      </w:r>
                    </w:p>
                  </w:txbxContent>
                </v:textbox>
              </v:shape>
            </w:pict>
          </mc:Fallback>
        </mc:AlternateContent>
      </w:r>
      <w:r w:rsidR="007152BD" w:rsidRPr="007152B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7152BD" w:rsidRPr="007152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2BD" w:rsidRPr="007152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</w:t>
      </w:r>
      <w:r w:rsidR="007152BD" w:rsidRPr="007152BD">
        <w:rPr>
          <w:rFonts w:ascii="Times New Roman" w:hAnsi="Times New Roman" w:cs="Times New Roman"/>
          <w:b/>
          <w:sz w:val="24"/>
          <w:szCs w:val="24"/>
          <w:lang w:val="ru-RU"/>
        </w:rPr>
        <w:t>ИЗМЕНЕ, ДОПУНЕ И ОПОЗИВ ПОНУДЕ</w:t>
      </w:r>
      <w:r w:rsidR="007152BD" w:rsidRPr="007152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2D064F" w:rsidRPr="00674D66" w:rsidSect="00674D66"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40" w:rsidRDefault="00EB5840" w:rsidP="002D064F">
      <w:pPr>
        <w:spacing w:after="0" w:line="240" w:lineRule="auto"/>
      </w:pPr>
      <w:r>
        <w:separator/>
      </w:r>
    </w:p>
  </w:endnote>
  <w:endnote w:type="continuationSeparator" w:id="0">
    <w:p w:rsidR="00EB5840" w:rsidRDefault="00EB5840" w:rsidP="002D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4F" w:rsidRPr="008B6597" w:rsidRDefault="002D064F">
    <w:pPr>
      <w:pStyle w:val="a4"/>
      <w:rPr>
        <w:rFonts w:ascii="Times New Roman" w:hAnsi="Times New Roman" w:cs="Times New Roman"/>
      </w:rPr>
    </w:pPr>
    <w:r w:rsidRPr="008B6597">
      <w:rPr>
        <w:rFonts w:ascii="Times New Roman" w:hAnsi="Times New Roman" w:cs="Times New Roman"/>
        <w:i/>
        <w:iCs/>
        <w:sz w:val="18"/>
        <w:szCs w:val="18"/>
      </w:rPr>
      <w:t>ОШ „</w:t>
    </w:r>
    <w:r w:rsidRPr="008B6597">
      <w:rPr>
        <w:rFonts w:ascii="Times New Roman" w:hAnsi="Times New Roman" w:cs="Times New Roman"/>
        <w:i/>
        <w:iCs/>
        <w:sz w:val="18"/>
        <w:szCs w:val="18"/>
        <w:lang w:val="sr-Cyrl-RS"/>
      </w:rPr>
      <w:t>Бранко Радичевић</w:t>
    </w:r>
    <w:r w:rsidRPr="008B6597">
      <w:rPr>
        <w:rFonts w:ascii="Times New Roman" w:hAnsi="Times New Roman" w:cs="Times New Roman"/>
        <w:i/>
        <w:iCs/>
        <w:sz w:val="18"/>
        <w:szCs w:val="18"/>
      </w:rPr>
      <w:t>“ Неготин – конкурсна док. - ЈНМВ 0</w:t>
    </w:r>
    <w:r w:rsidRPr="008B6597">
      <w:rPr>
        <w:rFonts w:ascii="Times New Roman" w:hAnsi="Times New Roman" w:cs="Times New Roman"/>
        <w:i/>
        <w:iCs/>
        <w:sz w:val="18"/>
        <w:szCs w:val="18"/>
        <w:lang w:val="sr-Cyrl-RS"/>
      </w:rPr>
      <w:t>2</w:t>
    </w:r>
    <w:r w:rsidRPr="008B6597">
      <w:rPr>
        <w:rFonts w:ascii="Times New Roman" w:hAnsi="Times New Roman" w:cs="Times New Roman"/>
        <w:i/>
        <w:iCs/>
        <w:sz w:val="18"/>
        <w:szCs w:val="18"/>
      </w:rPr>
      <w:t>/2016 – ЂАЧКА УЖИНА 2016/201</w:t>
    </w:r>
    <w:r w:rsidRPr="008B6597">
      <w:rPr>
        <w:rFonts w:ascii="Times New Roman" w:hAnsi="Times New Roman" w:cs="Times New Roman"/>
        <w:i/>
        <w:iCs/>
        <w:sz w:val="18"/>
        <w:szCs w:val="18"/>
        <w:lang w:val="sr-Cyrl-RS"/>
      </w:rPr>
      <w:t xml:space="preserve">7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40" w:rsidRDefault="00EB5840" w:rsidP="002D064F">
      <w:pPr>
        <w:spacing w:after="0" w:line="240" w:lineRule="auto"/>
      </w:pPr>
      <w:r>
        <w:separator/>
      </w:r>
    </w:p>
  </w:footnote>
  <w:footnote w:type="continuationSeparator" w:id="0">
    <w:p w:rsidR="00EB5840" w:rsidRDefault="00EB5840" w:rsidP="002D0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0929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5940" w:hanging="360"/>
      </w:pPr>
    </w:lvl>
    <w:lvl w:ilvl="2">
      <w:start w:val="1"/>
      <w:numFmt w:val="lowerRoman"/>
      <w:lvlText w:val="%3."/>
      <w:lvlJc w:val="right"/>
      <w:pPr>
        <w:ind w:left="6660" w:hanging="180"/>
      </w:pPr>
    </w:lvl>
    <w:lvl w:ilvl="3">
      <w:start w:val="1"/>
      <w:numFmt w:val="decimal"/>
      <w:lvlText w:val="%4."/>
      <w:lvlJc w:val="left"/>
      <w:pPr>
        <w:ind w:left="7380" w:hanging="360"/>
      </w:pPr>
    </w:lvl>
    <w:lvl w:ilvl="4">
      <w:start w:val="1"/>
      <w:numFmt w:val="lowerLetter"/>
      <w:lvlText w:val="%5."/>
      <w:lvlJc w:val="left"/>
      <w:pPr>
        <w:ind w:left="8100" w:hanging="360"/>
      </w:pPr>
    </w:lvl>
    <w:lvl w:ilvl="5">
      <w:start w:val="1"/>
      <w:numFmt w:val="lowerRoman"/>
      <w:lvlText w:val="%6."/>
      <w:lvlJc w:val="right"/>
      <w:pPr>
        <w:ind w:left="8820" w:hanging="180"/>
      </w:pPr>
    </w:lvl>
    <w:lvl w:ilvl="6">
      <w:start w:val="1"/>
      <w:numFmt w:val="decimal"/>
      <w:lvlText w:val="%7."/>
      <w:lvlJc w:val="left"/>
      <w:pPr>
        <w:ind w:left="9540" w:hanging="360"/>
      </w:pPr>
    </w:lvl>
    <w:lvl w:ilvl="7">
      <w:start w:val="1"/>
      <w:numFmt w:val="lowerLetter"/>
      <w:lvlText w:val="%8."/>
      <w:lvlJc w:val="left"/>
      <w:pPr>
        <w:ind w:left="10260" w:hanging="360"/>
      </w:pPr>
    </w:lvl>
    <w:lvl w:ilvl="8">
      <w:start w:val="1"/>
      <w:numFmt w:val="lowerRoman"/>
      <w:lvlText w:val="%9."/>
      <w:lvlJc w:val="right"/>
      <w:pPr>
        <w:ind w:left="10980" w:hanging="180"/>
      </w:pPr>
    </w:lvl>
  </w:abstractNum>
  <w:abstractNum w:abstractNumId="1">
    <w:nsid w:val="67C94EDA"/>
    <w:multiLevelType w:val="hybridMultilevel"/>
    <w:tmpl w:val="B86474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8"/>
    <w:rsid w:val="000A7CF3"/>
    <w:rsid w:val="002D064F"/>
    <w:rsid w:val="00336331"/>
    <w:rsid w:val="003F1E1D"/>
    <w:rsid w:val="005544E1"/>
    <w:rsid w:val="00642902"/>
    <w:rsid w:val="00674D66"/>
    <w:rsid w:val="007152BD"/>
    <w:rsid w:val="00813C7C"/>
    <w:rsid w:val="008B6597"/>
    <w:rsid w:val="008D07A9"/>
    <w:rsid w:val="00923F87"/>
    <w:rsid w:val="0099466E"/>
    <w:rsid w:val="00A6115D"/>
    <w:rsid w:val="00A71899"/>
    <w:rsid w:val="00B34999"/>
    <w:rsid w:val="00C220CA"/>
    <w:rsid w:val="00CD7149"/>
    <w:rsid w:val="00D66648"/>
    <w:rsid w:val="00DB02A8"/>
    <w:rsid w:val="00EB5840"/>
    <w:rsid w:val="00F83BB7"/>
    <w:rsid w:val="00FA2F42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66648"/>
    <w:pPr>
      <w:spacing w:after="0" w:line="240" w:lineRule="auto"/>
    </w:pPr>
  </w:style>
  <w:style w:type="paragraph" w:styleId="a3">
    <w:name w:val="header"/>
    <w:basedOn w:val="Normal"/>
    <w:link w:val="Char"/>
    <w:uiPriority w:val="99"/>
    <w:unhideWhenUsed/>
    <w:rsid w:val="002D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2D064F"/>
  </w:style>
  <w:style w:type="paragraph" w:styleId="a4">
    <w:name w:val="footer"/>
    <w:basedOn w:val="Normal"/>
    <w:link w:val="Char0"/>
    <w:uiPriority w:val="99"/>
    <w:unhideWhenUsed/>
    <w:rsid w:val="002D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2D064F"/>
  </w:style>
  <w:style w:type="paragraph" w:styleId="NormalWeb">
    <w:name w:val="Normal (Web)"/>
    <w:aliases w:val="Char Char Char Char"/>
    <w:basedOn w:val="Normal"/>
    <w:autoRedefine/>
    <w:uiPriority w:val="99"/>
    <w:unhideWhenUsed/>
    <w:qFormat/>
    <w:rsid w:val="002D064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stParagraph2">
    <w:name w:val="List Paragraph2"/>
    <w:basedOn w:val="Normal"/>
    <w:qFormat/>
    <w:rsid w:val="002D064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a5">
    <w:name w:val="List Paragraph"/>
    <w:basedOn w:val="Normal"/>
    <w:uiPriority w:val="34"/>
    <w:qFormat/>
    <w:rsid w:val="00813C7C"/>
    <w:pPr>
      <w:ind w:left="720"/>
      <w:contextualSpacing/>
    </w:pPr>
  </w:style>
  <w:style w:type="table" w:styleId="a6">
    <w:name w:val="Table Grid"/>
    <w:basedOn w:val="a0"/>
    <w:rsid w:val="00FD1D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Normal"/>
    <w:link w:val="Char1"/>
    <w:uiPriority w:val="99"/>
    <w:semiHidden/>
    <w:unhideWhenUsed/>
    <w:rsid w:val="00C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C2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66648"/>
    <w:pPr>
      <w:spacing w:after="0" w:line="240" w:lineRule="auto"/>
    </w:pPr>
  </w:style>
  <w:style w:type="paragraph" w:styleId="a3">
    <w:name w:val="header"/>
    <w:basedOn w:val="Normal"/>
    <w:link w:val="Char"/>
    <w:uiPriority w:val="99"/>
    <w:unhideWhenUsed/>
    <w:rsid w:val="002D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3"/>
    <w:uiPriority w:val="99"/>
    <w:rsid w:val="002D064F"/>
  </w:style>
  <w:style w:type="paragraph" w:styleId="a4">
    <w:name w:val="footer"/>
    <w:basedOn w:val="Normal"/>
    <w:link w:val="Char0"/>
    <w:uiPriority w:val="99"/>
    <w:unhideWhenUsed/>
    <w:rsid w:val="002D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4"/>
    <w:uiPriority w:val="99"/>
    <w:rsid w:val="002D064F"/>
  </w:style>
  <w:style w:type="paragraph" w:styleId="NormalWeb">
    <w:name w:val="Normal (Web)"/>
    <w:aliases w:val="Char Char Char Char"/>
    <w:basedOn w:val="Normal"/>
    <w:autoRedefine/>
    <w:uiPriority w:val="99"/>
    <w:unhideWhenUsed/>
    <w:qFormat/>
    <w:rsid w:val="002D064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ListParagraph2">
    <w:name w:val="List Paragraph2"/>
    <w:basedOn w:val="Normal"/>
    <w:qFormat/>
    <w:rsid w:val="002D064F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paragraph" w:styleId="a5">
    <w:name w:val="List Paragraph"/>
    <w:basedOn w:val="Normal"/>
    <w:uiPriority w:val="34"/>
    <w:qFormat/>
    <w:rsid w:val="00813C7C"/>
    <w:pPr>
      <w:ind w:left="720"/>
      <w:contextualSpacing/>
    </w:pPr>
  </w:style>
  <w:style w:type="table" w:styleId="a6">
    <w:name w:val="Table Grid"/>
    <w:basedOn w:val="a0"/>
    <w:rsid w:val="00FD1D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Normal"/>
    <w:link w:val="Char1"/>
    <w:uiPriority w:val="99"/>
    <w:semiHidden/>
    <w:unhideWhenUsed/>
    <w:rsid w:val="00C2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C2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C3E0-3D11-4335-A91D-CF6A49B7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</cp:revision>
  <dcterms:created xsi:type="dcterms:W3CDTF">2016-10-04T17:09:00Z</dcterms:created>
  <dcterms:modified xsi:type="dcterms:W3CDTF">2016-10-04T17:16:00Z</dcterms:modified>
</cp:coreProperties>
</file>