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20EC" w:rsidRDefault="003520EC" w:rsidP="003520EC">
      <w:pPr>
        <w:rPr>
          <w:b/>
          <w:bCs/>
        </w:rPr>
      </w:pPr>
    </w:p>
    <w:p w:rsidR="003520EC" w:rsidRDefault="003520EC" w:rsidP="003520EC">
      <w:pPr>
        <w:rPr>
          <w:b/>
          <w:bCs/>
          <w:lang w:val="sr-Cyrl-CS"/>
        </w:rPr>
      </w:pPr>
      <w:r>
        <w:rPr>
          <w:b/>
          <w:bCs/>
          <w:lang w:val="sr-Cyrl-CS"/>
        </w:rPr>
        <w:t>РЕПУБЛИКА СРБИЈА</w:t>
      </w:r>
    </w:p>
    <w:p w:rsidR="003520EC" w:rsidRDefault="003520EC" w:rsidP="003520EC">
      <w:pPr>
        <w:rPr>
          <w:b/>
          <w:bCs/>
          <w:lang w:val="sr-Cyrl-CS"/>
        </w:rPr>
      </w:pPr>
      <w:r>
        <w:rPr>
          <w:b/>
          <w:bCs/>
          <w:lang w:val="sr-Cyrl-CS"/>
        </w:rPr>
        <w:t>ОСНОВНА ШКОЛА</w:t>
      </w:r>
    </w:p>
    <w:p w:rsidR="003520EC" w:rsidRPr="003404E1" w:rsidRDefault="003520EC" w:rsidP="003520EC">
      <w:pPr>
        <w:rPr>
          <w:b/>
          <w:bCs/>
          <w:lang w:val="sr-Cyrl-CS"/>
        </w:rPr>
      </w:pPr>
      <w:r>
        <w:rPr>
          <w:b/>
          <w:bCs/>
        </w:rPr>
        <w:t>„БРАНКО РАДИЧЕВИЋ''</w:t>
      </w:r>
      <w:r>
        <w:rPr>
          <w:b/>
          <w:bCs/>
          <w:lang w:val="sr-Cyrl-CS"/>
        </w:rPr>
        <w:t xml:space="preserve"> </w:t>
      </w:r>
    </w:p>
    <w:p w:rsidR="003520EC" w:rsidRPr="00680C9C" w:rsidRDefault="003520EC" w:rsidP="003520EC">
      <w:pPr>
        <w:rPr>
          <w:b/>
          <w:bCs/>
        </w:rPr>
      </w:pPr>
      <w:r>
        <w:rPr>
          <w:b/>
          <w:bCs/>
          <w:lang w:val="sr-Cyrl-RS"/>
        </w:rPr>
        <w:t xml:space="preserve">ИНТЕРНАЦИОНАЛНИХ БРИГАДА 57, </w:t>
      </w:r>
      <w:r>
        <w:rPr>
          <w:b/>
          <w:bCs/>
        </w:rPr>
        <w:t>19300 НЕГОТИН</w:t>
      </w:r>
    </w:p>
    <w:p w:rsidR="003520EC" w:rsidRPr="00235A64" w:rsidRDefault="003520EC" w:rsidP="003520EC">
      <w:pPr>
        <w:rPr>
          <w:b/>
          <w:bCs/>
          <w:color w:val="FF0000"/>
        </w:rPr>
      </w:pPr>
      <w:r>
        <w:rPr>
          <w:b/>
          <w:bCs/>
          <w:lang w:val="sr-Cyrl-CS"/>
        </w:rPr>
        <w:t>БРОЈ:</w:t>
      </w:r>
      <w:r>
        <w:rPr>
          <w:b/>
          <w:bCs/>
        </w:rPr>
        <w:t xml:space="preserve"> 01-341</w:t>
      </w:r>
    </w:p>
    <w:p w:rsidR="003520EC" w:rsidRPr="00DA7BF1" w:rsidRDefault="003520EC" w:rsidP="003520EC">
      <w:pPr>
        <w:rPr>
          <w:b/>
          <w:bCs/>
          <w:lang w:val="sr-Cyrl-CS"/>
        </w:rPr>
      </w:pPr>
      <w:r>
        <w:rPr>
          <w:b/>
          <w:bCs/>
          <w:lang w:val="sr-Cyrl-CS"/>
        </w:rPr>
        <w:t>ДАТУМ:</w:t>
      </w:r>
      <w:r>
        <w:rPr>
          <w:b/>
          <w:bCs/>
        </w:rPr>
        <w:t xml:space="preserve"> </w:t>
      </w:r>
      <w:r w:rsidRPr="00BE680E">
        <w:rPr>
          <w:b/>
          <w:bCs/>
          <w:color w:val="auto"/>
        </w:rPr>
        <w:t xml:space="preserve">28.09.2016. </w:t>
      </w:r>
      <w:r>
        <w:rPr>
          <w:b/>
          <w:bCs/>
        </w:rPr>
        <w:t>год</w:t>
      </w:r>
      <w:r>
        <w:rPr>
          <w:b/>
          <w:bCs/>
          <w:lang w:val="sr-Cyrl-CS"/>
        </w:rPr>
        <w:t>ине</w:t>
      </w:r>
    </w:p>
    <w:p w:rsidR="003520EC" w:rsidRDefault="003520EC" w:rsidP="003520EC">
      <w:pPr>
        <w:jc w:val="center"/>
        <w:rPr>
          <w:b/>
          <w:bCs/>
        </w:rPr>
      </w:pPr>
    </w:p>
    <w:p w:rsidR="003520EC" w:rsidRDefault="003520EC" w:rsidP="003520EC">
      <w:pPr>
        <w:jc w:val="center"/>
        <w:rPr>
          <w:b/>
          <w:bCs/>
          <w:lang w:val="sr-Cyrl-CS"/>
        </w:rPr>
      </w:pPr>
    </w:p>
    <w:p w:rsidR="003520EC" w:rsidRDefault="003520EC" w:rsidP="003520EC">
      <w:pPr>
        <w:jc w:val="center"/>
        <w:rPr>
          <w:b/>
          <w:bCs/>
          <w:lang w:val="sr-Cyrl-CS"/>
        </w:rPr>
      </w:pPr>
    </w:p>
    <w:p w:rsidR="003520EC" w:rsidRDefault="003520EC" w:rsidP="003520EC">
      <w:pPr>
        <w:jc w:val="center"/>
        <w:rPr>
          <w:b/>
          <w:bCs/>
          <w:lang w:val="sr-Cyrl-CS"/>
        </w:rPr>
      </w:pPr>
    </w:p>
    <w:p w:rsidR="003520EC" w:rsidRDefault="003520EC" w:rsidP="003520EC">
      <w:pPr>
        <w:jc w:val="center"/>
        <w:rPr>
          <w:b/>
          <w:bCs/>
          <w:sz w:val="40"/>
          <w:szCs w:val="40"/>
          <w:lang w:val="sr-Cyrl-CS"/>
        </w:rPr>
      </w:pPr>
    </w:p>
    <w:p w:rsidR="003520EC" w:rsidRDefault="003520EC" w:rsidP="003520EC">
      <w:pPr>
        <w:jc w:val="center"/>
        <w:rPr>
          <w:b/>
          <w:bCs/>
          <w:sz w:val="40"/>
          <w:szCs w:val="40"/>
          <w:lang w:val="sr-Cyrl-CS"/>
        </w:rPr>
      </w:pPr>
    </w:p>
    <w:p w:rsidR="003520EC" w:rsidRDefault="003520EC" w:rsidP="003520EC">
      <w:pPr>
        <w:jc w:val="center"/>
        <w:rPr>
          <w:b/>
          <w:bCs/>
          <w:sz w:val="52"/>
          <w:szCs w:val="52"/>
          <w:lang w:val="sr-Latn-CS"/>
        </w:rPr>
      </w:pPr>
    </w:p>
    <w:p w:rsidR="003520EC" w:rsidRDefault="003520EC" w:rsidP="003520EC">
      <w:pPr>
        <w:shd w:val="clear" w:color="auto" w:fill="FDE9D9"/>
        <w:jc w:val="center"/>
        <w:rPr>
          <w:b/>
          <w:bCs/>
          <w:color w:val="0070C0"/>
          <w:sz w:val="52"/>
          <w:szCs w:val="52"/>
          <w:lang w:val="sr-Cyrl-CS"/>
        </w:rPr>
      </w:pPr>
      <w:r>
        <w:rPr>
          <w:b/>
          <w:bCs/>
          <w:color w:val="0070C0"/>
          <w:sz w:val="52"/>
          <w:szCs w:val="52"/>
          <w:lang w:val="sr-Cyrl-CS"/>
        </w:rPr>
        <w:t>КОНКУРСНА ДОКУМЕНТАЦИЈА</w:t>
      </w:r>
    </w:p>
    <w:p w:rsidR="003520EC" w:rsidRDefault="003520EC" w:rsidP="003520EC">
      <w:pPr>
        <w:jc w:val="center"/>
        <w:rPr>
          <w:b/>
          <w:bCs/>
          <w:sz w:val="36"/>
          <w:szCs w:val="36"/>
          <w:lang w:val="sr-Cyrl-CS"/>
        </w:rPr>
      </w:pPr>
    </w:p>
    <w:p w:rsidR="003520EC" w:rsidRDefault="003520EC" w:rsidP="003520EC">
      <w:pPr>
        <w:jc w:val="center"/>
        <w:rPr>
          <w:b/>
          <w:bCs/>
        </w:rPr>
      </w:pPr>
    </w:p>
    <w:p w:rsidR="003520EC" w:rsidRDefault="003520EC" w:rsidP="003520EC">
      <w:pPr>
        <w:jc w:val="center"/>
        <w:rPr>
          <w:b/>
          <w:lang w:val="sr-Cyrl-CS"/>
        </w:rPr>
      </w:pPr>
      <w:r>
        <w:rPr>
          <w:b/>
        </w:rPr>
        <w:t xml:space="preserve">ЗА ЈАВНУ НАБАВКУ </w:t>
      </w:r>
      <w:r>
        <w:rPr>
          <w:b/>
          <w:lang w:val="sr-Cyrl-CS"/>
        </w:rPr>
        <w:t xml:space="preserve">МАЛЕ ВРЕДНОСТИ ДОБАРА - </w:t>
      </w:r>
    </w:p>
    <w:p w:rsidR="003520EC" w:rsidRDefault="003520EC" w:rsidP="003520EC">
      <w:pPr>
        <w:jc w:val="center"/>
        <w:rPr>
          <w:lang w:val="sr-Cyrl-CS"/>
        </w:rPr>
      </w:pPr>
      <w:r>
        <w:rPr>
          <w:b/>
          <w:lang w:val="sr-Cyrl-CS"/>
        </w:rPr>
        <w:t>ЂАЧКА УЖИНА ЗА ШКОЛСКУ 2016/2017. ГОДИНУ</w:t>
      </w:r>
    </w:p>
    <w:p w:rsidR="003520EC" w:rsidRDefault="003520EC" w:rsidP="003520EC">
      <w:pPr>
        <w:jc w:val="center"/>
        <w:rPr>
          <w:b/>
          <w:lang w:val="sr-Cyrl-CS"/>
        </w:rPr>
      </w:pPr>
    </w:p>
    <w:p w:rsidR="003520EC" w:rsidRDefault="003520EC" w:rsidP="003520EC">
      <w:pPr>
        <w:jc w:val="center"/>
        <w:rPr>
          <w:b/>
          <w:color w:val="auto"/>
          <w:lang w:val="sr-Cyrl-RS"/>
        </w:rPr>
      </w:pPr>
      <w:r>
        <w:rPr>
          <w:b/>
          <w:color w:val="auto"/>
          <w:lang w:val="sr-Cyrl-RS"/>
        </w:rPr>
        <w:t>ЈАВНА НАБАВКА БРОЈ:</w:t>
      </w:r>
      <w:r>
        <w:rPr>
          <w:b/>
          <w:color w:val="auto"/>
        </w:rPr>
        <w:t xml:space="preserve"> ЈН</w:t>
      </w:r>
      <w:r>
        <w:rPr>
          <w:b/>
          <w:color w:val="auto"/>
          <w:lang w:val="sr-Cyrl-CS"/>
        </w:rPr>
        <w:t>МВ 02/201</w:t>
      </w:r>
      <w:r>
        <w:rPr>
          <w:b/>
          <w:color w:val="auto"/>
        </w:rPr>
        <w:t>6</w:t>
      </w:r>
    </w:p>
    <w:p w:rsidR="003520EC" w:rsidRDefault="003520EC" w:rsidP="003520EC">
      <w:pPr>
        <w:jc w:val="center"/>
        <w:rPr>
          <w:b/>
          <w:color w:val="auto"/>
          <w:lang w:val="sr-Cyrl-RS"/>
        </w:rPr>
      </w:pPr>
    </w:p>
    <w:p w:rsidR="003520EC" w:rsidRDefault="003520EC" w:rsidP="003520EC">
      <w:pPr>
        <w:jc w:val="center"/>
        <w:rPr>
          <w:b/>
          <w:color w:val="auto"/>
        </w:rPr>
      </w:pPr>
    </w:p>
    <w:p w:rsidR="003520EC" w:rsidRPr="00427F67" w:rsidRDefault="003520EC" w:rsidP="003520EC">
      <w:pPr>
        <w:jc w:val="center"/>
        <w:rPr>
          <w:b/>
          <w:color w:val="auto"/>
        </w:rPr>
      </w:pPr>
    </w:p>
    <w:p w:rsidR="003520EC" w:rsidRDefault="003520EC" w:rsidP="003520EC">
      <w:pPr>
        <w:jc w:val="center"/>
        <w:rPr>
          <w:i/>
          <w:iCs/>
        </w:rPr>
      </w:pPr>
    </w:p>
    <w:p w:rsidR="003520EC" w:rsidRDefault="003520EC" w:rsidP="003520EC">
      <w:pPr>
        <w:jc w:val="center"/>
        <w:rPr>
          <w:i/>
          <w:iCs/>
        </w:rPr>
      </w:pPr>
    </w:p>
    <w:p w:rsidR="003520EC" w:rsidRDefault="003520EC" w:rsidP="003520EC">
      <w:pPr>
        <w:jc w:val="center"/>
        <w:rPr>
          <w:i/>
          <w:iCs/>
          <w:color w:val="auto"/>
        </w:rPr>
      </w:pPr>
    </w:p>
    <w:p w:rsidR="003520EC" w:rsidRDefault="003520EC" w:rsidP="003520EC">
      <w:pPr>
        <w:jc w:val="center"/>
        <w:rPr>
          <w:b/>
          <w:iCs/>
          <w:color w:val="auto"/>
        </w:rPr>
      </w:pPr>
      <w:r>
        <w:rPr>
          <w:b/>
          <w:iCs/>
          <w:color w:val="auto"/>
        </w:rPr>
        <w:t xml:space="preserve">Укупно </w:t>
      </w:r>
      <w:r w:rsidRPr="00E34377">
        <w:rPr>
          <w:b/>
          <w:iCs/>
          <w:color w:val="auto"/>
        </w:rPr>
        <w:t>4</w:t>
      </w:r>
      <w:r>
        <w:rPr>
          <w:b/>
          <w:iCs/>
          <w:color w:val="auto"/>
        </w:rPr>
        <w:t>3 странe</w:t>
      </w:r>
    </w:p>
    <w:p w:rsidR="003520EC" w:rsidRDefault="003520EC" w:rsidP="003520EC">
      <w:pPr>
        <w:jc w:val="center"/>
        <w:rPr>
          <w:i/>
          <w:iCs/>
        </w:rPr>
      </w:pPr>
    </w:p>
    <w:p w:rsidR="003520EC" w:rsidRDefault="003520EC" w:rsidP="003520EC">
      <w:pPr>
        <w:jc w:val="center"/>
        <w:rPr>
          <w:i/>
          <w:iCs/>
        </w:rPr>
      </w:pPr>
    </w:p>
    <w:p w:rsidR="003520EC" w:rsidRDefault="003520EC" w:rsidP="003520EC">
      <w:pPr>
        <w:jc w:val="center"/>
        <w:rPr>
          <w:i/>
          <w:iCs/>
        </w:rPr>
      </w:pPr>
    </w:p>
    <w:p w:rsidR="003520EC" w:rsidRDefault="003520EC" w:rsidP="003520EC">
      <w:pPr>
        <w:jc w:val="center"/>
        <w:rPr>
          <w:i/>
          <w:iCs/>
        </w:rPr>
      </w:pPr>
    </w:p>
    <w:p w:rsidR="003520EC" w:rsidRDefault="003520EC" w:rsidP="003520EC">
      <w:pPr>
        <w:jc w:val="center"/>
        <w:rPr>
          <w:i/>
          <w:iCs/>
          <w:lang w:val="sr-Cyrl-CS"/>
        </w:rPr>
      </w:pPr>
    </w:p>
    <w:p w:rsidR="003520EC" w:rsidRDefault="003520EC" w:rsidP="003520EC">
      <w:pPr>
        <w:jc w:val="center"/>
        <w:rPr>
          <w:i/>
          <w:iCs/>
          <w:lang w:val="sr-Cyrl-CS"/>
        </w:rPr>
      </w:pPr>
    </w:p>
    <w:p w:rsidR="003520EC" w:rsidRDefault="003520EC" w:rsidP="003520EC">
      <w:pPr>
        <w:jc w:val="center"/>
        <w:rPr>
          <w:i/>
          <w:iCs/>
          <w:lang w:val="sr-Cyrl-CS"/>
        </w:rPr>
      </w:pPr>
    </w:p>
    <w:p w:rsidR="003520EC" w:rsidRDefault="003520EC" w:rsidP="003520EC">
      <w:pPr>
        <w:jc w:val="center"/>
        <w:rPr>
          <w:i/>
          <w:iCs/>
          <w:lang w:val="sr-Cyrl-CS"/>
        </w:rPr>
      </w:pPr>
    </w:p>
    <w:p w:rsidR="003520EC" w:rsidRDefault="003520EC" w:rsidP="003520EC">
      <w:pPr>
        <w:jc w:val="center"/>
        <w:rPr>
          <w:i/>
          <w:iCs/>
          <w:lang w:val="sr-Cyrl-RS"/>
        </w:rPr>
      </w:pPr>
    </w:p>
    <w:p w:rsidR="003520EC" w:rsidRDefault="003520EC" w:rsidP="003520EC">
      <w:pPr>
        <w:jc w:val="center"/>
        <w:rPr>
          <w:i/>
          <w:iCs/>
          <w:lang w:val="sr-Cyrl-RS"/>
        </w:rPr>
      </w:pPr>
    </w:p>
    <w:p w:rsidR="003520EC" w:rsidRDefault="003520EC" w:rsidP="003520EC">
      <w:pPr>
        <w:jc w:val="center"/>
        <w:rPr>
          <w:i/>
          <w:iCs/>
          <w:lang w:val="sr-Cyrl-RS"/>
        </w:rPr>
      </w:pPr>
    </w:p>
    <w:p w:rsidR="003520EC" w:rsidRDefault="003520EC" w:rsidP="003520EC">
      <w:pPr>
        <w:jc w:val="center"/>
        <w:rPr>
          <w:i/>
          <w:iCs/>
          <w:lang w:val="sr-Cyrl-RS"/>
        </w:rPr>
      </w:pPr>
    </w:p>
    <w:p w:rsidR="003520EC" w:rsidRDefault="003520EC" w:rsidP="003520EC">
      <w:pPr>
        <w:jc w:val="center"/>
        <w:rPr>
          <w:i/>
          <w:iCs/>
          <w:lang w:val="sr-Cyrl-RS"/>
        </w:rPr>
      </w:pPr>
    </w:p>
    <w:p w:rsidR="003520EC" w:rsidRDefault="003520EC" w:rsidP="003520EC">
      <w:pPr>
        <w:jc w:val="center"/>
        <w:rPr>
          <w:i/>
          <w:iCs/>
          <w:lang w:val="sr-Cyrl-RS"/>
        </w:rPr>
      </w:pPr>
    </w:p>
    <w:p w:rsidR="003520EC" w:rsidRDefault="003520EC" w:rsidP="003520EC">
      <w:pPr>
        <w:jc w:val="center"/>
        <w:rPr>
          <w:b/>
          <w:iCs/>
          <w:lang w:val="sr-Cyrl-CS"/>
        </w:rPr>
      </w:pPr>
    </w:p>
    <w:p w:rsidR="003520EC" w:rsidRDefault="003520EC" w:rsidP="003520EC">
      <w:pPr>
        <w:jc w:val="center"/>
        <w:rPr>
          <w:b/>
          <w:iCs/>
          <w:lang w:val="sr-Cyrl-CS"/>
        </w:rPr>
      </w:pPr>
    </w:p>
    <w:p w:rsidR="003520EC" w:rsidRDefault="003520EC" w:rsidP="003520EC">
      <w:pPr>
        <w:jc w:val="center"/>
        <w:rPr>
          <w:b/>
          <w:iCs/>
          <w:lang w:val="sr-Cyrl-CS"/>
        </w:rPr>
      </w:pPr>
    </w:p>
    <w:p w:rsidR="003520EC" w:rsidRDefault="003520EC" w:rsidP="003520EC">
      <w:pPr>
        <w:jc w:val="center"/>
        <w:rPr>
          <w:b/>
          <w:bCs/>
          <w:color w:val="auto"/>
          <w:lang w:val="sr-Cyrl-CS"/>
        </w:rPr>
      </w:pPr>
      <w:r>
        <w:rPr>
          <w:b/>
          <w:iCs/>
          <w:color w:val="auto"/>
          <w:lang w:val="sr-Cyrl-RS"/>
        </w:rPr>
        <w:t>СЕПТЕМБАР</w:t>
      </w:r>
      <w:r>
        <w:rPr>
          <w:i/>
          <w:iCs/>
          <w:color w:val="auto"/>
          <w:lang w:val="sr-Cyrl-RS"/>
        </w:rPr>
        <w:t xml:space="preserve"> </w:t>
      </w:r>
      <w:r>
        <w:rPr>
          <w:b/>
          <w:bCs/>
          <w:color w:val="auto"/>
        </w:rPr>
        <w:t>2016. године</w:t>
      </w:r>
    </w:p>
    <w:p w:rsidR="003520EC" w:rsidRPr="002B7C68" w:rsidRDefault="003520EC" w:rsidP="003520EC">
      <w:pPr>
        <w:pStyle w:val="af8"/>
        <w:ind w:firstLine="708"/>
        <w:jc w:val="both"/>
        <w:rPr>
          <w:rFonts w:ascii="Times New Roman" w:eastAsia="Arial Unicode MS" w:hAnsi="Times New Roman" w:cs="Times New Roman"/>
          <w:sz w:val="24"/>
          <w:szCs w:val="24"/>
        </w:rPr>
      </w:pPr>
      <w:r w:rsidRPr="002B7C68">
        <w:rPr>
          <w:rFonts w:ascii="Times New Roman" w:eastAsia="TimesNewRomanPSMT" w:hAnsi="Times New Roman" w:cs="Times New Roman"/>
          <w:sz w:val="24"/>
          <w:szCs w:val="24"/>
        </w:rPr>
        <w:lastRenderedPageBreak/>
        <w:t>На основу чл. 39. и 61. Закона о јавним набавкама („Сл. гласник РС” бр. 124/2012</w:t>
      </w:r>
      <w:r w:rsidRPr="002B7C68">
        <w:rPr>
          <w:rFonts w:ascii="Times New Roman" w:eastAsia="TimesNewRomanPSMT" w:hAnsi="Times New Roman" w:cs="Times New Roman"/>
          <w:sz w:val="24"/>
          <w:szCs w:val="24"/>
          <w:lang w:val="sr-Cyrl-RS"/>
        </w:rPr>
        <w:t xml:space="preserve">, </w:t>
      </w:r>
      <w:r w:rsidRPr="002B7C68">
        <w:rPr>
          <w:rFonts w:ascii="Times New Roman" w:eastAsia="TimesNewRomanPSMT" w:hAnsi="Times New Roman" w:cs="Times New Roman"/>
          <w:sz w:val="24"/>
          <w:szCs w:val="24"/>
        </w:rPr>
        <w:t>14/</w:t>
      </w:r>
      <w:r w:rsidRPr="002B7C68">
        <w:rPr>
          <w:rFonts w:ascii="Times New Roman" w:eastAsia="TimesNewRomanPSMT" w:hAnsi="Times New Roman" w:cs="Times New Roman"/>
          <w:sz w:val="24"/>
          <w:szCs w:val="24"/>
          <w:lang w:val="sr-Cyrl-RS"/>
        </w:rPr>
        <w:t>20</w:t>
      </w:r>
      <w:r w:rsidRPr="002B7C68">
        <w:rPr>
          <w:rFonts w:ascii="Times New Roman" w:eastAsia="TimesNewRomanPSMT" w:hAnsi="Times New Roman" w:cs="Times New Roman"/>
          <w:sz w:val="24"/>
          <w:szCs w:val="24"/>
        </w:rPr>
        <w:t xml:space="preserve">15 </w:t>
      </w:r>
      <w:r w:rsidRPr="002B7C68">
        <w:rPr>
          <w:rFonts w:ascii="Times New Roman" w:eastAsia="TimesNewRomanPSMT" w:hAnsi="Times New Roman" w:cs="Times New Roman"/>
          <w:sz w:val="24"/>
          <w:szCs w:val="24"/>
          <w:lang w:val="sr-Cyrl-RS"/>
        </w:rPr>
        <w:t>и 68/2015</w:t>
      </w:r>
      <w:r w:rsidRPr="002B7C68">
        <w:rPr>
          <w:rFonts w:ascii="Times New Roman" w:eastAsia="TimesNewRomanPSMT" w:hAnsi="Times New Roman" w:cs="Times New Roman"/>
          <w:sz w:val="24"/>
          <w:szCs w:val="24"/>
        </w:rPr>
        <w:t xml:space="preserve">, у даљем тексту: </w:t>
      </w:r>
      <w:r w:rsidRPr="002B7C68">
        <w:rPr>
          <w:rFonts w:ascii="Times New Roman" w:eastAsia="TimesNewRomanPSMT" w:hAnsi="Times New Roman" w:cs="Times New Roman"/>
          <w:sz w:val="24"/>
          <w:szCs w:val="24"/>
          <w:lang w:val="sr-Cyrl-RS"/>
        </w:rPr>
        <w:t>ЗЈН</w:t>
      </w:r>
      <w:r w:rsidRPr="002B7C68">
        <w:rPr>
          <w:rFonts w:ascii="Times New Roman" w:eastAsia="TimesNewRomanPSMT" w:hAnsi="Times New Roman" w:cs="Times New Roman"/>
          <w:sz w:val="24"/>
          <w:szCs w:val="24"/>
        </w:rPr>
        <w:t xml:space="preserve">), чл. 6.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2B7C68">
        <w:rPr>
          <w:rFonts w:ascii="Times New Roman" w:eastAsia="TimesNewRomanPSMT" w:hAnsi="Times New Roman" w:cs="Times New Roman"/>
          <w:sz w:val="24"/>
          <w:szCs w:val="24"/>
          <w:lang w:val="sr-Cyrl-RS"/>
        </w:rPr>
        <w:t>86/2015</w:t>
      </w:r>
      <w:r w:rsidRPr="002B7C68">
        <w:rPr>
          <w:rFonts w:ascii="Times New Roman" w:eastAsia="TimesNewRomanPSMT" w:hAnsi="Times New Roman" w:cs="Times New Roman"/>
          <w:sz w:val="24"/>
          <w:szCs w:val="24"/>
        </w:rPr>
        <w:t xml:space="preserve">), </w:t>
      </w:r>
      <w:r w:rsidRPr="002B7C68">
        <w:rPr>
          <w:rFonts w:ascii="Times New Roman" w:hAnsi="Times New Roman" w:cs="Times New Roman"/>
          <w:sz w:val="24"/>
          <w:szCs w:val="24"/>
        </w:rPr>
        <w:t xml:space="preserve">Одлуке о покретању поступка јавне набавке </w:t>
      </w:r>
      <w:r w:rsidRPr="002B7C68">
        <w:rPr>
          <w:rFonts w:ascii="Times New Roman" w:hAnsi="Times New Roman" w:cs="Times New Roman"/>
          <w:sz w:val="24"/>
          <w:szCs w:val="24"/>
          <w:lang w:val="sr-Cyrl-CS"/>
        </w:rPr>
        <w:t xml:space="preserve">мале вредности, </w:t>
      </w:r>
      <w:r w:rsidRPr="002B7C68">
        <w:rPr>
          <w:rFonts w:ascii="Times New Roman" w:hAnsi="Times New Roman" w:cs="Times New Roman"/>
          <w:sz w:val="24"/>
          <w:szCs w:val="24"/>
        </w:rPr>
        <w:t>бр</w:t>
      </w:r>
      <w:r w:rsidRPr="002B7C68">
        <w:rPr>
          <w:rFonts w:ascii="Times New Roman" w:hAnsi="Times New Roman" w:cs="Times New Roman"/>
          <w:sz w:val="24"/>
          <w:szCs w:val="24"/>
          <w:lang w:val="sr-Cyrl-CS"/>
        </w:rPr>
        <w:t xml:space="preserve">ој ЈНМВ </w:t>
      </w:r>
      <w:r w:rsidRPr="002B7C68">
        <w:rPr>
          <w:rFonts w:ascii="Times New Roman" w:hAnsi="Times New Roman" w:cs="Times New Roman"/>
          <w:sz w:val="24"/>
          <w:szCs w:val="24"/>
        </w:rPr>
        <w:t>0</w:t>
      </w:r>
      <w:r w:rsidRPr="002B7C68">
        <w:rPr>
          <w:rFonts w:ascii="Times New Roman" w:hAnsi="Times New Roman" w:cs="Times New Roman"/>
          <w:sz w:val="24"/>
          <w:szCs w:val="24"/>
          <w:lang w:val="sr-Cyrl-RS"/>
        </w:rPr>
        <w:t>2</w:t>
      </w:r>
      <w:r w:rsidRPr="002B7C68">
        <w:rPr>
          <w:rFonts w:ascii="Times New Roman" w:hAnsi="Times New Roman" w:cs="Times New Roman"/>
          <w:sz w:val="24"/>
          <w:szCs w:val="24"/>
        </w:rPr>
        <w:t>/201</w:t>
      </w:r>
      <w:r w:rsidRPr="002B7C68">
        <w:rPr>
          <w:rFonts w:ascii="Times New Roman" w:hAnsi="Times New Roman" w:cs="Times New Roman"/>
          <w:sz w:val="24"/>
          <w:szCs w:val="24"/>
          <w:lang w:val="sr-Cyrl-RS"/>
        </w:rPr>
        <w:t>6</w:t>
      </w:r>
      <w:r w:rsidRPr="002B7C68">
        <w:rPr>
          <w:rFonts w:ascii="Times New Roman" w:hAnsi="Times New Roman" w:cs="Times New Roman"/>
          <w:sz w:val="24"/>
          <w:szCs w:val="24"/>
        </w:rPr>
        <w:t>, дел. број</w:t>
      </w:r>
      <w:r w:rsidRPr="002B7C68">
        <w:rPr>
          <w:rFonts w:ascii="Times New Roman" w:hAnsi="Times New Roman" w:cs="Times New Roman"/>
          <w:sz w:val="24"/>
          <w:szCs w:val="24"/>
          <w:lang w:val="sr-Cyrl-RS"/>
        </w:rPr>
        <w:t>:</w:t>
      </w:r>
      <w:r w:rsidRPr="002B7C68">
        <w:rPr>
          <w:rFonts w:ascii="Times New Roman" w:hAnsi="Times New Roman" w:cs="Times New Roman"/>
          <w:sz w:val="24"/>
          <w:szCs w:val="24"/>
        </w:rPr>
        <w:t xml:space="preserve"> </w:t>
      </w:r>
      <w:r w:rsidRPr="002B7C68">
        <w:rPr>
          <w:rFonts w:ascii="Times New Roman" w:hAnsi="Times New Roman" w:cs="Times New Roman"/>
          <w:sz w:val="24"/>
          <w:szCs w:val="24"/>
          <w:lang w:val="sr-Cyrl-RS"/>
        </w:rPr>
        <w:t>01-335</w:t>
      </w:r>
      <w:r>
        <w:rPr>
          <w:rFonts w:ascii="Times New Roman" w:hAnsi="Times New Roman" w:cs="Times New Roman"/>
          <w:sz w:val="24"/>
          <w:szCs w:val="24"/>
          <w:lang w:val="sr-Cyrl-RS"/>
        </w:rPr>
        <w:t xml:space="preserve"> од</w:t>
      </w:r>
      <w:r>
        <w:t xml:space="preserve"> </w:t>
      </w:r>
      <w:r w:rsidRPr="002B7C68">
        <w:rPr>
          <w:rFonts w:ascii="Times New Roman" w:hAnsi="Times New Roman" w:cs="Times New Roman"/>
          <w:sz w:val="24"/>
          <w:szCs w:val="24"/>
          <w:lang w:val="sr-Cyrl-RS"/>
        </w:rPr>
        <w:t>21</w:t>
      </w:r>
      <w:r w:rsidRPr="002B7C68">
        <w:rPr>
          <w:rFonts w:ascii="Times New Roman" w:hAnsi="Times New Roman" w:cs="Times New Roman"/>
          <w:sz w:val="24"/>
          <w:szCs w:val="24"/>
        </w:rPr>
        <w:t xml:space="preserve">.09.2016. године и Решења о образовању комисије за </w:t>
      </w:r>
      <w:r w:rsidRPr="002B7C68">
        <w:rPr>
          <w:rFonts w:ascii="Times New Roman" w:hAnsi="Times New Roman" w:cs="Times New Roman"/>
          <w:sz w:val="24"/>
          <w:szCs w:val="24"/>
          <w:lang w:val="sr-Cyrl-CS"/>
        </w:rPr>
        <w:t xml:space="preserve">јавну набавку мале вредности, </w:t>
      </w:r>
      <w:r w:rsidRPr="002B7C68">
        <w:rPr>
          <w:rFonts w:ascii="Times New Roman" w:hAnsi="Times New Roman" w:cs="Times New Roman"/>
          <w:sz w:val="24"/>
          <w:szCs w:val="24"/>
        </w:rPr>
        <w:t>бр</w:t>
      </w:r>
      <w:r w:rsidRPr="002B7C68">
        <w:rPr>
          <w:rFonts w:ascii="Times New Roman" w:hAnsi="Times New Roman" w:cs="Times New Roman"/>
          <w:sz w:val="24"/>
          <w:szCs w:val="24"/>
          <w:lang w:val="sr-Cyrl-CS"/>
        </w:rPr>
        <w:t xml:space="preserve">ој ЈНМВ </w:t>
      </w:r>
      <w:r w:rsidRPr="002B7C68">
        <w:rPr>
          <w:rFonts w:ascii="Times New Roman" w:hAnsi="Times New Roman" w:cs="Times New Roman"/>
          <w:sz w:val="24"/>
          <w:szCs w:val="24"/>
        </w:rPr>
        <w:t>0</w:t>
      </w:r>
      <w:r w:rsidRPr="002B7C68">
        <w:rPr>
          <w:rFonts w:ascii="Times New Roman" w:hAnsi="Times New Roman" w:cs="Times New Roman"/>
          <w:sz w:val="24"/>
          <w:szCs w:val="24"/>
          <w:lang w:val="sr-Cyrl-RS"/>
        </w:rPr>
        <w:t>2</w:t>
      </w:r>
      <w:r w:rsidRPr="002B7C68">
        <w:rPr>
          <w:rFonts w:ascii="Times New Roman" w:hAnsi="Times New Roman" w:cs="Times New Roman"/>
          <w:sz w:val="24"/>
          <w:szCs w:val="24"/>
        </w:rPr>
        <w:t>/201</w:t>
      </w:r>
      <w:r w:rsidRPr="002B7C68">
        <w:rPr>
          <w:rFonts w:ascii="Times New Roman" w:hAnsi="Times New Roman" w:cs="Times New Roman"/>
          <w:sz w:val="24"/>
          <w:szCs w:val="24"/>
          <w:lang w:val="sr-Cyrl-RS"/>
        </w:rPr>
        <w:t>6</w:t>
      </w:r>
      <w:r w:rsidRPr="002B7C68">
        <w:rPr>
          <w:rFonts w:ascii="Times New Roman" w:hAnsi="Times New Roman" w:cs="Times New Roman"/>
          <w:sz w:val="24"/>
          <w:szCs w:val="24"/>
        </w:rPr>
        <w:t>, дел. број</w:t>
      </w:r>
      <w:r w:rsidRPr="002B7C68">
        <w:rPr>
          <w:rFonts w:ascii="Times New Roman" w:hAnsi="Times New Roman" w:cs="Times New Roman"/>
          <w:sz w:val="24"/>
          <w:szCs w:val="24"/>
          <w:lang w:val="sr-Cyrl-RS"/>
        </w:rPr>
        <w:t>:</w:t>
      </w:r>
      <w:r w:rsidRPr="002B7C68">
        <w:rPr>
          <w:rFonts w:ascii="Times New Roman" w:hAnsi="Times New Roman" w:cs="Times New Roman"/>
          <w:sz w:val="24"/>
          <w:szCs w:val="24"/>
        </w:rPr>
        <w:t xml:space="preserve"> </w:t>
      </w:r>
      <w:r>
        <w:rPr>
          <w:rFonts w:ascii="Times New Roman" w:hAnsi="Times New Roman" w:cs="Times New Roman"/>
          <w:sz w:val="24"/>
          <w:szCs w:val="24"/>
        </w:rPr>
        <w:t>01-</w:t>
      </w:r>
      <w:r w:rsidRPr="003520EC">
        <w:rPr>
          <w:rFonts w:ascii="Times New Roman" w:hAnsi="Times New Roman" w:cs="Times New Roman"/>
          <w:sz w:val="24"/>
          <w:szCs w:val="24"/>
          <w:lang w:val="sr-Cyrl-RS"/>
        </w:rPr>
        <w:t>336</w:t>
      </w:r>
      <w:r w:rsidRPr="003520EC">
        <w:rPr>
          <w:rFonts w:ascii="Times New Roman" w:hAnsi="Times New Roman" w:cs="Times New Roman"/>
          <w:sz w:val="24"/>
          <w:szCs w:val="24"/>
        </w:rPr>
        <w:t xml:space="preserve"> </w:t>
      </w:r>
      <w:r w:rsidRPr="002B7C68">
        <w:rPr>
          <w:rFonts w:ascii="Times New Roman" w:hAnsi="Times New Roman" w:cs="Times New Roman"/>
          <w:sz w:val="24"/>
          <w:szCs w:val="24"/>
        </w:rPr>
        <w:t xml:space="preserve">од </w:t>
      </w:r>
      <w:r w:rsidRPr="002B7C68">
        <w:rPr>
          <w:rFonts w:ascii="Times New Roman" w:hAnsi="Times New Roman" w:cs="Times New Roman"/>
          <w:sz w:val="24"/>
          <w:szCs w:val="24"/>
          <w:lang w:val="sr-Cyrl-RS"/>
        </w:rPr>
        <w:t>21</w:t>
      </w:r>
      <w:r w:rsidRPr="002B7C68">
        <w:rPr>
          <w:rFonts w:ascii="Times New Roman" w:hAnsi="Times New Roman" w:cs="Times New Roman"/>
          <w:sz w:val="24"/>
          <w:szCs w:val="24"/>
        </w:rPr>
        <w:t>.09.</w:t>
      </w:r>
      <w:r w:rsidRPr="002B7C68">
        <w:rPr>
          <w:rFonts w:ascii="Times New Roman" w:hAnsi="Times New Roman" w:cs="Times New Roman"/>
          <w:sz w:val="24"/>
          <w:szCs w:val="24"/>
          <w:lang w:val="sr-Cyrl-RS"/>
        </w:rPr>
        <w:t>2016</w:t>
      </w:r>
      <w:r w:rsidRPr="002B7C68">
        <w:rPr>
          <w:rFonts w:ascii="Times New Roman" w:hAnsi="Times New Roman" w:cs="Times New Roman"/>
          <w:sz w:val="24"/>
          <w:szCs w:val="24"/>
        </w:rPr>
        <w:t>. године, припремљена је:</w:t>
      </w:r>
    </w:p>
    <w:p w:rsidR="003520EC" w:rsidRDefault="003520EC" w:rsidP="003520EC">
      <w:pPr>
        <w:jc w:val="both"/>
        <w:rPr>
          <w:rFonts w:eastAsia="TimesNewRomanPSMT"/>
        </w:rPr>
      </w:pPr>
    </w:p>
    <w:p w:rsidR="003520EC" w:rsidRDefault="003520EC" w:rsidP="003520EC">
      <w:pPr>
        <w:shd w:val="clear" w:color="auto" w:fill="FDE9D9"/>
        <w:jc w:val="center"/>
        <w:rPr>
          <w:b/>
          <w:sz w:val="48"/>
          <w:szCs w:val="48"/>
          <w:lang w:val="sr-Cyrl-CS"/>
        </w:rPr>
      </w:pPr>
      <w:r>
        <w:rPr>
          <w:b/>
          <w:sz w:val="48"/>
          <w:szCs w:val="48"/>
        </w:rPr>
        <w:t>КОНКУРСНА ДОКУМЕНТАЦИЈА</w:t>
      </w:r>
    </w:p>
    <w:p w:rsidR="003520EC" w:rsidRDefault="003520EC" w:rsidP="003520EC">
      <w:pPr>
        <w:jc w:val="center"/>
        <w:rPr>
          <w:b/>
          <w:lang w:val="sr-Cyrl-CS"/>
        </w:rPr>
      </w:pPr>
    </w:p>
    <w:p w:rsidR="003520EC" w:rsidRDefault="003520EC" w:rsidP="003520EC">
      <w:pPr>
        <w:jc w:val="center"/>
        <w:rPr>
          <w:lang w:val="sr-Cyrl-CS"/>
        </w:rPr>
      </w:pPr>
      <w:r>
        <w:rPr>
          <w:b/>
        </w:rPr>
        <w:t>ЗА ЈАВН</w:t>
      </w:r>
      <w:r>
        <w:rPr>
          <w:b/>
          <w:lang w:val="sr-Cyrl-RS"/>
        </w:rPr>
        <w:t>У</w:t>
      </w:r>
      <w:r>
        <w:rPr>
          <w:b/>
        </w:rPr>
        <w:t xml:space="preserve"> НАБАВК</w:t>
      </w:r>
      <w:r>
        <w:rPr>
          <w:b/>
          <w:lang w:val="sr-Cyrl-RS"/>
        </w:rPr>
        <w:t xml:space="preserve">У </w:t>
      </w:r>
      <w:r>
        <w:rPr>
          <w:b/>
          <w:lang w:val="sr-Cyrl-CS"/>
        </w:rPr>
        <w:t>МАЛЕ ВРЕДНОСТИ ДОБАРА - ЂАЧКА УЖИНА ЗА ШКОЛСКУ 2016/2017. ГОДИНУ</w:t>
      </w:r>
    </w:p>
    <w:p w:rsidR="003520EC" w:rsidRDefault="003520EC" w:rsidP="003520EC">
      <w:pPr>
        <w:jc w:val="center"/>
        <w:rPr>
          <w:b/>
          <w:color w:val="auto"/>
          <w:lang w:val="sr-Cyrl-RS"/>
        </w:rPr>
      </w:pPr>
      <w:r>
        <w:rPr>
          <w:b/>
          <w:color w:val="auto"/>
          <w:lang w:val="sr-Cyrl-RS"/>
        </w:rPr>
        <w:t>ЈАВНА НАБАВКА БРОЈ:</w:t>
      </w:r>
      <w:r>
        <w:rPr>
          <w:b/>
          <w:color w:val="auto"/>
        </w:rPr>
        <w:t xml:space="preserve"> ЈН</w:t>
      </w:r>
      <w:r>
        <w:rPr>
          <w:b/>
          <w:color w:val="auto"/>
          <w:lang w:val="sr-Cyrl-CS"/>
        </w:rPr>
        <w:t>МВ 02/201</w:t>
      </w:r>
      <w:r>
        <w:rPr>
          <w:b/>
          <w:color w:val="auto"/>
        </w:rPr>
        <w:t>6</w:t>
      </w:r>
    </w:p>
    <w:p w:rsidR="003520EC" w:rsidRDefault="003520EC" w:rsidP="003520EC">
      <w:pPr>
        <w:jc w:val="both"/>
        <w:rPr>
          <w:rFonts w:eastAsia="TimesNewRomanPS-BoldMT"/>
          <w:b/>
          <w:bCs/>
          <w:color w:val="FF0000"/>
          <w:sz w:val="16"/>
          <w:szCs w:val="16"/>
        </w:rPr>
      </w:pPr>
    </w:p>
    <w:p w:rsidR="003520EC" w:rsidRDefault="003520EC" w:rsidP="003520EC">
      <w:pPr>
        <w:jc w:val="both"/>
        <w:rPr>
          <w:rFonts w:eastAsia="TimesNewRomanPSMT"/>
        </w:rPr>
      </w:pPr>
      <w:r>
        <w:rPr>
          <w:rFonts w:eastAsia="TimesNewRomanPSMT"/>
        </w:rPr>
        <w:t>Конкурсна документација садржи:</w:t>
      </w:r>
    </w:p>
    <w:tbl>
      <w:tblPr>
        <w:tblW w:w="9750" w:type="dxa"/>
        <w:jc w:val="center"/>
        <w:tblLayout w:type="fixed"/>
        <w:tblLook w:val="04A0" w:firstRow="1" w:lastRow="0" w:firstColumn="1" w:lastColumn="0" w:noHBand="0" w:noVBand="1"/>
      </w:tblPr>
      <w:tblGrid>
        <w:gridCol w:w="1432"/>
        <w:gridCol w:w="1519"/>
        <w:gridCol w:w="5666"/>
        <w:gridCol w:w="1133"/>
      </w:tblGrid>
      <w:tr w:rsidR="003520EC" w:rsidTr="007529FC">
        <w:trPr>
          <w:jc w:val="center"/>
        </w:trPr>
        <w:tc>
          <w:tcPr>
            <w:tcW w:w="1432" w:type="dxa"/>
            <w:tcBorders>
              <w:top w:val="single" w:sz="4" w:space="0" w:color="000000"/>
              <w:left w:val="single" w:sz="4" w:space="0" w:color="000000"/>
              <w:bottom w:val="single" w:sz="4" w:space="0" w:color="000000"/>
              <w:right w:val="nil"/>
            </w:tcBorders>
            <w:hideMark/>
          </w:tcPr>
          <w:p w:rsidR="003520EC" w:rsidRDefault="003520EC" w:rsidP="007529FC">
            <w:pPr>
              <w:jc w:val="both"/>
              <w:rPr>
                <w:rFonts w:eastAsia="TimesNewRomanPSMT"/>
                <w:b/>
                <w:i/>
              </w:rPr>
            </w:pPr>
            <w:r>
              <w:rPr>
                <w:rFonts w:eastAsia="TimesNewRomanPSMT"/>
                <w:b/>
                <w:i/>
                <w:lang w:val="sr-Cyrl-CS"/>
              </w:rPr>
              <w:t>Поглавље</w:t>
            </w:r>
          </w:p>
        </w:tc>
        <w:tc>
          <w:tcPr>
            <w:tcW w:w="7190" w:type="dxa"/>
            <w:gridSpan w:val="2"/>
            <w:tcBorders>
              <w:top w:val="single" w:sz="4" w:space="0" w:color="000000"/>
              <w:left w:val="single" w:sz="4" w:space="0" w:color="000000"/>
              <w:bottom w:val="single" w:sz="4" w:space="0" w:color="000000"/>
              <w:right w:val="nil"/>
            </w:tcBorders>
            <w:hideMark/>
          </w:tcPr>
          <w:p w:rsidR="003520EC" w:rsidRDefault="003520EC" w:rsidP="007529FC">
            <w:pPr>
              <w:jc w:val="center"/>
              <w:rPr>
                <w:rFonts w:eastAsia="TimesNewRomanPSMT"/>
                <w:b/>
                <w:i/>
              </w:rPr>
            </w:pPr>
            <w:r>
              <w:rPr>
                <w:rFonts w:eastAsia="TimesNewRomanPSMT"/>
                <w:b/>
                <w:i/>
              </w:rPr>
              <w:t>Назив</w:t>
            </w:r>
            <w:r>
              <w:rPr>
                <w:rFonts w:eastAsia="TimesNewRomanPSMT"/>
                <w:b/>
                <w:i/>
                <w:lang w:val="sr-Cyrl-CS"/>
              </w:rPr>
              <w:t xml:space="preserve"> поглавља</w:t>
            </w:r>
          </w:p>
        </w:tc>
        <w:tc>
          <w:tcPr>
            <w:tcW w:w="1134" w:type="dxa"/>
            <w:tcBorders>
              <w:top w:val="single" w:sz="4" w:space="0" w:color="000000"/>
              <w:left w:val="single" w:sz="4" w:space="0" w:color="000000"/>
              <w:bottom w:val="single" w:sz="4" w:space="0" w:color="000000"/>
              <w:right w:val="single" w:sz="4" w:space="0" w:color="000000"/>
            </w:tcBorders>
            <w:hideMark/>
          </w:tcPr>
          <w:p w:rsidR="003520EC" w:rsidRDefault="003520EC" w:rsidP="007529FC">
            <w:pPr>
              <w:jc w:val="center"/>
              <w:rPr>
                <w:bCs/>
                <w:iCs/>
                <w:sz w:val="28"/>
                <w:szCs w:val="28"/>
              </w:rPr>
            </w:pPr>
            <w:r>
              <w:rPr>
                <w:rFonts w:eastAsia="TimesNewRomanPSMT"/>
                <w:b/>
                <w:i/>
              </w:rPr>
              <w:t>Страна</w:t>
            </w:r>
          </w:p>
        </w:tc>
      </w:tr>
      <w:tr w:rsidR="003520EC" w:rsidTr="007529FC">
        <w:trPr>
          <w:jc w:val="center"/>
        </w:trPr>
        <w:tc>
          <w:tcPr>
            <w:tcW w:w="1432" w:type="dxa"/>
            <w:tcBorders>
              <w:top w:val="single" w:sz="4" w:space="0" w:color="000000"/>
              <w:left w:val="single" w:sz="4" w:space="0" w:color="000000"/>
              <w:bottom w:val="single" w:sz="4" w:space="0" w:color="000000"/>
              <w:right w:val="nil"/>
            </w:tcBorders>
            <w:hideMark/>
          </w:tcPr>
          <w:p w:rsidR="003520EC" w:rsidRDefault="003520EC" w:rsidP="007529FC">
            <w:pPr>
              <w:snapToGrid w:val="0"/>
              <w:jc w:val="center"/>
              <w:rPr>
                <w:rFonts w:eastAsia="TimesNewRomanPSMT"/>
                <w:color w:val="auto"/>
              </w:rPr>
            </w:pPr>
            <w:r>
              <w:rPr>
                <w:bCs/>
                <w:iCs/>
                <w:color w:val="auto"/>
              </w:rPr>
              <w:t>I</w:t>
            </w:r>
          </w:p>
        </w:tc>
        <w:tc>
          <w:tcPr>
            <w:tcW w:w="7190" w:type="dxa"/>
            <w:gridSpan w:val="2"/>
            <w:tcBorders>
              <w:top w:val="single" w:sz="4" w:space="0" w:color="000000"/>
              <w:left w:val="single" w:sz="4" w:space="0" w:color="000000"/>
              <w:bottom w:val="single" w:sz="4" w:space="0" w:color="000000"/>
              <w:right w:val="nil"/>
            </w:tcBorders>
            <w:hideMark/>
          </w:tcPr>
          <w:p w:rsidR="003520EC" w:rsidRDefault="003520EC" w:rsidP="007529FC">
            <w:pPr>
              <w:snapToGrid w:val="0"/>
              <w:jc w:val="both"/>
              <w:rPr>
                <w:rFonts w:eastAsia="TimesNewRomanPSMT"/>
                <w:color w:val="auto"/>
              </w:rPr>
            </w:pPr>
            <w:r>
              <w:rPr>
                <w:rFonts w:eastAsia="TimesNewRomanPSMT"/>
              </w:rPr>
              <w:t>Општи подаци о јавној набавци</w:t>
            </w:r>
          </w:p>
        </w:tc>
        <w:tc>
          <w:tcPr>
            <w:tcW w:w="1134" w:type="dxa"/>
            <w:tcBorders>
              <w:top w:val="single" w:sz="4" w:space="0" w:color="000000"/>
              <w:left w:val="single" w:sz="4" w:space="0" w:color="000000"/>
              <w:bottom w:val="single" w:sz="4" w:space="0" w:color="000000"/>
              <w:right w:val="single" w:sz="4" w:space="0" w:color="000000"/>
            </w:tcBorders>
            <w:hideMark/>
          </w:tcPr>
          <w:p w:rsidR="003520EC" w:rsidRDefault="003520EC" w:rsidP="007529FC">
            <w:pPr>
              <w:snapToGrid w:val="0"/>
              <w:jc w:val="center"/>
              <w:rPr>
                <w:bCs/>
                <w:iCs/>
                <w:color w:val="auto"/>
              </w:rPr>
            </w:pPr>
            <w:r>
              <w:rPr>
                <w:bCs/>
                <w:iCs/>
                <w:color w:val="auto"/>
              </w:rPr>
              <w:t>3</w:t>
            </w:r>
          </w:p>
        </w:tc>
      </w:tr>
      <w:tr w:rsidR="003520EC" w:rsidTr="007529FC">
        <w:trPr>
          <w:jc w:val="center"/>
        </w:trPr>
        <w:tc>
          <w:tcPr>
            <w:tcW w:w="1432" w:type="dxa"/>
            <w:tcBorders>
              <w:top w:val="single" w:sz="4" w:space="0" w:color="000000"/>
              <w:left w:val="single" w:sz="4" w:space="0" w:color="000000"/>
              <w:bottom w:val="single" w:sz="4" w:space="0" w:color="000000"/>
              <w:right w:val="nil"/>
            </w:tcBorders>
            <w:hideMark/>
          </w:tcPr>
          <w:p w:rsidR="003520EC" w:rsidRDefault="003520EC" w:rsidP="007529FC">
            <w:pPr>
              <w:snapToGrid w:val="0"/>
              <w:jc w:val="center"/>
              <w:rPr>
                <w:rFonts w:eastAsia="TimesNewRomanPSMT"/>
                <w:color w:val="auto"/>
              </w:rPr>
            </w:pPr>
            <w:r>
              <w:rPr>
                <w:rFonts w:eastAsia="TimesNewRomanPSMT"/>
                <w:color w:val="auto"/>
              </w:rPr>
              <w:t>II</w:t>
            </w:r>
          </w:p>
        </w:tc>
        <w:tc>
          <w:tcPr>
            <w:tcW w:w="7190" w:type="dxa"/>
            <w:gridSpan w:val="2"/>
            <w:tcBorders>
              <w:top w:val="single" w:sz="4" w:space="0" w:color="000000"/>
              <w:left w:val="single" w:sz="4" w:space="0" w:color="000000"/>
              <w:bottom w:val="single" w:sz="4" w:space="0" w:color="000000"/>
              <w:right w:val="nil"/>
            </w:tcBorders>
            <w:hideMark/>
          </w:tcPr>
          <w:p w:rsidR="003520EC" w:rsidRDefault="003520EC" w:rsidP="008F2AA9">
            <w:pPr>
              <w:widowControl w:val="0"/>
              <w:tabs>
                <w:tab w:val="left" w:pos="0"/>
              </w:tabs>
              <w:suppressAutoHyphens w:val="0"/>
              <w:autoSpaceDE w:val="0"/>
              <w:autoSpaceDN w:val="0"/>
              <w:adjustRightInd w:val="0"/>
              <w:spacing w:before="20" w:line="240" w:lineRule="auto"/>
              <w:jc w:val="both"/>
              <w:rPr>
                <w:rFonts w:eastAsia="Times New Roman"/>
                <w:bCs/>
                <w:color w:val="auto"/>
                <w:kern w:val="0"/>
                <w:lang w:val="sr-Cyrl-CS" w:eastAsia="en-US"/>
              </w:rPr>
            </w:pPr>
            <w:r>
              <w:rPr>
                <w:rFonts w:eastAsia="Times New Roman"/>
                <w:bCs/>
                <w:color w:val="auto"/>
                <w:kern w:val="0"/>
                <w:lang w:val="sr-Cyrl-CS" w:eastAsia="en-US"/>
              </w:rPr>
              <w:t xml:space="preserve">Врста, техничке карактеристике (спецификације), квалитет и опис </w:t>
            </w:r>
            <w:r w:rsidR="008F2AA9">
              <w:rPr>
                <w:rFonts w:eastAsia="Times New Roman"/>
                <w:bCs/>
                <w:color w:val="auto"/>
                <w:kern w:val="0"/>
                <w:lang w:val="sr-Cyrl-CS" w:eastAsia="en-US"/>
              </w:rPr>
              <w:t>добара радова или услуга</w:t>
            </w:r>
            <w:r>
              <w:rPr>
                <w:rFonts w:eastAsia="Times New Roman"/>
                <w:bCs/>
                <w:color w:val="auto"/>
                <w:kern w:val="0"/>
                <w:lang w:val="sr-Cyrl-CS" w:eastAsia="en-US"/>
              </w:rPr>
              <w:t>, начин спровођења контроле и обезбеђивања гаранције квалитета, рок извршења, место извршења, евентуалне додатне услуге и сл.</w:t>
            </w:r>
          </w:p>
        </w:tc>
        <w:tc>
          <w:tcPr>
            <w:tcW w:w="1134" w:type="dxa"/>
            <w:tcBorders>
              <w:top w:val="single" w:sz="4" w:space="0" w:color="000000"/>
              <w:left w:val="single" w:sz="4" w:space="0" w:color="000000"/>
              <w:bottom w:val="single" w:sz="4" w:space="0" w:color="000000"/>
              <w:right w:val="single" w:sz="4" w:space="0" w:color="000000"/>
            </w:tcBorders>
            <w:hideMark/>
          </w:tcPr>
          <w:p w:rsidR="003520EC" w:rsidRDefault="003520EC" w:rsidP="007529FC">
            <w:pPr>
              <w:snapToGrid w:val="0"/>
              <w:jc w:val="center"/>
              <w:rPr>
                <w:rFonts w:eastAsia="TimesNewRomanPSMT"/>
                <w:color w:val="auto"/>
              </w:rPr>
            </w:pPr>
            <w:r>
              <w:rPr>
                <w:rFonts w:eastAsia="TimesNewRomanPSMT"/>
                <w:color w:val="auto"/>
              </w:rPr>
              <w:t>4</w:t>
            </w:r>
          </w:p>
        </w:tc>
      </w:tr>
      <w:tr w:rsidR="003520EC" w:rsidTr="007529FC">
        <w:trPr>
          <w:trHeight w:val="287"/>
          <w:jc w:val="center"/>
        </w:trPr>
        <w:tc>
          <w:tcPr>
            <w:tcW w:w="1432" w:type="dxa"/>
            <w:tcBorders>
              <w:top w:val="single" w:sz="4" w:space="0" w:color="000000"/>
              <w:left w:val="single" w:sz="4" w:space="0" w:color="000000"/>
              <w:bottom w:val="single" w:sz="4" w:space="0" w:color="000000"/>
              <w:right w:val="nil"/>
            </w:tcBorders>
            <w:hideMark/>
          </w:tcPr>
          <w:p w:rsidR="003520EC" w:rsidRDefault="003520EC" w:rsidP="007529FC">
            <w:pPr>
              <w:snapToGrid w:val="0"/>
              <w:jc w:val="center"/>
              <w:rPr>
                <w:rFonts w:eastAsia="TimesNewRomanPSMT"/>
                <w:color w:val="auto"/>
              </w:rPr>
            </w:pPr>
            <w:r>
              <w:rPr>
                <w:lang w:val="sr-Latn-CS"/>
              </w:rPr>
              <w:t>III</w:t>
            </w:r>
          </w:p>
        </w:tc>
        <w:tc>
          <w:tcPr>
            <w:tcW w:w="7190" w:type="dxa"/>
            <w:gridSpan w:val="2"/>
            <w:tcBorders>
              <w:top w:val="single" w:sz="4" w:space="0" w:color="000000"/>
              <w:left w:val="single" w:sz="4" w:space="0" w:color="000000"/>
              <w:bottom w:val="single" w:sz="4" w:space="0" w:color="000000"/>
              <w:right w:val="nil"/>
            </w:tcBorders>
            <w:hideMark/>
          </w:tcPr>
          <w:p w:rsidR="003520EC" w:rsidRDefault="003520EC" w:rsidP="007529FC">
            <w:pPr>
              <w:snapToGrid w:val="0"/>
              <w:jc w:val="both"/>
              <w:rPr>
                <w:rFonts w:eastAsia="TimesNewRomanPSMT"/>
                <w:color w:val="auto"/>
                <w:lang w:val="ru-RU"/>
              </w:rPr>
            </w:pPr>
            <w:r>
              <w:rPr>
                <w:rFonts w:eastAsia="TimesNewRomanPSMT"/>
              </w:rPr>
              <w:t xml:space="preserve">Услови за учешће у поступку јавне набавке из чл. 75. </w:t>
            </w:r>
            <w:r>
              <w:rPr>
                <w:rFonts w:eastAsia="TimesNewRomanPSMT"/>
                <w:lang w:val="sr-Cyrl-RS"/>
              </w:rPr>
              <w:t xml:space="preserve">и 76. </w:t>
            </w:r>
            <w:r>
              <w:rPr>
                <w:rFonts w:eastAsia="TimesNewRomanPSMT"/>
              </w:rPr>
              <w:t>ЗЈН и упутство како се доказује испуњеност тих услова</w:t>
            </w:r>
          </w:p>
        </w:tc>
        <w:tc>
          <w:tcPr>
            <w:tcW w:w="1134" w:type="dxa"/>
            <w:tcBorders>
              <w:top w:val="single" w:sz="4" w:space="0" w:color="000000"/>
              <w:left w:val="single" w:sz="4" w:space="0" w:color="000000"/>
              <w:bottom w:val="single" w:sz="4" w:space="0" w:color="000000"/>
              <w:right w:val="single" w:sz="4" w:space="0" w:color="000000"/>
            </w:tcBorders>
            <w:hideMark/>
          </w:tcPr>
          <w:p w:rsidR="003520EC" w:rsidRDefault="007529FC" w:rsidP="007529FC">
            <w:pPr>
              <w:snapToGrid w:val="0"/>
              <w:jc w:val="center"/>
              <w:rPr>
                <w:rFonts w:eastAsia="TimesNewRomanPSMT"/>
                <w:color w:val="auto"/>
              </w:rPr>
            </w:pPr>
            <w:r>
              <w:rPr>
                <w:rFonts w:eastAsia="TimesNewRomanPSMT"/>
                <w:color w:val="auto"/>
                <w:lang w:val="sr-Cyrl-RS"/>
              </w:rPr>
              <w:t>9</w:t>
            </w:r>
          </w:p>
        </w:tc>
      </w:tr>
      <w:tr w:rsidR="003520EC" w:rsidTr="007529FC">
        <w:trPr>
          <w:trHeight w:val="287"/>
          <w:jc w:val="center"/>
        </w:trPr>
        <w:tc>
          <w:tcPr>
            <w:tcW w:w="1432" w:type="dxa"/>
            <w:tcBorders>
              <w:top w:val="single" w:sz="4" w:space="0" w:color="000000"/>
              <w:left w:val="single" w:sz="4" w:space="0" w:color="000000"/>
              <w:bottom w:val="single" w:sz="4" w:space="0" w:color="000000"/>
              <w:right w:val="nil"/>
            </w:tcBorders>
            <w:hideMark/>
          </w:tcPr>
          <w:p w:rsidR="003520EC" w:rsidRDefault="003520EC" w:rsidP="007529FC">
            <w:pPr>
              <w:snapToGrid w:val="0"/>
              <w:jc w:val="center"/>
              <w:rPr>
                <w:rFonts w:eastAsia="TimesNewRomanPSMT"/>
              </w:rPr>
            </w:pPr>
            <w:r>
              <w:rPr>
                <w:rFonts w:eastAsia="TimesNewRomanPSMT"/>
              </w:rPr>
              <w:t>IV</w:t>
            </w:r>
          </w:p>
        </w:tc>
        <w:tc>
          <w:tcPr>
            <w:tcW w:w="7190" w:type="dxa"/>
            <w:gridSpan w:val="2"/>
            <w:tcBorders>
              <w:top w:val="single" w:sz="4" w:space="0" w:color="000000"/>
              <w:left w:val="single" w:sz="4" w:space="0" w:color="000000"/>
              <w:bottom w:val="single" w:sz="4" w:space="0" w:color="000000"/>
              <w:right w:val="nil"/>
            </w:tcBorders>
            <w:hideMark/>
          </w:tcPr>
          <w:p w:rsidR="003520EC" w:rsidRDefault="003520EC" w:rsidP="007529FC">
            <w:pPr>
              <w:snapToGrid w:val="0"/>
              <w:jc w:val="both"/>
              <w:rPr>
                <w:rFonts w:eastAsia="TimesNewRomanPSMT"/>
                <w:lang w:val="sr-Cyrl-RS"/>
              </w:rPr>
            </w:pPr>
            <w:r>
              <w:rPr>
                <w:rFonts w:eastAsia="TimesNewRomanPSMT"/>
                <w:lang w:val="sr-Cyrl-RS"/>
              </w:rPr>
              <w:t>Критеријуми за доделу уговора</w:t>
            </w:r>
          </w:p>
        </w:tc>
        <w:tc>
          <w:tcPr>
            <w:tcW w:w="1134" w:type="dxa"/>
            <w:tcBorders>
              <w:top w:val="single" w:sz="4" w:space="0" w:color="000000"/>
              <w:left w:val="single" w:sz="4" w:space="0" w:color="000000"/>
              <w:bottom w:val="single" w:sz="4" w:space="0" w:color="000000"/>
              <w:right w:val="single" w:sz="4" w:space="0" w:color="000000"/>
            </w:tcBorders>
            <w:hideMark/>
          </w:tcPr>
          <w:p w:rsidR="003520EC" w:rsidRDefault="003520EC" w:rsidP="007529FC">
            <w:pPr>
              <w:snapToGrid w:val="0"/>
              <w:jc w:val="center"/>
              <w:rPr>
                <w:rFonts w:eastAsia="TimesNewRomanPSMT"/>
                <w:color w:val="auto"/>
                <w:lang w:val="sr-Cyrl-RS"/>
              </w:rPr>
            </w:pPr>
            <w:r>
              <w:rPr>
                <w:rFonts w:eastAsia="TimesNewRomanPSMT"/>
                <w:color w:val="auto"/>
                <w:lang w:val="sr-Cyrl-RS"/>
              </w:rPr>
              <w:t>1</w:t>
            </w:r>
            <w:r w:rsidR="007529FC">
              <w:rPr>
                <w:rFonts w:eastAsia="TimesNewRomanPSMT"/>
                <w:color w:val="auto"/>
                <w:lang w:val="sr-Cyrl-RS"/>
              </w:rPr>
              <w:t>3</w:t>
            </w:r>
          </w:p>
        </w:tc>
      </w:tr>
      <w:tr w:rsidR="003520EC" w:rsidTr="007529FC">
        <w:trPr>
          <w:trHeight w:val="287"/>
          <w:jc w:val="center"/>
        </w:trPr>
        <w:tc>
          <w:tcPr>
            <w:tcW w:w="1432" w:type="dxa"/>
            <w:vMerge w:val="restart"/>
            <w:tcBorders>
              <w:top w:val="single" w:sz="4" w:space="0" w:color="000000"/>
              <w:left w:val="single" w:sz="4" w:space="0" w:color="000000"/>
              <w:bottom w:val="single" w:sz="4" w:space="0" w:color="000000"/>
              <w:right w:val="single" w:sz="4" w:space="0" w:color="auto"/>
            </w:tcBorders>
          </w:tcPr>
          <w:p w:rsidR="003520EC" w:rsidRDefault="003520EC" w:rsidP="007529FC">
            <w:pPr>
              <w:snapToGrid w:val="0"/>
              <w:jc w:val="center"/>
              <w:rPr>
                <w:rFonts w:eastAsia="TimesNewRomanPSMT"/>
              </w:rPr>
            </w:pPr>
            <w:r>
              <w:rPr>
                <w:rFonts w:eastAsia="TimesNewRomanPSMT"/>
              </w:rPr>
              <w:t>V</w:t>
            </w:r>
          </w:p>
          <w:p w:rsidR="003520EC" w:rsidRDefault="003520EC" w:rsidP="007529FC">
            <w:pPr>
              <w:snapToGrid w:val="0"/>
              <w:jc w:val="center"/>
              <w:rPr>
                <w:rFonts w:eastAsia="TimesNewRomanPSMT"/>
              </w:rPr>
            </w:pPr>
          </w:p>
        </w:tc>
        <w:tc>
          <w:tcPr>
            <w:tcW w:w="7190" w:type="dxa"/>
            <w:gridSpan w:val="2"/>
            <w:tcBorders>
              <w:top w:val="single" w:sz="4" w:space="0" w:color="000000"/>
              <w:left w:val="single" w:sz="4" w:space="0" w:color="auto"/>
              <w:bottom w:val="single" w:sz="4" w:space="0" w:color="000000"/>
              <w:right w:val="nil"/>
            </w:tcBorders>
            <w:hideMark/>
          </w:tcPr>
          <w:p w:rsidR="003520EC" w:rsidRDefault="003520EC" w:rsidP="007529FC">
            <w:pPr>
              <w:snapToGrid w:val="0"/>
              <w:jc w:val="both"/>
              <w:rPr>
                <w:rFonts w:eastAsia="TimesNewRomanPSMT"/>
                <w:lang w:val="sr-Cyrl-RS"/>
              </w:rPr>
            </w:pPr>
            <w:r>
              <w:rPr>
                <w:rFonts w:eastAsia="TimesNewRomanPSMT"/>
                <w:lang w:val="sr-Cyrl-RS"/>
              </w:rPr>
              <w:t>Обрасци који чине саставни део понуде</w:t>
            </w:r>
            <w:r>
              <w:rPr>
                <w:rFonts w:eastAsia="TimesNewRomanPSMT"/>
              </w:rPr>
              <w:t>:</w:t>
            </w:r>
          </w:p>
        </w:tc>
        <w:tc>
          <w:tcPr>
            <w:tcW w:w="1134" w:type="dxa"/>
            <w:tcBorders>
              <w:top w:val="single" w:sz="4" w:space="0" w:color="000000"/>
              <w:left w:val="single" w:sz="4" w:space="0" w:color="000000"/>
              <w:bottom w:val="single" w:sz="4" w:space="0" w:color="000000"/>
              <w:right w:val="single" w:sz="4" w:space="0" w:color="000000"/>
            </w:tcBorders>
            <w:hideMark/>
          </w:tcPr>
          <w:p w:rsidR="003520EC" w:rsidRDefault="003520EC" w:rsidP="007529FC">
            <w:pPr>
              <w:snapToGrid w:val="0"/>
              <w:jc w:val="center"/>
              <w:rPr>
                <w:rFonts w:eastAsia="TimesNewRomanPSMT"/>
                <w:color w:val="auto"/>
                <w:lang w:val="sr-Cyrl-RS"/>
              </w:rPr>
            </w:pPr>
            <w:r>
              <w:rPr>
                <w:rFonts w:eastAsia="TimesNewRomanPSMT"/>
                <w:color w:val="auto"/>
                <w:lang w:val="sr-Cyrl-RS"/>
              </w:rPr>
              <w:t>1</w:t>
            </w:r>
            <w:r w:rsidR="007529FC">
              <w:rPr>
                <w:rFonts w:eastAsia="TimesNewRomanPSMT"/>
                <w:color w:val="auto"/>
                <w:lang w:val="sr-Cyrl-RS"/>
              </w:rPr>
              <w:t>4</w:t>
            </w:r>
          </w:p>
        </w:tc>
      </w:tr>
      <w:tr w:rsidR="003520EC" w:rsidTr="007529FC">
        <w:trPr>
          <w:jc w:val="center"/>
        </w:trPr>
        <w:tc>
          <w:tcPr>
            <w:tcW w:w="1432" w:type="dxa"/>
            <w:vMerge/>
            <w:tcBorders>
              <w:top w:val="single" w:sz="4" w:space="0" w:color="000000"/>
              <w:left w:val="single" w:sz="4" w:space="0" w:color="000000"/>
              <w:bottom w:val="single" w:sz="4" w:space="0" w:color="000000"/>
              <w:right w:val="single" w:sz="4" w:space="0" w:color="auto"/>
            </w:tcBorders>
            <w:vAlign w:val="center"/>
            <w:hideMark/>
          </w:tcPr>
          <w:p w:rsidR="003520EC" w:rsidRDefault="003520EC" w:rsidP="007529FC">
            <w:pPr>
              <w:suppressAutoHyphens w:val="0"/>
              <w:spacing w:line="240" w:lineRule="auto"/>
              <w:rPr>
                <w:rFonts w:eastAsia="TimesNewRomanPSMT"/>
              </w:rPr>
            </w:pPr>
          </w:p>
        </w:tc>
        <w:tc>
          <w:tcPr>
            <w:tcW w:w="1520" w:type="dxa"/>
            <w:tcBorders>
              <w:top w:val="single" w:sz="4" w:space="0" w:color="000000"/>
              <w:left w:val="single" w:sz="4" w:space="0" w:color="auto"/>
              <w:bottom w:val="single" w:sz="4" w:space="0" w:color="000000"/>
              <w:right w:val="nil"/>
            </w:tcBorders>
            <w:hideMark/>
          </w:tcPr>
          <w:p w:rsidR="003520EC" w:rsidRDefault="003520EC" w:rsidP="007529FC">
            <w:pPr>
              <w:snapToGrid w:val="0"/>
              <w:jc w:val="center"/>
              <w:rPr>
                <w:rFonts w:eastAsia="TimesNewRomanPSMT"/>
                <w:i/>
                <w:lang w:val="sr-Cyrl-RS"/>
              </w:rPr>
            </w:pPr>
            <w:r>
              <w:rPr>
                <w:rFonts w:eastAsia="TimesNewRomanPSMT"/>
                <w:i/>
                <w:lang w:val="sr-Cyrl-RS"/>
              </w:rPr>
              <w:t>Образац 1</w:t>
            </w:r>
          </w:p>
        </w:tc>
        <w:tc>
          <w:tcPr>
            <w:tcW w:w="5670" w:type="dxa"/>
            <w:tcBorders>
              <w:top w:val="single" w:sz="4" w:space="0" w:color="000000"/>
              <w:left w:val="single" w:sz="4" w:space="0" w:color="auto"/>
              <w:bottom w:val="single" w:sz="4" w:space="0" w:color="000000"/>
              <w:right w:val="nil"/>
            </w:tcBorders>
            <w:hideMark/>
          </w:tcPr>
          <w:p w:rsidR="003520EC" w:rsidRDefault="003520EC" w:rsidP="007529FC">
            <w:pPr>
              <w:jc w:val="both"/>
              <w:rPr>
                <w:bCs/>
                <w:color w:val="FF0000"/>
                <w:lang w:val="sr-Cyrl-CS"/>
              </w:rPr>
            </w:pPr>
            <w:r>
              <w:rPr>
                <w:rFonts w:eastAsia="TimesNewRomanPSMT"/>
              </w:rPr>
              <w:t>Образац понуде</w:t>
            </w:r>
          </w:p>
        </w:tc>
        <w:tc>
          <w:tcPr>
            <w:tcW w:w="1134" w:type="dxa"/>
            <w:tcBorders>
              <w:top w:val="single" w:sz="4" w:space="0" w:color="000000"/>
              <w:left w:val="single" w:sz="4" w:space="0" w:color="000000"/>
              <w:bottom w:val="single" w:sz="4" w:space="0" w:color="000000"/>
              <w:right w:val="single" w:sz="4" w:space="0" w:color="000000"/>
            </w:tcBorders>
            <w:hideMark/>
          </w:tcPr>
          <w:p w:rsidR="003520EC" w:rsidRDefault="003520EC" w:rsidP="007529FC">
            <w:pPr>
              <w:snapToGrid w:val="0"/>
              <w:jc w:val="center"/>
              <w:rPr>
                <w:rFonts w:eastAsia="TimesNewRomanPSMT"/>
                <w:color w:val="auto"/>
                <w:lang w:val="sr-Cyrl-RS"/>
              </w:rPr>
            </w:pPr>
            <w:r>
              <w:rPr>
                <w:rFonts w:eastAsia="TimesNewRomanPSMT"/>
                <w:color w:val="auto"/>
                <w:lang w:val="sr-Cyrl-RS"/>
              </w:rPr>
              <w:t>1</w:t>
            </w:r>
            <w:r w:rsidR="007529FC">
              <w:rPr>
                <w:rFonts w:eastAsia="TimesNewRomanPSMT"/>
                <w:color w:val="auto"/>
                <w:lang w:val="sr-Cyrl-RS"/>
              </w:rPr>
              <w:t>5</w:t>
            </w:r>
          </w:p>
        </w:tc>
      </w:tr>
      <w:tr w:rsidR="003520EC" w:rsidTr="007529FC">
        <w:trPr>
          <w:jc w:val="center"/>
        </w:trPr>
        <w:tc>
          <w:tcPr>
            <w:tcW w:w="1432" w:type="dxa"/>
            <w:vMerge/>
            <w:tcBorders>
              <w:top w:val="single" w:sz="4" w:space="0" w:color="000000"/>
              <w:left w:val="single" w:sz="4" w:space="0" w:color="000000"/>
              <w:bottom w:val="single" w:sz="4" w:space="0" w:color="000000"/>
              <w:right w:val="single" w:sz="4" w:space="0" w:color="auto"/>
            </w:tcBorders>
            <w:vAlign w:val="center"/>
            <w:hideMark/>
          </w:tcPr>
          <w:p w:rsidR="003520EC" w:rsidRDefault="003520EC" w:rsidP="007529FC">
            <w:pPr>
              <w:suppressAutoHyphens w:val="0"/>
              <w:spacing w:line="240" w:lineRule="auto"/>
              <w:rPr>
                <w:rFonts w:eastAsia="TimesNewRomanPSMT"/>
              </w:rPr>
            </w:pPr>
          </w:p>
        </w:tc>
        <w:tc>
          <w:tcPr>
            <w:tcW w:w="1520" w:type="dxa"/>
            <w:tcBorders>
              <w:top w:val="single" w:sz="4" w:space="0" w:color="000000"/>
              <w:left w:val="single" w:sz="4" w:space="0" w:color="auto"/>
              <w:bottom w:val="single" w:sz="4" w:space="0" w:color="000000"/>
              <w:right w:val="nil"/>
            </w:tcBorders>
            <w:hideMark/>
          </w:tcPr>
          <w:p w:rsidR="003520EC" w:rsidRDefault="003520EC" w:rsidP="007529FC">
            <w:pPr>
              <w:snapToGrid w:val="0"/>
              <w:jc w:val="center"/>
              <w:rPr>
                <w:rFonts w:eastAsia="TimesNewRomanPSMT"/>
              </w:rPr>
            </w:pPr>
            <w:r>
              <w:rPr>
                <w:rFonts w:eastAsia="TimesNewRomanPSMT"/>
                <w:i/>
                <w:lang w:val="sr-Cyrl-RS"/>
              </w:rPr>
              <w:t>Образац 2</w:t>
            </w:r>
          </w:p>
        </w:tc>
        <w:tc>
          <w:tcPr>
            <w:tcW w:w="5670" w:type="dxa"/>
            <w:tcBorders>
              <w:top w:val="single" w:sz="4" w:space="0" w:color="000000"/>
              <w:left w:val="single" w:sz="4" w:space="0" w:color="auto"/>
              <w:bottom w:val="single" w:sz="4" w:space="0" w:color="000000"/>
              <w:right w:val="nil"/>
            </w:tcBorders>
            <w:hideMark/>
          </w:tcPr>
          <w:p w:rsidR="003520EC" w:rsidRDefault="003520EC" w:rsidP="007529FC">
            <w:pPr>
              <w:jc w:val="both"/>
              <w:rPr>
                <w:rFonts w:eastAsia="TimesNewRomanPSMT"/>
              </w:rPr>
            </w:pPr>
            <w:r>
              <w:t>Образац структуре понуђене цене, са упутством како да се попуни</w:t>
            </w:r>
          </w:p>
        </w:tc>
        <w:tc>
          <w:tcPr>
            <w:tcW w:w="1134" w:type="dxa"/>
            <w:tcBorders>
              <w:top w:val="single" w:sz="4" w:space="0" w:color="000000"/>
              <w:left w:val="single" w:sz="4" w:space="0" w:color="000000"/>
              <w:bottom w:val="single" w:sz="4" w:space="0" w:color="000000"/>
              <w:right w:val="single" w:sz="4" w:space="0" w:color="000000"/>
            </w:tcBorders>
            <w:hideMark/>
          </w:tcPr>
          <w:p w:rsidR="003520EC" w:rsidRDefault="007529FC" w:rsidP="007529FC">
            <w:pPr>
              <w:snapToGrid w:val="0"/>
              <w:jc w:val="center"/>
              <w:rPr>
                <w:rFonts w:eastAsia="TimesNewRomanPSMT"/>
                <w:color w:val="auto"/>
                <w:lang w:val="sr-Cyrl-RS"/>
              </w:rPr>
            </w:pPr>
            <w:r>
              <w:rPr>
                <w:rFonts w:eastAsia="TimesNewRomanPSMT"/>
                <w:color w:val="auto"/>
                <w:lang w:val="sr-Cyrl-RS"/>
              </w:rPr>
              <w:t>19</w:t>
            </w:r>
          </w:p>
        </w:tc>
      </w:tr>
      <w:tr w:rsidR="003520EC" w:rsidTr="007529FC">
        <w:trPr>
          <w:jc w:val="center"/>
        </w:trPr>
        <w:tc>
          <w:tcPr>
            <w:tcW w:w="1432" w:type="dxa"/>
            <w:vMerge/>
            <w:tcBorders>
              <w:top w:val="single" w:sz="4" w:space="0" w:color="000000"/>
              <w:left w:val="single" w:sz="4" w:space="0" w:color="000000"/>
              <w:bottom w:val="single" w:sz="4" w:space="0" w:color="000000"/>
              <w:right w:val="single" w:sz="4" w:space="0" w:color="auto"/>
            </w:tcBorders>
            <w:vAlign w:val="center"/>
            <w:hideMark/>
          </w:tcPr>
          <w:p w:rsidR="003520EC" w:rsidRDefault="003520EC" w:rsidP="007529FC">
            <w:pPr>
              <w:suppressAutoHyphens w:val="0"/>
              <w:spacing w:line="240" w:lineRule="auto"/>
              <w:rPr>
                <w:rFonts w:eastAsia="TimesNewRomanPSMT"/>
              </w:rPr>
            </w:pPr>
          </w:p>
        </w:tc>
        <w:tc>
          <w:tcPr>
            <w:tcW w:w="1520" w:type="dxa"/>
            <w:tcBorders>
              <w:top w:val="single" w:sz="4" w:space="0" w:color="000000"/>
              <w:left w:val="single" w:sz="4" w:space="0" w:color="auto"/>
              <w:bottom w:val="single" w:sz="4" w:space="0" w:color="000000"/>
              <w:right w:val="nil"/>
            </w:tcBorders>
            <w:hideMark/>
          </w:tcPr>
          <w:p w:rsidR="003520EC" w:rsidRDefault="003520EC" w:rsidP="007529FC">
            <w:pPr>
              <w:snapToGrid w:val="0"/>
              <w:jc w:val="center"/>
              <w:rPr>
                <w:rFonts w:eastAsia="TimesNewRomanPSMT"/>
              </w:rPr>
            </w:pPr>
            <w:r>
              <w:rPr>
                <w:rFonts w:eastAsia="TimesNewRomanPSMT"/>
                <w:i/>
                <w:lang w:val="sr-Cyrl-RS"/>
              </w:rPr>
              <w:t>Образац 3</w:t>
            </w:r>
          </w:p>
        </w:tc>
        <w:tc>
          <w:tcPr>
            <w:tcW w:w="5670" w:type="dxa"/>
            <w:tcBorders>
              <w:top w:val="single" w:sz="4" w:space="0" w:color="000000"/>
              <w:left w:val="single" w:sz="4" w:space="0" w:color="auto"/>
              <w:bottom w:val="single" w:sz="4" w:space="0" w:color="000000"/>
              <w:right w:val="nil"/>
            </w:tcBorders>
            <w:hideMark/>
          </w:tcPr>
          <w:p w:rsidR="003520EC" w:rsidRDefault="003520EC" w:rsidP="007529FC">
            <w:pPr>
              <w:jc w:val="both"/>
            </w:pPr>
            <w:r>
              <w:rPr>
                <w:rFonts w:eastAsia="TimesNewRomanPSMT"/>
              </w:rPr>
              <w:t>Образац трошкова припреме понуде</w:t>
            </w:r>
          </w:p>
        </w:tc>
        <w:tc>
          <w:tcPr>
            <w:tcW w:w="1134" w:type="dxa"/>
            <w:tcBorders>
              <w:top w:val="single" w:sz="4" w:space="0" w:color="000000"/>
              <w:left w:val="single" w:sz="4" w:space="0" w:color="000000"/>
              <w:bottom w:val="single" w:sz="4" w:space="0" w:color="000000"/>
              <w:right w:val="single" w:sz="4" w:space="0" w:color="000000"/>
            </w:tcBorders>
            <w:hideMark/>
          </w:tcPr>
          <w:p w:rsidR="003520EC" w:rsidRDefault="003520EC" w:rsidP="007529FC">
            <w:pPr>
              <w:snapToGrid w:val="0"/>
              <w:jc w:val="center"/>
              <w:rPr>
                <w:rFonts w:eastAsia="TimesNewRomanPSMT"/>
                <w:color w:val="auto"/>
                <w:lang w:val="sr-Cyrl-RS"/>
              </w:rPr>
            </w:pPr>
            <w:r>
              <w:rPr>
                <w:rFonts w:eastAsia="TimesNewRomanPSMT"/>
                <w:color w:val="auto"/>
                <w:lang w:val="sr-Cyrl-RS"/>
              </w:rPr>
              <w:t>2</w:t>
            </w:r>
            <w:r w:rsidR="007529FC">
              <w:rPr>
                <w:rFonts w:eastAsia="TimesNewRomanPSMT"/>
                <w:color w:val="auto"/>
                <w:lang w:val="sr-Cyrl-RS"/>
              </w:rPr>
              <w:t>1</w:t>
            </w:r>
          </w:p>
        </w:tc>
      </w:tr>
      <w:tr w:rsidR="003520EC" w:rsidTr="007529FC">
        <w:trPr>
          <w:jc w:val="center"/>
        </w:trPr>
        <w:tc>
          <w:tcPr>
            <w:tcW w:w="1432" w:type="dxa"/>
            <w:vMerge/>
            <w:tcBorders>
              <w:top w:val="single" w:sz="4" w:space="0" w:color="000000"/>
              <w:left w:val="single" w:sz="4" w:space="0" w:color="000000"/>
              <w:bottom w:val="single" w:sz="4" w:space="0" w:color="000000"/>
              <w:right w:val="single" w:sz="4" w:space="0" w:color="auto"/>
            </w:tcBorders>
            <w:vAlign w:val="center"/>
            <w:hideMark/>
          </w:tcPr>
          <w:p w:rsidR="003520EC" w:rsidRDefault="003520EC" w:rsidP="007529FC">
            <w:pPr>
              <w:suppressAutoHyphens w:val="0"/>
              <w:spacing w:line="240" w:lineRule="auto"/>
              <w:rPr>
                <w:rFonts w:eastAsia="TimesNewRomanPSMT"/>
              </w:rPr>
            </w:pPr>
          </w:p>
        </w:tc>
        <w:tc>
          <w:tcPr>
            <w:tcW w:w="1520" w:type="dxa"/>
            <w:tcBorders>
              <w:top w:val="single" w:sz="4" w:space="0" w:color="000000"/>
              <w:left w:val="single" w:sz="4" w:space="0" w:color="auto"/>
              <w:bottom w:val="single" w:sz="4" w:space="0" w:color="000000"/>
              <w:right w:val="nil"/>
            </w:tcBorders>
            <w:hideMark/>
          </w:tcPr>
          <w:p w:rsidR="003520EC" w:rsidRDefault="003520EC" w:rsidP="007529FC">
            <w:pPr>
              <w:snapToGrid w:val="0"/>
              <w:jc w:val="center"/>
              <w:rPr>
                <w:rFonts w:eastAsia="TimesNewRomanPSMT"/>
              </w:rPr>
            </w:pPr>
            <w:r>
              <w:rPr>
                <w:rFonts w:eastAsia="TimesNewRomanPSMT"/>
                <w:i/>
                <w:lang w:val="sr-Cyrl-RS"/>
              </w:rPr>
              <w:t>Образац 4</w:t>
            </w:r>
          </w:p>
        </w:tc>
        <w:tc>
          <w:tcPr>
            <w:tcW w:w="5670" w:type="dxa"/>
            <w:tcBorders>
              <w:top w:val="single" w:sz="4" w:space="0" w:color="000000"/>
              <w:left w:val="single" w:sz="4" w:space="0" w:color="auto"/>
              <w:bottom w:val="single" w:sz="4" w:space="0" w:color="000000"/>
              <w:right w:val="nil"/>
            </w:tcBorders>
            <w:hideMark/>
          </w:tcPr>
          <w:p w:rsidR="003520EC" w:rsidRDefault="003520EC" w:rsidP="007529FC">
            <w:pPr>
              <w:jc w:val="both"/>
            </w:pPr>
            <w:r>
              <w:rPr>
                <w:rFonts w:eastAsia="TimesNewRomanPSMT"/>
              </w:rPr>
              <w:t>Образац изјаве о независној понуди</w:t>
            </w:r>
          </w:p>
        </w:tc>
        <w:tc>
          <w:tcPr>
            <w:tcW w:w="1134" w:type="dxa"/>
            <w:tcBorders>
              <w:top w:val="single" w:sz="4" w:space="0" w:color="000000"/>
              <w:left w:val="single" w:sz="4" w:space="0" w:color="000000"/>
              <w:bottom w:val="single" w:sz="4" w:space="0" w:color="000000"/>
              <w:right w:val="single" w:sz="4" w:space="0" w:color="000000"/>
            </w:tcBorders>
            <w:hideMark/>
          </w:tcPr>
          <w:p w:rsidR="003520EC" w:rsidRDefault="003520EC" w:rsidP="007529FC">
            <w:pPr>
              <w:snapToGrid w:val="0"/>
              <w:jc w:val="center"/>
              <w:rPr>
                <w:rFonts w:eastAsia="TimesNewRomanPSMT"/>
                <w:color w:val="auto"/>
                <w:lang w:val="sr-Cyrl-RS"/>
              </w:rPr>
            </w:pPr>
            <w:r>
              <w:rPr>
                <w:rFonts w:eastAsia="TimesNewRomanPSMT"/>
                <w:color w:val="auto"/>
                <w:lang w:val="sr-Cyrl-RS"/>
              </w:rPr>
              <w:t>2</w:t>
            </w:r>
            <w:r w:rsidR="007529FC">
              <w:rPr>
                <w:rFonts w:eastAsia="TimesNewRomanPSMT"/>
                <w:color w:val="auto"/>
                <w:lang w:val="sr-Cyrl-RS"/>
              </w:rPr>
              <w:t>2</w:t>
            </w:r>
          </w:p>
        </w:tc>
      </w:tr>
      <w:tr w:rsidR="003520EC" w:rsidTr="007529FC">
        <w:trPr>
          <w:jc w:val="center"/>
        </w:trPr>
        <w:tc>
          <w:tcPr>
            <w:tcW w:w="1432" w:type="dxa"/>
            <w:vMerge/>
            <w:tcBorders>
              <w:top w:val="single" w:sz="4" w:space="0" w:color="000000"/>
              <w:left w:val="single" w:sz="4" w:space="0" w:color="000000"/>
              <w:bottom w:val="single" w:sz="4" w:space="0" w:color="000000"/>
              <w:right w:val="single" w:sz="4" w:space="0" w:color="auto"/>
            </w:tcBorders>
            <w:vAlign w:val="center"/>
            <w:hideMark/>
          </w:tcPr>
          <w:p w:rsidR="003520EC" w:rsidRDefault="003520EC" w:rsidP="007529FC">
            <w:pPr>
              <w:suppressAutoHyphens w:val="0"/>
              <w:spacing w:line="240" w:lineRule="auto"/>
              <w:rPr>
                <w:rFonts w:eastAsia="TimesNewRomanPSMT"/>
              </w:rPr>
            </w:pPr>
          </w:p>
        </w:tc>
        <w:tc>
          <w:tcPr>
            <w:tcW w:w="1520" w:type="dxa"/>
            <w:tcBorders>
              <w:top w:val="single" w:sz="4" w:space="0" w:color="000000"/>
              <w:left w:val="single" w:sz="4" w:space="0" w:color="auto"/>
              <w:bottom w:val="single" w:sz="4" w:space="0" w:color="000000"/>
              <w:right w:val="nil"/>
            </w:tcBorders>
            <w:hideMark/>
          </w:tcPr>
          <w:p w:rsidR="003520EC" w:rsidRDefault="003520EC" w:rsidP="007529FC">
            <w:pPr>
              <w:snapToGrid w:val="0"/>
              <w:jc w:val="center"/>
              <w:rPr>
                <w:rFonts w:eastAsia="TimesNewRomanPSMT"/>
              </w:rPr>
            </w:pPr>
            <w:r>
              <w:rPr>
                <w:rFonts w:eastAsia="TimesNewRomanPSMT"/>
                <w:i/>
                <w:lang w:val="sr-Cyrl-RS"/>
              </w:rPr>
              <w:t>Образац 5</w:t>
            </w:r>
          </w:p>
        </w:tc>
        <w:tc>
          <w:tcPr>
            <w:tcW w:w="5670" w:type="dxa"/>
            <w:tcBorders>
              <w:top w:val="single" w:sz="4" w:space="0" w:color="000000"/>
              <w:left w:val="single" w:sz="4" w:space="0" w:color="auto"/>
              <w:bottom w:val="single" w:sz="4" w:space="0" w:color="000000"/>
              <w:right w:val="nil"/>
            </w:tcBorders>
            <w:hideMark/>
          </w:tcPr>
          <w:p w:rsidR="003520EC" w:rsidRDefault="003520EC" w:rsidP="007529FC">
            <w:pPr>
              <w:snapToGrid w:val="0"/>
              <w:jc w:val="both"/>
              <w:rPr>
                <w:rFonts w:eastAsia="TimesNewRomanPSMT"/>
                <w:color w:val="auto"/>
              </w:rPr>
            </w:pPr>
            <w:r>
              <w:t xml:space="preserve">Образац изјаве понуђача о испуњености услова за учешће у поступку јавне набавке - чл. 75. </w:t>
            </w:r>
            <w:r>
              <w:rPr>
                <w:lang w:val="sr-Cyrl-RS"/>
              </w:rPr>
              <w:t>и</w:t>
            </w:r>
            <w:r>
              <w:t xml:space="preserve"> 76. ЗЈН</w:t>
            </w:r>
          </w:p>
        </w:tc>
        <w:tc>
          <w:tcPr>
            <w:tcW w:w="1134" w:type="dxa"/>
            <w:tcBorders>
              <w:top w:val="single" w:sz="4" w:space="0" w:color="000000"/>
              <w:left w:val="single" w:sz="4" w:space="0" w:color="000000"/>
              <w:bottom w:val="single" w:sz="4" w:space="0" w:color="000000"/>
              <w:right w:val="single" w:sz="4" w:space="0" w:color="000000"/>
            </w:tcBorders>
            <w:hideMark/>
          </w:tcPr>
          <w:p w:rsidR="003520EC" w:rsidRDefault="003520EC" w:rsidP="007529FC">
            <w:pPr>
              <w:snapToGrid w:val="0"/>
              <w:jc w:val="center"/>
              <w:rPr>
                <w:rFonts w:eastAsia="TimesNewRomanPSMT"/>
                <w:color w:val="auto"/>
                <w:lang w:val="sr-Cyrl-RS"/>
              </w:rPr>
            </w:pPr>
            <w:r>
              <w:rPr>
                <w:rFonts w:eastAsia="TimesNewRomanPSMT"/>
                <w:color w:val="auto"/>
                <w:lang w:val="sr-Cyrl-RS"/>
              </w:rPr>
              <w:t>2</w:t>
            </w:r>
            <w:r w:rsidR="007529FC">
              <w:rPr>
                <w:rFonts w:eastAsia="TimesNewRomanPSMT"/>
                <w:color w:val="auto"/>
                <w:lang w:val="sr-Cyrl-RS"/>
              </w:rPr>
              <w:t>3</w:t>
            </w:r>
          </w:p>
        </w:tc>
      </w:tr>
      <w:tr w:rsidR="003520EC" w:rsidTr="007529FC">
        <w:trPr>
          <w:jc w:val="center"/>
        </w:trPr>
        <w:tc>
          <w:tcPr>
            <w:tcW w:w="1432" w:type="dxa"/>
            <w:vMerge/>
            <w:tcBorders>
              <w:top w:val="single" w:sz="4" w:space="0" w:color="000000"/>
              <w:left w:val="single" w:sz="4" w:space="0" w:color="000000"/>
              <w:bottom w:val="single" w:sz="4" w:space="0" w:color="000000"/>
              <w:right w:val="single" w:sz="4" w:space="0" w:color="auto"/>
            </w:tcBorders>
            <w:vAlign w:val="center"/>
            <w:hideMark/>
          </w:tcPr>
          <w:p w:rsidR="003520EC" w:rsidRDefault="003520EC" w:rsidP="007529FC">
            <w:pPr>
              <w:suppressAutoHyphens w:val="0"/>
              <w:spacing w:line="240" w:lineRule="auto"/>
              <w:rPr>
                <w:rFonts w:eastAsia="TimesNewRomanPSMT"/>
              </w:rPr>
            </w:pPr>
          </w:p>
        </w:tc>
        <w:tc>
          <w:tcPr>
            <w:tcW w:w="1520" w:type="dxa"/>
            <w:tcBorders>
              <w:top w:val="single" w:sz="4" w:space="0" w:color="000000"/>
              <w:left w:val="single" w:sz="4" w:space="0" w:color="auto"/>
              <w:bottom w:val="single" w:sz="4" w:space="0" w:color="000000"/>
              <w:right w:val="nil"/>
            </w:tcBorders>
            <w:hideMark/>
          </w:tcPr>
          <w:p w:rsidR="003520EC" w:rsidRDefault="003520EC" w:rsidP="007529FC">
            <w:pPr>
              <w:snapToGrid w:val="0"/>
              <w:jc w:val="center"/>
              <w:rPr>
                <w:rFonts w:eastAsia="TimesNewRomanPSMT"/>
              </w:rPr>
            </w:pPr>
            <w:r>
              <w:rPr>
                <w:rFonts w:eastAsia="TimesNewRomanPSMT"/>
                <w:i/>
                <w:lang w:val="sr-Cyrl-RS"/>
              </w:rPr>
              <w:t>Образац 6</w:t>
            </w:r>
          </w:p>
        </w:tc>
        <w:tc>
          <w:tcPr>
            <w:tcW w:w="5670" w:type="dxa"/>
            <w:tcBorders>
              <w:top w:val="single" w:sz="4" w:space="0" w:color="000000"/>
              <w:left w:val="single" w:sz="4" w:space="0" w:color="auto"/>
              <w:bottom w:val="single" w:sz="4" w:space="0" w:color="000000"/>
              <w:right w:val="nil"/>
            </w:tcBorders>
            <w:hideMark/>
          </w:tcPr>
          <w:p w:rsidR="003520EC" w:rsidRDefault="003520EC" w:rsidP="007529FC">
            <w:pPr>
              <w:snapToGrid w:val="0"/>
              <w:jc w:val="both"/>
            </w:pPr>
            <w:r>
              <w:t xml:space="preserve">Образац изјаве </w:t>
            </w:r>
            <w:r>
              <w:rPr>
                <w:lang w:val="sr-Cyrl-RS"/>
              </w:rPr>
              <w:t>подизвођача</w:t>
            </w:r>
            <w:r>
              <w:t xml:space="preserve"> о испуњености услова за учешће у поступку јавне набавке - чл. 75. ЗЈН</w:t>
            </w:r>
          </w:p>
        </w:tc>
        <w:tc>
          <w:tcPr>
            <w:tcW w:w="1134" w:type="dxa"/>
            <w:tcBorders>
              <w:top w:val="single" w:sz="4" w:space="0" w:color="000000"/>
              <w:left w:val="single" w:sz="4" w:space="0" w:color="000000"/>
              <w:bottom w:val="single" w:sz="4" w:space="0" w:color="000000"/>
              <w:right w:val="single" w:sz="4" w:space="0" w:color="000000"/>
            </w:tcBorders>
            <w:hideMark/>
          </w:tcPr>
          <w:p w:rsidR="003520EC" w:rsidRDefault="003520EC" w:rsidP="007529FC">
            <w:pPr>
              <w:snapToGrid w:val="0"/>
              <w:jc w:val="center"/>
              <w:rPr>
                <w:rFonts w:eastAsia="TimesNewRomanPSMT"/>
                <w:color w:val="auto"/>
                <w:lang w:val="sr-Cyrl-RS"/>
              </w:rPr>
            </w:pPr>
            <w:r>
              <w:rPr>
                <w:rFonts w:eastAsia="TimesNewRomanPSMT"/>
                <w:color w:val="auto"/>
                <w:lang w:val="sr-Cyrl-RS"/>
              </w:rPr>
              <w:t>2</w:t>
            </w:r>
            <w:r w:rsidR="007529FC">
              <w:rPr>
                <w:rFonts w:eastAsia="TimesNewRomanPSMT"/>
                <w:color w:val="auto"/>
                <w:lang w:val="sr-Cyrl-RS"/>
              </w:rPr>
              <w:t>4</w:t>
            </w:r>
          </w:p>
        </w:tc>
      </w:tr>
      <w:tr w:rsidR="003520EC" w:rsidTr="007529FC">
        <w:trPr>
          <w:jc w:val="center"/>
        </w:trPr>
        <w:tc>
          <w:tcPr>
            <w:tcW w:w="1432" w:type="dxa"/>
            <w:vMerge/>
            <w:tcBorders>
              <w:top w:val="single" w:sz="4" w:space="0" w:color="000000"/>
              <w:left w:val="single" w:sz="4" w:space="0" w:color="000000"/>
              <w:bottom w:val="single" w:sz="4" w:space="0" w:color="000000"/>
              <w:right w:val="single" w:sz="4" w:space="0" w:color="auto"/>
            </w:tcBorders>
            <w:vAlign w:val="center"/>
            <w:hideMark/>
          </w:tcPr>
          <w:p w:rsidR="003520EC" w:rsidRDefault="003520EC" w:rsidP="007529FC">
            <w:pPr>
              <w:suppressAutoHyphens w:val="0"/>
              <w:spacing w:line="240" w:lineRule="auto"/>
              <w:rPr>
                <w:rFonts w:eastAsia="TimesNewRomanPSMT"/>
              </w:rPr>
            </w:pPr>
          </w:p>
        </w:tc>
        <w:tc>
          <w:tcPr>
            <w:tcW w:w="1520" w:type="dxa"/>
            <w:tcBorders>
              <w:top w:val="single" w:sz="4" w:space="0" w:color="000000"/>
              <w:left w:val="single" w:sz="4" w:space="0" w:color="auto"/>
              <w:bottom w:val="single" w:sz="4" w:space="0" w:color="000000"/>
              <w:right w:val="nil"/>
            </w:tcBorders>
            <w:hideMark/>
          </w:tcPr>
          <w:p w:rsidR="003520EC" w:rsidRPr="007F7235" w:rsidRDefault="003520EC" w:rsidP="007529FC">
            <w:pPr>
              <w:snapToGrid w:val="0"/>
              <w:jc w:val="center"/>
              <w:rPr>
                <w:rFonts w:eastAsia="TimesNewRomanPSMT"/>
                <w:color w:val="000000" w:themeColor="text1"/>
              </w:rPr>
            </w:pPr>
            <w:r w:rsidRPr="007F7235">
              <w:rPr>
                <w:rFonts w:eastAsia="TimesNewRomanPSMT"/>
                <w:i/>
                <w:color w:val="000000" w:themeColor="text1"/>
                <w:lang w:val="sr-Cyrl-RS"/>
              </w:rPr>
              <w:t>Образац 7</w:t>
            </w:r>
          </w:p>
        </w:tc>
        <w:tc>
          <w:tcPr>
            <w:tcW w:w="5670" w:type="dxa"/>
            <w:tcBorders>
              <w:top w:val="single" w:sz="4" w:space="0" w:color="000000"/>
              <w:left w:val="single" w:sz="4" w:space="0" w:color="auto"/>
              <w:bottom w:val="single" w:sz="4" w:space="0" w:color="000000"/>
              <w:right w:val="nil"/>
            </w:tcBorders>
            <w:hideMark/>
          </w:tcPr>
          <w:p w:rsidR="003520EC" w:rsidRPr="007F7235" w:rsidRDefault="003520EC" w:rsidP="007529FC">
            <w:pPr>
              <w:jc w:val="both"/>
              <w:rPr>
                <w:bCs/>
                <w:color w:val="000000" w:themeColor="text1"/>
                <w:lang w:val="sr-Cyrl-CS"/>
              </w:rPr>
            </w:pPr>
            <w:r w:rsidRPr="007F7235">
              <w:rPr>
                <w:rFonts w:eastAsia="TimesNewRomanPSMT"/>
                <w:color w:val="000000" w:themeColor="text1"/>
              </w:rPr>
              <w:t>Образац изјаве о давању средства финансијског обезбеђења</w:t>
            </w:r>
          </w:p>
        </w:tc>
        <w:tc>
          <w:tcPr>
            <w:tcW w:w="1134" w:type="dxa"/>
            <w:tcBorders>
              <w:top w:val="single" w:sz="4" w:space="0" w:color="000000"/>
              <w:left w:val="single" w:sz="4" w:space="0" w:color="000000"/>
              <w:bottom w:val="single" w:sz="4" w:space="0" w:color="000000"/>
              <w:right w:val="single" w:sz="4" w:space="0" w:color="000000"/>
            </w:tcBorders>
            <w:hideMark/>
          </w:tcPr>
          <w:p w:rsidR="003520EC" w:rsidRPr="007F7235" w:rsidRDefault="003520EC" w:rsidP="007529FC">
            <w:pPr>
              <w:snapToGrid w:val="0"/>
              <w:jc w:val="center"/>
              <w:rPr>
                <w:rFonts w:eastAsia="TimesNewRomanPSMT"/>
                <w:color w:val="000000" w:themeColor="text1"/>
                <w:lang w:val="sr-Cyrl-RS"/>
              </w:rPr>
            </w:pPr>
            <w:r>
              <w:rPr>
                <w:rFonts w:eastAsia="TimesNewRomanPSMT"/>
                <w:color w:val="000000" w:themeColor="text1"/>
                <w:lang w:val="sr-Cyrl-RS"/>
              </w:rPr>
              <w:t>2</w:t>
            </w:r>
            <w:r w:rsidR="007529FC">
              <w:rPr>
                <w:rFonts w:eastAsia="TimesNewRomanPSMT"/>
                <w:color w:val="000000" w:themeColor="text1"/>
                <w:lang w:val="sr-Cyrl-RS"/>
              </w:rPr>
              <w:t>5</w:t>
            </w:r>
          </w:p>
        </w:tc>
      </w:tr>
      <w:tr w:rsidR="003520EC" w:rsidTr="007529FC">
        <w:trPr>
          <w:jc w:val="center"/>
        </w:trPr>
        <w:tc>
          <w:tcPr>
            <w:tcW w:w="1432" w:type="dxa"/>
            <w:vMerge/>
            <w:tcBorders>
              <w:top w:val="single" w:sz="4" w:space="0" w:color="000000"/>
              <w:left w:val="single" w:sz="4" w:space="0" w:color="000000"/>
              <w:bottom w:val="single" w:sz="4" w:space="0" w:color="000000"/>
              <w:right w:val="single" w:sz="4" w:space="0" w:color="auto"/>
            </w:tcBorders>
            <w:vAlign w:val="center"/>
            <w:hideMark/>
          </w:tcPr>
          <w:p w:rsidR="003520EC" w:rsidRDefault="003520EC" w:rsidP="007529FC">
            <w:pPr>
              <w:suppressAutoHyphens w:val="0"/>
              <w:spacing w:line="240" w:lineRule="auto"/>
              <w:rPr>
                <w:rFonts w:eastAsia="TimesNewRomanPSMT"/>
              </w:rPr>
            </w:pPr>
          </w:p>
        </w:tc>
        <w:tc>
          <w:tcPr>
            <w:tcW w:w="7190" w:type="dxa"/>
            <w:gridSpan w:val="2"/>
            <w:tcBorders>
              <w:top w:val="single" w:sz="4" w:space="0" w:color="000000"/>
              <w:left w:val="single" w:sz="4" w:space="0" w:color="auto"/>
              <w:bottom w:val="single" w:sz="4" w:space="0" w:color="000000"/>
              <w:right w:val="nil"/>
            </w:tcBorders>
            <w:hideMark/>
          </w:tcPr>
          <w:p w:rsidR="003520EC" w:rsidRDefault="003520EC" w:rsidP="007529FC">
            <w:pPr>
              <w:tabs>
                <w:tab w:val="left" w:pos="78"/>
              </w:tabs>
              <w:rPr>
                <w:rFonts w:eastAsia="TimesNewRomanPSMT"/>
                <w:color w:val="auto"/>
                <w:lang w:val="sr-Cyrl-RS"/>
              </w:rPr>
            </w:pPr>
            <w:r>
              <w:rPr>
                <w:rFonts w:eastAsia="TimesNewRomanPSMT"/>
                <w:color w:val="FF0000"/>
              </w:rPr>
              <w:tab/>
            </w:r>
            <w:r>
              <w:rPr>
                <w:rFonts w:eastAsia="TimesNewRomanPSMT"/>
                <w:color w:val="auto"/>
                <w:lang w:val="sr-Cyrl-RS"/>
              </w:rPr>
              <w:t>Остали обрасци:</w:t>
            </w:r>
          </w:p>
        </w:tc>
        <w:tc>
          <w:tcPr>
            <w:tcW w:w="1134" w:type="dxa"/>
            <w:tcBorders>
              <w:top w:val="single" w:sz="4" w:space="0" w:color="000000"/>
              <w:left w:val="single" w:sz="4" w:space="0" w:color="000000"/>
              <w:bottom w:val="single" w:sz="4" w:space="0" w:color="000000"/>
              <w:right w:val="single" w:sz="4" w:space="0" w:color="000000"/>
            </w:tcBorders>
          </w:tcPr>
          <w:p w:rsidR="003520EC" w:rsidRDefault="003520EC" w:rsidP="007529FC">
            <w:pPr>
              <w:snapToGrid w:val="0"/>
              <w:jc w:val="center"/>
              <w:rPr>
                <w:rFonts w:eastAsia="TimesNewRomanPSMT"/>
                <w:color w:val="auto"/>
                <w:lang w:val="sr-Cyrl-RS"/>
              </w:rPr>
            </w:pPr>
          </w:p>
        </w:tc>
      </w:tr>
      <w:tr w:rsidR="003520EC" w:rsidTr="007529FC">
        <w:trPr>
          <w:jc w:val="center"/>
        </w:trPr>
        <w:tc>
          <w:tcPr>
            <w:tcW w:w="1432" w:type="dxa"/>
            <w:vMerge/>
            <w:tcBorders>
              <w:top w:val="single" w:sz="4" w:space="0" w:color="000000"/>
              <w:left w:val="single" w:sz="4" w:space="0" w:color="000000"/>
              <w:bottom w:val="single" w:sz="4" w:space="0" w:color="000000"/>
              <w:right w:val="single" w:sz="4" w:space="0" w:color="auto"/>
            </w:tcBorders>
            <w:vAlign w:val="center"/>
            <w:hideMark/>
          </w:tcPr>
          <w:p w:rsidR="003520EC" w:rsidRDefault="003520EC" w:rsidP="007529FC">
            <w:pPr>
              <w:suppressAutoHyphens w:val="0"/>
              <w:spacing w:line="240" w:lineRule="auto"/>
              <w:rPr>
                <w:rFonts w:eastAsia="TimesNewRomanPSMT"/>
              </w:rPr>
            </w:pPr>
          </w:p>
        </w:tc>
        <w:tc>
          <w:tcPr>
            <w:tcW w:w="1520" w:type="dxa"/>
            <w:tcBorders>
              <w:top w:val="single" w:sz="4" w:space="0" w:color="000000"/>
              <w:left w:val="single" w:sz="4" w:space="0" w:color="auto"/>
              <w:bottom w:val="single" w:sz="4" w:space="0" w:color="000000"/>
              <w:right w:val="nil"/>
            </w:tcBorders>
            <w:hideMark/>
          </w:tcPr>
          <w:p w:rsidR="003520EC" w:rsidRPr="007F7235" w:rsidRDefault="003520EC" w:rsidP="007529FC">
            <w:pPr>
              <w:snapToGrid w:val="0"/>
              <w:jc w:val="center"/>
              <w:rPr>
                <w:rFonts w:eastAsia="TimesNewRomanPSMT"/>
                <w:color w:val="000000" w:themeColor="text1"/>
              </w:rPr>
            </w:pPr>
            <w:r w:rsidRPr="007F7235">
              <w:rPr>
                <w:rFonts w:eastAsia="TimesNewRomanPSMT"/>
                <w:i/>
                <w:color w:val="000000" w:themeColor="text1"/>
                <w:lang w:val="sr-Cyrl-RS"/>
              </w:rPr>
              <w:t>Образац 8</w:t>
            </w:r>
          </w:p>
        </w:tc>
        <w:tc>
          <w:tcPr>
            <w:tcW w:w="5670" w:type="dxa"/>
            <w:tcBorders>
              <w:top w:val="single" w:sz="4" w:space="0" w:color="000000"/>
              <w:left w:val="single" w:sz="4" w:space="0" w:color="auto"/>
              <w:bottom w:val="single" w:sz="4" w:space="0" w:color="000000"/>
              <w:right w:val="nil"/>
            </w:tcBorders>
            <w:hideMark/>
          </w:tcPr>
          <w:p w:rsidR="003520EC" w:rsidRPr="007F7235" w:rsidRDefault="003520EC" w:rsidP="007529FC">
            <w:pPr>
              <w:snapToGrid w:val="0"/>
              <w:jc w:val="both"/>
              <w:rPr>
                <w:rFonts w:eastAsia="TimesNewRomanPSMT"/>
                <w:color w:val="000000" w:themeColor="text1"/>
              </w:rPr>
            </w:pPr>
            <w:r w:rsidRPr="007F7235">
              <w:rPr>
                <w:color w:val="000000" w:themeColor="text1"/>
                <w:lang w:val="sr-Cyrl-CS"/>
              </w:rPr>
              <w:t>Образац менично писмо – овлашћење за добро извршење посла</w:t>
            </w:r>
          </w:p>
        </w:tc>
        <w:tc>
          <w:tcPr>
            <w:tcW w:w="1134" w:type="dxa"/>
            <w:tcBorders>
              <w:top w:val="single" w:sz="4" w:space="0" w:color="000000"/>
              <w:left w:val="single" w:sz="4" w:space="0" w:color="000000"/>
              <w:bottom w:val="single" w:sz="4" w:space="0" w:color="000000"/>
              <w:right w:val="single" w:sz="4" w:space="0" w:color="000000"/>
            </w:tcBorders>
            <w:hideMark/>
          </w:tcPr>
          <w:p w:rsidR="003520EC" w:rsidRPr="007F7235" w:rsidRDefault="003520EC" w:rsidP="007529FC">
            <w:pPr>
              <w:snapToGrid w:val="0"/>
              <w:jc w:val="center"/>
              <w:rPr>
                <w:rFonts w:eastAsia="TimesNewRomanPSMT"/>
                <w:color w:val="000000" w:themeColor="text1"/>
                <w:lang w:val="sr-Cyrl-RS"/>
              </w:rPr>
            </w:pPr>
            <w:r>
              <w:rPr>
                <w:rFonts w:eastAsia="TimesNewRomanPSMT"/>
                <w:color w:val="000000" w:themeColor="text1"/>
                <w:lang w:val="sr-Cyrl-RS"/>
              </w:rPr>
              <w:t>2</w:t>
            </w:r>
            <w:r w:rsidR="007529FC">
              <w:rPr>
                <w:rFonts w:eastAsia="TimesNewRomanPSMT"/>
                <w:color w:val="000000" w:themeColor="text1"/>
                <w:lang w:val="sr-Cyrl-RS"/>
              </w:rPr>
              <w:t>6</w:t>
            </w:r>
          </w:p>
        </w:tc>
      </w:tr>
      <w:tr w:rsidR="003520EC" w:rsidTr="007529FC">
        <w:trPr>
          <w:jc w:val="center"/>
        </w:trPr>
        <w:tc>
          <w:tcPr>
            <w:tcW w:w="1432" w:type="dxa"/>
            <w:vMerge/>
            <w:tcBorders>
              <w:top w:val="single" w:sz="4" w:space="0" w:color="000000"/>
              <w:left w:val="single" w:sz="4" w:space="0" w:color="000000"/>
              <w:bottom w:val="single" w:sz="4" w:space="0" w:color="000000"/>
              <w:right w:val="single" w:sz="4" w:space="0" w:color="auto"/>
            </w:tcBorders>
            <w:vAlign w:val="center"/>
            <w:hideMark/>
          </w:tcPr>
          <w:p w:rsidR="003520EC" w:rsidRDefault="003520EC" w:rsidP="007529FC">
            <w:pPr>
              <w:suppressAutoHyphens w:val="0"/>
              <w:spacing w:line="240" w:lineRule="auto"/>
              <w:rPr>
                <w:rFonts w:eastAsia="TimesNewRomanPSMT"/>
              </w:rPr>
            </w:pPr>
          </w:p>
        </w:tc>
        <w:tc>
          <w:tcPr>
            <w:tcW w:w="1520" w:type="dxa"/>
            <w:tcBorders>
              <w:top w:val="single" w:sz="4" w:space="0" w:color="000000"/>
              <w:left w:val="single" w:sz="4" w:space="0" w:color="auto"/>
              <w:bottom w:val="single" w:sz="4" w:space="0" w:color="000000"/>
              <w:right w:val="nil"/>
            </w:tcBorders>
            <w:hideMark/>
          </w:tcPr>
          <w:p w:rsidR="003520EC" w:rsidRDefault="003520EC" w:rsidP="007529FC">
            <w:pPr>
              <w:snapToGrid w:val="0"/>
              <w:jc w:val="center"/>
              <w:rPr>
                <w:rFonts w:eastAsia="TimesNewRomanPSMT"/>
              </w:rPr>
            </w:pPr>
            <w:r>
              <w:rPr>
                <w:rFonts w:eastAsia="TimesNewRomanPSMT"/>
                <w:i/>
                <w:lang w:val="sr-Cyrl-RS"/>
              </w:rPr>
              <w:t>Образац 9</w:t>
            </w:r>
          </w:p>
        </w:tc>
        <w:tc>
          <w:tcPr>
            <w:tcW w:w="5670" w:type="dxa"/>
            <w:tcBorders>
              <w:top w:val="single" w:sz="4" w:space="0" w:color="000000"/>
              <w:left w:val="single" w:sz="4" w:space="0" w:color="auto"/>
              <w:bottom w:val="single" w:sz="4" w:space="0" w:color="000000"/>
              <w:right w:val="nil"/>
            </w:tcBorders>
            <w:hideMark/>
          </w:tcPr>
          <w:p w:rsidR="003520EC" w:rsidRDefault="003520EC" w:rsidP="007529FC">
            <w:pPr>
              <w:snapToGrid w:val="0"/>
              <w:jc w:val="both"/>
              <w:rPr>
                <w:color w:val="auto"/>
                <w:lang w:val="sr-Cyrl-CS"/>
              </w:rPr>
            </w:pPr>
            <w:r>
              <w:rPr>
                <w:rFonts w:eastAsia="TimesNewRomanPSMT"/>
                <w:lang w:val="sr-Cyrl-RS"/>
              </w:rPr>
              <w:t>Образац о</w:t>
            </w:r>
            <w:r>
              <w:rPr>
                <w:rFonts w:eastAsia="TimesNewRomanPSMT"/>
              </w:rPr>
              <w:t>влашћење за представника понуђача</w:t>
            </w:r>
          </w:p>
        </w:tc>
        <w:tc>
          <w:tcPr>
            <w:tcW w:w="1134" w:type="dxa"/>
            <w:tcBorders>
              <w:top w:val="single" w:sz="4" w:space="0" w:color="000000"/>
              <w:left w:val="single" w:sz="4" w:space="0" w:color="000000"/>
              <w:bottom w:val="single" w:sz="4" w:space="0" w:color="000000"/>
              <w:right w:val="single" w:sz="4" w:space="0" w:color="000000"/>
            </w:tcBorders>
            <w:hideMark/>
          </w:tcPr>
          <w:p w:rsidR="003520EC" w:rsidRDefault="003520EC" w:rsidP="007529FC">
            <w:pPr>
              <w:snapToGrid w:val="0"/>
              <w:jc w:val="center"/>
              <w:rPr>
                <w:rFonts w:eastAsia="TimesNewRomanPSMT"/>
                <w:color w:val="auto"/>
                <w:lang w:val="sr-Cyrl-RS"/>
              </w:rPr>
            </w:pPr>
            <w:r>
              <w:rPr>
                <w:rFonts w:eastAsia="TimesNewRomanPSMT"/>
                <w:color w:val="auto"/>
                <w:lang w:val="sr-Cyrl-RS"/>
              </w:rPr>
              <w:t>2</w:t>
            </w:r>
            <w:r w:rsidR="007529FC">
              <w:rPr>
                <w:rFonts w:eastAsia="TimesNewRomanPSMT"/>
                <w:color w:val="auto"/>
                <w:lang w:val="sr-Cyrl-RS"/>
              </w:rPr>
              <w:t>7</w:t>
            </w:r>
          </w:p>
        </w:tc>
      </w:tr>
      <w:tr w:rsidR="003520EC" w:rsidTr="007529FC">
        <w:trPr>
          <w:jc w:val="center"/>
        </w:trPr>
        <w:tc>
          <w:tcPr>
            <w:tcW w:w="1432" w:type="dxa"/>
            <w:tcBorders>
              <w:top w:val="single" w:sz="4" w:space="0" w:color="000000"/>
              <w:left w:val="single" w:sz="4" w:space="0" w:color="000000"/>
              <w:bottom w:val="single" w:sz="4" w:space="0" w:color="000000"/>
              <w:right w:val="nil"/>
            </w:tcBorders>
            <w:hideMark/>
          </w:tcPr>
          <w:p w:rsidR="003520EC" w:rsidRDefault="003520EC" w:rsidP="007529FC">
            <w:pPr>
              <w:snapToGrid w:val="0"/>
              <w:jc w:val="center"/>
              <w:rPr>
                <w:rFonts w:eastAsia="TimesNewRomanPSMT"/>
              </w:rPr>
            </w:pPr>
            <w:r>
              <w:rPr>
                <w:rFonts w:eastAsia="TimesNewRomanPSMT"/>
              </w:rPr>
              <w:t>VI</w:t>
            </w:r>
          </w:p>
        </w:tc>
        <w:tc>
          <w:tcPr>
            <w:tcW w:w="7190" w:type="dxa"/>
            <w:gridSpan w:val="2"/>
            <w:tcBorders>
              <w:top w:val="single" w:sz="4" w:space="0" w:color="000000"/>
              <w:left w:val="single" w:sz="4" w:space="0" w:color="000000"/>
              <w:bottom w:val="single" w:sz="4" w:space="0" w:color="000000"/>
              <w:right w:val="nil"/>
            </w:tcBorders>
            <w:hideMark/>
          </w:tcPr>
          <w:p w:rsidR="003520EC" w:rsidRDefault="003520EC" w:rsidP="007529FC">
            <w:pPr>
              <w:snapToGrid w:val="0"/>
              <w:jc w:val="both"/>
              <w:rPr>
                <w:color w:val="auto"/>
                <w:lang w:val="sr-Cyrl-CS"/>
              </w:rPr>
            </w:pPr>
            <w:r>
              <w:rPr>
                <w:rFonts w:eastAsia="TimesNewRomanPSMT"/>
              </w:rPr>
              <w:t>Модел уговора</w:t>
            </w:r>
          </w:p>
        </w:tc>
        <w:tc>
          <w:tcPr>
            <w:tcW w:w="1134" w:type="dxa"/>
            <w:tcBorders>
              <w:top w:val="single" w:sz="4" w:space="0" w:color="000000"/>
              <w:left w:val="single" w:sz="4" w:space="0" w:color="000000"/>
              <w:bottom w:val="single" w:sz="4" w:space="0" w:color="000000"/>
              <w:right w:val="single" w:sz="4" w:space="0" w:color="000000"/>
            </w:tcBorders>
            <w:hideMark/>
          </w:tcPr>
          <w:p w:rsidR="003520EC" w:rsidRDefault="007529FC" w:rsidP="007529FC">
            <w:pPr>
              <w:snapToGrid w:val="0"/>
              <w:jc w:val="center"/>
              <w:rPr>
                <w:rFonts w:eastAsia="TimesNewRomanPSMT"/>
                <w:color w:val="auto"/>
                <w:lang w:val="sr-Cyrl-RS"/>
              </w:rPr>
            </w:pPr>
            <w:r>
              <w:rPr>
                <w:rFonts w:eastAsia="TimesNewRomanPSMT"/>
                <w:color w:val="auto"/>
                <w:lang w:val="sr-Cyrl-RS"/>
              </w:rPr>
              <w:t>28</w:t>
            </w:r>
          </w:p>
        </w:tc>
      </w:tr>
      <w:tr w:rsidR="003520EC" w:rsidTr="007529FC">
        <w:trPr>
          <w:jc w:val="center"/>
        </w:trPr>
        <w:tc>
          <w:tcPr>
            <w:tcW w:w="1432" w:type="dxa"/>
            <w:tcBorders>
              <w:top w:val="single" w:sz="4" w:space="0" w:color="000000"/>
              <w:left w:val="single" w:sz="4" w:space="0" w:color="000000"/>
              <w:bottom w:val="single" w:sz="4" w:space="0" w:color="000000"/>
              <w:right w:val="nil"/>
            </w:tcBorders>
            <w:hideMark/>
          </w:tcPr>
          <w:p w:rsidR="003520EC" w:rsidRDefault="003520EC" w:rsidP="007529FC">
            <w:pPr>
              <w:snapToGrid w:val="0"/>
              <w:jc w:val="center"/>
              <w:rPr>
                <w:rFonts w:eastAsia="TimesNewRomanPSMT"/>
              </w:rPr>
            </w:pPr>
            <w:r>
              <w:rPr>
                <w:rFonts w:eastAsia="TimesNewRomanPSMT"/>
              </w:rPr>
              <w:t>VII</w:t>
            </w:r>
          </w:p>
        </w:tc>
        <w:tc>
          <w:tcPr>
            <w:tcW w:w="7190" w:type="dxa"/>
            <w:gridSpan w:val="2"/>
            <w:tcBorders>
              <w:top w:val="single" w:sz="4" w:space="0" w:color="000000"/>
              <w:left w:val="single" w:sz="4" w:space="0" w:color="000000"/>
              <w:bottom w:val="single" w:sz="4" w:space="0" w:color="000000"/>
              <w:right w:val="nil"/>
            </w:tcBorders>
            <w:hideMark/>
          </w:tcPr>
          <w:p w:rsidR="003520EC" w:rsidRDefault="003520EC" w:rsidP="007529FC">
            <w:pPr>
              <w:snapToGrid w:val="0"/>
              <w:jc w:val="both"/>
              <w:rPr>
                <w:color w:val="auto"/>
                <w:lang w:val="sr-Cyrl-CS"/>
              </w:rPr>
            </w:pPr>
            <w:r>
              <w:rPr>
                <w:rFonts w:eastAsia="TimesNewRomanPSMT"/>
              </w:rPr>
              <w:t>Упутство понуђачима како да сачине понуду</w:t>
            </w:r>
          </w:p>
        </w:tc>
        <w:tc>
          <w:tcPr>
            <w:tcW w:w="1134" w:type="dxa"/>
            <w:tcBorders>
              <w:top w:val="single" w:sz="4" w:space="0" w:color="000000"/>
              <w:left w:val="single" w:sz="4" w:space="0" w:color="000000"/>
              <w:bottom w:val="single" w:sz="4" w:space="0" w:color="000000"/>
              <w:right w:val="single" w:sz="4" w:space="0" w:color="000000"/>
            </w:tcBorders>
            <w:hideMark/>
          </w:tcPr>
          <w:p w:rsidR="003520EC" w:rsidRDefault="003520EC" w:rsidP="007529FC">
            <w:pPr>
              <w:snapToGrid w:val="0"/>
              <w:jc w:val="center"/>
              <w:rPr>
                <w:rFonts w:eastAsia="TimesNewRomanPSMT"/>
                <w:color w:val="auto"/>
                <w:lang w:val="sr-Cyrl-RS"/>
              </w:rPr>
            </w:pPr>
            <w:r>
              <w:rPr>
                <w:rFonts w:eastAsia="TimesNewRomanPSMT"/>
                <w:color w:val="auto"/>
                <w:lang w:val="sr-Cyrl-RS"/>
              </w:rPr>
              <w:t>3</w:t>
            </w:r>
            <w:r w:rsidR="007529FC">
              <w:rPr>
                <w:rFonts w:eastAsia="TimesNewRomanPSMT"/>
                <w:color w:val="auto"/>
                <w:lang w:val="sr-Cyrl-RS"/>
              </w:rPr>
              <w:t>4</w:t>
            </w:r>
          </w:p>
        </w:tc>
      </w:tr>
    </w:tbl>
    <w:p w:rsidR="003520EC" w:rsidRDefault="003520EC" w:rsidP="003520EC">
      <w:pPr>
        <w:rPr>
          <w:b/>
          <w:sz w:val="32"/>
          <w:szCs w:val="32"/>
          <w:lang w:val="sr-Cyrl-CS"/>
        </w:rPr>
      </w:pPr>
    </w:p>
    <w:p w:rsidR="003520EC" w:rsidRDefault="003520EC" w:rsidP="003520EC">
      <w:pPr>
        <w:rPr>
          <w:b/>
          <w:sz w:val="32"/>
          <w:szCs w:val="32"/>
          <w:lang w:val="sr-Cyrl-CS"/>
        </w:rPr>
      </w:pPr>
    </w:p>
    <w:p w:rsidR="003520EC" w:rsidRDefault="003520EC" w:rsidP="003520EC">
      <w:pPr>
        <w:rPr>
          <w:b/>
          <w:sz w:val="32"/>
          <w:szCs w:val="32"/>
          <w:lang w:val="sr-Cyrl-CS"/>
        </w:rPr>
      </w:pPr>
    </w:p>
    <w:p w:rsidR="003520EC" w:rsidRDefault="003520EC" w:rsidP="003520EC">
      <w:pPr>
        <w:rPr>
          <w:b/>
          <w:sz w:val="32"/>
          <w:szCs w:val="32"/>
          <w:lang w:val="sr-Cyrl-CS"/>
        </w:rPr>
      </w:pPr>
    </w:p>
    <w:p w:rsidR="003520EC" w:rsidRDefault="003520EC" w:rsidP="003520EC">
      <w:pPr>
        <w:rPr>
          <w:b/>
          <w:sz w:val="32"/>
          <w:szCs w:val="32"/>
          <w:lang w:val="sr-Cyrl-CS"/>
        </w:rPr>
      </w:pPr>
    </w:p>
    <w:p w:rsidR="003520EC" w:rsidRDefault="003520EC" w:rsidP="003520EC">
      <w:pPr>
        <w:rPr>
          <w:b/>
          <w:sz w:val="32"/>
          <w:szCs w:val="32"/>
          <w:lang w:val="sr-Cyrl-CS"/>
        </w:rPr>
      </w:pPr>
    </w:p>
    <w:p w:rsidR="003520EC" w:rsidRDefault="003520EC" w:rsidP="003520EC">
      <w:pPr>
        <w:shd w:val="clear" w:color="auto" w:fill="FDE9D9"/>
        <w:jc w:val="center"/>
        <w:rPr>
          <w:b/>
          <w:sz w:val="32"/>
          <w:szCs w:val="32"/>
        </w:rPr>
      </w:pPr>
      <w:r>
        <w:rPr>
          <w:b/>
          <w:sz w:val="32"/>
          <w:szCs w:val="32"/>
        </w:rPr>
        <w:t>I  ОПШТИ ПОДАЦИ О ЈАВНОЈ НАБАВЦИ</w:t>
      </w:r>
    </w:p>
    <w:p w:rsidR="003520EC" w:rsidRDefault="003520EC" w:rsidP="003520EC"/>
    <w:p w:rsidR="003520EC" w:rsidRDefault="003520EC" w:rsidP="003520EC">
      <w:pPr>
        <w:jc w:val="both"/>
      </w:pPr>
      <w:r>
        <w:rPr>
          <w:b/>
          <w:bCs/>
        </w:rPr>
        <w:t>Подаци о наручиоцу</w:t>
      </w:r>
    </w:p>
    <w:p w:rsidR="003520EC" w:rsidRDefault="003520EC" w:rsidP="003520EC">
      <w:pPr>
        <w:jc w:val="both"/>
        <w:rPr>
          <w:caps/>
        </w:rPr>
      </w:pPr>
      <w:r>
        <w:t xml:space="preserve">Наручилац: </w:t>
      </w:r>
      <w:r>
        <w:rPr>
          <w:lang w:val="sr-Cyrl-CS"/>
        </w:rPr>
        <w:t>Основна ш</w:t>
      </w:r>
      <w:r>
        <w:t>кола „</w:t>
      </w:r>
      <w:r>
        <w:rPr>
          <w:lang w:val="sr-Cyrl-RS"/>
        </w:rPr>
        <w:t>Бранко Радичевић</w:t>
      </w:r>
      <w:r>
        <w:t>“</w:t>
      </w:r>
    </w:p>
    <w:p w:rsidR="003520EC" w:rsidRDefault="003520EC" w:rsidP="003520EC">
      <w:pPr>
        <w:jc w:val="both"/>
        <w:rPr>
          <w:iCs/>
        </w:rPr>
      </w:pPr>
      <w:r>
        <w:rPr>
          <w:lang w:val="sr-Cyrl-CS"/>
        </w:rPr>
        <w:t>Адреса:</w:t>
      </w:r>
      <w:r>
        <w:rPr>
          <w:i/>
          <w:iCs/>
          <w:lang w:val="sr-Cyrl-CS"/>
        </w:rPr>
        <w:t xml:space="preserve"> </w:t>
      </w:r>
      <w:r>
        <w:rPr>
          <w:iCs/>
          <w:lang w:val="sr-Cyrl-CS"/>
        </w:rPr>
        <w:t>Интернационалних бригада број 57</w:t>
      </w:r>
      <w:r>
        <w:rPr>
          <w:iCs/>
        </w:rPr>
        <w:t xml:space="preserve">, </w:t>
      </w:r>
      <w:r>
        <w:rPr>
          <w:iCs/>
          <w:lang w:val="sr-Cyrl-CS"/>
        </w:rPr>
        <w:t>19300 Неготин</w:t>
      </w:r>
    </w:p>
    <w:p w:rsidR="003520EC" w:rsidRPr="00BC1D22" w:rsidRDefault="003520EC" w:rsidP="003520EC">
      <w:pPr>
        <w:jc w:val="both"/>
        <w:rPr>
          <w:iCs/>
          <w:color w:val="auto"/>
          <w:lang w:val="sr-Cyrl-CS"/>
        </w:rPr>
      </w:pPr>
      <w:r>
        <w:rPr>
          <w:iCs/>
          <w:lang w:val="sr-Cyrl-CS"/>
        </w:rPr>
        <w:t xml:space="preserve">Интернет страница: </w:t>
      </w:r>
      <w:hyperlink r:id="rId9" w:history="1">
        <w:r w:rsidRPr="00BC1D22">
          <w:rPr>
            <w:rStyle w:val="a2"/>
            <w:iCs/>
            <w:color w:val="auto"/>
          </w:rPr>
          <w:t>www.osbradicevicnegotin.nasaskola.</w:t>
        </w:r>
        <w:r w:rsidRPr="00BC1D22">
          <w:rPr>
            <w:rStyle w:val="a2"/>
            <w:color w:val="auto"/>
          </w:rPr>
          <w:t>rs</w:t>
        </w:r>
      </w:hyperlink>
    </w:p>
    <w:p w:rsidR="003520EC" w:rsidRDefault="003520EC" w:rsidP="003520EC">
      <w:pPr>
        <w:jc w:val="both"/>
        <w:rPr>
          <w:iCs/>
          <w:lang w:val="sr-Cyrl-CS"/>
        </w:rPr>
      </w:pPr>
      <w:r>
        <w:rPr>
          <w:iCs/>
          <w:lang w:val="sr-Cyrl-CS"/>
        </w:rPr>
        <w:t>Матични број........................07314191</w:t>
      </w:r>
    </w:p>
    <w:p w:rsidR="003520EC" w:rsidRDefault="003520EC" w:rsidP="003520EC">
      <w:pPr>
        <w:jc w:val="both"/>
        <w:rPr>
          <w:iCs/>
          <w:lang w:val="sr-Cyrl-CS"/>
        </w:rPr>
      </w:pPr>
      <w:r>
        <w:rPr>
          <w:iCs/>
          <w:lang w:val="sr-Cyrl-CS"/>
        </w:rPr>
        <w:t xml:space="preserve">Шифра делатности...............85.20 </w:t>
      </w:r>
    </w:p>
    <w:p w:rsidR="003520EC" w:rsidRDefault="003520EC" w:rsidP="003520EC">
      <w:pPr>
        <w:jc w:val="both"/>
        <w:rPr>
          <w:iCs/>
        </w:rPr>
      </w:pPr>
      <w:r>
        <w:rPr>
          <w:iCs/>
          <w:lang w:val="sr-Cyrl-CS"/>
        </w:rPr>
        <w:t>ПИБ.......................................100565415</w:t>
      </w:r>
    </w:p>
    <w:p w:rsidR="003520EC" w:rsidRDefault="003520EC" w:rsidP="003520EC">
      <w:pPr>
        <w:jc w:val="both"/>
        <w:rPr>
          <w:iCs/>
          <w:lang w:val="sr-Cyrl-CS"/>
        </w:rPr>
      </w:pPr>
      <w:r>
        <w:rPr>
          <w:iCs/>
          <w:lang w:val="sr-Cyrl-CS"/>
        </w:rPr>
        <w:t>Текући рачун.........................</w:t>
      </w:r>
      <w:r w:rsidRPr="002B7C68">
        <w:rPr>
          <w:iCs/>
          <w:color w:val="auto"/>
          <w:lang w:val="sr-Cyrl-CS"/>
        </w:rPr>
        <w:t xml:space="preserve"> </w:t>
      </w:r>
      <w:r w:rsidRPr="00671EA8">
        <w:rPr>
          <w:iCs/>
          <w:color w:val="auto"/>
          <w:lang w:val="sr-Cyrl-CS"/>
        </w:rPr>
        <w:t>840-4667760-59</w:t>
      </w:r>
      <w:r>
        <w:rPr>
          <w:iCs/>
          <w:color w:val="auto"/>
          <w:lang w:val="sr-Cyrl-CS"/>
        </w:rPr>
        <w:t xml:space="preserve"> </w:t>
      </w:r>
      <w:r w:rsidRPr="00FA7F9C">
        <w:rPr>
          <w:iCs/>
          <w:lang w:val="sr-Cyrl-CS"/>
        </w:rPr>
        <w:t>(родитељски подрачун)</w:t>
      </w:r>
    </w:p>
    <w:p w:rsidR="003520EC" w:rsidRDefault="003520EC" w:rsidP="003520EC">
      <w:pPr>
        <w:jc w:val="both"/>
        <w:rPr>
          <w:iCs/>
          <w:lang w:val="sr-Cyrl-CS"/>
        </w:rPr>
      </w:pPr>
    </w:p>
    <w:p w:rsidR="003520EC" w:rsidRDefault="003520EC" w:rsidP="003520EC">
      <w:pPr>
        <w:jc w:val="both"/>
        <w:rPr>
          <w:lang w:val="sr-Cyrl-RS"/>
        </w:rPr>
      </w:pPr>
      <w:r>
        <w:rPr>
          <w:b/>
        </w:rPr>
        <w:t>Лице за контакт</w:t>
      </w:r>
    </w:p>
    <w:p w:rsidR="003520EC" w:rsidRDefault="003520EC" w:rsidP="003520EC">
      <w:pPr>
        <w:jc w:val="both"/>
        <w:rPr>
          <w:lang w:val="sr-Cyrl-RS"/>
        </w:rPr>
      </w:pPr>
      <w:r>
        <w:rPr>
          <w:lang w:val="sr-Cyrl-CS"/>
        </w:rPr>
        <w:t>Живић Небојша, тел: 019/542-735</w:t>
      </w:r>
      <w:r>
        <w:rPr>
          <w:color w:val="auto"/>
          <w:lang w:val="sr-Cyrl-CS"/>
        </w:rPr>
        <w:t xml:space="preserve">; </w:t>
      </w:r>
      <w:r>
        <w:rPr>
          <w:lang w:val="sr-Cyrl-CS"/>
        </w:rPr>
        <w:t xml:space="preserve">телефон/факс: 019/544-020; </w:t>
      </w:r>
      <w:r>
        <w:rPr>
          <w:color w:val="auto"/>
          <w:lang w:val="sr-Cyrl-CS"/>
        </w:rPr>
        <w:t>моб. 06</w:t>
      </w:r>
      <w:r>
        <w:rPr>
          <w:color w:val="auto"/>
        </w:rPr>
        <w:t>4</w:t>
      </w:r>
      <w:r>
        <w:rPr>
          <w:color w:val="auto"/>
          <w:lang w:val="sr-Cyrl-CS"/>
        </w:rPr>
        <w:t>/49-77-593;</w:t>
      </w:r>
    </w:p>
    <w:p w:rsidR="003520EC" w:rsidRPr="00671EA8" w:rsidRDefault="003520EC" w:rsidP="003520EC">
      <w:pPr>
        <w:jc w:val="both"/>
        <w:rPr>
          <w:color w:val="auto"/>
          <w:lang w:val="sr-Latn-CS"/>
        </w:rPr>
      </w:pPr>
      <w:r>
        <w:t>e</w:t>
      </w:r>
      <w:r>
        <w:rPr>
          <w:lang w:val="sr-Cyrl-CS"/>
        </w:rPr>
        <w:t>-mail</w:t>
      </w:r>
      <w:r>
        <w:t xml:space="preserve"> (електронска пошта)</w:t>
      </w:r>
      <w:r>
        <w:rPr>
          <w:lang w:val="sr-Cyrl-CS"/>
        </w:rPr>
        <w:t xml:space="preserve">: </w:t>
      </w:r>
      <w:r w:rsidRPr="00671EA8">
        <w:rPr>
          <w:color w:val="auto"/>
          <w:lang w:val="sr-Latn-CS"/>
        </w:rPr>
        <w:t>os</w:t>
      </w:r>
      <w:r w:rsidRPr="00671EA8">
        <w:rPr>
          <w:color w:val="auto"/>
          <w:lang w:val="sr-Latn-RS"/>
        </w:rPr>
        <w:t>branko.ng</w:t>
      </w:r>
      <w:r w:rsidRPr="00671EA8">
        <w:rPr>
          <w:color w:val="auto"/>
          <w:lang w:val="sr-Latn-CS"/>
        </w:rPr>
        <w:t>@gmail.com</w:t>
      </w:r>
    </w:p>
    <w:p w:rsidR="003520EC" w:rsidRPr="00AD0271" w:rsidRDefault="003520EC" w:rsidP="003520EC">
      <w:pPr>
        <w:jc w:val="both"/>
        <w:rPr>
          <w:lang w:val="sr-Latn-CS"/>
        </w:rPr>
      </w:pPr>
    </w:p>
    <w:p w:rsidR="003520EC" w:rsidRDefault="003520EC" w:rsidP="003520EC">
      <w:pPr>
        <w:jc w:val="both"/>
      </w:pPr>
      <w:r>
        <w:rPr>
          <w:b/>
          <w:bCs/>
        </w:rPr>
        <w:t>1) ПРЕДМЕТ ЈАВНЕ НАБАВКЕ</w:t>
      </w:r>
    </w:p>
    <w:p w:rsidR="003520EC" w:rsidRDefault="003520EC" w:rsidP="003520EC">
      <w:pPr>
        <w:jc w:val="both"/>
      </w:pPr>
      <w:r>
        <w:rPr>
          <w:lang w:val="sr-Cyrl-CS"/>
        </w:rPr>
        <w:t xml:space="preserve">Предмет јавне набавке мале вредности су </w:t>
      </w:r>
      <w:r>
        <w:rPr>
          <w:lang w:val="sr-Cyrl-RS"/>
        </w:rPr>
        <w:t>добра – ђачка ужина за школску 2016/2017. годину за потребе Основне школе „Бранко Радичевић“ Неготин</w:t>
      </w:r>
      <w:r>
        <w:rPr>
          <w:rFonts w:eastAsia="Calibri"/>
          <w:lang w:eastAsia="en-US"/>
        </w:rPr>
        <w:t>.</w:t>
      </w:r>
    </w:p>
    <w:p w:rsidR="003520EC" w:rsidRDefault="003520EC" w:rsidP="003520EC">
      <w:pPr>
        <w:pStyle w:val="af8"/>
        <w:jc w:val="both"/>
        <w:rPr>
          <w:rFonts w:ascii="Times New Roman" w:hAnsi="Times New Roman" w:cs="Times New Roman"/>
          <w:sz w:val="24"/>
          <w:szCs w:val="24"/>
          <w:lang w:val="sr-Cyrl-RS"/>
        </w:rPr>
      </w:pPr>
      <w:r w:rsidRPr="0070554F">
        <w:rPr>
          <w:rFonts w:ascii="Times New Roman" w:hAnsi="Times New Roman" w:cs="Times New Roman"/>
          <w:sz w:val="24"/>
          <w:szCs w:val="24"/>
        </w:rPr>
        <w:t xml:space="preserve">Ознака из општег речника набавки: 15511000 – млеко, 15551300 - јогурт, 15811000 - хлебни производи, 15812000 – пецива и колачи, 15864100 – чај у врећицама, 15982000 – безалкохолни освежавајући напици. </w:t>
      </w:r>
    </w:p>
    <w:p w:rsidR="003520EC" w:rsidRDefault="003520EC" w:rsidP="003520EC">
      <w:pPr>
        <w:jc w:val="both"/>
        <w:rPr>
          <w:lang w:val="sr-Latn-CS"/>
        </w:rPr>
      </w:pPr>
    </w:p>
    <w:p w:rsidR="003520EC" w:rsidRDefault="003520EC" w:rsidP="003520EC">
      <w:pPr>
        <w:jc w:val="both"/>
        <w:rPr>
          <w:b/>
          <w:bCs/>
          <w:lang w:val="sr-Cyrl-CS"/>
        </w:rPr>
      </w:pPr>
      <w:r>
        <w:rPr>
          <w:b/>
          <w:bCs/>
          <w:iCs/>
          <w:lang w:val="sr-Cyrl-RS"/>
        </w:rPr>
        <w:t>2)</w:t>
      </w:r>
      <w:r>
        <w:rPr>
          <w:b/>
          <w:bCs/>
          <w:i/>
          <w:iCs/>
          <w:lang w:val="sr-Cyrl-RS"/>
        </w:rPr>
        <w:t xml:space="preserve"> </w:t>
      </w:r>
      <w:r>
        <w:rPr>
          <w:b/>
          <w:bCs/>
          <w:i/>
          <w:iCs/>
          <w:lang w:val="sr-Cyrl-CS"/>
        </w:rPr>
        <w:t xml:space="preserve"> </w:t>
      </w:r>
      <w:r>
        <w:rPr>
          <w:b/>
          <w:bCs/>
          <w:lang w:val="sr-Cyrl-CS"/>
        </w:rPr>
        <w:t>ПАРТИЈЕ</w:t>
      </w:r>
    </w:p>
    <w:p w:rsidR="003520EC" w:rsidRDefault="003520EC" w:rsidP="003520EC">
      <w:pPr>
        <w:rPr>
          <w:iCs/>
        </w:rPr>
      </w:pPr>
      <w:r>
        <w:rPr>
          <w:iCs/>
        </w:rPr>
        <w:t xml:space="preserve">Јавна набавка </w:t>
      </w:r>
      <w:r>
        <w:rPr>
          <w:iCs/>
          <w:lang w:val="sr-Cyrl-CS"/>
        </w:rPr>
        <w:t>ни</w:t>
      </w:r>
      <w:r>
        <w:rPr>
          <w:iCs/>
        </w:rPr>
        <w:t xml:space="preserve">је обликована </w:t>
      </w:r>
      <w:r>
        <w:rPr>
          <w:iCs/>
          <w:lang w:val="sr-Cyrl-CS"/>
        </w:rPr>
        <w:t>по партијама.</w:t>
      </w:r>
    </w:p>
    <w:p w:rsidR="003520EC" w:rsidRDefault="003520EC" w:rsidP="003520EC">
      <w:pPr>
        <w:jc w:val="both"/>
      </w:pPr>
    </w:p>
    <w:p w:rsidR="003520EC" w:rsidRDefault="003520EC" w:rsidP="003520EC">
      <w:pPr>
        <w:jc w:val="both"/>
        <w:rPr>
          <w:lang w:val="sr-Latn-CS"/>
        </w:rPr>
      </w:pPr>
    </w:p>
    <w:p w:rsidR="003520EC" w:rsidRDefault="003520EC" w:rsidP="003520EC">
      <w:pPr>
        <w:rPr>
          <w:b/>
          <w:sz w:val="32"/>
          <w:szCs w:val="32"/>
        </w:rPr>
      </w:pPr>
    </w:p>
    <w:p w:rsidR="003520EC" w:rsidRDefault="003520EC" w:rsidP="003520EC">
      <w:pPr>
        <w:jc w:val="both"/>
        <w:rPr>
          <w:b/>
          <w:strike/>
          <w:sz w:val="32"/>
          <w:szCs w:val="32"/>
        </w:rPr>
      </w:pPr>
    </w:p>
    <w:p w:rsidR="003520EC" w:rsidRDefault="003520EC" w:rsidP="003520EC">
      <w:pPr>
        <w:jc w:val="both"/>
        <w:rPr>
          <w:b/>
          <w:strike/>
          <w:sz w:val="32"/>
          <w:szCs w:val="32"/>
        </w:rPr>
      </w:pPr>
    </w:p>
    <w:p w:rsidR="003520EC" w:rsidRDefault="003520EC" w:rsidP="003520EC">
      <w:pPr>
        <w:jc w:val="both"/>
        <w:rPr>
          <w:b/>
          <w:strike/>
          <w:sz w:val="32"/>
          <w:szCs w:val="32"/>
        </w:rPr>
      </w:pPr>
    </w:p>
    <w:p w:rsidR="003520EC" w:rsidRDefault="003520EC" w:rsidP="003520EC">
      <w:pPr>
        <w:jc w:val="both"/>
        <w:rPr>
          <w:b/>
          <w:strike/>
          <w:sz w:val="32"/>
          <w:szCs w:val="32"/>
        </w:rPr>
      </w:pPr>
    </w:p>
    <w:p w:rsidR="003520EC" w:rsidRDefault="003520EC" w:rsidP="003520EC">
      <w:pPr>
        <w:jc w:val="both"/>
        <w:rPr>
          <w:b/>
          <w:strike/>
          <w:sz w:val="32"/>
          <w:szCs w:val="32"/>
        </w:rPr>
      </w:pPr>
    </w:p>
    <w:p w:rsidR="003520EC" w:rsidRDefault="003520EC" w:rsidP="003520EC">
      <w:pPr>
        <w:widowControl w:val="0"/>
        <w:tabs>
          <w:tab w:val="left" w:pos="0"/>
        </w:tabs>
        <w:suppressAutoHyphens w:val="0"/>
        <w:autoSpaceDE w:val="0"/>
        <w:autoSpaceDN w:val="0"/>
        <w:adjustRightInd w:val="0"/>
        <w:spacing w:before="20" w:line="240" w:lineRule="auto"/>
        <w:jc w:val="center"/>
        <w:rPr>
          <w:rFonts w:eastAsia="Times New Roman"/>
          <w:b/>
          <w:bCs/>
          <w:color w:val="auto"/>
          <w:kern w:val="0"/>
          <w:sz w:val="32"/>
          <w:szCs w:val="32"/>
          <w:lang w:val="sr-Cyrl-CS" w:eastAsia="en-US"/>
        </w:rPr>
      </w:pPr>
    </w:p>
    <w:p w:rsidR="003520EC" w:rsidRDefault="003520EC" w:rsidP="003520EC">
      <w:pPr>
        <w:widowControl w:val="0"/>
        <w:tabs>
          <w:tab w:val="left" w:pos="0"/>
        </w:tabs>
        <w:suppressAutoHyphens w:val="0"/>
        <w:autoSpaceDE w:val="0"/>
        <w:autoSpaceDN w:val="0"/>
        <w:adjustRightInd w:val="0"/>
        <w:spacing w:before="20" w:line="240" w:lineRule="auto"/>
        <w:jc w:val="center"/>
        <w:rPr>
          <w:rFonts w:eastAsia="Times New Roman"/>
          <w:b/>
          <w:bCs/>
          <w:color w:val="auto"/>
          <w:kern w:val="0"/>
          <w:sz w:val="32"/>
          <w:szCs w:val="32"/>
          <w:lang w:val="sr-Cyrl-CS" w:eastAsia="en-US"/>
        </w:rPr>
      </w:pPr>
    </w:p>
    <w:p w:rsidR="003520EC" w:rsidRDefault="003520EC" w:rsidP="003520EC">
      <w:pPr>
        <w:widowControl w:val="0"/>
        <w:tabs>
          <w:tab w:val="left" w:pos="0"/>
        </w:tabs>
        <w:suppressAutoHyphens w:val="0"/>
        <w:autoSpaceDE w:val="0"/>
        <w:autoSpaceDN w:val="0"/>
        <w:adjustRightInd w:val="0"/>
        <w:spacing w:before="20" w:line="240" w:lineRule="auto"/>
        <w:jc w:val="center"/>
        <w:rPr>
          <w:rFonts w:eastAsia="Times New Roman"/>
          <w:b/>
          <w:bCs/>
          <w:color w:val="auto"/>
          <w:kern w:val="0"/>
          <w:sz w:val="32"/>
          <w:szCs w:val="32"/>
          <w:lang w:val="sr-Cyrl-CS" w:eastAsia="en-US"/>
        </w:rPr>
      </w:pPr>
    </w:p>
    <w:p w:rsidR="003520EC" w:rsidRDefault="003520EC" w:rsidP="003520EC">
      <w:pPr>
        <w:widowControl w:val="0"/>
        <w:tabs>
          <w:tab w:val="left" w:pos="0"/>
        </w:tabs>
        <w:suppressAutoHyphens w:val="0"/>
        <w:autoSpaceDE w:val="0"/>
        <w:autoSpaceDN w:val="0"/>
        <w:adjustRightInd w:val="0"/>
        <w:spacing w:before="20" w:line="240" w:lineRule="auto"/>
        <w:jc w:val="center"/>
        <w:rPr>
          <w:rFonts w:eastAsia="Times New Roman"/>
          <w:b/>
          <w:bCs/>
          <w:color w:val="auto"/>
          <w:kern w:val="0"/>
          <w:sz w:val="32"/>
          <w:szCs w:val="32"/>
          <w:lang w:val="sr-Cyrl-CS" w:eastAsia="en-US"/>
        </w:rPr>
      </w:pPr>
    </w:p>
    <w:p w:rsidR="003520EC" w:rsidRDefault="003520EC" w:rsidP="003520EC">
      <w:pPr>
        <w:widowControl w:val="0"/>
        <w:tabs>
          <w:tab w:val="left" w:pos="0"/>
        </w:tabs>
        <w:suppressAutoHyphens w:val="0"/>
        <w:autoSpaceDE w:val="0"/>
        <w:autoSpaceDN w:val="0"/>
        <w:adjustRightInd w:val="0"/>
        <w:spacing w:before="20" w:line="240" w:lineRule="auto"/>
        <w:jc w:val="center"/>
        <w:rPr>
          <w:rFonts w:eastAsia="Times New Roman"/>
          <w:b/>
          <w:bCs/>
          <w:color w:val="auto"/>
          <w:kern w:val="0"/>
          <w:sz w:val="32"/>
          <w:szCs w:val="32"/>
          <w:lang w:val="sr-Cyrl-CS" w:eastAsia="en-US"/>
        </w:rPr>
      </w:pPr>
    </w:p>
    <w:p w:rsidR="003520EC" w:rsidRDefault="003520EC" w:rsidP="003520EC">
      <w:pPr>
        <w:widowControl w:val="0"/>
        <w:tabs>
          <w:tab w:val="left" w:pos="0"/>
        </w:tabs>
        <w:suppressAutoHyphens w:val="0"/>
        <w:autoSpaceDE w:val="0"/>
        <w:autoSpaceDN w:val="0"/>
        <w:adjustRightInd w:val="0"/>
        <w:spacing w:before="20" w:line="240" w:lineRule="auto"/>
        <w:jc w:val="center"/>
        <w:rPr>
          <w:rFonts w:eastAsia="Times New Roman"/>
          <w:b/>
          <w:bCs/>
          <w:color w:val="auto"/>
          <w:kern w:val="0"/>
          <w:sz w:val="32"/>
          <w:szCs w:val="32"/>
          <w:lang w:val="sr-Cyrl-CS" w:eastAsia="en-US"/>
        </w:rPr>
      </w:pPr>
    </w:p>
    <w:p w:rsidR="003520EC" w:rsidRDefault="003520EC" w:rsidP="003520EC">
      <w:pPr>
        <w:widowControl w:val="0"/>
        <w:tabs>
          <w:tab w:val="left" w:pos="0"/>
        </w:tabs>
        <w:suppressAutoHyphens w:val="0"/>
        <w:autoSpaceDE w:val="0"/>
        <w:autoSpaceDN w:val="0"/>
        <w:adjustRightInd w:val="0"/>
        <w:spacing w:before="20" w:line="240" w:lineRule="auto"/>
        <w:jc w:val="center"/>
        <w:rPr>
          <w:rFonts w:eastAsia="Times New Roman"/>
          <w:b/>
          <w:bCs/>
          <w:color w:val="auto"/>
          <w:kern w:val="0"/>
          <w:sz w:val="32"/>
          <w:szCs w:val="32"/>
          <w:lang w:val="sr-Cyrl-CS" w:eastAsia="en-US"/>
        </w:rPr>
      </w:pPr>
    </w:p>
    <w:p w:rsidR="003520EC" w:rsidRDefault="003520EC" w:rsidP="003520EC">
      <w:pPr>
        <w:widowControl w:val="0"/>
        <w:tabs>
          <w:tab w:val="left" w:pos="0"/>
        </w:tabs>
        <w:suppressAutoHyphens w:val="0"/>
        <w:autoSpaceDE w:val="0"/>
        <w:autoSpaceDN w:val="0"/>
        <w:adjustRightInd w:val="0"/>
        <w:spacing w:before="20" w:line="240" w:lineRule="auto"/>
        <w:jc w:val="center"/>
        <w:rPr>
          <w:rFonts w:eastAsia="Times New Roman"/>
          <w:b/>
          <w:bCs/>
          <w:color w:val="auto"/>
          <w:kern w:val="0"/>
          <w:sz w:val="32"/>
          <w:szCs w:val="32"/>
          <w:lang w:val="sr-Cyrl-CS" w:eastAsia="en-US"/>
        </w:rPr>
      </w:pPr>
    </w:p>
    <w:p w:rsidR="003520EC" w:rsidRDefault="003520EC" w:rsidP="003520EC">
      <w:pPr>
        <w:widowControl w:val="0"/>
        <w:tabs>
          <w:tab w:val="left" w:pos="0"/>
        </w:tabs>
        <w:suppressAutoHyphens w:val="0"/>
        <w:autoSpaceDE w:val="0"/>
        <w:autoSpaceDN w:val="0"/>
        <w:adjustRightInd w:val="0"/>
        <w:spacing w:before="20" w:line="240" w:lineRule="auto"/>
        <w:jc w:val="center"/>
        <w:rPr>
          <w:rFonts w:eastAsia="Times New Roman"/>
          <w:b/>
          <w:bCs/>
          <w:color w:val="auto"/>
          <w:kern w:val="0"/>
          <w:sz w:val="32"/>
          <w:szCs w:val="32"/>
          <w:lang w:val="sr-Cyrl-CS" w:eastAsia="en-US"/>
        </w:rPr>
      </w:pPr>
    </w:p>
    <w:p w:rsidR="003520EC" w:rsidRDefault="003520EC" w:rsidP="003520EC">
      <w:pPr>
        <w:widowControl w:val="0"/>
        <w:tabs>
          <w:tab w:val="left" w:pos="0"/>
        </w:tabs>
        <w:suppressAutoHyphens w:val="0"/>
        <w:autoSpaceDE w:val="0"/>
        <w:autoSpaceDN w:val="0"/>
        <w:adjustRightInd w:val="0"/>
        <w:spacing w:before="20" w:line="240" w:lineRule="auto"/>
        <w:jc w:val="center"/>
        <w:rPr>
          <w:rFonts w:eastAsia="Times New Roman"/>
          <w:b/>
          <w:bCs/>
          <w:color w:val="auto"/>
          <w:kern w:val="0"/>
          <w:sz w:val="32"/>
          <w:szCs w:val="32"/>
          <w:lang w:val="sr-Cyrl-CS" w:eastAsia="en-US"/>
        </w:rPr>
      </w:pPr>
    </w:p>
    <w:p w:rsidR="003520EC" w:rsidRDefault="003520EC" w:rsidP="003520EC">
      <w:pPr>
        <w:widowControl w:val="0"/>
        <w:shd w:val="clear" w:color="auto" w:fill="FDE9D9"/>
        <w:tabs>
          <w:tab w:val="left" w:pos="0"/>
        </w:tabs>
        <w:suppressAutoHyphens w:val="0"/>
        <w:autoSpaceDE w:val="0"/>
        <w:autoSpaceDN w:val="0"/>
        <w:adjustRightInd w:val="0"/>
        <w:spacing w:before="20" w:line="240" w:lineRule="auto"/>
        <w:jc w:val="center"/>
        <w:rPr>
          <w:rFonts w:eastAsia="Times New Roman"/>
          <w:b/>
          <w:bCs/>
          <w:color w:val="auto"/>
          <w:kern w:val="0"/>
          <w:sz w:val="32"/>
          <w:szCs w:val="32"/>
          <w:lang w:val="sr-Cyrl-CS" w:eastAsia="en-US"/>
        </w:rPr>
      </w:pPr>
      <w:r>
        <w:rPr>
          <w:rFonts w:eastAsia="Times New Roman"/>
          <w:b/>
          <w:bCs/>
          <w:color w:val="auto"/>
          <w:kern w:val="0"/>
          <w:sz w:val="32"/>
          <w:szCs w:val="32"/>
          <w:lang w:eastAsia="en-US"/>
        </w:rPr>
        <w:lastRenderedPageBreak/>
        <w:t xml:space="preserve">II </w:t>
      </w:r>
      <w:r>
        <w:rPr>
          <w:rFonts w:eastAsia="TimesNewRomanPSMT"/>
          <w:b/>
          <w:sz w:val="32"/>
          <w:szCs w:val="32"/>
          <w:lang w:val="sr-Cyrl-RS"/>
        </w:rPr>
        <w:t>ВРСТА, ТЕХНИЧКЕ КАРАКТЕРИСТ</w:t>
      </w:r>
      <w:bookmarkStart w:id="0" w:name="_GoBack"/>
      <w:bookmarkEnd w:id="0"/>
      <w:r>
        <w:rPr>
          <w:rFonts w:eastAsia="TimesNewRomanPSMT"/>
          <w:b/>
          <w:sz w:val="32"/>
          <w:szCs w:val="32"/>
          <w:lang w:val="sr-Cyrl-RS"/>
        </w:rPr>
        <w:t>ИКЕ, КВАЛИТЕТ, КОЛИЧИНА И ОПИС ДОБАРА, РАДОВА ИЛИ УСЛУГА, НАЧИН СПРОВОЂЕЊА КОНТРОЛЕ И ОБЕЗБЕЂЕЊА ГАРАНЦИЈЕ КВАЛИТЕТА, РОК ИЗВРШЕЊА, МЕСТО ИЗВРШЕЊА ИЛИ ИСП</w:t>
      </w:r>
      <w:r>
        <w:rPr>
          <w:rFonts w:eastAsia="TimesNewRomanPSMT"/>
          <w:b/>
          <w:sz w:val="32"/>
          <w:szCs w:val="32"/>
        </w:rPr>
        <w:t>O</w:t>
      </w:r>
      <w:r>
        <w:rPr>
          <w:rFonts w:eastAsia="TimesNewRomanPSMT"/>
          <w:b/>
          <w:sz w:val="32"/>
          <w:szCs w:val="32"/>
          <w:lang w:val="sr-Cyrl-RS"/>
        </w:rPr>
        <w:t>РУКЕ ДОБАРА, ЕВЕНТУАЛНЕ ДОДАТНЕ УСЛУГЕ И СЛ.</w:t>
      </w:r>
    </w:p>
    <w:p w:rsidR="003520EC" w:rsidRDefault="003520EC" w:rsidP="003520EC">
      <w:pPr>
        <w:suppressAutoHyphens w:val="0"/>
        <w:autoSpaceDE w:val="0"/>
        <w:autoSpaceDN w:val="0"/>
        <w:adjustRightInd w:val="0"/>
        <w:spacing w:line="240" w:lineRule="auto"/>
        <w:jc w:val="both"/>
        <w:rPr>
          <w:rFonts w:eastAsia="Calibri"/>
          <w:color w:val="FF0000"/>
          <w:kern w:val="0"/>
          <w:sz w:val="23"/>
          <w:szCs w:val="23"/>
          <w:lang w:eastAsia="en-US"/>
        </w:rPr>
      </w:pPr>
    </w:p>
    <w:p w:rsidR="003520EC" w:rsidRDefault="003520EC" w:rsidP="003520EC">
      <w:pPr>
        <w:spacing w:line="240" w:lineRule="auto"/>
        <w:ind w:firstLine="708"/>
        <w:jc w:val="both"/>
        <w:rPr>
          <w:lang w:val="sr-Cyrl-CS"/>
        </w:rPr>
      </w:pPr>
      <w:r>
        <w:rPr>
          <w:lang w:val="sr-Cyrl-CS"/>
        </w:rPr>
        <w:t xml:space="preserve">Добра – ђачка ужина за школску 2016/2017. годину, која су предмет јавне набавке користиће се за потребе исхране ученика </w:t>
      </w:r>
      <w:r>
        <w:t xml:space="preserve">Основне </w:t>
      </w:r>
      <w:r>
        <w:rPr>
          <w:lang w:val="sr-Cyrl-CS"/>
        </w:rPr>
        <w:t>школе “Бранко Радичевић“ Неготин, тј. за ученике у матичној школи у Неготину, ул. Интернационалних бригада број 57 (у даљем тексту: Наручилац).</w:t>
      </w:r>
    </w:p>
    <w:p w:rsidR="003520EC" w:rsidRDefault="003520EC" w:rsidP="003520EC">
      <w:pPr>
        <w:spacing w:line="240" w:lineRule="auto"/>
        <w:jc w:val="both"/>
        <w:rPr>
          <w:b/>
          <w:lang w:val="sr-Cyrl-CS"/>
        </w:rPr>
      </w:pPr>
    </w:p>
    <w:p w:rsidR="003520EC" w:rsidRDefault="003520EC" w:rsidP="003520EC">
      <w:pPr>
        <w:jc w:val="center"/>
        <w:rPr>
          <w:b/>
          <w:color w:val="auto"/>
          <w:lang w:val="sr-Cyrl-CS"/>
        </w:rPr>
      </w:pPr>
      <w:r>
        <w:rPr>
          <w:b/>
          <w:color w:val="auto"/>
          <w:lang w:val="sr-Cyrl-CS"/>
        </w:rPr>
        <w:t>Количине/Спецификација</w:t>
      </w:r>
    </w:p>
    <w:p w:rsidR="003520EC" w:rsidRDefault="003520EC" w:rsidP="003520EC">
      <w:pPr>
        <w:ind w:firstLine="709"/>
        <w:jc w:val="both"/>
        <w:rPr>
          <w:lang w:val="sr-Cyrl-CS"/>
        </w:rPr>
      </w:pPr>
      <w:r>
        <w:rPr>
          <w:lang w:val="sr-Cyrl-CS"/>
        </w:rPr>
        <w:t>Оквирне дневне потребе за ужином су 400 ужина,</w:t>
      </w:r>
      <w:r>
        <w:rPr>
          <w:color w:val="FF0000"/>
          <w:lang w:val="sr-Cyrl-CS"/>
        </w:rPr>
        <w:t xml:space="preserve"> </w:t>
      </w:r>
      <w:r w:rsidRPr="00240BD3">
        <w:rPr>
          <w:color w:val="auto"/>
          <w:lang w:val="sr-Cyrl-CS"/>
        </w:rPr>
        <w:t xml:space="preserve">на основу искуства из претходних година, </w:t>
      </w:r>
      <w:r>
        <w:rPr>
          <w:lang w:val="sr-Cyrl-CS"/>
        </w:rPr>
        <w:t>с тим да број може бити мањи или већи у зависности од  интересовања ученика.</w:t>
      </w:r>
    </w:p>
    <w:p w:rsidR="003520EC" w:rsidRDefault="003520EC" w:rsidP="003520EC">
      <w:pPr>
        <w:autoSpaceDE w:val="0"/>
        <w:autoSpaceDN w:val="0"/>
        <w:adjustRightInd w:val="0"/>
        <w:ind w:firstLine="708"/>
        <w:jc w:val="both"/>
        <w:rPr>
          <w:lang w:val="sr-Cyrl-CS"/>
        </w:rPr>
      </w:pPr>
      <w:r>
        <w:rPr>
          <w:color w:val="auto"/>
          <w:lang w:val="sr-Cyrl-CS"/>
        </w:rPr>
        <w:t xml:space="preserve">Количине добара </w:t>
      </w:r>
      <w:r w:rsidR="006F67CC">
        <w:rPr>
          <w:color w:val="auto"/>
          <w:lang w:val="sr-Cyrl-CS"/>
        </w:rPr>
        <w:t xml:space="preserve">из спецификације </w:t>
      </w:r>
      <w:r>
        <w:rPr>
          <w:color w:val="auto"/>
          <w:lang w:val="sr-Cyrl-CS"/>
        </w:rPr>
        <w:t xml:space="preserve">представљају оквирне потребе наручиоца и </w:t>
      </w:r>
      <w:r>
        <w:rPr>
          <w:rFonts w:eastAsia="Calibri"/>
          <w:color w:val="auto"/>
          <w:kern w:val="0"/>
          <w:lang w:val="sr-Latn-RS" w:eastAsia="en-US"/>
        </w:rPr>
        <w:t xml:space="preserve">дате су на основу броја корисника </w:t>
      </w:r>
      <w:r>
        <w:rPr>
          <w:rFonts w:eastAsia="Calibri"/>
          <w:color w:val="auto"/>
          <w:kern w:val="0"/>
          <w:lang w:val="sr-Cyrl-RS" w:eastAsia="en-US"/>
        </w:rPr>
        <w:t>ђачке ужине</w:t>
      </w:r>
      <w:r>
        <w:rPr>
          <w:rFonts w:eastAsia="Calibri"/>
          <w:color w:val="auto"/>
          <w:kern w:val="0"/>
          <w:lang w:val="sr-Latn-RS" w:eastAsia="en-US"/>
        </w:rPr>
        <w:t xml:space="preserve"> у претходним </w:t>
      </w:r>
      <w:r>
        <w:rPr>
          <w:rFonts w:eastAsia="Calibri"/>
          <w:color w:val="auto"/>
          <w:kern w:val="0"/>
          <w:lang w:val="sr-Cyrl-RS" w:eastAsia="en-US"/>
        </w:rPr>
        <w:t xml:space="preserve">школским </w:t>
      </w:r>
      <w:r>
        <w:rPr>
          <w:rFonts w:eastAsia="Calibri"/>
          <w:color w:val="auto"/>
          <w:kern w:val="0"/>
          <w:lang w:val="sr-Latn-RS" w:eastAsia="en-US"/>
        </w:rPr>
        <w:t>годинама</w:t>
      </w:r>
      <w:r>
        <w:rPr>
          <w:rFonts w:eastAsia="Calibri"/>
          <w:color w:val="auto"/>
          <w:kern w:val="0"/>
          <w:lang w:val="sr-Cyrl-RS" w:eastAsia="en-US"/>
        </w:rPr>
        <w:t>. Наручилац</w:t>
      </w:r>
      <w:r>
        <w:rPr>
          <w:lang w:val="sr-Cyrl-CS"/>
        </w:rPr>
        <w:t xml:space="preserve"> не може сносити одговорност уколико је број ученика који су се изјаснили за ужину већи или мањи од планираног броја (од 400 ужина дневно).</w:t>
      </w:r>
    </w:p>
    <w:p w:rsidR="003520EC" w:rsidRDefault="003520EC" w:rsidP="003520EC">
      <w:pPr>
        <w:ind w:firstLine="709"/>
        <w:jc w:val="both"/>
        <w:rPr>
          <w:color w:val="auto"/>
          <w:lang w:val="sr-Cyrl-CS"/>
        </w:rPr>
      </w:pPr>
      <w:r>
        <w:rPr>
          <w:color w:val="auto"/>
          <w:lang w:val="sr-Cyrl-CS"/>
        </w:rPr>
        <w:t xml:space="preserve">Потребне количине добара утврђиваће се сваког месеца на основу броја пријављених ученика за ђачку ужину за наредни месец. </w:t>
      </w:r>
    </w:p>
    <w:p w:rsidR="003520EC" w:rsidRDefault="003520EC" w:rsidP="003520EC">
      <w:pPr>
        <w:ind w:firstLine="709"/>
        <w:jc w:val="both"/>
        <w:rPr>
          <w:color w:val="auto"/>
          <w:lang w:val="sr-Cyrl-CS"/>
        </w:rPr>
      </w:pPr>
      <w:r>
        <w:rPr>
          <w:color w:val="auto"/>
          <w:lang w:val="sr-Cyrl-CS"/>
        </w:rPr>
        <w:t xml:space="preserve">Бројно стање пријављених ученика Наручилац доставља Добављачу </w:t>
      </w:r>
      <w:r w:rsidR="006F67CC" w:rsidRPr="00335253">
        <w:rPr>
          <w:color w:val="auto"/>
          <w:lang w:val="sr-Cyrl-CS"/>
        </w:rPr>
        <w:t>приликом закључења уговора за октобар, а за остале месеце до</w:t>
      </w:r>
      <w:r>
        <w:rPr>
          <w:color w:val="auto"/>
          <w:lang w:val="sr-Cyrl-CS"/>
        </w:rPr>
        <w:t xml:space="preserve"> 27. у месецу за наредни месец. </w:t>
      </w:r>
    </w:p>
    <w:p w:rsidR="003520EC" w:rsidRDefault="003520EC" w:rsidP="003520EC">
      <w:pPr>
        <w:suppressAutoHyphens w:val="0"/>
        <w:autoSpaceDE w:val="0"/>
        <w:autoSpaceDN w:val="0"/>
        <w:adjustRightInd w:val="0"/>
        <w:spacing w:line="240" w:lineRule="auto"/>
        <w:jc w:val="both"/>
        <w:rPr>
          <w:lang w:val="sr-Cyrl-RS"/>
        </w:rPr>
      </w:pPr>
    </w:p>
    <w:p w:rsidR="003520EC" w:rsidRDefault="003520EC" w:rsidP="003520EC">
      <w:pPr>
        <w:jc w:val="center"/>
        <w:rPr>
          <w:b/>
          <w:color w:val="auto"/>
          <w:lang w:val="sr-Cyrl-CS"/>
        </w:rPr>
      </w:pPr>
      <w:r>
        <w:rPr>
          <w:b/>
          <w:color w:val="auto"/>
          <w:lang w:val="sr-Cyrl-CS"/>
        </w:rPr>
        <w:t>Спецификација</w:t>
      </w:r>
    </w:p>
    <w:tbl>
      <w:tblPr>
        <w:tblW w:w="89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5839"/>
        <w:gridCol w:w="1811"/>
      </w:tblGrid>
      <w:tr w:rsidR="003520EC" w:rsidTr="007529FC">
        <w:trPr>
          <w:trHeight w:val="590"/>
          <w:jc w:val="center"/>
        </w:trPr>
        <w:tc>
          <w:tcPr>
            <w:tcW w:w="1259" w:type="dxa"/>
            <w:tcBorders>
              <w:top w:val="single" w:sz="4" w:space="0" w:color="auto"/>
              <w:left w:val="single" w:sz="4" w:space="0" w:color="auto"/>
              <w:bottom w:val="single" w:sz="4" w:space="0" w:color="auto"/>
              <w:right w:val="single" w:sz="4" w:space="0" w:color="auto"/>
            </w:tcBorders>
            <w:vAlign w:val="bottom"/>
            <w:hideMark/>
          </w:tcPr>
          <w:p w:rsidR="003520EC" w:rsidRDefault="003520EC" w:rsidP="007529FC">
            <w:pPr>
              <w:spacing w:line="240" w:lineRule="auto"/>
              <w:jc w:val="center"/>
              <w:rPr>
                <w:sz w:val="20"/>
                <w:szCs w:val="20"/>
                <w:lang w:val="sr-Cyrl-CS"/>
              </w:rPr>
            </w:pPr>
            <w:r>
              <w:rPr>
                <w:sz w:val="20"/>
                <w:szCs w:val="20"/>
                <w:lang w:val="sr-Cyrl-CS"/>
              </w:rPr>
              <w:t>Редни број</w:t>
            </w:r>
          </w:p>
        </w:tc>
        <w:tc>
          <w:tcPr>
            <w:tcW w:w="5839" w:type="dxa"/>
            <w:tcBorders>
              <w:top w:val="single" w:sz="4" w:space="0" w:color="auto"/>
              <w:left w:val="single" w:sz="4" w:space="0" w:color="auto"/>
              <w:bottom w:val="single" w:sz="4" w:space="0" w:color="auto"/>
              <w:right w:val="single" w:sz="4" w:space="0" w:color="auto"/>
            </w:tcBorders>
          </w:tcPr>
          <w:p w:rsidR="003520EC" w:rsidRDefault="003520EC" w:rsidP="007529FC">
            <w:pPr>
              <w:jc w:val="center"/>
              <w:rPr>
                <w:sz w:val="20"/>
                <w:szCs w:val="20"/>
              </w:rPr>
            </w:pPr>
          </w:p>
          <w:p w:rsidR="003520EC" w:rsidRDefault="003520EC" w:rsidP="007529FC">
            <w:pPr>
              <w:jc w:val="center"/>
              <w:rPr>
                <w:sz w:val="20"/>
                <w:szCs w:val="20"/>
                <w:lang w:val="sr-Cyrl-RS"/>
              </w:rPr>
            </w:pPr>
            <w:r>
              <w:rPr>
                <w:sz w:val="20"/>
                <w:szCs w:val="20"/>
                <w:lang w:val="sr-Cyrl-RS"/>
              </w:rPr>
              <w:t>Назив добра</w:t>
            </w:r>
          </w:p>
        </w:tc>
        <w:tc>
          <w:tcPr>
            <w:tcW w:w="1811" w:type="dxa"/>
            <w:tcBorders>
              <w:top w:val="single" w:sz="4" w:space="0" w:color="auto"/>
              <w:left w:val="single" w:sz="4" w:space="0" w:color="auto"/>
              <w:bottom w:val="single" w:sz="4" w:space="0" w:color="auto"/>
              <w:right w:val="single" w:sz="4" w:space="0" w:color="auto"/>
            </w:tcBorders>
            <w:vAlign w:val="bottom"/>
          </w:tcPr>
          <w:p w:rsidR="003520EC" w:rsidRPr="007F7235" w:rsidRDefault="003520EC" w:rsidP="007529FC">
            <w:pPr>
              <w:spacing w:line="0" w:lineRule="atLeast"/>
              <w:jc w:val="center"/>
              <w:rPr>
                <w:color w:val="000000" w:themeColor="text1"/>
                <w:sz w:val="20"/>
                <w:szCs w:val="20"/>
                <w:lang w:val="sr-Cyrl-CS"/>
              </w:rPr>
            </w:pPr>
            <w:r w:rsidRPr="007F7235">
              <w:rPr>
                <w:color w:val="000000" w:themeColor="text1"/>
                <w:sz w:val="20"/>
                <w:szCs w:val="20"/>
              </w:rPr>
              <w:t>Кол</w:t>
            </w:r>
            <w:r w:rsidRPr="007F7235">
              <w:rPr>
                <w:color w:val="000000" w:themeColor="text1"/>
                <w:sz w:val="20"/>
                <w:szCs w:val="20"/>
                <w:lang w:val="sr-Cyrl-CS"/>
              </w:rPr>
              <w:t xml:space="preserve">ичина </w:t>
            </w:r>
          </w:p>
          <w:p w:rsidR="003520EC" w:rsidRPr="00BC7BE7" w:rsidRDefault="003520EC" w:rsidP="007529FC">
            <w:pPr>
              <w:spacing w:line="0" w:lineRule="atLeast"/>
              <w:jc w:val="center"/>
              <w:rPr>
                <w:color w:val="FF0000"/>
                <w:sz w:val="20"/>
                <w:szCs w:val="20"/>
                <w:lang w:val="sr-Cyrl-CS"/>
              </w:rPr>
            </w:pPr>
          </w:p>
          <w:p w:rsidR="003520EC" w:rsidRDefault="003520EC" w:rsidP="007529FC">
            <w:pPr>
              <w:spacing w:line="0" w:lineRule="atLeast"/>
              <w:jc w:val="center"/>
              <w:rPr>
                <w:sz w:val="20"/>
                <w:szCs w:val="20"/>
              </w:rPr>
            </w:pPr>
          </w:p>
        </w:tc>
      </w:tr>
      <w:tr w:rsidR="003520EC" w:rsidTr="007529FC">
        <w:trPr>
          <w:trHeight w:val="590"/>
          <w:jc w:val="center"/>
        </w:trPr>
        <w:tc>
          <w:tcPr>
            <w:tcW w:w="1259" w:type="dxa"/>
            <w:tcBorders>
              <w:top w:val="single" w:sz="4" w:space="0" w:color="auto"/>
              <w:left w:val="single" w:sz="4" w:space="0" w:color="auto"/>
              <w:bottom w:val="single" w:sz="4" w:space="0" w:color="auto"/>
              <w:right w:val="single" w:sz="4" w:space="0" w:color="auto"/>
            </w:tcBorders>
            <w:vAlign w:val="bottom"/>
            <w:hideMark/>
          </w:tcPr>
          <w:p w:rsidR="003520EC" w:rsidRDefault="003520EC" w:rsidP="007529FC">
            <w:pPr>
              <w:spacing w:line="240" w:lineRule="auto"/>
              <w:jc w:val="center"/>
              <w:rPr>
                <w:sz w:val="20"/>
                <w:szCs w:val="20"/>
                <w:lang w:val="sr-Cyrl-CS"/>
              </w:rPr>
            </w:pPr>
            <w:r>
              <w:rPr>
                <w:sz w:val="20"/>
                <w:szCs w:val="20"/>
                <w:lang w:val="sr-Cyrl-CS"/>
              </w:rPr>
              <w:t>1.</w:t>
            </w:r>
          </w:p>
        </w:tc>
        <w:tc>
          <w:tcPr>
            <w:tcW w:w="5839" w:type="dxa"/>
            <w:tcBorders>
              <w:top w:val="single" w:sz="4" w:space="0" w:color="auto"/>
              <w:left w:val="single" w:sz="4" w:space="0" w:color="auto"/>
              <w:bottom w:val="single" w:sz="4" w:space="0" w:color="auto"/>
              <w:right w:val="single" w:sz="4" w:space="0" w:color="auto"/>
            </w:tcBorders>
            <w:vAlign w:val="center"/>
            <w:hideMark/>
          </w:tcPr>
          <w:p w:rsidR="003520EC" w:rsidRDefault="003520EC" w:rsidP="007529FC">
            <w:pPr>
              <w:spacing w:line="240" w:lineRule="auto"/>
              <w:jc w:val="both"/>
              <w:rPr>
                <w:lang w:val="sr-Cyrl-CS"/>
              </w:rPr>
            </w:pPr>
            <w:r>
              <w:rPr>
                <w:sz w:val="22"/>
                <w:szCs w:val="22"/>
                <w:lang w:val="sr-Cyrl-CS"/>
              </w:rPr>
              <w:t>Пица (150</w:t>
            </w:r>
            <w:r>
              <w:rPr>
                <w:sz w:val="22"/>
                <w:szCs w:val="22"/>
              </w:rPr>
              <w:t>g</w:t>
            </w:r>
            <w:r>
              <w:rPr>
                <w:sz w:val="22"/>
                <w:szCs w:val="22"/>
                <w:lang w:val="sr-Cyrl-CS"/>
              </w:rPr>
              <w:t>)</w:t>
            </w:r>
          </w:p>
          <w:p w:rsidR="003520EC" w:rsidRDefault="003520EC" w:rsidP="007529FC">
            <w:pPr>
              <w:spacing w:line="240" w:lineRule="auto"/>
              <w:jc w:val="both"/>
              <w:rPr>
                <w:sz w:val="22"/>
                <w:szCs w:val="22"/>
                <w:lang w:val="sr-Cyrl-CS"/>
              </w:rPr>
            </w:pPr>
            <w:r>
              <w:rPr>
                <w:sz w:val="22"/>
                <w:szCs w:val="22"/>
                <w:lang w:val="sr-Cyrl-CS"/>
              </w:rPr>
              <w:t xml:space="preserve">(подлога за пицу, </w:t>
            </w:r>
            <w:r w:rsidR="006F67CC">
              <w:rPr>
                <w:sz w:val="22"/>
                <w:szCs w:val="22"/>
                <w:lang w:val="sr-Cyrl-CS"/>
              </w:rPr>
              <w:t xml:space="preserve">пица </w:t>
            </w:r>
            <w:r>
              <w:rPr>
                <w:sz w:val="22"/>
                <w:szCs w:val="22"/>
                <w:lang w:val="sr-Cyrl-CS"/>
              </w:rPr>
              <w:t>шунка, качкаваљ и кечап)</w:t>
            </w:r>
          </w:p>
        </w:tc>
        <w:tc>
          <w:tcPr>
            <w:tcW w:w="1811" w:type="dxa"/>
            <w:tcBorders>
              <w:top w:val="single" w:sz="4" w:space="0" w:color="auto"/>
              <w:left w:val="single" w:sz="4" w:space="0" w:color="auto"/>
              <w:bottom w:val="single" w:sz="4" w:space="0" w:color="auto"/>
              <w:right w:val="single" w:sz="4" w:space="0" w:color="auto"/>
            </w:tcBorders>
            <w:vAlign w:val="bottom"/>
          </w:tcPr>
          <w:p w:rsidR="003520EC" w:rsidRPr="00BC7BE7" w:rsidRDefault="003520EC" w:rsidP="007529FC">
            <w:pPr>
              <w:spacing w:line="0" w:lineRule="atLeast"/>
              <w:jc w:val="center"/>
              <w:rPr>
                <w:sz w:val="20"/>
                <w:szCs w:val="20"/>
                <w:lang w:val="sr-Cyrl-RS"/>
              </w:rPr>
            </w:pPr>
            <w:r>
              <w:rPr>
                <w:sz w:val="20"/>
                <w:szCs w:val="20"/>
                <w:lang w:val="sr-Cyrl-RS"/>
              </w:rPr>
              <w:t>6000 комада</w:t>
            </w:r>
          </w:p>
        </w:tc>
      </w:tr>
      <w:tr w:rsidR="003520EC" w:rsidTr="007529FC">
        <w:trPr>
          <w:trHeight w:val="590"/>
          <w:jc w:val="center"/>
        </w:trPr>
        <w:tc>
          <w:tcPr>
            <w:tcW w:w="1259" w:type="dxa"/>
            <w:tcBorders>
              <w:top w:val="single" w:sz="4" w:space="0" w:color="auto"/>
              <w:left w:val="single" w:sz="4" w:space="0" w:color="auto"/>
              <w:bottom w:val="single" w:sz="4" w:space="0" w:color="auto"/>
              <w:right w:val="single" w:sz="4" w:space="0" w:color="auto"/>
            </w:tcBorders>
            <w:vAlign w:val="bottom"/>
            <w:hideMark/>
          </w:tcPr>
          <w:p w:rsidR="003520EC" w:rsidRDefault="003520EC" w:rsidP="007529FC">
            <w:pPr>
              <w:spacing w:line="240" w:lineRule="auto"/>
              <w:jc w:val="center"/>
              <w:rPr>
                <w:sz w:val="20"/>
                <w:szCs w:val="20"/>
                <w:lang w:val="sr-Cyrl-CS"/>
              </w:rPr>
            </w:pPr>
            <w:r>
              <w:rPr>
                <w:sz w:val="20"/>
                <w:szCs w:val="20"/>
                <w:lang w:val="sr-Cyrl-CS"/>
              </w:rPr>
              <w:t>2.</w:t>
            </w:r>
          </w:p>
        </w:tc>
        <w:tc>
          <w:tcPr>
            <w:tcW w:w="5839" w:type="dxa"/>
            <w:tcBorders>
              <w:top w:val="single" w:sz="4" w:space="0" w:color="auto"/>
              <w:left w:val="single" w:sz="4" w:space="0" w:color="auto"/>
              <w:bottom w:val="single" w:sz="4" w:space="0" w:color="auto"/>
              <w:right w:val="single" w:sz="4" w:space="0" w:color="auto"/>
            </w:tcBorders>
            <w:vAlign w:val="center"/>
            <w:hideMark/>
          </w:tcPr>
          <w:p w:rsidR="003520EC" w:rsidRDefault="003520EC" w:rsidP="007529FC">
            <w:pPr>
              <w:spacing w:line="240" w:lineRule="auto"/>
              <w:jc w:val="both"/>
            </w:pPr>
            <w:r>
              <w:rPr>
                <w:sz w:val="22"/>
                <w:szCs w:val="22"/>
                <w:lang w:val="sr-Cyrl-CS"/>
              </w:rPr>
              <w:t>Кроасан пециво са виршлом (100</w:t>
            </w:r>
            <w:r>
              <w:rPr>
                <w:sz w:val="22"/>
                <w:szCs w:val="22"/>
                <w:lang w:val="sr-Latn-RS"/>
              </w:rPr>
              <w:t>g</w:t>
            </w:r>
            <w:r>
              <w:rPr>
                <w:sz w:val="22"/>
                <w:szCs w:val="22"/>
                <w:lang w:val="sr-Cyrl-CS"/>
              </w:rPr>
              <w:t>)</w:t>
            </w:r>
          </w:p>
        </w:tc>
        <w:tc>
          <w:tcPr>
            <w:tcW w:w="1811"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rPr>
            </w:pPr>
            <w:r>
              <w:rPr>
                <w:sz w:val="20"/>
                <w:szCs w:val="20"/>
                <w:lang w:val="sr-Cyrl-RS"/>
              </w:rPr>
              <w:t>6000 комада</w:t>
            </w:r>
          </w:p>
        </w:tc>
      </w:tr>
      <w:tr w:rsidR="003520EC" w:rsidTr="007529FC">
        <w:trPr>
          <w:trHeight w:val="590"/>
          <w:jc w:val="center"/>
        </w:trPr>
        <w:tc>
          <w:tcPr>
            <w:tcW w:w="1259" w:type="dxa"/>
            <w:tcBorders>
              <w:top w:val="single" w:sz="4" w:space="0" w:color="auto"/>
              <w:left w:val="single" w:sz="4" w:space="0" w:color="auto"/>
              <w:bottom w:val="single" w:sz="4" w:space="0" w:color="auto"/>
              <w:right w:val="single" w:sz="4" w:space="0" w:color="auto"/>
            </w:tcBorders>
            <w:vAlign w:val="bottom"/>
            <w:hideMark/>
          </w:tcPr>
          <w:p w:rsidR="003520EC" w:rsidRDefault="003520EC" w:rsidP="007529FC">
            <w:pPr>
              <w:spacing w:line="240" w:lineRule="auto"/>
              <w:jc w:val="center"/>
              <w:rPr>
                <w:sz w:val="20"/>
                <w:szCs w:val="20"/>
                <w:lang w:val="sr-Cyrl-CS"/>
              </w:rPr>
            </w:pPr>
            <w:r>
              <w:rPr>
                <w:sz w:val="20"/>
                <w:szCs w:val="20"/>
                <w:lang w:val="sr-Cyrl-CS"/>
              </w:rPr>
              <w:t>3.</w:t>
            </w:r>
          </w:p>
        </w:tc>
        <w:tc>
          <w:tcPr>
            <w:tcW w:w="5839" w:type="dxa"/>
            <w:tcBorders>
              <w:top w:val="single" w:sz="4" w:space="0" w:color="auto"/>
              <w:left w:val="single" w:sz="4" w:space="0" w:color="auto"/>
              <w:bottom w:val="single" w:sz="4" w:space="0" w:color="auto"/>
              <w:right w:val="single" w:sz="4" w:space="0" w:color="auto"/>
            </w:tcBorders>
            <w:vAlign w:val="center"/>
            <w:hideMark/>
          </w:tcPr>
          <w:p w:rsidR="003520EC" w:rsidRDefault="003520EC" w:rsidP="007529FC">
            <w:pPr>
              <w:spacing w:line="240" w:lineRule="auto"/>
              <w:jc w:val="both"/>
              <w:rPr>
                <w:lang w:val="sr-Cyrl-CS"/>
              </w:rPr>
            </w:pPr>
            <w:r>
              <w:rPr>
                <w:sz w:val="22"/>
                <w:szCs w:val="22"/>
                <w:lang w:val="sr-Cyrl-CS"/>
              </w:rPr>
              <w:t>Јаско паштета (100</w:t>
            </w:r>
            <w:r>
              <w:rPr>
                <w:sz w:val="22"/>
                <w:szCs w:val="22"/>
              </w:rPr>
              <w:t>g</w:t>
            </w:r>
            <w:r>
              <w:rPr>
                <w:sz w:val="22"/>
                <w:szCs w:val="22"/>
                <w:lang w:val="sr-Cyrl-CS"/>
              </w:rPr>
              <w:t>)</w:t>
            </w:r>
          </w:p>
          <w:p w:rsidR="003520EC" w:rsidRDefault="003520EC" w:rsidP="007529FC">
            <w:pPr>
              <w:spacing w:line="240" w:lineRule="auto"/>
              <w:jc w:val="both"/>
              <w:rPr>
                <w:sz w:val="22"/>
                <w:szCs w:val="22"/>
                <w:lang w:val="sr-Cyrl-CS"/>
              </w:rPr>
            </w:pPr>
          </w:p>
        </w:tc>
        <w:tc>
          <w:tcPr>
            <w:tcW w:w="1811"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rPr>
            </w:pPr>
            <w:r>
              <w:rPr>
                <w:sz w:val="20"/>
                <w:szCs w:val="20"/>
                <w:lang w:val="sr-Cyrl-RS"/>
              </w:rPr>
              <w:t>6000 комада</w:t>
            </w:r>
          </w:p>
        </w:tc>
      </w:tr>
      <w:tr w:rsidR="003520EC" w:rsidTr="007529FC">
        <w:trPr>
          <w:trHeight w:val="590"/>
          <w:jc w:val="center"/>
        </w:trPr>
        <w:tc>
          <w:tcPr>
            <w:tcW w:w="1259" w:type="dxa"/>
            <w:tcBorders>
              <w:top w:val="single" w:sz="4" w:space="0" w:color="auto"/>
              <w:left w:val="single" w:sz="4" w:space="0" w:color="auto"/>
              <w:bottom w:val="single" w:sz="4" w:space="0" w:color="auto"/>
              <w:right w:val="single" w:sz="4" w:space="0" w:color="auto"/>
            </w:tcBorders>
            <w:vAlign w:val="bottom"/>
            <w:hideMark/>
          </w:tcPr>
          <w:p w:rsidR="003520EC" w:rsidRDefault="003520EC" w:rsidP="007529FC">
            <w:pPr>
              <w:spacing w:line="240" w:lineRule="auto"/>
              <w:jc w:val="center"/>
              <w:rPr>
                <w:sz w:val="20"/>
                <w:szCs w:val="20"/>
                <w:lang w:val="sr-Cyrl-CS"/>
              </w:rPr>
            </w:pPr>
            <w:r>
              <w:rPr>
                <w:sz w:val="20"/>
                <w:szCs w:val="20"/>
                <w:lang w:val="sr-Cyrl-CS"/>
              </w:rPr>
              <w:t>4.</w:t>
            </w:r>
          </w:p>
        </w:tc>
        <w:tc>
          <w:tcPr>
            <w:tcW w:w="5839" w:type="dxa"/>
            <w:tcBorders>
              <w:top w:val="single" w:sz="4" w:space="0" w:color="auto"/>
              <w:left w:val="single" w:sz="4" w:space="0" w:color="auto"/>
              <w:bottom w:val="single" w:sz="4" w:space="0" w:color="auto"/>
              <w:right w:val="single" w:sz="4" w:space="0" w:color="auto"/>
            </w:tcBorders>
            <w:vAlign w:val="center"/>
            <w:hideMark/>
          </w:tcPr>
          <w:p w:rsidR="003520EC" w:rsidRDefault="003520EC" w:rsidP="007529FC">
            <w:pPr>
              <w:spacing w:line="240" w:lineRule="auto"/>
              <w:jc w:val="both"/>
              <w:rPr>
                <w:sz w:val="22"/>
                <w:szCs w:val="22"/>
                <w:lang w:val="sr-Cyrl-CS"/>
              </w:rPr>
            </w:pPr>
            <w:r>
              <w:rPr>
                <w:sz w:val="22"/>
                <w:szCs w:val="22"/>
                <w:lang w:val="sr-Cyrl-CS"/>
              </w:rPr>
              <w:t>Кифла са џемом (150г)</w:t>
            </w:r>
          </w:p>
          <w:p w:rsidR="003520EC" w:rsidRDefault="003520EC" w:rsidP="007529FC">
            <w:pPr>
              <w:spacing w:line="240" w:lineRule="auto"/>
              <w:jc w:val="both"/>
              <w:rPr>
                <w:sz w:val="22"/>
                <w:szCs w:val="22"/>
                <w:lang w:val="sr-Cyrl-CS"/>
              </w:rPr>
            </w:pPr>
          </w:p>
        </w:tc>
        <w:tc>
          <w:tcPr>
            <w:tcW w:w="1811"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rPr>
            </w:pPr>
            <w:r>
              <w:rPr>
                <w:sz w:val="20"/>
                <w:szCs w:val="20"/>
                <w:lang w:val="sr-Cyrl-RS"/>
              </w:rPr>
              <w:t>6000 комада</w:t>
            </w:r>
          </w:p>
        </w:tc>
      </w:tr>
      <w:tr w:rsidR="003520EC" w:rsidTr="007529FC">
        <w:trPr>
          <w:trHeight w:val="590"/>
          <w:jc w:val="center"/>
        </w:trPr>
        <w:tc>
          <w:tcPr>
            <w:tcW w:w="1259" w:type="dxa"/>
            <w:tcBorders>
              <w:top w:val="single" w:sz="4" w:space="0" w:color="auto"/>
              <w:left w:val="single" w:sz="4" w:space="0" w:color="auto"/>
              <w:bottom w:val="single" w:sz="4" w:space="0" w:color="auto"/>
              <w:right w:val="single" w:sz="4" w:space="0" w:color="auto"/>
            </w:tcBorders>
            <w:vAlign w:val="bottom"/>
            <w:hideMark/>
          </w:tcPr>
          <w:p w:rsidR="003520EC" w:rsidRDefault="003520EC" w:rsidP="007529FC">
            <w:pPr>
              <w:spacing w:line="240" w:lineRule="auto"/>
              <w:jc w:val="center"/>
              <w:rPr>
                <w:sz w:val="20"/>
                <w:szCs w:val="20"/>
                <w:lang w:val="sr-Cyrl-CS"/>
              </w:rPr>
            </w:pPr>
            <w:r>
              <w:rPr>
                <w:sz w:val="20"/>
                <w:szCs w:val="20"/>
                <w:lang w:val="sr-Cyrl-CS"/>
              </w:rPr>
              <w:t>5.</w:t>
            </w:r>
          </w:p>
        </w:tc>
        <w:tc>
          <w:tcPr>
            <w:tcW w:w="5839" w:type="dxa"/>
            <w:tcBorders>
              <w:top w:val="single" w:sz="4" w:space="0" w:color="auto"/>
              <w:left w:val="single" w:sz="4" w:space="0" w:color="auto"/>
              <w:bottom w:val="single" w:sz="4" w:space="0" w:color="auto"/>
              <w:right w:val="single" w:sz="4" w:space="0" w:color="auto"/>
            </w:tcBorders>
            <w:vAlign w:val="center"/>
          </w:tcPr>
          <w:p w:rsidR="003520EC" w:rsidRDefault="003520EC" w:rsidP="007529FC">
            <w:pPr>
              <w:spacing w:line="240" w:lineRule="auto"/>
              <w:jc w:val="both"/>
              <w:rPr>
                <w:lang w:val="sr-Cyrl-CS"/>
              </w:rPr>
            </w:pPr>
            <w:r>
              <w:rPr>
                <w:sz w:val="22"/>
                <w:szCs w:val="22"/>
                <w:lang w:val="sr-Cyrl-CS"/>
              </w:rPr>
              <w:t>Сендвич лепиња са сувим вратом (170</w:t>
            </w:r>
            <w:r>
              <w:rPr>
                <w:sz w:val="22"/>
                <w:szCs w:val="22"/>
              </w:rPr>
              <w:t>g</w:t>
            </w:r>
            <w:r>
              <w:rPr>
                <w:sz w:val="22"/>
                <w:szCs w:val="22"/>
                <w:lang w:val="sr-Cyrl-CS"/>
              </w:rPr>
              <w:t>)</w:t>
            </w:r>
          </w:p>
          <w:p w:rsidR="003520EC" w:rsidRDefault="003520EC" w:rsidP="00B131A3">
            <w:pPr>
              <w:spacing w:line="240" w:lineRule="auto"/>
              <w:jc w:val="both"/>
              <w:rPr>
                <w:lang w:val="sr-Cyrl-CS"/>
              </w:rPr>
            </w:pPr>
            <w:r>
              <w:rPr>
                <w:lang w:val="sr-Cyrl-CS"/>
              </w:rPr>
              <w:t>(лепиња 100г, суви врат 50г, сирни намаз 20г)</w:t>
            </w:r>
          </w:p>
        </w:tc>
        <w:tc>
          <w:tcPr>
            <w:tcW w:w="1811"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rPr>
            </w:pPr>
            <w:r>
              <w:rPr>
                <w:sz w:val="20"/>
                <w:szCs w:val="20"/>
                <w:lang w:val="sr-Cyrl-RS"/>
              </w:rPr>
              <w:t>6000 комада</w:t>
            </w:r>
          </w:p>
        </w:tc>
      </w:tr>
      <w:tr w:rsidR="003520EC" w:rsidTr="007529FC">
        <w:trPr>
          <w:trHeight w:val="590"/>
          <w:jc w:val="center"/>
        </w:trPr>
        <w:tc>
          <w:tcPr>
            <w:tcW w:w="1259" w:type="dxa"/>
            <w:tcBorders>
              <w:top w:val="single" w:sz="4" w:space="0" w:color="auto"/>
              <w:left w:val="single" w:sz="4" w:space="0" w:color="auto"/>
              <w:bottom w:val="single" w:sz="4" w:space="0" w:color="auto"/>
              <w:right w:val="single" w:sz="4" w:space="0" w:color="auto"/>
            </w:tcBorders>
            <w:vAlign w:val="bottom"/>
            <w:hideMark/>
          </w:tcPr>
          <w:p w:rsidR="003520EC" w:rsidRDefault="003520EC" w:rsidP="007529FC">
            <w:pPr>
              <w:spacing w:line="240" w:lineRule="auto"/>
              <w:jc w:val="center"/>
              <w:rPr>
                <w:sz w:val="20"/>
                <w:szCs w:val="20"/>
                <w:lang w:val="sr-Cyrl-CS"/>
              </w:rPr>
            </w:pPr>
            <w:r>
              <w:rPr>
                <w:sz w:val="20"/>
                <w:szCs w:val="20"/>
                <w:lang w:val="sr-Cyrl-CS"/>
              </w:rPr>
              <w:t>6.</w:t>
            </w:r>
          </w:p>
        </w:tc>
        <w:tc>
          <w:tcPr>
            <w:tcW w:w="5839" w:type="dxa"/>
            <w:tcBorders>
              <w:top w:val="single" w:sz="4" w:space="0" w:color="auto"/>
              <w:left w:val="single" w:sz="4" w:space="0" w:color="auto"/>
              <w:bottom w:val="single" w:sz="4" w:space="0" w:color="auto"/>
              <w:right w:val="single" w:sz="4" w:space="0" w:color="auto"/>
            </w:tcBorders>
            <w:vAlign w:val="center"/>
            <w:hideMark/>
          </w:tcPr>
          <w:p w:rsidR="003520EC" w:rsidRDefault="003520EC" w:rsidP="007529FC">
            <w:pPr>
              <w:spacing w:line="240" w:lineRule="auto"/>
              <w:jc w:val="both"/>
              <w:rPr>
                <w:sz w:val="22"/>
                <w:szCs w:val="22"/>
                <w:lang w:val="sr-Cyrl-CS"/>
              </w:rPr>
            </w:pPr>
            <w:r>
              <w:rPr>
                <w:sz w:val="22"/>
                <w:szCs w:val="22"/>
                <w:lang w:val="sr-Cyrl-CS"/>
              </w:rPr>
              <w:t xml:space="preserve">Кифлице са сиром 2 комада </w:t>
            </w:r>
            <w:r>
              <w:rPr>
                <w:sz w:val="22"/>
                <w:szCs w:val="22"/>
              </w:rPr>
              <w:t>(1</w:t>
            </w:r>
            <w:r>
              <w:rPr>
                <w:sz w:val="22"/>
                <w:szCs w:val="22"/>
                <w:lang w:val="sr-Cyrl-CS"/>
              </w:rPr>
              <w:t>0</w:t>
            </w:r>
            <w:r>
              <w:rPr>
                <w:sz w:val="22"/>
                <w:szCs w:val="22"/>
              </w:rPr>
              <w:t>0g)</w:t>
            </w:r>
          </w:p>
        </w:tc>
        <w:tc>
          <w:tcPr>
            <w:tcW w:w="1811"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rPr>
            </w:pPr>
            <w:r>
              <w:rPr>
                <w:sz w:val="20"/>
                <w:szCs w:val="20"/>
                <w:lang w:val="sr-Cyrl-RS"/>
              </w:rPr>
              <w:t>6000 комада</w:t>
            </w:r>
          </w:p>
        </w:tc>
      </w:tr>
      <w:tr w:rsidR="003520EC" w:rsidTr="007529FC">
        <w:trPr>
          <w:trHeight w:val="590"/>
          <w:jc w:val="center"/>
        </w:trPr>
        <w:tc>
          <w:tcPr>
            <w:tcW w:w="1259" w:type="dxa"/>
            <w:tcBorders>
              <w:top w:val="single" w:sz="4" w:space="0" w:color="auto"/>
              <w:left w:val="single" w:sz="4" w:space="0" w:color="auto"/>
              <w:bottom w:val="single" w:sz="4" w:space="0" w:color="auto"/>
              <w:right w:val="single" w:sz="4" w:space="0" w:color="auto"/>
            </w:tcBorders>
            <w:vAlign w:val="bottom"/>
            <w:hideMark/>
          </w:tcPr>
          <w:p w:rsidR="003520EC" w:rsidRDefault="003520EC" w:rsidP="007529FC">
            <w:pPr>
              <w:spacing w:line="240" w:lineRule="auto"/>
              <w:jc w:val="center"/>
              <w:rPr>
                <w:sz w:val="20"/>
                <w:szCs w:val="20"/>
                <w:lang w:val="sr-Cyrl-CS"/>
              </w:rPr>
            </w:pPr>
            <w:r>
              <w:rPr>
                <w:sz w:val="20"/>
                <w:szCs w:val="20"/>
                <w:lang w:val="sr-Cyrl-CS"/>
              </w:rPr>
              <w:t xml:space="preserve">7. </w:t>
            </w:r>
          </w:p>
        </w:tc>
        <w:tc>
          <w:tcPr>
            <w:tcW w:w="5839" w:type="dxa"/>
            <w:tcBorders>
              <w:top w:val="single" w:sz="4" w:space="0" w:color="auto"/>
              <w:left w:val="single" w:sz="4" w:space="0" w:color="auto"/>
              <w:bottom w:val="single" w:sz="4" w:space="0" w:color="auto"/>
              <w:right w:val="single" w:sz="4" w:space="0" w:color="auto"/>
            </w:tcBorders>
            <w:vAlign w:val="center"/>
            <w:hideMark/>
          </w:tcPr>
          <w:p w:rsidR="003520EC" w:rsidRDefault="003520EC" w:rsidP="007529FC">
            <w:pPr>
              <w:spacing w:line="240" w:lineRule="auto"/>
              <w:jc w:val="both"/>
              <w:rPr>
                <w:sz w:val="22"/>
                <w:szCs w:val="22"/>
                <w:lang w:val="sr-Cyrl-CS"/>
              </w:rPr>
            </w:pPr>
            <w:r>
              <w:rPr>
                <w:sz w:val="22"/>
                <w:szCs w:val="22"/>
                <w:lang w:val="sr-Cyrl-CS"/>
              </w:rPr>
              <w:t>Пита/бурек са сиром</w:t>
            </w:r>
            <w:r>
              <w:rPr>
                <w:sz w:val="22"/>
                <w:szCs w:val="22"/>
              </w:rPr>
              <w:t xml:space="preserve"> (1</w:t>
            </w:r>
            <w:r>
              <w:rPr>
                <w:sz w:val="22"/>
                <w:szCs w:val="22"/>
                <w:lang w:val="sr-Cyrl-RS"/>
              </w:rPr>
              <w:t>5</w:t>
            </w:r>
            <w:r>
              <w:rPr>
                <w:sz w:val="22"/>
                <w:szCs w:val="22"/>
              </w:rPr>
              <w:t>0g)</w:t>
            </w:r>
          </w:p>
        </w:tc>
        <w:tc>
          <w:tcPr>
            <w:tcW w:w="1811"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rPr>
            </w:pPr>
            <w:r>
              <w:rPr>
                <w:sz w:val="20"/>
                <w:szCs w:val="20"/>
                <w:lang w:val="sr-Cyrl-RS"/>
              </w:rPr>
              <w:t>6000 комада</w:t>
            </w:r>
          </w:p>
        </w:tc>
      </w:tr>
      <w:tr w:rsidR="003520EC" w:rsidTr="007529FC">
        <w:trPr>
          <w:trHeight w:val="590"/>
          <w:jc w:val="center"/>
        </w:trPr>
        <w:tc>
          <w:tcPr>
            <w:tcW w:w="1259" w:type="dxa"/>
            <w:tcBorders>
              <w:top w:val="single" w:sz="4" w:space="0" w:color="auto"/>
              <w:left w:val="single" w:sz="4" w:space="0" w:color="auto"/>
              <w:bottom w:val="single" w:sz="4" w:space="0" w:color="auto"/>
              <w:right w:val="single" w:sz="4" w:space="0" w:color="auto"/>
            </w:tcBorders>
            <w:vAlign w:val="bottom"/>
            <w:hideMark/>
          </w:tcPr>
          <w:p w:rsidR="003520EC" w:rsidRDefault="003520EC" w:rsidP="007529FC">
            <w:pPr>
              <w:spacing w:line="240" w:lineRule="auto"/>
              <w:jc w:val="center"/>
              <w:rPr>
                <w:sz w:val="20"/>
                <w:szCs w:val="20"/>
                <w:lang w:val="sr-Cyrl-CS"/>
              </w:rPr>
            </w:pPr>
            <w:r>
              <w:rPr>
                <w:sz w:val="20"/>
                <w:szCs w:val="20"/>
                <w:lang w:val="sr-Cyrl-CS"/>
              </w:rPr>
              <w:t>8.</w:t>
            </w:r>
          </w:p>
        </w:tc>
        <w:tc>
          <w:tcPr>
            <w:tcW w:w="5839" w:type="dxa"/>
            <w:tcBorders>
              <w:top w:val="single" w:sz="4" w:space="0" w:color="auto"/>
              <w:left w:val="single" w:sz="4" w:space="0" w:color="auto"/>
              <w:bottom w:val="single" w:sz="4" w:space="0" w:color="auto"/>
              <w:right w:val="single" w:sz="4" w:space="0" w:color="auto"/>
            </w:tcBorders>
            <w:vAlign w:val="center"/>
            <w:hideMark/>
          </w:tcPr>
          <w:p w:rsidR="003520EC" w:rsidRDefault="003520EC" w:rsidP="007529FC">
            <w:pPr>
              <w:spacing w:line="240" w:lineRule="auto"/>
              <w:jc w:val="both"/>
              <w:rPr>
                <w:sz w:val="22"/>
                <w:szCs w:val="22"/>
                <w:lang w:val="sr-Cyrl-RS"/>
              </w:rPr>
            </w:pPr>
            <w:r>
              <w:rPr>
                <w:sz w:val="22"/>
                <w:szCs w:val="22"/>
                <w:lang w:val="sr-Cyrl-RS"/>
              </w:rPr>
              <w:t xml:space="preserve">Топли сендвич-тостиран, топао </w:t>
            </w:r>
            <w:r>
              <w:rPr>
                <w:sz w:val="22"/>
                <w:szCs w:val="22"/>
              </w:rPr>
              <w:t>(</w:t>
            </w:r>
            <w:r>
              <w:rPr>
                <w:sz w:val="22"/>
                <w:szCs w:val="22"/>
                <w:lang w:val="sr-Cyrl-RS"/>
              </w:rPr>
              <w:t>2</w:t>
            </w:r>
            <w:r>
              <w:rPr>
                <w:sz w:val="22"/>
                <w:szCs w:val="22"/>
                <w:lang w:val="sr-Cyrl-CS"/>
              </w:rPr>
              <w:t>0</w:t>
            </w:r>
            <w:r>
              <w:rPr>
                <w:sz w:val="22"/>
                <w:szCs w:val="22"/>
              </w:rPr>
              <w:t>0g)</w:t>
            </w:r>
          </w:p>
          <w:p w:rsidR="003520EC" w:rsidRPr="00BC7BE7" w:rsidRDefault="003520EC" w:rsidP="007529FC">
            <w:pPr>
              <w:spacing w:line="240" w:lineRule="auto"/>
              <w:jc w:val="both"/>
              <w:rPr>
                <w:lang w:val="sr-Cyrl-RS"/>
              </w:rPr>
            </w:pPr>
            <w:r>
              <w:rPr>
                <w:sz w:val="22"/>
                <w:szCs w:val="22"/>
                <w:lang w:val="sr-Cyrl-RS"/>
              </w:rPr>
              <w:t xml:space="preserve">(кифла-багет 100г, шункарица 50г, моцарела 30г, сирни намаз 20г) </w:t>
            </w:r>
          </w:p>
        </w:tc>
        <w:tc>
          <w:tcPr>
            <w:tcW w:w="1811"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rPr>
            </w:pPr>
            <w:r>
              <w:rPr>
                <w:sz w:val="20"/>
                <w:szCs w:val="20"/>
                <w:lang w:val="sr-Cyrl-RS"/>
              </w:rPr>
              <w:t>6000 комада</w:t>
            </w:r>
          </w:p>
        </w:tc>
      </w:tr>
      <w:tr w:rsidR="003520EC" w:rsidTr="007529FC">
        <w:trPr>
          <w:trHeight w:val="590"/>
          <w:jc w:val="center"/>
        </w:trPr>
        <w:tc>
          <w:tcPr>
            <w:tcW w:w="1259" w:type="dxa"/>
            <w:tcBorders>
              <w:top w:val="single" w:sz="4" w:space="0" w:color="auto"/>
              <w:left w:val="single" w:sz="4" w:space="0" w:color="auto"/>
              <w:bottom w:val="single" w:sz="4" w:space="0" w:color="auto"/>
              <w:right w:val="single" w:sz="4" w:space="0" w:color="auto"/>
            </w:tcBorders>
            <w:vAlign w:val="bottom"/>
            <w:hideMark/>
          </w:tcPr>
          <w:p w:rsidR="003520EC" w:rsidRDefault="003520EC" w:rsidP="007529FC">
            <w:pPr>
              <w:spacing w:line="240" w:lineRule="auto"/>
              <w:jc w:val="center"/>
              <w:rPr>
                <w:sz w:val="20"/>
                <w:szCs w:val="20"/>
                <w:lang w:val="sr-Cyrl-CS"/>
              </w:rPr>
            </w:pPr>
            <w:r>
              <w:rPr>
                <w:sz w:val="20"/>
                <w:szCs w:val="20"/>
                <w:lang w:val="sr-Cyrl-CS"/>
              </w:rPr>
              <w:t>9.</w:t>
            </w:r>
          </w:p>
        </w:tc>
        <w:tc>
          <w:tcPr>
            <w:tcW w:w="5839" w:type="dxa"/>
            <w:tcBorders>
              <w:top w:val="single" w:sz="4" w:space="0" w:color="auto"/>
              <w:left w:val="single" w:sz="4" w:space="0" w:color="auto"/>
              <w:bottom w:val="single" w:sz="4" w:space="0" w:color="auto"/>
              <w:right w:val="single" w:sz="4" w:space="0" w:color="auto"/>
            </w:tcBorders>
            <w:vAlign w:val="center"/>
            <w:hideMark/>
          </w:tcPr>
          <w:p w:rsidR="003520EC" w:rsidRDefault="003520EC" w:rsidP="007529FC">
            <w:pPr>
              <w:spacing w:line="240" w:lineRule="auto"/>
              <w:jc w:val="both"/>
            </w:pPr>
            <w:r>
              <w:rPr>
                <w:sz w:val="22"/>
                <w:szCs w:val="22"/>
                <w:lang w:val="sr-Cyrl-CS"/>
              </w:rPr>
              <w:t xml:space="preserve">Масне погачице </w:t>
            </w:r>
            <w:r>
              <w:rPr>
                <w:sz w:val="22"/>
                <w:szCs w:val="22"/>
              </w:rPr>
              <w:t xml:space="preserve">са сиром </w:t>
            </w:r>
            <w:r>
              <w:rPr>
                <w:sz w:val="22"/>
                <w:szCs w:val="22"/>
                <w:lang w:val="sr-Cyrl-RS"/>
              </w:rPr>
              <w:t>2 комада</w:t>
            </w:r>
            <w:r w:rsidR="00022E5F">
              <w:rPr>
                <w:sz w:val="22"/>
                <w:szCs w:val="22"/>
                <w:lang w:val="sr-Cyrl-RS"/>
              </w:rPr>
              <w:t xml:space="preserve"> </w:t>
            </w:r>
            <w:r>
              <w:rPr>
                <w:sz w:val="22"/>
                <w:szCs w:val="22"/>
              </w:rPr>
              <w:t>(1</w:t>
            </w:r>
            <w:r>
              <w:rPr>
                <w:sz w:val="22"/>
                <w:szCs w:val="22"/>
                <w:lang w:val="sr-Cyrl-RS"/>
              </w:rPr>
              <w:t>50</w:t>
            </w:r>
            <w:r>
              <w:rPr>
                <w:sz w:val="22"/>
                <w:szCs w:val="22"/>
              </w:rPr>
              <w:t>g)</w:t>
            </w:r>
          </w:p>
        </w:tc>
        <w:tc>
          <w:tcPr>
            <w:tcW w:w="1811"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rPr>
            </w:pPr>
            <w:r>
              <w:rPr>
                <w:sz w:val="20"/>
                <w:szCs w:val="20"/>
                <w:lang w:val="sr-Cyrl-RS"/>
              </w:rPr>
              <w:t>6000 комада</w:t>
            </w:r>
          </w:p>
        </w:tc>
      </w:tr>
      <w:tr w:rsidR="003520EC" w:rsidTr="007529FC">
        <w:trPr>
          <w:trHeight w:val="590"/>
          <w:jc w:val="center"/>
        </w:trPr>
        <w:tc>
          <w:tcPr>
            <w:tcW w:w="1259" w:type="dxa"/>
            <w:tcBorders>
              <w:top w:val="single" w:sz="4" w:space="0" w:color="auto"/>
              <w:left w:val="single" w:sz="4" w:space="0" w:color="auto"/>
              <w:bottom w:val="single" w:sz="4" w:space="0" w:color="auto"/>
              <w:right w:val="single" w:sz="4" w:space="0" w:color="auto"/>
            </w:tcBorders>
            <w:vAlign w:val="bottom"/>
            <w:hideMark/>
          </w:tcPr>
          <w:p w:rsidR="003520EC" w:rsidRDefault="003520EC" w:rsidP="007529FC">
            <w:pPr>
              <w:spacing w:line="240" w:lineRule="auto"/>
              <w:jc w:val="center"/>
              <w:rPr>
                <w:sz w:val="20"/>
                <w:szCs w:val="20"/>
                <w:lang w:val="sr-Cyrl-CS"/>
              </w:rPr>
            </w:pPr>
            <w:r>
              <w:rPr>
                <w:sz w:val="20"/>
                <w:szCs w:val="20"/>
                <w:lang w:val="sr-Cyrl-CS"/>
              </w:rPr>
              <w:lastRenderedPageBreak/>
              <w:t>10.</w:t>
            </w:r>
          </w:p>
        </w:tc>
        <w:tc>
          <w:tcPr>
            <w:tcW w:w="5839" w:type="dxa"/>
            <w:tcBorders>
              <w:top w:val="single" w:sz="4" w:space="0" w:color="auto"/>
              <w:left w:val="single" w:sz="4" w:space="0" w:color="auto"/>
              <w:bottom w:val="single" w:sz="4" w:space="0" w:color="auto"/>
              <w:right w:val="single" w:sz="4" w:space="0" w:color="auto"/>
            </w:tcBorders>
            <w:vAlign w:val="center"/>
            <w:hideMark/>
          </w:tcPr>
          <w:p w:rsidR="003520EC" w:rsidRDefault="003520EC" w:rsidP="007529FC">
            <w:pPr>
              <w:spacing w:line="240" w:lineRule="auto"/>
              <w:jc w:val="both"/>
              <w:rPr>
                <w:sz w:val="22"/>
                <w:szCs w:val="22"/>
                <w:lang w:val="sr-Cyrl-CS"/>
              </w:rPr>
            </w:pPr>
            <w:r>
              <w:rPr>
                <w:sz w:val="22"/>
                <w:szCs w:val="22"/>
                <w:lang w:val="sr-Cyrl-CS"/>
              </w:rPr>
              <w:t>Кифла са кремом (150</w:t>
            </w:r>
            <w:r>
              <w:rPr>
                <w:sz w:val="22"/>
                <w:szCs w:val="22"/>
                <w:lang w:val="sr-Latn-RS"/>
              </w:rPr>
              <w:t>g</w:t>
            </w:r>
            <w:r>
              <w:rPr>
                <w:sz w:val="22"/>
                <w:szCs w:val="22"/>
                <w:lang w:val="sr-Cyrl-CS"/>
              </w:rPr>
              <w:t>)</w:t>
            </w:r>
          </w:p>
        </w:tc>
        <w:tc>
          <w:tcPr>
            <w:tcW w:w="1811"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rPr>
            </w:pPr>
            <w:r>
              <w:rPr>
                <w:sz w:val="20"/>
                <w:szCs w:val="20"/>
                <w:lang w:val="sr-Cyrl-RS"/>
              </w:rPr>
              <w:t>6000 комада</w:t>
            </w:r>
          </w:p>
        </w:tc>
      </w:tr>
      <w:tr w:rsidR="003520EC" w:rsidTr="007529FC">
        <w:trPr>
          <w:trHeight w:val="590"/>
          <w:jc w:val="center"/>
        </w:trPr>
        <w:tc>
          <w:tcPr>
            <w:tcW w:w="1259" w:type="dxa"/>
            <w:tcBorders>
              <w:top w:val="single" w:sz="4" w:space="0" w:color="auto"/>
              <w:left w:val="single" w:sz="4" w:space="0" w:color="auto"/>
              <w:bottom w:val="single" w:sz="4" w:space="0" w:color="auto"/>
              <w:right w:val="single" w:sz="4" w:space="0" w:color="auto"/>
            </w:tcBorders>
            <w:vAlign w:val="bottom"/>
            <w:hideMark/>
          </w:tcPr>
          <w:p w:rsidR="003520EC" w:rsidRDefault="003520EC" w:rsidP="007529FC">
            <w:pPr>
              <w:spacing w:line="240" w:lineRule="auto"/>
              <w:jc w:val="center"/>
              <w:rPr>
                <w:sz w:val="20"/>
                <w:szCs w:val="20"/>
                <w:lang w:val="sr-Cyrl-CS"/>
              </w:rPr>
            </w:pPr>
            <w:r>
              <w:rPr>
                <w:sz w:val="20"/>
                <w:szCs w:val="20"/>
                <w:lang w:val="sr-Cyrl-CS"/>
              </w:rPr>
              <w:t>11.</w:t>
            </w:r>
          </w:p>
        </w:tc>
        <w:tc>
          <w:tcPr>
            <w:tcW w:w="5839" w:type="dxa"/>
            <w:tcBorders>
              <w:top w:val="single" w:sz="4" w:space="0" w:color="auto"/>
              <w:left w:val="single" w:sz="4" w:space="0" w:color="auto"/>
              <w:bottom w:val="single" w:sz="4" w:space="0" w:color="auto"/>
              <w:right w:val="single" w:sz="4" w:space="0" w:color="auto"/>
            </w:tcBorders>
            <w:vAlign w:val="center"/>
            <w:hideMark/>
          </w:tcPr>
          <w:p w:rsidR="003520EC" w:rsidRDefault="003520EC" w:rsidP="007529FC">
            <w:pPr>
              <w:spacing w:line="240" w:lineRule="auto"/>
              <w:jc w:val="both"/>
            </w:pPr>
            <w:r>
              <w:rPr>
                <w:sz w:val="22"/>
                <w:szCs w:val="22"/>
                <w:lang w:val="sr-Cyrl-CS"/>
              </w:rPr>
              <w:t>Јогурт (180</w:t>
            </w:r>
            <w:r>
              <w:rPr>
                <w:sz w:val="22"/>
                <w:szCs w:val="22"/>
                <w:lang w:val="sr-Latn-RS"/>
              </w:rPr>
              <w:t>g</w:t>
            </w:r>
            <w:r>
              <w:rPr>
                <w:sz w:val="22"/>
                <w:szCs w:val="22"/>
              </w:rPr>
              <w:t>)</w:t>
            </w:r>
          </w:p>
        </w:tc>
        <w:tc>
          <w:tcPr>
            <w:tcW w:w="1811" w:type="dxa"/>
            <w:tcBorders>
              <w:top w:val="single" w:sz="4" w:space="0" w:color="auto"/>
              <w:left w:val="single" w:sz="4" w:space="0" w:color="auto"/>
              <w:bottom w:val="single" w:sz="4" w:space="0" w:color="auto"/>
              <w:right w:val="single" w:sz="4" w:space="0" w:color="auto"/>
            </w:tcBorders>
            <w:vAlign w:val="bottom"/>
          </w:tcPr>
          <w:p w:rsidR="003520EC" w:rsidRPr="00BC7BE7" w:rsidRDefault="003520EC" w:rsidP="007529FC">
            <w:pPr>
              <w:spacing w:line="0" w:lineRule="atLeast"/>
              <w:jc w:val="center"/>
              <w:rPr>
                <w:sz w:val="20"/>
                <w:szCs w:val="20"/>
                <w:lang w:val="sr-Cyrl-RS"/>
              </w:rPr>
            </w:pPr>
            <w:r>
              <w:rPr>
                <w:sz w:val="20"/>
                <w:szCs w:val="20"/>
                <w:lang w:val="sr-Cyrl-RS"/>
              </w:rPr>
              <w:t>12000 ком/чаша</w:t>
            </w:r>
          </w:p>
        </w:tc>
      </w:tr>
      <w:tr w:rsidR="003520EC" w:rsidTr="007529FC">
        <w:trPr>
          <w:trHeight w:val="590"/>
          <w:jc w:val="center"/>
        </w:trPr>
        <w:tc>
          <w:tcPr>
            <w:tcW w:w="1259" w:type="dxa"/>
            <w:tcBorders>
              <w:top w:val="single" w:sz="4" w:space="0" w:color="auto"/>
              <w:left w:val="single" w:sz="4" w:space="0" w:color="auto"/>
              <w:bottom w:val="single" w:sz="4" w:space="0" w:color="auto"/>
              <w:right w:val="single" w:sz="4" w:space="0" w:color="auto"/>
            </w:tcBorders>
            <w:vAlign w:val="bottom"/>
            <w:hideMark/>
          </w:tcPr>
          <w:p w:rsidR="003520EC" w:rsidRDefault="003520EC" w:rsidP="007529FC">
            <w:pPr>
              <w:spacing w:line="240" w:lineRule="auto"/>
              <w:jc w:val="center"/>
              <w:rPr>
                <w:sz w:val="20"/>
                <w:szCs w:val="20"/>
                <w:lang w:val="sr-Cyrl-CS"/>
              </w:rPr>
            </w:pPr>
            <w:r>
              <w:rPr>
                <w:sz w:val="20"/>
                <w:szCs w:val="20"/>
                <w:lang w:val="sr-Cyrl-CS"/>
              </w:rPr>
              <w:t>12.</w:t>
            </w:r>
          </w:p>
        </w:tc>
        <w:tc>
          <w:tcPr>
            <w:tcW w:w="5839" w:type="dxa"/>
            <w:tcBorders>
              <w:top w:val="single" w:sz="4" w:space="0" w:color="auto"/>
              <w:left w:val="single" w:sz="4" w:space="0" w:color="auto"/>
              <w:bottom w:val="single" w:sz="4" w:space="0" w:color="auto"/>
              <w:right w:val="single" w:sz="4" w:space="0" w:color="auto"/>
            </w:tcBorders>
            <w:vAlign w:val="center"/>
            <w:hideMark/>
          </w:tcPr>
          <w:p w:rsidR="003520EC" w:rsidRDefault="003520EC" w:rsidP="007529FC">
            <w:pPr>
              <w:spacing w:line="240" w:lineRule="auto"/>
              <w:jc w:val="both"/>
              <w:rPr>
                <w:sz w:val="22"/>
                <w:szCs w:val="22"/>
                <w:lang w:val="sr-Cyrl-CS"/>
              </w:rPr>
            </w:pPr>
            <w:r>
              <w:rPr>
                <w:sz w:val="22"/>
                <w:szCs w:val="22"/>
                <w:lang w:val="sr-Cyrl-CS"/>
              </w:rPr>
              <w:t>Млеко (дуготрајно/стерилизовано) са 2,8% мм (1</w:t>
            </w:r>
            <w:r>
              <w:rPr>
                <w:sz w:val="22"/>
                <w:szCs w:val="22"/>
              </w:rPr>
              <w:t>l)</w:t>
            </w:r>
          </w:p>
        </w:tc>
        <w:tc>
          <w:tcPr>
            <w:tcW w:w="1811" w:type="dxa"/>
            <w:tcBorders>
              <w:top w:val="single" w:sz="4" w:space="0" w:color="auto"/>
              <w:left w:val="single" w:sz="4" w:space="0" w:color="auto"/>
              <w:bottom w:val="single" w:sz="4" w:space="0" w:color="auto"/>
              <w:right w:val="single" w:sz="4" w:space="0" w:color="auto"/>
            </w:tcBorders>
            <w:vAlign w:val="bottom"/>
          </w:tcPr>
          <w:p w:rsidR="003520EC" w:rsidRPr="00BC7BE7" w:rsidRDefault="003520EC" w:rsidP="007529FC">
            <w:pPr>
              <w:spacing w:line="0" w:lineRule="atLeast"/>
              <w:jc w:val="center"/>
              <w:rPr>
                <w:sz w:val="20"/>
                <w:szCs w:val="20"/>
                <w:lang w:val="sr-Cyrl-RS"/>
              </w:rPr>
            </w:pPr>
            <w:r>
              <w:rPr>
                <w:sz w:val="20"/>
                <w:szCs w:val="20"/>
                <w:lang w:val="sr-Cyrl-RS"/>
              </w:rPr>
              <w:t xml:space="preserve">6000 комада </w:t>
            </w:r>
            <w:r w:rsidR="00B131A3">
              <w:rPr>
                <w:sz w:val="20"/>
                <w:szCs w:val="20"/>
                <w:lang w:val="sr-Cyrl-RS"/>
              </w:rPr>
              <w:t>(</w:t>
            </w:r>
            <w:r>
              <w:rPr>
                <w:sz w:val="20"/>
                <w:szCs w:val="20"/>
                <w:lang w:val="sr-Cyrl-RS"/>
              </w:rPr>
              <w:t>паковања од 1л</w:t>
            </w:r>
            <w:r w:rsidR="00B131A3">
              <w:rPr>
                <w:sz w:val="20"/>
                <w:szCs w:val="20"/>
                <w:lang w:val="sr-Cyrl-RS"/>
              </w:rPr>
              <w:t>)</w:t>
            </w:r>
          </w:p>
        </w:tc>
      </w:tr>
      <w:tr w:rsidR="003520EC" w:rsidTr="007529FC">
        <w:trPr>
          <w:trHeight w:val="590"/>
          <w:jc w:val="center"/>
        </w:trPr>
        <w:tc>
          <w:tcPr>
            <w:tcW w:w="1259" w:type="dxa"/>
            <w:tcBorders>
              <w:top w:val="single" w:sz="4" w:space="0" w:color="auto"/>
              <w:left w:val="single" w:sz="4" w:space="0" w:color="auto"/>
              <w:bottom w:val="single" w:sz="4" w:space="0" w:color="auto"/>
              <w:right w:val="single" w:sz="4" w:space="0" w:color="auto"/>
            </w:tcBorders>
            <w:vAlign w:val="bottom"/>
            <w:hideMark/>
          </w:tcPr>
          <w:p w:rsidR="003520EC" w:rsidRDefault="003520EC" w:rsidP="007529FC">
            <w:pPr>
              <w:spacing w:line="240" w:lineRule="auto"/>
              <w:jc w:val="center"/>
              <w:rPr>
                <w:sz w:val="20"/>
                <w:szCs w:val="20"/>
                <w:lang w:val="sr-Cyrl-CS"/>
              </w:rPr>
            </w:pPr>
            <w:r>
              <w:rPr>
                <w:sz w:val="20"/>
                <w:szCs w:val="20"/>
                <w:lang w:val="sr-Cyrl-CS"/>
              </w:rPr>
              <w:t>13.</w:t>
            </w:r>
          </w:p>
        </w:tc>
        <w:tc>
          <w:tcPr>
            <w:tcW w:w="5839" w:type="dxa"/>
            <w:tcBorders>
              <w:top w:val="single" w:sz="4" w:space="0" w:color="auto"/>
              <w:left w:val="single" w:sz="4" w:space="0" w:color="auto"/>
              <w:bottom w:val="single" w:sz="4" w:space="0" w:color="auto"/>
              <w:right w:val="single" w:sz="4" w:space="0" w:color="auto"/>
            </w:tcBorders>
            <w:vAlign w:val="center"/>
            <w:hideMark/>
          </w:tcPr>
          <w:p w:rsidR="003520EC" w:rsidRDefault="003520EC" w:rsidP="007529FC">
            <w:pPr>
              <w:spacing w:line="240" w:lineRule="auto"/>
              <w:jc w:val="both"/>
              <w:rPr>
                <w:lang w:val="sr-Cyrl-CS"/>
              </w:rPr>
            </w:pPr>
            <w:r>
              <w:rPr>
                <w:sz w:val="22"/>
                <w:szCs w:val="22"/>
                <w:lang w:val="sr-Cyrl-CS"/>
              </w:rPr>
              <w:t>Чоколадно млеко (стерилизовано) (1</w:t>
            </w:r>
            <w:r>
              <w:rPr>
                <w:sz w:val="22"/>
                <w:szCs w:val="22"/>
              </w:rPr>
              <w:t>l)</w:t>
            </w:r>
          </w:p>
        </w:tc>
        <w:tc>
          <w:tcPr>
            <w:tcW w:w="1811" w:type="dxa"/>
            <w:tcBorders>
              <w:top w:val="single" w:sz="4" w:space="0" w:color="auto"/>
              <w:left w:val="single" w:sz="4" w:space="0" w:color="auto"/>
              <w:bottom w:val="single" w:sz="4" w:space="0" w:color="auto"/>
              <w:right w:val="single" w:sz="4" w:space="0" w:color="auto"/>
            </w:tcBorders>
            <w:vAlign w:val="bottom"/>
          </w:tcPr>
          <w:p w:rsidR="003520EC" w:rsidRPr="00BC7BE7" w:rsidRDefault="003520EC" w:rsidP="00B131A3">
            <w:pPr>
              <w:spacing w:line="0" w:lineRule="atLeast"/>
              <w:jc w:val="center"/>
              <w:rPr>
                <w:sz w:val="20"/>
                <w:szCs w:val="20"/>
                <w:lang w:val="sr-Cyrl-RS"/>
              </w:rPr>
            </w:pPr>
            <w:r>
              <w:rPr>
                <w:sz w:val="20"/>
                <w:szCs w:val="20"/>
                <w:lang w:val="sr-Cyrl-RS"/>
              </w:rPr>
              <w:t xml:space="preserve">6000 комада  </w:t>
            </w:r>
            <w:r w:rsidR="00B131A3">
              <w:rPr>
                <w:sz w:val="20"/>
                <w:szCs w:val="20"/>
                <w:lang w:val="sr-Cyrl-RS"/>
              </w:rPr>
              <w:t>(</w:t>
            </w:r>
            <w:r>
              <w:rPr>
                <w:sz w:val="20"/>
                <w:szCs w:val="20"/>
                <w:lang w:val="sr-Cyrl-RS"/>
              </w:rPr>
              <w:t>паковања од 1л</w:t>
            </w:r>
            <w:r w:rsidR="00B131A3">
              <w:rPr>
                <w:sz w:val="20"/>
                <w:szCs w:val="20"/>
                <w:lang w:val="sr-Cyrl-RS"/>
              </w:rPr>
              <w:t>)</w:t>
            </w:r>
          </w:p>
        </w:tc>
      </w:tr>
      <w:tr w:rsidR="003520EC" w:rsidTr="007529FC">
        <w:trPr>
          <w:trHeight w:val="590"/>
          <w:jc w:val="center"/>
        </w:trPr>
        <w:tc>
          <w:tcPr>
            <w:tcW w:w="1259" w:type="dxa"/>
            <w:tcBorders>
              <w:top w:val="single" w:sz="4" w:space="0" w:color="auto"/>
              <w:left w:val="single" w:sz="4" w:space="0" w:color="auto"/>
              <w:bottom w:val="single" w:sz="4" w:space="0" w:color="auto"/>
              <w:right w:val="single" w:sz="4" w:space="0" w:color="auto"/>
            </w:tcBorders>
            <w:vAlign w:val="bottom"/>
            <w:hideMark/>
          </w:tcPr>
          <w:p w:rsidR="003520EC" w:rsidRDefault="003520EC" w:rsidP="007529FC">
            <w:pPr>
              <w:spacing w:line="240" w:lineRule="auto"/>
              <w:jc w:val="center"/>
              <w:rPr>
                <w:sz w:val="20"/>
                <w:szCs w:val="20"/>
                <w:lang w:val="sr-Cyrl-CS"/>
              </w:rPr>
            </w:pPr>
            <w:r>
              <w:rPr>
                <w:sz w:val="20"/>
                <w:szCs w:val="20"/>
                <w:lang w:val="sr-Cyrl-CS"/>
              </w:rPr>
              <w:t>14.</w:t>
            </w:r>
          </w:p>
        </w:tc>
        <w:tc>
          <w:tcPr>
            <w:tcW w:w="5839" w:type="dxa"/>
            <w:tcBorders>
              <w:top w:val="single" w:sz="4" w:space="0" w:color="auto"/>
              <w:left w:val="single" w:sz="4" w:space="0" w:color="auto"/>
              <w:bottom w:val="single" w:sz="4" w:space="0" w:color="auto"/>
              <w:right w:val="single" w:sz="4" w:space="0" w:color="auto"/>
            </w:tcBorders>
            <w:vAlign w:val="center"/>
            <w:hideMark/>
          </w:tcPr>
          <w:p w:rsidR="003520EC" w:rsidRDefault="003520EC" w:rsidP="007529FC">
            <w:pPr>
              <w:spacing w:line="240" w:lineRule="auto"/>
              <w:jc w:val="both"/>
              <w:rPr>
                <w:lang w:val="sr-Cyrl-CS"/>
              </w:rPr>
            </w:pPr>
            <w:r>
              <w:rPr>
                <w:sz w:val="22"/>
                <w:szCs w:val="22"/>
                <w:lang w:val="sr-Cyrl-CS"/>
              </w:rPr>
              <w:t>Сок негазирани - дојпак са цевчицом</w:t>
            </w:r>
            <w:r>
              <w:rPr>
                <w:color w:val="FF0000"/>
                <w:sz w:val="22"/>
                <w:szCs w:val="22"/>
                <w:lang w:val="sr-Cyrl-CS"/>
              </w:rPr>
              <w:t xml:space="preserve"> </w:t>
            </w:r>
            <w:r w:rsidRPr="00240BD3">
              <w:rPr>
                <w:color w:val="auto"/>
                <w:sz w:val="22"/>
                <w:szCs w:val="22"/>
                <w:lang w:val="sr-Cyrl-CS"/>
              </w:rPr>
              <w:t xml:space="preserve">(наранџа/јабука) </w:t>
            </w:r>
            <w:r>
              <w:rPr>
                <w:sz w:val="22"/>
                <w:szCs w:val="22"/>
                <w:lang w:val="sr-Cyrl-CS"/>
              </w:rPr>
              <w:t>(0,2</w:t>
            </w:r>
            <w:r>
              <w:rPr>
                <w:sz w:val="22"/>
                <w:szCs w:val="22"/>
              </w:rPr>
              <w:t>l</w:t>
            </w:r>
            <w:r>
              <w:rPr>
                <w:sz w:val="22"/>
                <w:szCs w:val="22"/>
                <w:lang w:val="sr-Cyrl-CS"/>
              </w:rPr>
              <w:t>)</w:t>
            </w:r>
          </w:p>
        </w:tc>
        <w:tc>
          <w:tcPr>
            <w:tcW w:w="1811" w:type="dxa"/>
            <w:tcBorders>
              <w:top w:val="single" w:sz="4" w:space="0" w:color="auto"/>
              <w:left w:val="single" w:sz="4" w:space="0" w:color="auto"/>
              <w:bottom w:val="single" w:sz="4" w:space="0" w:color="auto"/>
              <w:right w:val="single" w:sz="4" w:space="0" w:color="auto"/>
            </w:tcBorders>
            <w:vAlign w:val="bottom"/>
          </w:tcPr>
          <w:p w:rsidR="003520EC" w:rsidRPr="00BC7BE7" w:rsidRDefault="003520EC" w:rsidP="007529FC">
            <w:pPr>
              <w:spacing w:line="0" w:lineRule="atLeast"/>
              <w:jc w:val="center"/>
              <w:rPr>
                <w:sz w:val="20"/>
                <w:szCs w:val="20"/>
                <w:lang w:val="sr-Cyrl-RS"/>
              </w:rPr>
            </w:pPr>
            <w:r>
              <w:rPr>
                <w:sz w:val="20"/>
                <w:szCs w:val="20"/>
                <w:lang w:val="sr-Cyrl-RS"/>
              </w:rPr>
              <w:t>12000</w:t>
            </w:r>
            <w:r w:rsidR="00B131A3">
              <w:rPr>
                <w:sz w:val="20"/>
                <w:szCs w:val="20"/>
                <w:lang w:val="sr-Cyrl-RS"/>
              </w:rPr>
              <w:t xml:space="preserve"> комада</w:t>
            </w:r>
          </w:p>
        </w:tc>
      </w:tr>
      <w:tr w:rsidR="003520EC" w:rsidTr="007529FC">
        <w:trPr>
          <w:trHeight w:val="590"/>
          <w:jc w:val="center"/>
        </w:trPr>
        <w:tc>
          <w:tcPr>
            <w:tcW w:w="1259" w:type="dxa"/>
            <w:tcBorders>
              <w:top w:val="single" w:sz="4" w:space="0" w:color="auto"/>
              <w:left w:val="single" w:sz="4" w:space="0" w:color="auto"/>
              <w:bottom w:val="single" w:sz="4" w:space="0" w:color="auto"/>
              <w:right w:val="single" w:sz="4" w:space="0" w:color="auto"/>
            </w:tcBorders>
            <w:vAlign w:val="bottom"/>
            <w:hideMark/>
          </w:tcPr>
          <w:p w:rsidR="003520EC" w:rsidRDefault="003520EC" w:rsidP="007529FC">
            <w:pPr>
              <w:spacing w:line="240" w:lineRule="auto"/>
              <w:jc w:val="center"/>
              <w:rPr>
                <w:sz w:val="20"/>
                <w:szCs w:val="20"/>
                <w:lang w:val="sr-Cyrl-CS"/>
              </w:rPr>
            </w:pPr>
            <w:r>
              <w:rPr>
                <w:sz w:val="20"/>
                <w:szCs w:val="20"/>
                <w:lang w:val="sr-Cyrl-CS"/>
              </w:rPr>
              <w:t>15.</w:t>
            </w:r>
          </w:p>
        </w:tc>
        <w:tc>
          <w:tcPr>
            <w:tcW w:w="5839" w:type="dxa"/>
            <w:tcBorders>
              <w:top w:val="single" w:sz="4" w:space="0" w:color="auto"/>
              <w:left w:val="single" w:sz="4" w:space="0" w:color="auto"/>
              <w:bottom w:val="single" w:sz="4" w:space="0" w:color="auto"/>
              <w:right w:val="single" w:sz="4" w:space="0" w:color="auto"/>
            </w:tcBorders>
            <w:vAlign w:val="center"/>
            <w:hideMark/>
          </w:tcPr>
          <w:p w:rsidR="003520EC" w:rsidRPr="006F67CC" w:rsidRDefault="003520EC" w:rsidP="007529FC">
            <w:pPr>
              <w:spacing w:line="240" w:lineRule="auto"/>
              <w:jc w:val="both"/>
              <w:rPr>
                <w:sz w:val="22"/>
                <w:szCs w:val="22"/>
                <w:lang w:val="sr-Cyrl-CS"/>
              </w:rPr>
            </w:pPr>
            <w:r w:rsidRPr="006F67CC">
              <w:rPr>
                <w:sz w:val="22"/>
                <w:szCs w:val="22"/>
                <w:lang w:val="sr-Cyrl-CS"/>
              </w:rPr>
              <w:t>Чај у врећицама (кутија с 20 врећица)</w:t>
            </w:r>
          </w:p>
        </w:tc>
        <w:tc>
          <w:tcPr>
            <w:tcW w:w="1811" w:type="dxa"/>
            <w:tcBorders>
              <w:top w:val="single" w:sz="4" w:space="0" w:color="auto"/>
              <w:left w:val="single" w:sz="4" w:space="0" w:color="auto"/>
              <w:bottom w:val="single" w:sz="4" w:space="0" w:color="auto"/>
              <w:right w:val="single" w:sz="4" w:space="0" w:color="auto"/>
            </w:tcBorders>
            <w:vAlign w:val="bottom"/>
          </w:tcPr>
          <w:p w:rsidR="003520EC" w:rsidRPr="00BC7BE7" w:rsidRDefault="003520EC" w:rsidP="007529FC">
            <w:pPr>
              <w:spacing w:line="0" w:lineRule="atLeast"/>
              <w:jc w:val="center"/>
              <w:rPr>
                <w:sz w:val="20"/>
                <w:szCs w:val="20"/>
                <w:lang w:val="sr-Cyrl-RS"/>
              </w:rPr>
            </w:pPr>
            <w:r>
              <w:rPr>
                <w:sz w:val="20"/>
                <w:szCs w:val="20"/>
                <w:lang w:val="sr-Cyrl-RS"/>
              </w:rPr>
              <w:t>900 кутија</w:t>
            </w:r>
          </w:p>
        </w:tc>
      </w:tr>
    </w:tbl>
    <w:p w:rsidR="003520EC" w:rsidRDefault="003520EC" w:rsidP="003520EC">
      <w:pPr>
        <w:ind w:firstLine="709"/>
        <w:jc w:val="both"/>
        <w:rPr>
          <w:color w:val="FF0000"/>
          <w:lang w:val="sr-Cyrl-CS"/>
        </w:rPr>
      </w:pPr>
    </w:p>
    <w:p w:rsidR="003520EC" w:rsidRDefault="003520EC" w:rsidP="003520EC">
      <w:pPr>
        <w:jc w:val="center"/>
        <w:rPr>
          <w:b/>
          <w:color w:val="auto"/>
          <w:lang w:val="sr-Cyrl-RS"/>
        </w:rPr>
      </w:pPr>
      <w:r>
        <w:rPr>
          <w:b/>
          <w:color w:val="auto"/>
          <w:lang w:val="sr-Cyrl-RS"/>
        </w:rPr>
        <w:t>Јеловник</w:t>
      </w:r>
    </w:p>
    <w:tbl>
      <w:tblPr>
        <w:tblStyle w:val="af5"/>
        <w:tblW w:w="0" w:type="auto"/>
        <w:tblInd w:w="0" w:type="dxa"/>
        <w:tblLook w:val="04A0" w:firstRow="1" w:lastRow="0" w:firstColumn="1" w:lastColumn="0" w:noHBand="0" w:noVBand="1"/>
      </w:tblPr>
      <w:tblGrid>
        <w:gridCol w:w="1526"/>
        <w:gridCol w:w="4111"/>
        <w:gridCol w:w="3651"/>
      </w:tblGrid>
      <w:tr w:rsidR="003520EC" w:rsidTr="007529FC">
        <w:tc>
          <w:tcPr>
            <w:tcW w:w="1526" w:type="dxa"/>
          </w:tcPr>
          <w:p w:rsidR="003520EC" w:rsidRDefault="003520EC" w:rsidP="007529FC">
            <w:pPr>
              <w:jc w:val="center"/>
              <w:rPr>
                <w:b/>
                <w:color w:val="auto"/>
                <w:lang w:val="sr-Cyrl-RS"/>
              </w:rPr>
            </w:pPr>
          </w:p>
        </w:tc>
        <w:tc>
          <w:tcPr>
            <w:tcW w:w="4111" w:type="dxa"/>
          </w:tcPr>
          <w:p w:rsidR="003520EC" w:rsidRDefault="003520EC" w:rsidP="007529FC">
            <w:pPr>
              <w:jc w:val="center"/>
              <w:rPr>
                <w:b/>
                <w:color w:val="auto"/>
                <w:lang w:val="sr-Cyrl-RS"/>
              </w:rPr>
            </w:pPr>
            <w:r>
              <w:rPr>
                <w:b/>
                <w:color w:val="auto"/>
                <w:lang w:val="sr-Cyrl-RS"/>
              </w:rPr>
              <w:t>Прва и трећа недеља</w:t>
            </w:r>
          </w:p>
        </w:tc>
        <w:tc>
          <w:tcPr>
            <w:tcW w:w="3651" w:type="dxa"/>
          </w:tcPr>
          <w:p w:rsidR="003520EC" w:rsidRDefault="003520EC" w:rsidP="007529FC">
            <w:pPr>
              <w:jc w:val="center"/>
              <w:rPr>
                <w:b/>
                <w:color w:val="auto"/>
                <w:lang w:val="sr-Cyrl-RS"/>
              </w:rPr>
            </w:pPr>
            <w:r>
              <w:rPr>
                <w:b/>
                <w:color w:val="auto"/>
                <w:lang w:val="sr-Cyrl-RS"/>
              </w:rPr>
              <w:t>Друга и четврта недеља</w:t>
            </w:r>
          </w:p>
        </w:tc>
      </w:tr>
      <w:tr w:rsidR="003520EC" w:rsidTr="007529FC">
        <w:tc>
          <w:tcPr>
            <w:tcW w:w="1526" w:type="dxa"/>
          </w:tcPr>
          <w:p w:rsidR="003520EC" w:rsidRDefault="003520EC" w:rsidP="007529FC">
            <w:pPr>
              <w:jc w:val="center"/>
              <w:rPr>
                <w:b/>
                <w:color w:val="auto"/>
                <w:lang w:val="sr-Cyrl-RS"/>
              </w:rPr>
            </w:pPr>
            <w:r>
              <w:rPr>
                <w:b/>
                <w:color w:val="auto"/>
                <w:lang w:val="sr-Cyrl-RS"/>
              </w:rPr>
              <w:t>Понедељак</w:t>
            </w:r>
          </w:p>
        </w:tc>
        <w:tc>
          <w:tcPr>
            <w:tcW w:w="4111" w:type="dxa"/>
          </w:tcPr>
          <w:p w:rsidR="003520EC" w:rsidRDefault="003520EC" w:rsidP="007529FC">
            <w:pPr>
              <w:spacing w:line="240" w:lineRule="auto"/>
              <w:jc w:val="center"/>
              <w:rPr>
                <w:lang w:val="sr-Cyrl-CS"/>
              </w:rPr>
            </w:pPr>
            <w:r>
              <w:rPr>
                <w:sz w:val="22"/>
                <w:szCs w:val="22"/>
                <w:lang w:val="sr-Cyrl-CS"/>
              </w:rPr>
              <w:t>Пица (150</w:t>
            </w:r>
            <w:r>
              <w:rPr>
                <w:sz w:val="22"/>
                <w:szCs w:val="22"/>
              </w:rPr>
              <w:t>g</w:t>
            </w:r>
            <w:r>
              <w:rPr>
                <w:sz w:val="22"/>
                <w:szCs w:val="22"/>
                <w:lang w:val="sr-Cyrl-CS"/>
              </w:rPr>
              <w:t>)</w:t>
            </w:r>
          </w:p>
          <w:p w:rsidR="003520EC" w:rsidRDefault="003520EC" w:rsidP="007529FC">
            <w:pPr>
              <w:jc w:val="center"/>
              <w:rPr>
                <w:b/>
                <w:color w:val="auto"/>
                <w:lang w:val="sr-Cyrl-RS"/>
              </w:rPr>
            </w:pPr>
          </w:p>
        </w:tc>
        <w:tc>
          <w:tcPr>
            <w:tcW w:w="3651" w:type="dxa"/>
          </w:tcPr>
          <w:p w:rsidR="003520EC" w:rsidRPr="00B23E95" w:rsidRDefault="003520EC" w:rsidP="007529FC">
            <w:pPr>
              <w:spacing w:line="240" w:lineRule="auto"/>
              <w:jc w:val="both"/>
              <w:rPr>
                <w:sz w:val="22"/>
                <w:szCs w:val="22"/>
                <w:lang w:val="sr-Cyrl-RS"/>
              </w:rPr>
            </w:pPr>
            <w:r>
              <w:rPr>
                <w:sz w:val="22"/>
                <w:szCs w:val="22"/>
                <w:lang w:val="sr-Cyrl-RS"/>
              </w:rPr>
              <w:t xml:space="preserve">Топли сендвич-тостиран, топао </w:t>
            </w:r>
            <w:r>
              <w:rPr>
                <w:sz w:val="22"/>
                <w:szCs w:val="22"/>
              </w:rPr>
              <w:t>(</w:t>
            </w:r>
            <w:r>
              <w:rPr>
                <w:sz w:val="22"/>
                <w:szCs w:val="22"/>
                <w:lang w:val="sr-Cyrl-RS"/>
              </w:rPr>
              <w:t>2</w:t>
            </w:r>
            <w:r>
              <w:rPr>
                <w:sz w:val="22"/>
                <w:szCs w:val="22"/>
                <w:lang w:val="sr-Cyrl-CS"/>
              </w:rPr>
              <w:t>0</w:t>
            </w:r>
            <w:r>
              <w:rPr>
                <w:sz w:val="22"/>
                <w:szCs w:val="22"/>
              </w:rPr>
              <w:t>0g)</w:t>
            </w:r>
            <w:r>
              <w:rPr>
                <w:sz w:val="22"/>
                <w:szCs w:val="22"/>
                <w:lang w:val="sr-Cyrl-RS"/>
              </w:rPr>
              <w:t xml:space="preserve"> и сок</w:t>
            </w:r>
          </w:p>
        </w:tc>
      </w:tr>
      <w:tr w:rsidR="003520EC" w:rsidTr="007529FC">
        <w:tc>
          <w:tcPr>
            <w:tcW w:w="1526" w:type="dxa"/>
          </w:tcPr>
          <w:p w:rsidR="003520EC" w:rsidRDefault="003520EC" w:rsidP="007529FC">
            <w:pPr>
              <w:jc w:val="center"/>
              <w:rPr>
                <w:b/>
                <w:color w:val="auto"/>
                <w:lang w:val="sr-Cyrl-RS"/>
              </w:rPr>
            </w:pPr>
            <w:r>
              <w:rPr>
                <w:b/>
                <w:color w:val="auto"/>
                <w:lang w:val="sr-Cyrl-RS"/>
              </w:rPr>
              <w:t>Уторак</w:t>
            </w:r>
          </w:p>
        </w:tc>
        <w:tc>
          <w:tcPr>
            <w:tcW w:w="4111" w:type="dxa"/>
          </w:tcPr>
          <w:p w:rsidR="003520EC" w:rsidRDefault="003520EC" w:rsidP="007529FC">
            <w:pPr>
              <w:jc w:val="center"/>
              <w:rPr>
                <w:b/>
                <w:color w:val="auto"/>
                <w:lang w:val="sr-Cyrl-RS"/>
              </w:rPr>
            </w:pPr>
            <w:r>
              <w:rPr>
                <w:sz w:val="22"/>
                <w:szCs w:val="22"/>
                <w:lang w:val="sr-Cyrl-CS"/>
              </w:rPr>
              <w:t>Кроасан пециво са виршлом (100</w:t>
            </w:r>
            <w:r>
              <w:rPr>
                <w:sz w:val="22"/>
                <w:szCs w:val="22"/>
                <w:lang w:val="sr-Latn-RS"/>
              </w:rPr>
              <w:t>g</w:t>
            </w:r>
            <w:r>
              <w:rPr>
                <w:sz w:val="22"/>
                <w:szCs w:val="22"/>
                <w:lang w:val="sr-Cyrl-CS"/>
              </w:rPr>
              <w:t>) и чај</w:t>
            </w:r>
          </w:p>
        </w:tc>
        <w:tc>
          <w:tcPr>
            <w:tcW w:w="3651" w:type="dxa"/>
          </w:tcPr>
          <w:p w:rsidR="003520EC" w:rsidRPr="009E5A52" w:rsidRDefault="003520EC" w:rsidP="007529FC">
            <w:pPr>
              <w:jc w:val="center"/>
              <w:rPr>
                <w:b/>
                <w:color w:val="auto"/>
                <w:lang w:val="sr-Cyrl-RS"/>
              </w:rPr>
            </w:pPr>
            <w:r>
              <w:rPr>
                <w:sz w:val="22"/>
                <w:szCs w:val="22"/>
                <w:lang w:val="sr-Cyrl-CS"/>
              </w:rPr>
              <w:t xml:space="preserve">Масне погачице </w:t>
            </w:r>
            <w:r>
              <w:rPr>
                <w:sz w:val="22"/>
                <w:szCs w:val="22"/>
              </w:rPr>
              <w:t xml:space="preserve">са сиром </w:t>
            </w:r>
            <w:r>
              <w:rPr>
                <w:sz w:val="22"/>
                <w:szCs w:val="22"/>
                <w:lang w:val="sr-Cyrl-RS"/>
              </w:rPr>
              <w:t>2 комада</w:t>
            </w:r>
            <w:r w:rsidR="00022E5F">
              <w:rPr>
                <w:sz w:val="22"/>
                <w:szCs w:val="22"/>
                <w:lang w:val="sr-Cyrl-RS"/>
              </w:rPr>
              <w:t xml:space="preserve"> </w:t>
            </w:r>
            <w:r>
              <w:rPr>
                <w:sz w:val="22"/>
                <w:szCs w:val="22"/>
              </w:rPr>
              <w:t>(1</w:t>
            </w:r>
            <w:r>
              <w:rPr>
                <w:sz w:val="22"/>
                <w:szCs w:val="22"/>
                <w:lang w:val="sr-Cyrl-RS"/>
              </w:rPr>
              <w:t>50</w:t>
            </w:r>
            <w:r>
              <w:rPr>
                <w:sz w:val="22"/>
                <w:szCs w:val="22"/>
              </w:rPr>
              <w:t>g)</w:t>
            </w:r>
            <w:r>
              <w:rPr>
                <w:sz w:val="22"/>
                <w:szCs w:val="22"/>
                <w:lang w:val="sr-Cyrl-RS"/>
              </w:rPr>
              <w:t xml:space="preserve"> и чоколадно млеко</w:t>
            </w:r>
          </w:p>
        </w:tc>
      </w:tr>
      <w:tr w:rsidR="003520EC" w:rsidTr="007529FC">
        <w:tc>
          <w:tcPr>
            <w:tcW w:w="1526" w:type="dxa"/>
          </w:tcPr>
          <w:p w:rsidR="003520EC" w:rsidRDefault="003520EC" w:rsidP="007529FC">
            <w:pPr>
              <w:jc w:val="center"/>
              <w:rPr>
                <w:b/>
                <w:color w:val="auto"/>
                <w:lang w:val="sr-Cyrl-RS"/>
              </w:rPr>
            </w:pPr>
            <w:r>
              <w:rPr>
                <w:b/>
                <w:color w:val="auto"/>
                <w:lang w:val="sr-Cyrl-RS"/>
              </w:rPr>
              <w:t>Среда</w:t>
            </w:r>
          </w:p>
        </w:tc>
        <w:tc>
          <w:tcPr>
            <w:tcW w:w="4111" w:type="dxa"/>
            <w:vAlign w:val="center"/>
          </w:tcPr>
          <w:p w:rsidR="003520EC" w:rsidRDefault="003520EC" w:rsidP="007529FC">
            <w:pPr>
              <w:spacing w:line="240" w:lineRule="auto"/>
              <w:jc w:val="center"/>
              <w:rPr>
                <w:sz w:val="22"/>
                <w:szCs w:val="22"/>
                <w:lang w:val="sr-Cyrl-CS"/>
              </w:rPr>
            </w:pPr>
            <w:r>
              <w:rPr>
                <w:sz w:val="22"/>
                <w:szCs w:val="22"/>
                <w:lang w:val="sr-Cyrl-CS"/>
              </w:rPr>
              <w:t>Кифла са џемом (150г) и сок</w:t>
            </w:r>
          </w:p>
          <w:p w:rsidR="003520EC" w:rsidRDefault="003520EC" w:rsidP="007529FC">
            <w:pPr>
              <w:spacing w:line="240" w:lineRule="auto"/>
              <w:jc w:val="center"/>
              <w:rPr>
                <w:sz w:val="22"/>
                <w:szCs w:val="22"/>
                <w:lang w:val="sr-Cyrl-CS"/>
              </w:rPr>
            </w:pPr>
          </w:p>
        </w:tc>
        <w:tc>
          <w:tcPr>
            <w:tcW w:w="3651" w:type="dxa"/>
          </w:tcPr>
          <w:p w:rsidR="003520EC" w:rsidRDefault="003520EC" w:rsidP="007529FC">
            <w:pPr>
              <w:jc w:val="center"/>
              <w:rPr>
                <w:b/>
                <w:color w:val="auto"/>
                <w:lang w:val="sr-Cyrl-RS"/>
              </w:rPr>
            </w:pPr>
            <w:r>
              <w:rPr>
                <w:sz w:val="22"/>
                <w:szCs w:val="22"/>
                <w:lang w:val="sr-Cyrl-CS"/>
              </w:rPr>
              <w:t>Кифла са кремом (150</w:t>
            </w:r>
            <w:r>
              <w:rPr>
                <w:sz w:val="22"/>
                <w:szCs w:val="22"/>
                <w:lang w:val="sr-Latn-RS"/>
              </w:rPr>
              <w:t>g</w:t>
            </w:r>
            <w:r>
              <w:rPr>
                <w:sz w:val="22"/>
                <w:szCs w:val="22"/>
                <w:lang w:val="sr-Cyrl-CS"/>
              </w:rPr>
              <w:t>) и чај</w:t>
            </w:r>
          </w:p>
        </w:tc>
      </w:tr>
      <w:tr w:rsidR="003520EC" w:rsidTr="007529FC">
        <w:tc>
          <w:tcPr>
            <w:tcW w:w="1526" w:type="dxa"/>
          </w:tcPr>
          <w:p w:rsidR="003520EC" w:rsidRDefault="003520EC" w:rsidP="007529FC">
            <w:pPr>
              <w:jc w:val="center"/>
              <w:rPr>
                <w:b/>
                <w:color w:val="auto"/>
                <w:lang w:val="sr-Cyrl-RS"/>
              </w:rPr>
            </w:pPr>
            <w:r>
              <w:rPr>
                <w:b/>
                <w:color w:val="auto"/>
                <w:lang w:val="sr-Cyrl-RS"/>
              </w:rPr>
              <w:t>Четвртак</w:t>
            </w:r>
          </w:p>
        </w:tc>
        <w:tc>
          <w:tcPr>
            <w:tcW w:w="4111" w:type="dxa"/>
            <w:vAlign w:val="center"/>
          </w:tcPr>
          <w:p w:rsidR="003520EC" w:rsidRDefault="003520EC" w:rsidP="007529FC">
            <w:pPr>
              <w:spacing w:line="240" w:lineRule="auto"/>
              <w:jc w:val="center"/>
              <w:rPr>
                <w:lang w:val="sr-Cyrl-CS"/>
              </w:rPr>
            </w:pPr>
            <w:r>
              <w:rPr>
                <w:sz w:val="22"/>
                <w:szCs w:val="22"/>
                <w:lang w:val="sr-Cyrl-CS"/>
              </w:rPr>
              <w:t>Јаско паштета (100</w:t>
            </w:r>
            <w:r>
              <w:rPr>
                <w:sz w:val="22"/>
                <w:szCs w:val="22"/>
              </w:rPr>
              <w:t>g</w:t>
            </w:r>
            <w:r>
              <w:rPr>
                <w:sz w:val="22"/>
                <w:szCs w:val="22"/>
                <w:lang w:val="sr-Cyrl-CS"/>
              </w:rPr>
              <w:t>) и јогурт</w:t>
            </w:r>
          </w:p>
          <w:p w:rsidR="003520EC" w:rsidRDefault="003520EC" w:rsidP="007529FC">
            <w:pPr>
              <w:spacing w:line="240" w:lineRule="auto"/>
              <w:jc w:val="center"/>
              <w:rPr>
                <w:sz w:val="22"/>
                <w:szCs w:val="22"/>
                <w:lang w:val="sr-Cyrl-CS"/>
              </w:rPr>
            </w:pPr>
          </w:p>
        </w:tc>
        <w:tc>
          <w:tcPr>
            <w:tcW w:w="3651" w:type="dxa"/>
          </w:tcPr>
          <w:p w:rsidR="003520EC" w:rsidRPr="009E5A52" w:rsidRDefault="003520EC" w:rsidP="007529FC">
            <w:pPr>
              <w:jc w:val="center"/>
              <w:rPr>
                <w:b/>
                <w:color w:val="auto"/>
                <w:lang w:val="sr-Cyrl-RS"/>
              </w:rPr>
            </w:pPr>
            <w:r>
              <w:rPr>
                <w:sz w:val="22"/>
                <w:szCs w:val="22"/>
                <w:lang w:val="sr-Cyrl-CS"/>
              </w:rPr>
              <w:t xml:space="preserve">Кифлице са сиром 2 комада </w:t>
            </w:r>
            <w:r>
              <w:rPr>
                <w:sz w:val="22"/>
                <w:szCs w:val="22"/>
              </w:rPr>
              <w:t>(1</w:t>
            </w:r>
            <w:r>
              <w:rPr>
                <w:sz w:val="22"/>
                <w:szCs w:val="22"/>
                <w:lang w:val="sr-Cyrl-CS"/>
              </w:rPr>
              <w:t>0</w:t>
            </w:r>
            <w:r>
              <w:rPr>
                <w:sz w:val="22"/>
                <w:szCs w:val="22"/>
              </w:rPr>
              <w:t>0g)</w:t>
            </w:r>
            <w:r>
              <w:rPr>
                <w:sz w:val="22"/>
                <w:szCs w:val="22"/>
                <w:lang w:val="sr-Cyrl-RS"/>
              </w:rPr>
              <w:t xml:space="preserve"> и млеко</w:t>
            </w:r>
          </w:p>
        </w:tc>
      </w:tr>
      <w:tr w:rsidR="003520EC" w:rsidTr="007529FC">
        <w:tc>
          <w:tcPr>
            <w:tcW w:w="1526" w:type="dxa"/>
          </w:tcPr>
          <w:p w:rsidR="003520EC" w:rsidRDefault="003520EC" w:rsidP="007529FC">
            <w:pPr>
              <w:jc w:val="center"/>
              <w:rPr>
                <w:b/>
                <w:color w:val="auto"/>
                <w:lang w:val="sr-Cyrl-RS"/>
              </w:rPr>
            </w:pPr>
            <w:r>
              <w:rPr>
                <w:b/>
                <w:color w:val="auto"/>
                <w:lang w:val="sr-Cyrl-RS"/>
              </w:rPr>
              <w:t>Петак</w:t>
            </w:r>
          </w:p>
        </w:tc>
        <w:tc>
          <w:tcPr>
            <w:tcW w:w="4111" w:type="dxa"/>
            <w:vAlign w:val="center"/>
          </w:tcPr>
          <w:p w:rsidR="003520EC" w:rsidRDefault="003520EC" w:rsidP="007529FC">
            <w:pPr>
              <w:spacing w:line="240" w:lineRule="auto"/>
              <w:jc w:val="center"/>
              <w:rPr>
                <w:lang w:val="sr-Cyrl-CS"/>
              </w:rPr>
            </w:pPr>
            <w:r>
              <w:rPr>
                <w:sz w:val="22"/>
                <w:szCs w:val="22"/>
                <w:lang w:val="sr-Cyrl-CS"/>
              </w:rPr>
              <w:t>Сендвич лепиња са сувим вратом (170</w:t>
            </w:r>
            <w:r>
              <w:rPr>
                <w:sz w:val="22"/>
                <w:szCs w:val="22"/>
              </w:rPr>
              <w:t>g</w:t>
            </w:r>
            <w:r>
              <w:rPr>
                <w:sz w:val="22"/>
                <w:szCs w:val="22"/>
                <w:lang w:val="sr-Cyrl-RS"/>
              </w:rPr>
              <w:t>) и чај</w:t>
            </w:r>
          </w:p>
        </w:tc>
        <w:tc>
          <w:tcPr>
            <w:tcW w:w="3651" w:type="dxa"/>
            <w:vAlign w:val="center"/>
          </w:tcPr>
          <w:p w:rsidR="003520EC" w:rsidRPr="009E5A52" w:rsidRDefault="003520EC" w:rsidP="007529FC">
            <w:pPr>
              <w:spacing w:line="240" w:lineRule="auto"/>
              <w:jc w:val="both"/>
              <w:rPr>
                <w:sz w:val="22"/>
                <w:szCs w:val="22"/>
                <w:lang w:val="sr-Cyrl-RS"/>
              </w:rPr>
            </w:pPr>
            <w:r>
              <w:rPr>
                <w:sz w:val="22"/>
                <w:szCs w:val="22"/>
                <w:lang w:val="sr-Cyrl-CS"/>
              </w:rPr>
              <w:t>Пита/бурек са сиром</w:t>
            </w:r>
            <w:r>
              <w:rPr>
                <w:sz w:val="22"/>
                <w:szCs w:val="22"/>
              </w:rPr>
              <w:t xml:space="preserve"> (1</w:t>
            </w:r>
            <w:r>
              <w:rPr>
                <w:sz w:val="22"/>
                <w:szCs w:val="22"/>
                <w:lang w:val="sr-Cyrl-RS"/>
              </w:rPr>
              <w:t>5</w:t>
            </w:r>
            <w:r>
              <w:rPr>
                <w:sz w:val="22"/>
                <w:szCs w:val="22"/>
              </w:rPr>
              <w:t>0g)</w:t>
            </w:r>
            <w:r>
              <w:rPr>
                <w:sz w:val="22"/>
                <w:szCs w:val="22"/>
                <w:lang w:val="sr-Cyrl-RS"/>
              </w:rPr>
              <w:t xml:space="preserve"> и јогурт</w:t>
            </w:r>
          </w:p>
        </w:tc>
      </w:tr>
    </w:tbl>
    <w:p w:rsidR="003520EC" w:rsidRDefault="003520EC" w:rsidP="003520EC">
      <w:pPr>
        <w:jc w:val="center"/>
        <w:rPr>
          <w:b/>
          <w:color w:val="auto"/>
          <w:lang w:val="sr-Cyrl-RS"/>
        </w:rPr>
      </w:pPr>
    </w:p>
    <w:p w:rsidR="003520EC" w:rsidRDefault="003520EC" w:rsidP="003520EC">
      <w:pPr>
        <w:jc w:val="center"/>
        <w:rPr>
          <w:b/>
          <w:color w:val="auto"/>
          <w:lang w:val="sr-Cyrl-RS"/>
        </w:rPr>
      </w:pPr>
      <w:r>
        <w:rPr>
          <w:b/>
          <w:color w:val="auto"/>
          <w:lang w:val="sr-Cyrl-RS"/>
        </w:rPr>
        <w:t>Квалитет</w:t>
      </w:r>
    </w:p>
    <w:p w:rsidR="003520EC" w:rsidRDefault="003520EC" w:rsidP="003520EC">
      <w:pPr>
        <w:suppressAutoHyphens w:val="0"/>
        <w:autoSpaceDE w:val="0"/>
        <w:autoSpaceDN w:val="0"/>
        <w:adjustRightInd w:val="0"/>
        <w:spacing w:line="240" w:lineRule="auto"/>
        <w:ind w:firstLine="708"/>
        <w:jc w:val="both"/>
        <w:rPr>
          <w:rFonts w:eastAsia="Times New Roman,Bold"/>
          <w:bCs/>
          <w:color w:val="auto"/>
          <w:kern w:val="0"/>
          <w:lang w:val="sr-Latn-RS" w:eastAsia="en-US"/>
        </w:rPr>
      </w:pPr>
      <w:r>
        <w:rPr>
          <w:rFonts w:eastAsia="Times New Roman,Bold"/>
          <w:bCs/>
          <w:color w:val="auto"/>
          <w:kern w:val="0"/>
          <w:lang w:val="sr-Cyrl-RS" w:eastAsia="en-US"/>
        </w:rPr>
        <w:t>Добра - ђачке ужине</w:t>
      </w:r>
      <w:r>
        <w:rPr>
          <w:rFonts w:eastAsia="Times New Roman,Bold"/>
          <w:bCs/>
          <w:color w:val="auto"/>
          <w:kern w:val="0"/>
          <w:lang w:val="sr-Latn-RS" w:eastAsia="en-US"/>
        </w:rPr>
        <w:t xml:space="preserve"> мора</w:t>
      </w:r>
      <w:r>
        <w:rPr>
          <w:rFonts w:eastAsia="Times New Roman,Bold"/>
          <w:bCs/>
          <w:color w:val="auto"/>
          <w:kern w:val="0"/>
          <w:lang w:val="sr-Cyrl-RS" w:eastAsia="en-US"/>
        </w:rPr>
        <w:t>ју</w:t>
      </w:r>
      <w:r>
        <w:rPr>
          <w:rFonts w:eastAsia="Times New Roman,Bold"/>
          <w:bCs/>
          <w:color w:val="auto"/>
          <w:kern w:val="0"/>
          <w:lang w:val="sr-Latn-RS" w:eastAsia="en-US"/>
        </w:rPr>
        <w:t xml:space="preserve"> бити </w:t>
      </w:r>
      <w:r>
        <w:rPr>
          <w:color w:val="auto"/>
        </w:rPr>
        <w:t>I</w:t>
      </w:r>
      <w:r>
        <w:rPr>
          <w:color w:val="auto"/>
          <w:lang w:val="ru-RU"/>
        </w:rPr>
        <w:t xml:space="preserve"> </w:t>
      </w:r>
      <w:r>
        <w:rPr>
          <w:color w:val="auto"/>
          <w:lang w:val="sr-Latn-CS"/>
        </w:rPr>
        <w:t xml:space="preserve">квалитета </w:t>
      </w:r>
      <w:r>
        <w:rPr>
          <w:color w:val="auto"/>
          <w:lang w:val="sr-Cyrl-RS"/>
        </w:rPr>
        <w:t>односно</w:t>
      </w:r>
      <w:r>
        <w:rPr>
          <w:i/>
          <w:color w:val="FF0000"/>
          <w:sz w:val="22"/>
          <w:szCs w:val="22"/>
          <w:lang w:val="sr-Cyrl-RS"/>
        </w:rPr>
        <w:t xml:space="preserve"> </w:t>
      </w:r>
      <w:r>
        <w:rPr>
          <w:rFonts w:eastAsia="Times New Roman,Bold"/>
          <w:bCs/>
          <w:color w:val="auto"/>
          <w:kern w:val="0"/>
          <w:lang w:val="sr-Latn-RS" w:eastAsia="en-US"/>
        </w:rPr>
        <w:t>припремљен</w:t>
      </w:r>
      <w:r>
        <w:rPr>
          <w:rFonts w:eastAsia="Times New Roman,Bold"/>
          <w:bCs/>
          <w:color w:val="auto"/>
          <w:kern w:val="0"/>
          <w:lang w:val="sr-Cyrl-RS" w:eastAsia="en-US"/>
        </w:rPr>
        <w:t>е</w:t>
      </w:r>
      <w:r>
        <w:rPr>
          <w:rFonts w:eastAsia="Times New Roman,Bold"/>
          <w:bCs/>
          <w:color w:val="auto"/>
          <w:kern w:val="0"/>
          <w:lang w:val="sr-Latn-RS" w:eastAsia="en-US"/>
        </w:rPr>
        <w:t xml:space="preserve"> од намирница I класе (квалитета)</w:t>
      </w:r>
      <w:r>
        <w:rPr>
          <w:rFonts w:eastAsia="Times New Roman,Bold"/>
          <w:bCs/>
          <w:color w:val="auto"/>
          <w:kern w:val="0"/>
          <w:lang w:val="sr-Cyrl-RS" w:eastAsia="en-US"/>
        </w:rPr>
        <w:t xml:space="preserve"> и здравствено безбедна</w:t>
      </w:r>
      <w:r>
        <w:rPr>
          <w:rFonts w:eastAsia="Times New Roman,Bold"/>
          <w:bCs/>
          <w:color w:val="auto"/>
          <w:kern w:val="0"/>
          <w:lang w:val="sr-Latn-RS" w:eastAsia="en-US"/>
        </w:rPr>
        <w:t>, у складу са</w:t>
      </w:r>
      <w:r>
        <w:rPr>
          <w:rFonts w:eastAsia="Times New Roman,Bold"/>
          <w:bCs/>
          <w:color w:val="auto"/>
          <w:kern w:val="0"/>
          <w:lang w:val="sr-Cyrl-RS" w:eastAsia="en-US"/>
        </w:rPr>
        <w:t xml:space="preserve"> </w:t>
      </w:r>
      <w:r>
        <w:rPr>
          <w:rFonts w:eastAsia="Times New Roman,Bold"/>
          <w:bCs/>
          <w:color w:val="auto"/>
          <w:kern w:val="0"/>
          <w:lang w:val="sr-Latn-RS" w:eastAsia="en-US"/>
        </w:rPr>
        <w:t>нормативима утврђеним позитивним законским прописима и у складу са добром</w:t>
      </w:r>
      <w:r>
        <w:rPr>
          <w:rFonts w:eastAsia="Times New Roman,Bold"/>
          <w:bCs/>
          <w:color w:val="auto"/>
          <w:kern w:val="0"/>
          <w:lang w:val="sr-Cyrl-RS" w:eastAsia="en-US"/>
        </w:rPr>
        <w:t xml:space="preserve"> </w:t>
      </w:r>
      <w:r>
        <w:rPr>
          <w:rFonts w:eastAsia="Times New Roman,Bold"/>
          <w:bCs/>
          <w:color w:val="auto"/>
          <w:kern w:val="0"/>
          <w:lang w:val="sr-Latn-RS" w:eastAsia="en-US"/>
        </w:rPr>
        <w:t>произвођачком и хигијенском праксом, устаљеној у прехрамбеној индустрији.</w:t>
      </w:r>
    </w:p>
    <w:p w:rsidR="003520EC" w:rsidRPr="00942057" w:rsidRDefault="003520EC" w:rsidP="003520EC">
      <w:pPr>
        <w:suppressAutoHyphens w:val="0"/>
        <w:autoSpaceDE w:val="0"/>
        <w:autoSpaceDN w:val="0"/>
        <w:adjustRightInd w:val="0"/>
        <w:spacing w:line="240" w:lineRule="auto"/>
        <w:ind w:firstLine="708"/>
        <w:jc w:val="both"/>
        <w:rPr>
          <w:rFonts w:eastAsia="Times New Roman,Bold"/>
          <w:b/>
          <w:bCs/>
          <w:color w:val="auto"/>
          <w:kern w:val="0"/>
          <w:lang w:val="sr-Cyrl-RS" w:eastAsia="en-US"/>
        </w:rPr>
      </w:pPr>
      <w:r>
        <w:rPr>
          <w:rFonts w:eastAsia="Times New Roman,Bold"/>
          <w:color w:val="auto"/>
          <w:kern w:val="0"/>
          <w:lang w:val="sr-Cyrl-RS" w:eastAsia="en-US"/>
        </w:rPr>
        <w:t>Добављач</w:t>
      </w:r>
      <w:r w:rsidRPr="00942057">
        <w:rPr>
          <w:rFonts w:eastAsia="Times New Roman,Bold"/>
          <w:color w:val="auto"/>
          <w:kern w:val="0"/>
          <w:lang w:val="sr-Latn-RS" w:eastAsia="en-US"/>
        </w:rPr>
        <w:t xml:space="preserve"> као субјект у пословању храном у свим фазама производње, прераде и промета</w:t>
      </w:r>
      <w:r w:rsidRPr="00942057">
        <w:rPr>
          <w:rFonts w:eastAsia="Times New Roman,Bold"/>
          <w:b/>
          <w:bCs/>
          <w:color w:val="auto"/>
          <w:kern w:val="0"/>
          <w:lang w:val="sr-Cyrl-RS" w:eastAsia="en-US"/>
        </w:rPr>
        <w:t xml:space="preserve"> </w:t>
      </w:r>
      <w:r w:rsidRPr="00942057">
        <w:rPr>
          <w:rFonts w:eastAsia="Times New Roman,Bold"/>
          <w:color w:val="auto"/>
          <w:kern w:val="0"/>
          <w:lang w:val="sr-Latn-RS" w:eastAsia="en-US"/>
        </w:rPr>
        <w:t xml:space="preserve">хране којим управља, дужан је да обезбеди да храна испуњава услове прописане </w:t>
      </w:r>
      <w:r w:rsidRPr="00942057">
        <w:rPr>
          <w:color w:val="auto"/>
          <w:lang w:val="sr-Cyrl-CS"/>
        </w:rPr>
        <w:t>Законом о безбедности хране („Службени гласник РС“, бр. 41/2009)</w:t>
      </w:r>
      <w:r w:rsidRPr="00942057">
        <w:rPr>
          <w:rFonts w:eastAsia="Times New Roman,Bold"/>
          <w:color w:val="auto"/>
          <w:kern w:val="0"/>
          <w:lang w:val="sr-Latn-RS" w:eastAsia="en-US"/>
        </w:rPr>
        <w:t xml:space="preserve"> и</w:t>
      </w:r>
      <w:r w:rsidRPr="00942057">
        <w:rPr>
          <w:rFonts w:eastAsia="Times New Roman,Bold"/>
          <w:b/>
          <w:bCs/>
          <w:color w:val="auto"/>
          <w:kern w:val="0"/>
          <w:lang w:val="sr-Cyrl-RS" w:eastAsia="en-US"/>
        </w:rPr>
        <w:t xml:space="preserve"> </w:t>
      </w:r>
      <w:r w:rsidRPr="00942057">
        <w:rPr>
          <w:rFonts w:eastAsia="Times New Roman,Bold"/>
          <w:color w:val="auto"/>
          <w:kern w:val="0"/>
          <w:lang w:val="sr-Latn-RS" w:eastAsia="en-US"/>
        </w:rPr>
        <w:t>другим  прописима.</w:t>
      </w:r>
      <w:r w:rsidRPr="00942057">
        <w:rPr>
          <w:rFonts w:eastAsia="Times New Roman,Bold"/>
          <w:b/>
          <w:bCs/>
          <w:color w:val="auto"/>
          <w:kern w:val="0"/>
          <w:lang w:val="sr-Cyrl-RS" w:eastAsia="en-US"/>
        </w:rPr>
        <w:t xml:space="preserve"> </w:t>
      </w:r>
    </w:p>
    <w:p w:rsidR="003520EC" w:rsidRDefault="003520EC" w:rsidP="003520EC">
      <w:pPr>
        <w:suppressAutoHyphens w:val="0"/>
        <w:autoSpaceDE w:val="0"/>
        <w:autoSpaceDN w:val="0"/>
        <w:adjustRightInd w:val="0"/>
        <w:spacing w:line="240" w:lineRule="auto"/>
        <w:ind w:firstLine="708"/>
        <w:jc w:val="both"/>
        <w:rPr>
          <w:rFonts w:eastAsia="Calibri"/>
          <w:color w:val="auto"/>
          <w:kern w:val="0"/>
          <w:lang w:eastAsia="en-US"/>
        </w:rPr>
      </w:pPr>
      <w:r>
        <w:rPr>
          <w:rFonts w:eastAsia="Times New Roman,Bold"/>
          <w:color w:val="auto"/>
          <w:kern w:val="0"/>
          <w:lang w:val="sr-Cyrl-RS" w:eastAsia="en-US"/>
        </w:rPr>
        <w:t>Добављач</w:t>
      </w:r>
      <w:r w:rsidRPr="00942057">
        <w:rPr>
          <w:rFonts w:eastAsia="Times New Roman,Bold"/>
          <w:color w:val="auto"/>
          <w:kern w:val="0"/>
          <w:lang w:val="sr-Latn-RS" w:eastAsia="en-US"/>
        </w:rPr>
        <w:t xml:space="preserve"> </w:t>
      </w:r>
      <w:r>
        <w:rPr>
          <w:rFonts w:eastAsia="Calibri"/>
          <w:color w:val="auto"/>
          <w:kern w:val="0"/>
          <w:lang w:eastAsia="en-US"/>
        </w:rPr>
        <w:t xml:space="preserve">се обавезује да ће </w:t>
      </w:r>
      <w:r>
        <w:rPr>
          <w:rFonts w:eastAsia="Calibri"/>
          <w:color w:val="auto"/>
          <w:kern w:val="0"/>
          <w:lang w:val="sr-Cyrl-RS" w:eastAsia="en-US"/>
        </w:rPr>
        <w:t xml:space="preserve">предметна добра бити свеже припремљена, да ће </w:t>
      </w:r>
      <w:r>
        <w:rPr>
          <w:lang w:val="ru-RU"/>
        </w:rPr>
        <w:t xml:space="preserve">испуњавати услове у погледу траженог састава и нето количине, </w:t>
      </w:r>
      <w:r>
        <w:rPr>
          <w:rFonts w:eastAsia="Calibri"/>
          <w:color w:val="auto"/>
          <w:kern w:val="0"/>
          <w:lang w:val="sr-Cyrl-RS" w:eastAsia="en-US"/>
        </w:rPr>
        <w:t xml:space="preserve">да ће </w:t>
      </w:r>
      <w:r>
        <w:rPr>
          <w:rFonts w:eastAsia="Calibri"/>
          <w:color w:val="auto"/>
          <w:kern w:val="0"/>
          <w:lang w:eastAsia="en-US"/>
        </w:rPr>
        <w:t xml:space="preserve">бити у року </w:t>
      </w:r>
      <w:r>
        <w:rPr>
          <w:rFonts w:eastAsia="Calibri"/>
          <w:color w:val="auto"/>
          <w:kern w:val="0"/>
          <w:lang w:val="sr-Cyrl-RS" w:eastAsia="en-US"/>
        </w:rPr>
        <w:t>употребе</w:t>
      </w:r>
      <w:r>
        <w:rPr>
          <w:rFonts w:eastAsia="Calibri"/>
          <w:color w:val="auto"/>
          <w:kern w:val="0"/>
          <w:lang w:eastAsia="en-US"/>
        </w:rPr>
        <w:t>, да ће бити истоветна произвођачки</w:t>
      </w:r>
      <w:r>
        <w:rPr>
          <w:rFonts w:eastAsia="Calibri"/>
          <w:color w:val="auto"/>
          <w:kern w:val="0"/>
          <w:lang w:val="sr-Cyrl-RS" w:eastAsia="en-US"/>
        </w:rPr>
        <w:t xml:space="preserve"> </w:t>
      </w:r>
      <w:r>
        <w:rPr>
          <w:rFonts w:eastAsia="Calibri"/>
          <w:color w:val="auto"/>
          <w:kern w:val="0"/>
          <w:lang w:eastAsia="en-US"/>
        </w:rPr>
        <w:t xml:space="preserve">декларисаном квалитету и категорији </w:t>
      </w:r>
      <w:r>
        <w:rPr>
          <w:rFonts w:eastAsia="Calibri"/>
          <w:color w:val="auto"/>
          <w:kern w:val="0"/>
          <w:lang w:val="sr-Cyrl-RS" w:eastAsia="en-US"/>
        </w:rPr>
        <w:t>добара</w:t>
      </w:r>
      <w:r>
        <w:rPr>
          <w:rFonts w:eastAsia="Calibri"/>
          <w:color w:val="auto"/>
          <w:kern w:val="0"/>
          <w:lang w:eastAsia="en-US"/>
        </w:rPr>
        <w:t xml:space="preserve"> и да ће иста одговарати прописаним важећим стандард</w:t>
      </w:r>
      <w:r>
        <w:rPr>
          <w:rFonts w:eastAsia="Calibri"/>
          <w:color w:val="auto"/>
          <w:kern w:val="0"/>
          <w:lang w:val="sr-Cyrl-RS" w:eastAsia="en-US"/>
        </w:rPr>
        <w:t>има</w:t>
      </w:r>
      <w:r>
        <w:rPr>
          <w:rFonts w:eastAsia="Calibri"/>
          <w:color w:val="auto"/>
          <w:kern w:val="0"/>
          <w:lang w:eastAsia="en-US"/>
        </w:rPr>
        <w:t>.</w:t>
      </w:r>
    </w:p>
    <w:p w:rsidR="003520EC" w:rsidRDefault="003520EC" w:rsidP="003520EC">
      <w:pPr>
        <w:suppressAutoHyphens w:val="0"/>
        <w:autoSpaceDE w:val="0"/>
        <w:autoSpaceDN w:val="0"/>
        <w:adjustRightInd w:val="0"/>
        <w:spacing w:line="240" w:lineRule="auto"/>
        <w:ind w:firstLine="708"/>
        <w:jc w:val="both"/>
        <w:rPr>
          <w:rFonts w:eastAsia="Calibri"/>
          <w:color w:val="auto"/>
          <w:kern w:val="0"/>
          <w:lang w:val="sr-Latn-RS" w:eastAsia="en-US"/>
        </w:rPr>
      </w:pPr>
      <w:r>
        <w:rPr>
          <w:rFonts w:eastAsia="Calibri"/>
          <w:color w:val="auto"/>
          <w:kern w:val="0"/>
          <w:lang w:val="sr-Cyrl-RS" w:eastAsia="en-US"/>
        </w:rPr>
        <w:t>З</w:t>
      </w:r>
      <w:r>
        <w:rPr>
          <w:rFonts w:eastAsia="Calibri"/>
          <w:color w:val="auto"/>
          <w:kern w:val="0"/>
          <w:lang w:val="sr-Latn-RS" w:eastAsia="en-US"/>
        </w:rPr>
        <w:t xml:space="preserve">а квалитет и здравствену </w:t>
      </w:r>
      <w:r>
        <w:rPr>
          <w:rFonts w:eastAsia="Calibri"/>
          <w:color w:val="auto"/>
          <w:kern w:val="0"/>
          <w:lang w:val="sr-Cyrl-RS" w:eastAsia="en-US"/>
        </w:rPr>
        <w:t>исправност</w:t>
      </w:r>
      <w:r>
        <w:rPr>
          <w:rFonts w:eastAsia="Calibri"/>
          <w:color w:val="auto"/>
          <w:kern w:val="0"/>
          <w:lang w:val="sr-Latn-RS" w:eastAsia="en-US"/>
        </w:rPr>
        <w:t xml:space="preserve"> </w:t>
      </w:r>
      <w:r>
        <w:rPr>
          <w:rFonts w:eastAsia="Calibri"/>
          <w:color w:val="auto"/>
          <w:kern w:val="0"/>
          <w:lang w:val="sr-Cyrl-RS" w:eastAsia="en-US"/>
        </w:rPr>
        <w:t xml:space="preserve">испоручених </w:t>
      </w:r>
      <w:r>
        <w:rPr>
          <w:rFonts w:eastAsia="Calibri"/>
          <w:color w:val="auto"/>
          <w:kern w:val="0"/>
          <w:lang w:val="sr-Latn-RS" w:eastAsia="en-US"/>
        </w:rPr>
        <w:t xml:space="preserve">добара </w:t>
      </w:r>
      <w:r>
        <w:rPr>
          <w:rFonts w:eastAsia="Calibri"/>
          <w:color w:val="auto"/>
          <w:kern w:val="0"/>
          <w:lang w:val="sr-Cyrl-RS" w:eastAsia="en-US"/>
        </w:rPr>
        <w:t xml:space="preserve">и </w:t>
      </w:r>
      <w:r>
        <w:rPr>
          <w:lang w:val="sr-Cyrl-CS"/>
        </w:rPr>
        <w:t xml:space="preserve">испуњеност санитарно - техничких услова приликом припреме и дистрибуције добара, одговоран је </w:t>
      </w:r>
      <w:r>
        <w:rPr>
          <w:rFonts w:eastAsia="Times New Roman,Bold"/>
          <w:color w:val="auto"/>
          <w:kern w:val="0"/>
          <w:lang w:val="sr-Cyrl-RS" w:eastAsia="en-US"/>
        </w:rPr>
        <w:t>Добављач</w:t>
      </w:r>
      <w:r>
        <w:rPr>
          <w:rFonts w:eastAsia="Calibri"/>
          <w:color w:val="auto"/>
          <w:kern w:val="0"/>
          <w:lang w:val="sr-Latn-RS" w:eastAsia="en-US"/>
        </w:rPr>
        <w:t>.</w:t>
      </w:r>
    </w:p>
    <w:p w:rsidR="003520EC" w:rsidRDefault="003520EC" w:rsidP="003520EC">
      <w:pPr>
        <w:suppressAutoHyphens w:val="0"/>
        <w:autoSpaceDE w:val="0"/>
        <w:autoSpaceDN w:val="0"/>
        <w:adjustRightInd w:val="0"/>
        <w:spacing w:line="240" w:lineRule="auto"/>
        <w:ind w:firstLine="708"/>
        <w:jc w:val="both"/>
        <w:rPr>
          <w:rFonts w:eastAsia="Times New Roman,Bold"/>
          <w:b/>
          <w:bCs/>
          <w:color w:val="auto"/>
          <w:kern w:val="0"/>
          <w:lang w:val="sr-Latn-RS" w:eastAsia="en-US"/>
        </w:rPr>
      </w:pPr>
      <w:r>
        <w:rPr>
          <w:rFonts w:eastAsia="Times New Roman,Bold"/>
          <w:color w:val="auto"/>
          <w:kern w:val="0"/>
          <w:lang w:val="sr-Cyrl-RS" w:eastAsia="en-US"/>
        </w:rPr>
        <w:t>Добављач</w:t>
      </w:r>
      <w:r>
        <w:rPr>
          <w:rFonts w:eastAsia="Times New Roman,Bold"/>
          <w:color w:val="auto"/>
          <w:kern w:val="0"/>
          <w:lang w:val="sr-Latn-RS" w:eastAsia="en-US"/>
        </w:rPr>
        <w:t xml:space="preserve"> је дужан да обезбеди следљивост у свим фазама производње, прераде и</w:t>
      </w:r>
      <w:r>
        <w:rPr>
          <w:rFonts w:eastAsia="Times New Roman,Bold"/>
          <w:b/>
          <w:bCs/>
          <w:color w:val="auto"/>
          <w:kern w:val="0"/>
          <w:lang w:val="sr-Cyrl-RS" w:eastAsia="en-US"/>
        </w:rPr>
        <w:t xml:space="preserve"> </w:t>
      </w:r>
      <w:r>
        <w:rPr>
          <w:rFonts w:eastAsia="Times New Roman,Bold"/>
          <w:color w:val="auto"/>
          <w:kern w:val="0"/>
          <w:lang w:val="sr-Latn-RS" w:eastAsia="en-US"/>
        </w:rPr>
        <w:t>промета хране, односно дужан је да идентификује сваки субјект од којег набавља и којег</w:t>
      </w:r>
      <w:r>
        <w:rPr>
          <w:rFonts w:eastAsia="Times New Roman,Bold"/>
          <w:color w:val="auto"/>
          <w:kern w:val="0"/>
          <w:lang w:val="sr-Cyrl-RS" w:eastAsia="en-US"/>
        </w:rPr>
        <w:t xml:space="preserve"> </w:t>
      </w:r>
      <w:r>
        <w:rPr>
          <w:rFonts w:eastAsia="Times New Roman,Bold"/>
          <w:color w:val="auto"/>
          <w:kern w:val="0"/>
          <w:lang w:val="sr-Latn-RS" w:eastAsia="en-US"/>
        </w:rPr>
        <w:t>даље снабдева храном, животињама које служе за производњу хране, или било коју</w:t>
      </w:r>
      <w:r>
        <w:rPr>
          <w:rFonts w:eastAsia="Times New Roman,Bold"/>
          <w:b/>
          <w:bCs/>
          <w:color w:val="auto"/>
          <w:kern w:val="0"/>
          <w:lang w:val="sr-Cyrl-RS" w:eastAsia="en-US"/>
        </w:rPr>
        <w:t xml:space="preserve"> </w:t>
      </w:r>
      <w:r>
        <w:rPr>
          <w:rFonts w:eastAsia="Times New Roman,Bold"/>
          <w:color w:val="auto"/>
          <w:kern w:val="0"/>
          <w:lang w:val="sr-Latn-RS" w:eastAsia="en-US"/>
        </w:rPr>
        <w:t>супстанцу која се уграђује или се очекује да ће бити уграђена у храну.</w:t>
      </w:r>
    </w:p>
    <w:p w:rsidR="0036672C" w:rsidRDefault="0036672C" w:rsidP="0036672C">
      <w:pPr>
        <w:suppressAutoHyphens w:val="0"/>
        <w:autoSpaceDE w:val="0"/>
        <w:autoSpaceDN w:val="0"/>
        <w:adjustRightInd w:val="0"/>
        <w:spacing w:line="240" w:lineRule="auto"/>
        <w:ind w:firstLine="708"/>
        <w:jc w:val="both"/>
        <w:rPr>
          <w:rFonts w:eastAsia="Times New Roman,Bold"/>
          <w:color w:val="auto"/>
          <w:kern w:val="0"/>
          <w:lang w:val="sr-Latn-RS" w:eastAsia="en-US"/>
        </w:rPr>
      </w:pPr>
      <w:r>
        <w:rPr>
          <w:rFonts w:eastAsia="Times New Roman,Bold"/>
          <w:bCs/>
          <w:color w:val="auto"/>
          <w:kern w:val="0"/>
          <w:lang w:val="sr-Latn-RS" w:eastAsia="en-US"/>
        </w:rPr>
        <w:t xml:space="preserve">Добављач је дужан да </w:t>
      </w:r>
      <w:r>
        <w:rPr>
          <w:rFonts w:eastAsia="Times New Roman,Bold"/>
          <w:bCs/>
          <w:color w:val="auto"/>
          <w:kern w:val="0"/>
          <w:lang w:val="sr-Cyrl-RS" w:eastAsia="en-US"/>
        </w:rPr>
        <w:t>о</w:t>
      </w:r>
      <w:r>
        <w:rPr>
          <w:rFonts w:eastAsia="Times New Roman,Bold"/>
          <w:bCs/>
          <w:color w:val="auto"/>
          <w:kern w:val="0"/>
          <w:lang w:val="sr-Latn-RS" w:eastAsia="en-US"/>
        </w:rPr>
        <w:t xml:space="preserve">безбеди </w:t>
      </w:r>
      <w:r>
        <w:rPr>
          <w:rFonts w:eastAsia="Times New Roman,Bold"/>
          <w:bCs/>
          <w:color w:val="auto"/>
          <w:kern w:val="0"/>
          <w:lang w:val="sr-Cyrl-RS" w:eastAsia="en-US"/>
        </w:rPr>
        <w:t xml:space="preserve">испуњеност </w:t>
      </w:r>
      <w:r>
        <w:rPr>
          <w:rFonts w:eastAsia="Times New Roman,Bold"/>
          <w:bCs/>
          <w:color w:val="auto"/>
          <w:kern w:val="0"/>
          <w:lang w:val="sr-Latn-RS" w:eastAsia="en-US"/>
        </w:rPr>
        <w:t>прописани</w:t>
      </w:r>
      <w:r>
        <w:rPr>
          <w:rFonts w:eastAsia="Times New Roman,Bold"/>
          <w:bCs/>
          <w:color w:val="auto"/>
          <w:kern w:val="0"/>
          <w:lang w:val="sr-Cyrl-RS" w:eastAsia="en-US"/>
        </w:rPr>
        <w:t>х</w:t>
      </w:r>
      <w:r>
        <w:rPr>
          <w:rFonts w:eastAsia="Times New Roman,Bold"/>
          <w:bCs/>
          <w:color w:val="auto"/>
          <w:kern w:val="0"/>
          <w:lang w:val="sr-Latn-RS" w:eastAsia="en-US"/>
        </w:rPr>
        <w:t xml:space="preserve"> услов</w:t>
      </w:r>
      <w:r>
        <w:rPr>
          <w:rFonts w:eastAsia="Times New Roman,Bold"/>
          <w:bCs/>
          <w:color w:val="auto"/>
          <w:kern w:val="0"/>
          <w:lang w:val="sr-Cyrl-RS" w:eastAsia="en-US"/>
        </w:rPr>
        <w:t>а</w:t>
      </w:r>
      <w:r>
        <w:rPr>
          <w:rFonts w:eastAsia="Times New Roman,Bold"/>
          <w:bCs/>
          <w:color w:val="auto"/>
          <w:kern w:val="0"/>
          <w:lang w:val="sr-Latn-RS" w:eastAsia="en-US"/>
        </w:rPr>
        <w:t xml:space="preserve"> у вези са</w:t>
      </w:r>
      <w:r>
        <w:rPr>
          <w:rFonts w:eastAsia="Times New Roman,Bold"/>
          <w:color w:val="auto"/>
          <w:kern w:val="0"/>
          <w:lang w:val="sr-Cyrl-RS" w:eastAsia="en-US"/>
        </w:rPr>
        <w:t xml:space="preserve"> </w:t>
      </w:r>
      <w:r>
        <w:rPr>
          <w:rFonts w:eastAsia="Times New Roman,Bold"/>
          <w:bCs/>
          <w:color w:val="auto"/>
          <w:kern w:val="0"/>
          <w:lang w:val="sr-Latn-RS" w:eastAsia="en-US"/>
        </w:rPr>
        <w:t xml:space="preserve">хигијеном хране, у складу са </w:t>
      </w:r>
      <w:r>
        <w:rPr>
          <w:rFonts w:eastAsia="Calibri"/>
          <w:color w:val="auto"/>
          <w:kern w:val="0"/>
          <w:lang w:val="sr-Latn-RS" w:eastAsia="en-US"/>
        </w:rPr>
        <w:t>Законом о безбедности хране</w:t>
      </w:r>
      <w:r>
        <w:rPr>
          <w:rFonts w:eastAsia="Times New Roman,Bold"/>
          <w:bCs/>
          <w:color w:val="auto"/>
          <w:kern w:val="0"/>
          <w:lang w:val="sr-Latn-RS" w:eastAsia="en-US"/>
        </w:rPr>
        <w:t xml:space="preserve"> и другим прописима.</w:t>
      </w:r>
    </w:p>
    <w:p w:rsidR="003520EC" w:rsidRDefault="003520EC" w:rsidP="003520EC">
      <w:pPr>
        <w:suppressAutoHyphens w:val="0"/>
        <w:autoSpaceDE w:val="0"/>
        <w:autoSpaceDN w:val="0"/>
        <w:adjustRightInd w:val="0"/>
        <w:spacing w:line="240" w:lineRule="auto"/>
        <w:ind w:firstLine="708"/>
        <w:jc w:val="both"/>
        <w:rPr>
          <w:rFonts w:eastAsia="Times New Roman,Bold"/>
          <w:color w:val="auto"/>
          <w:kern w:val="0"/>
          <w:lang w:val="sr-Latn-RS" w:eastAsia="en-US"/>
        </w:rPr>
      </w:pPr>
      <w:r>
        <w:rPr>
          <w:rFonts w:eastAsia="Times New Roman,Bold"/>
          <w:color w:val="auto"/>
          <w:kern w:val="0"/>
          <w:lang w:val="sr-Latn-RS" w:eastAsia="en-US"/>
        </w:rPr>
        <w:lastRenderedPageBreak/>
        <w:t>Наведено подразумева и да лица која на радним местима у производњи или промету</w:t>
      </w:r>
      <w:r>
        <w:rPr>
          <w:rFonts w:eastAsia="Times New Roman,Bold"/>
          <w:b/>
          <w:bCs/>
          <w:color w:val="auto"/>
          <w:kern w:val="0"/>
          <w:lang w:val="sr-Cyrl-RS" w:eastAsia="en-US"/>
        </w:rPr>
        <w:t xml:space="preserve"> </w:t>
      </w:r>
      <w:r>
        <w:rPr>
          <w:rFonts w:eastAsia="Times New Roman,Bold"/>
          <w:color w:val="auto"/>
          <w:kern w:val="0"/>
          <w:lang w:val="sr-Latn-RS" w:eastAsia="en-US"/>
        </w:rPr>
        <w:t>хране долазе у додир са храном морају имати основна знања о хигијени хране и о личној</w:t>
      </w:r>
      <w:r>
        <w:rPr>
          <w:rFonts w:eastAsia="Times New Roman,Bold"/>
          <w:b/>
          <w:bCs/>
          <w:color w:val="auto"/>
          <w:kern w:val="0"/>
          <w:lang w:val="sr-Cyrl-RS" w:eastAsia="en-US"/>
        </w:rPr>
        <w:t xml:space="preserve"> </w:t>
      </w:r>
      <w:r>
        <w:rPr>
          <w:rFonts w:eastAsia="Times New Roman,Bold"/>
          <w:color w:val="auto"/>
          <w:kern w:val="0"/>
          <w:lang w:val="sr-Latn-RS" w:eastAsia="en-US"/>
        </w:rPr>
        <w:t>хигијени и морају носити радну одећу и обућу.</w:t>
      </w:r>
    </w:p>
    <w:p w:rsidR="003520EC" w:rsidRPr="0091727C" w:rsidRDefault="003520EC" w:rsidP="003520EC">
      <w:pPr>
        <w:pStyle w:val="NormalWeb"/>
        <w:suppressAutoHyphens/>
        <w:spacing w:after="0" w:line="276" w:lineRule="auto"/>
        <w:ind w:firstLine="708"/>
        <w:jc w:val="both"/>
        <w:rPr>
          <w:rFonts w:ascii="Times New Roman" w:eastAsia="Arial Unicode MS" w:hAnsi="Times New Roman" w:cs="Times New Roman"/>
          <w:sz w:val="24"/>
          <w:szCs w:val="24"/>
          <w:lang w:val="sr-Cyrl-CS" w:eastAsia="ar-SA"/>
        </w:rPr>
      </w:pPr>
      <w:r w:rsidRPr="0091727C">
        <w:rPr>
          <w:rFonts w:ascii="Times New Roman" w:eastAsia="Arial Unicode MS" w:hAnsi="Times New Roman" w:cs="Times New Roman"/>
          <w:sz w:val="24"/>
          <w:szCs w:val="24"/>
          <w:lang w:val="sr-Latn-CS" w:eastAsia="ar-SA"/>
        </w:rPr>
        <w:t xml:space="preserve">Добра морају бити </w:t>
      </w:r>
      <w:r w:rsidRPr="0091727C">
        <w:rPr>
          <w:rFonts w:ascii="Times New Roman" w:eastAsia="Arial Unicode MS" w:hAnsi="Times New Roman" w:cs="Times New Roman"/>
          <w:i/>
          <w:sz w:val="24"/>
          <w:szCs w:val="24"/>
          <w:lang w:eastAsia="ar-SA"/>
        </w:rPr>
        <w:t>I</w:t>
      </w:r>
      <w:r w:rsidRPr="0091727C">
        <w:rPr>
          <w:rFonts w:ascii="Times New Roman" w:eastAsia="Arial Unicode MS" w:hAnsi="Times New Roman" w:cs="Times New Roman"/>
          <w:i/>
          <w:sz w:val="24"/>
          <w:szCs w:val="24"/>
          <w:lang w:val="ru-RU" w:eastAsia="ar-SA"/>
        </w:rPr>
        <w:t xml:space="preserve"> </w:t>
      </w:r>
      <w:r w:rsidRPr="0091727C">
        <w:rPr>
          <w:rFonts w:ascii="Times New Roman" w:eastAsia="Arial Unicode MS" w:hAnsi="Times New Roman" w:cs="Times New Roman"/>
          <w:i/>
          <w:sz w:val="24"/>
          <w:szCs w:val="24"/>
          <w:lang w:val="sr-Latn-CS" w:eastAsia="ar-SA"/>
        </w:rPr>
        <w:t>квалитет</w:t>
      </w:r>
      <w:r w:rsidRPr="0091727C">
        <w:rPr>
          <w:rFonts w:ascii="Times New Roman" w:eastAsia="Arial Unicode MS" w:hAnsi="Times New Roman" w:cs="Times New Roman"/>
          <w:sz w:val="24"/>
          <w:szCs w:val="24"/>
          <w:lang w:val="sr-Latn-CS" w:eastAsia="ar-SA"/>
        </w:rPr>
        <w:t xml:space="preserve">а </w:t>
      </w:r>
      <w:r w:rsidRPr="0091727C">
        <w:rPr>
          <w:rFonts w:ascii="Times New Roman" w:eastAsia="Arial Unicode MS" w:hAnsi="Times New Roman" w:cs="Times New Roman"/>
          <w:i/>
          <w:sz w:val="24"/>
          <w:szCs w:val="24"/>
          <w:lang w:val="sr-Latn-CS" w:eastAsia="ar-SA"/>
        </w:rPr>
        <w:t>и здравствено безбедна</w:t>
      </w:r>
      <w:r w:rsidRPr="0091727C">
        <w:rPr>
          <w:rFonts w:ascii="Times New Roman" w:eastAsia="Arial Unicode MS" w:hAnsi="Times New Roman" w:cs="Times New Roman"/>
          <w:sz w:val="24"/>
          <w:szCs w:val="24"/>
          <w:lang w:val="sr-Latn-CS" w:eastAsia="ar-SA"/>
        </w:rPr>
        <w:t xml:space="preserve"> што је прописано нормама садржаним у:</w:t>
      </w:r>
    </w:p>
    <w:p w:rsidR="003520EC" w:rsidRPr="0091727C" w:rsidRDefault="003520EC" w:rsidP="003520EC">
      <w:pPr>
        <w:pStyle w:val="NormalWeb"/>
        <w:numPr>
          <w:ilvl w:val="0"/>
          <w:numId w:val="2"/>
        </w:numPr>
        <w:spacing w:after="0"/>
        <w:jc w:val="both"/>
        <w:rPr>
          <w:rFonts w:ascii="Times New Roman" w:eastAsia="Arial Unicode MS" w:hAnsi="Times New Roman" w:cs="Times New Roman"/>
          <w:sz w:val="24"/>
          <w:szCs w:val="24"/>
          <w:lang w:val="ru-RU" w:eastAsia="ar-SA"/>
        </w:rPr>
      </w:pPr>
      <w:r w:rsidRPr="0091727C">
        <w:rPr>
          <w:rFonts w:ascii="Times New Roman" w:eastAsia="Arial Unicode MS" w:hAnsi="Times New Roman" w:cs="Times New Roman"/>
          <w:sz w:val="24"/>
          <w:szCs w:val="24"/>
          <w:lang w:val="sr-Latn-CS" w:eastAsia="ar-SA"/>
        </w:rPr>
        <w:t xml:space="preserve">Закону о безбедности хране („Сл. </w:t>
      </w:r>
      <w:r w:rsidRPr="0091727C">
        <w:rPr>
          <w:rFonts w:ascii="Times New Roman" w:eastAsia="Arial Unicode MS" w:hAnsi="Times New Roman" w:cs="Times New Roman"/>
          <w:sz w:val="24"/>
          <w:szCs w:val="24"/>
          <w:lang w:val="sr-Cyrl-RS" w:eastAsia="ar-SA"/>
        </w:rPr>
        <w:t>г</w:t>
      </w:r>
      <w:r w:rsidRPr="0091727C">
        <w:rPr>
          <w:rFonts w:ascii="Times New Roman" w:eastAsia="Arial Unicode MS" w:hAnsi="Times New Roman" w:cs="Times New Roman"/>
          <w:sz w:val="24"/>
          <w:szCs w:val="24"/>
          <w:lang w:val="sr-Latn-CS" w:eastAsia="ar-SA"/>
        </w:rPr>
        <w:t>ласник РС“, бр. 41/09),</w:t>
      </w:r>
    </w:p>
    <w:p w:rsidR="003520EC" w:rsidRPr="0091727C" w:rsidRDefault="003520EC" w:rsidP="003520EC">
      <w:pPr>
        <w:pStyle w:val="NormalWeb"/>
        <w:numPr>
          <w:ilvl w:val="0"/>
          <w:numId w:val="2"/>
        </w:numPr>
        <w:tabs>
          <w:tab w:val="left" w:pos="0"/>
        </w:tabs>
        <w:spacing w:after="0"/>
        <w:jc w:val="both"/>
        <w:rPr>
          <w:rFonts w:ascii="Times New Roman" w:eastAsia="Arial Unicode MS" w:hAnsi="Times New Roman" w:cs="Times New Roman"/>
          <w:sz w:val="24"/>
          <w:szCs w:val="24"/>
          <w:lang w:val="ru-RU" w:eastAsia="ar-SA"/>
        </w:rPr>
      </w:pPr>
      <w:r w:rsidRPr="0091727C">
        <w:rPr>
          <w:rFonts w:ascii="Times New Roman" w:eastAsia="Arial Unicode MS" w:hAnsi="Times New Roman" w:cs="Times New Roman"/>
          <w:sz w:val="24"/>
          <w:szCs w:val="24"/>
          <w:lang w:val="sr-Latn-CS" w:eastAsia="ar-SA"/>
        </w:rPr>
        <w:t xml:space="preserve">Правилнику о количинама пестицида, метала и металоида и других отровних супстанција, хемотерапеутика, анаболика и других супстанци које се могу налазити у намирницама („Сл. </w:t>
      </w:r>
      <w:r w:rsidRPr="0091727C">
        <w:rPr>
          <w:rFonts w:ascii="Times New Roman" w:eastAsia="Arial Unicode MS" w:hAnsi="Times New Roman" w:cs="Times New Roman"/>
          <w:sz w:val="24"/>
          <w:szCs w:val="24"/>
          <w:lang w:val="sr-Cyrl-RS" w:eastAsia="ar-SA"/>
        </w:rPr>
        <w:t>л</w:t>
      </w:r>
      <w:r w:rsidRPr="0091727C">
        <w:rPr>
          <w:rFonts w:ascii="Times New Roman" w:eastAsia="Arial Unicode MS" w:hAnsi="Times New Roman" w:cs="Times New Roman"/>
          <w:sz w:val="24"/>
          <w:szCs w:val="24"/>
          <w:lang w:val="sr-Latn-CS" w:eastAsia="ar-SA"/>
        </w:rPr>
        <w:t>ист</w:t>
      </w:r>
      <w:r w:rsidRPr="0091727C">
        <w:rPr>
          <w:rFonts w:ascii="Times New Roman" w:eastAsia="Arial Unicode MS" w:hAnsi="Times New Roman" w:cs="Times New Roman"/>
          <w:sz w:val="24"/>
          <w:szCs w:val="24"/>
          <w:lang w:val="ru-RU" w:eastAsia="ar-SA"/>
        </w:rPr>
        <w:t xml:space="preserve"> </w:t>
      </w:r>
      <w:r w:rsidRPr="0091727C">
        <w:rPr>
          <w:rFonts w:ascii="Times New Roman" w:eastAsia="Arial Unicode MS" w:hAnsi="Times New Roman" w:cs="Times New Roman"/>
          <w:sz w:val="24"/>
          <w:szCs w:val="24"/>
          <w:lang w:val="sr-Latn-CS" w:eastAsia="ar-SA"/>
        </w:rPr>
        <w:t>СРЈ“, бр. 5/92, 11/92</w:t>
      </w:r>
      <w:r w:rsidRPr="0091727C">
        <w:rPr>
          <w:rFonts w:ascii="Times New Roman" w:eastAsia="Arial Unicode MS" w:hAnsi="Times New Roman" w:cs="Times New Roman"/>
          <w:sz w:val="24"/>
          <w:szCs w:val="24"/>
          <w:lang w:val="sr-Cyrl-RS" w:eastAsia="ar-SA"/>
        </w:rPr>
        <w:t xml:space="preserve"> –испр. и</w:t>
      </w:r>
      <w:r w:rsidRPr="0091727C">
        <w:rPr>
          <w:rFonts w:ascii="Times New Roman" w:eastAsia="Arial Unicode MS" w:hAnsi="Times New Roman" w:cs="Times New Roman"/>
          <w:sz w:val="24"/>
          <w:szCs w:val="24"/>
          <w:lang w:val="sr-Latn-CS" w:eastAsia="ar-SA"/>
        </w:rPr>
        <w:t xml:space="preserve"> 32/02</w:t>
      </w:r>
      <w:r w:rsidRPr="0091727C">
        <w:rPr>
          <w:rFonts w:ascii="Times New Roman" w:eastAsia="Arial Unicode MS" w:hAnsi="Times New Roman" w:cs="Times New Roman"/>
          <w:sz w:val="24"/>
          <w:szCs w:val="24"/>
          <w:lang w:val="sr-Cyrl-RS" w:eastAsia="ar-SA"/>
        </w:rPr>
        <w:t xml:space="preserve"> и „Сл. гласник РС“</w:t>
      </w:r>
      <w:r w:rsidRPr="0091727C">
        <w:rPr>
          <w:rFonts w:ascii="Times New Roman" w:eastAsia="Arial Unicode MS" w:hAnsi="Times New Roman" w:cs="Times New Roman"/>
          <w:sz w:val="24"/>
          <w:szCs w:val="24"/>
          <w:lang w:val="sr-Latn-CS" w:eastAsia="ar-SA"/>
        </w:rPr>
        <w:t>,</w:t>
      </w:r>
      <w:r w:rsidRPr="0091727C">
        <w:rPr>
          <w:rFonts w:ascii="Times New Roman" w:eastAsia="Arial Unicode MS" w:hAnsi="Times New Roman" w:cs="Times New Roman"/>
          <w:sz w:val="24"/>
          <w:szCs w:val="24"/>
          <w:lang w:val="sr-Cyrl-RS" w:eastAsia="ar-SA"/>
        </w:rPr>
        <w:t xml:space="preserve"> бр.</w:t>
      </w:r>
      <w:r w:rsidRPr="0091727C">
        <w:rPr>
          <w:rFonts w:ascii="Times New Roman" w:eastAsia="Arial Unicode MS" w:hAnsi="Times New Roman" w:cs="Times New Roman"/>
          <w:sz w:val="24"/>
          <w:szCs w:val="24"/>
          <w:lang w:val="sr-Latn-CS" w:eastAsia="ar-SA"/>
        </w:rPr>
        <w:t xml:space="preserve"> </w:t>
      </w:r>
      <w:r w:rsidRPr="0091727C">
        <w:rPr>
          <w:rFonts w:ascii="Times New Roman" w:eastAsia="Arial Unicode MS" w:hAnsi="Times New Roman" w:cs="Times New Roman"/>
          <w:sz w:val="24"/>
          <w:szCs w:val="24"/>
          <w:lang w:val="sr-Cyrl-RS" w:eastAsia="ar-SA"/>
        </w:rPr>
        <w:t xml:space="preserve">25/10-др. правилник и </w:t>
      </w:r>
      <w:r w:rsidRPr="0091727C">
        <w:rPr>
          <w:rFonts w:ascii="Times New Roman" w:eastAsia="Arial Unicode MS" w:hAnsi="Times New Roman" w:cs="Times New Roman"/>
          <w:sz w:val="24"/>
          <w:szCs w:val="24"/>
          <w:lang w:val="sr-Latn-CS" w:eastAsia="ar-SA"/>
        </w:rPr>
        <w:t>28/11</w:t>
      </w:r>
      <w:r w:rsidRPr="0091727C">
        <w:rPr>
          <w:rFonts w:ascii="Times New Roman" w:eastAsia="Arial Unicode MS" w:hAnsi="Times New Roman" w:cs="Times New Roman"/>
          <w:sz w:val="24"/>
          <w:szCs w:val="24"/>
          <w:lang w:val="sr-Cyrl-RS" w:eastAsia="ar-SA"/>
        </w:rPr>
        <w:t>-др. правилник</w:t>
      </w:r>
      <w:r w:rsidRPr="0091727C">
        <w:rPr>
          <w:rFonts w:ascii="Times New Roman" w:eastAsia="Arial Unicode MS" w:hAnsi="Times New Roman" w:cs="Times New Roman"/>
          <w:sz w:val="24"/>
          <w:szCs w:val="24"/>
          <w:lang w:val="sr-Latn-CS" w:eastAsia="ar-SA"/>
        </w:rPr>
        <w:t>),</w:t>
      </w:r>
    </w:p>
    <w:p w:rsidR="003520EC" w:rsidRPr="0091727C" w:rsidRDefault="003520EC" w:rsidP="003520EC">
      <w:pPr>
        <w:pStyle w:val="NormalWeb"/>
        <w:numPr>
          <w:ilvl w:val="0"/>
          <w:numId w:val="2"/>
        </w:numPr>
        <w:tabs>
          <w:tab w:val="left" w:pos="0"/>
        </w:tabs>
        <w:spacing w:after="0"/>
        <w:jc w:val="both"/>
        <w:rPr>
          <w:rFonts w:ascii="Times New Roman" w:eastAsia="Arial Unicode MS" w:hAnsi="Times New Roman" w:cs="Times New Roman"/>
          <w:sz w:val="24"/>
          <w:szCs w:val="24"/>
          <w:lang w:val="ru-RU" w:eastAsia="ar-SA"/>
        </w:rPr>
      </w:pPr>
      <w:r w:rsidRPr="0091727C">
        <w:rPr>
          <w:rFonts w:ascii="Times New Roman" w:eastAsia="Arial Unicode MS" w:hAnsi="Times New Roman" w:cs="Times New Roman"/>
          <w:sz w:val="24"/>
          <w:szCs w:val="24"/>
          <w:lang w:val="sr-Latn-CS" w:eastAsia="ar-SA"/>
        </w:rPr>
        <w:t xml:space="preserve">Правилнику о прехрамбеним адитивима („Сл. </w:t>
      </w:r>
      <w:r w:rsidRPr="0091727C">
        <w:rPr>
          <w:rFonts w:ascii="Times New Roman" w:eastAsia="Arial Unicode MS" w:hAnsi="Times New Roman" w:cs="Times New Roman"/>
          <w:sz w:val="24"/>
          <w:szCs w:val="24"/>
          <w:lang w:val="sr-Cyrl-RS" w:eastAsia="ar-SA"/>
        </w:rPr>
        <w:t>г</w:t>
      </w:r>
      <w:r w:rsidRPr="0091727C">
        <w:rPr>
          <w:rFonts w:ascii="Times New Roman" w:eastAsia="Arial Unicode MS" w:hAnsi="Times New Roman" w:cs="Times New Roman"/>
          <w:sz w:val="24"/>
          <w:szCs w:val="24"/>
          <w:lang w:val="sr-Latn-CS" w:eastAsia="ar-SA"/>
        </w:rPr>
        <w:t>ласник РС“, бр.</w:t>
      </w:r>
      <w:r w:rsidRPr="0091727C">
        <w:rPr>
          <w:rFonts w:ascii="Times New Roman" w:eastAsia="Arial Unicode MS" w:hAnsi="Times New Roman" w:cs="Times New Roman"/>
          <w:sz w:val="24"/>
          <w:szCs w:val="24"/>
          <w:lang w:val="sr-Cyrl-RS" w:eastAsia="ar-SA"/>
        </w:rPr>
        <w:t xml:space="preserve"> </w:t>
      </w:r>
      <w:r w:rsidRPr="0091727C">
        <w:rPr>
          <w:rFonts w:ascii="Times New Roman" w:eastAsia="Arial Unicode MS" w:hAnsi="Times New Roman" w:cs="Times New Roman"/>
          <w:sz w:val="24"/>
          <w:szCs w:val="24"/>
          <w:lang w:val="sr-Latn-CS" w:eastAsia="ar-SA"/>
        </w:rPr>
        <w:t>63/13),</w:t>
      </w:r>
      <w:r w:rsidRPr="0091727C">
        <w:t xml:space="preserve"> </w:t>
      </w:r>
    </w:p>
    <w:p w:rsidR="003520EC" w:rsidRPr="0091727C" w:rsidRDefault="003520EC" w:rsidP="003520EC">
      <w:pPr>
        <w:pStyle w:val="NormalWeb"/>
        <w:numPr>
          <w:ilvl w:val="0"/>
          <w:numId w:val="2"/>
        </w:numPr>
        <w:tabs>
          <w:tab w:val="num" w:pos="0"/>
        </w:tabs>
        <w:spacing w:after="0"/>
        <w:jc w:val="both"/>
        <w:rPr>
          <w:rFonts w:ascii="Times New Roman" w:eastAsia="Arial Unicode MS" w:hAnsi="Times New Roman" w:cs="Times New Roman"/>
          <w:sz w:val="24"/>
          <w:szCs w:val="24"/>
          <w:lang w:val="ru-RU" w:eastAsia="ar-SA"/>
        </w:rPr>
      </w:pPr>
      <w:r w:rsidRPr="0091727C">
        <w:rPr>
          <w:rFonts w:ascii="Times New Roman" w:eastAsia="Arial Unicode MS" w:hAnsi="Times New Roman" w:cs="Times New Roman"/>
          <w:sz w:val="24"/>
          <w:szCs w:val="24"/>
          <w:lang w:val="sr-Latn-CS" w:eastAsia="ar-SA"/>
        </w:rPr>
        <w:t xml:space="preserve">Правилнику о декларисању и означавању упакованих намирница („Сл. </w:t>
      </w:r>
      <w:r w:rsidRPr="0091727C">
        <w:rPr>
          <w:rFonts w:ascii="Times New Roman" w:eastAsia="Arial Unicode MS" w:hAnsi="Times New Roman" w:cs="Times New Roman"/>
          <w:sz w:val="24"/>
          <w:szCs w:val="24"/>
          <w:lang w:val="sr-Cyrl-RS" w:eastAsia="ar-SA"/>
        </w:rPr>
        <w:t>л</w:t>
      </w:r>
      <w:r w:rsidRPr="0091727C">
        <w:rPr>
          <w:rFonts w:ascii="Times New Roman" w:eastAsia="Arial Unicode MS" w:hAnsi="Times New Roman" w:cs="Times New Roman"/>
          <w:sz w:val="24"/>
          <w:szCs w:val="24"/>
          <w:lang w:val="sr-Latn-CS" w:eastAsia="ar-SA"/>
        </w:rPr>
        <w:t>ис</w:t>
      </w:r>
      <w:r w:rsidRPr="0091727C">
        <w:rPr>
          <w:rFonts w:ascii="Times New Roman" w:eastAsia="Arial Unicode MS" w:hAnsi="Times New Roman" w:cs="Times New Roman"/>
          <w:sz w:val="24"/>
          <w:szCs w:val="24"/>
          <w:lang w:val="ru-RU" w:eastAsia="ar-SA"/>
        </w:rPr>
        <w:t xml:space="preserve">т </w:t>
      </w:r>
      <w:r w:rsidRPr="0091727C">
        <w:rPr>
          <w:rFonts w:ascii="Times New Roman" w:eastAsia="Arial Unicode MS" w:hAnsi="Times New Roman" w:cs="Times New Roman"/>
          <w:sz w:val="24"/>
          <w:szCs w:val="24"/>
          <w:lang w:val="sr-Latn-CS" w:eastAsia="ar-SA"/>
        </w:rPr>
        <w:t>СЦГ“, бр. 4/04,</w:t>
      </w:r>
      <w:r w:rsidRPr="0091727C">
        <w:rPr>
          <w:rFonts w:ascii="Times New Roman" w:eastAsia="Arial Unicode MS" w:hAnsi="Times New Roman" w:cs="Times New Roman"/>
          <w:sz w:val="24"/>
          <w:szCs w:val="24"/>
          <w:lang w:val="sr-Cyrl-RS" w:eastAsia="ar-SA"/>
        </w:rPr>
        <w:t xml:space="preserve"> </w:t>
      </w:r>
      <w:r w:rsidRPr="0091727C">
        <w:rPr>
          <w:rFonts w:ascii="Times New Roman" w:eastAsia="Arial Unicode MS" w:hAnsi="Times New Roman" w:cs="Times New Roman"/>
          <w:sz w:val="24"/>
          <w:szCs w:val="24"/>
          <w:lang w:val="sr-Latn-CS" w:eastAsia="ar-SA"/>
        </w:rPr>
        <w:t>12/04 и 48/04</w:t>
      </w:r>
      <w:r w:rsidRPr="0091727C">
        <w:rPr>
          <w:rFonts w:ascii="Times New Roman" w:eastAsia="Arial Unicode MS" w:hAnsi="Times New Roman" w:cs="Times New Roman"/>
          <w:sz w:val="24"/>
          <w:szCs w:val="24"/>
          <w:lang w:val="sr-Cyrl-RS" w:eastAsia="ar-SA"/>
        </w:rPr>
        <w:t>)</w:t>
      </w:r>
      <w:r w:rsidRPr="0091727C">
        <w:rPr>
          <w:rFonts w:ascii="Times New Roman" w:eastAsia="Arial Unicode MS" w:hAnsi="Times New Roman" w:cs="Times New Roman"/>
          <w:sz w:val="24"/>
          <w:szCs w:val="24"/>
          <w:lang w:val="sr-Latn-CS" w:eastAsia="ar-SA"/>
        </w:rPr>
        <w:t xml:space="preserve"> и Правилнику о декларисању, означавању и рекламирању хране  (</w:t>
      </w:r>
      <w:r w:rsidRPr="0091727C">
        <w:rPr>
          <w:rFonts w:ascii="Times New Roman" w:eastAsia="Arial Unicode MS" w:hAnsi="Times New Roman" w:cs="Times New Roman"/>
          <w:sz w:val="24"/>
          <w:szCs w:val="24"/>
          <w:lang w:val="sr-Cyrl-RS" w:eastAsia="ar-SA"/>
        </w:rPr>
        <w:t>„</w:t>
      </w:r>
      <w:r w:rsidRPr="0091727C">
        <w:rPr>
          <w:rFonts w:ascii="Times New Roman" w:eastAsia="Arial Unicode MS" w:hAnsi="Times New Roman" w:cs="Times New Roman"/>
          <w:sz w:val="24"/>
          <w:szCs w:val="24"/>
          <w:lang w:val="sr-Latn-CS" w:eastAsia="ar-SA"/>
        </w:rPr>
        <w:t xml:space="preserve">Сл. </w:t>
      </w:r>
      <w:r w:rsidRPr="0091727C">
        <w:rPr>
          <w:rFonts w:ascii="Times New Roman" w:eastAsia="Arial Unicode MS" w:hAnsi="Times New Roman" w:cs="Times New Roman"/>
          <w:sz w:val="24"/>
          <w:szCs w:val="24"/>
          <w:lang w:val="sr-Cyrl-RS" w:eastAsia="ar-SA"/>
        </w:rPr>
        <w:t>г</w:t>
      </w:r>
      <w:r w:rsidRPr="0091727C">
        <w:rPr>
          <w:rFonts w:ascii="Times New Roman" w:eastAsia="Arial Unicode MS" w:hAnsi="Times New Roman" w:cs="Times New Roman"/>
          <w:sz w:val="24"/>
          <w:szCs w:val="24"/>
          <w:lang w:val="sr-Latn-CS" w:eastAsia="ar-SA"/>
        </w:rPr>
        <w:t>ласник РС</w:t>
      </w:r>
      <w:r w:rsidRPr="0091727C">
        <w:rPr>
          <w:rFonts w:ascii="Times New Roman" w:eastAsia="Arial Unicode MS" w:hAnsi="Times New Roman" w:cs="Times New Roman"/>
          <w:sz w:val="24"/>
          <w:szCs w:val="24"/>
          <w:lang w:val="sr-Cyrl-RS" w:eastAsia="ar-SA"/>
        </w:rPr>
        <w:t>“,</w:t>
      </w:r>
      <w:r w:rsidRPr="0091727C">
        <w:rPr>
          <w:rFonts w:ascii="Times New Roman" w:eastAsia="Arial Unicode MS" w:hAnsi="Times New Roman" w:cs="Times New Roman"/>
          <w:sz w:val="24"/>
          <w:szCs w:val="24"/>
          <w:lang w:val="sr-Latn-CS" w:eastAsia="ar-SA"/>
        </w:rPr>
        <w:t xml:space="preserve"> бр. 85/13</w:t>
      </w:r>
      <w:r w:rsidRPr="0091727C">
        <w:rPr>
          <w:rFonts w:ascii="Times New Roman" w:eastAsia="Arial Unicode MS" w:hAnsi="Times New Roman" w:cs="Times New Roman"/>
          <w:sz w:val="24"/>
          <w:szCs w:val="24"/>
          <w:lang w:val="sr-Cyrl-RS" w:eastAsia="ar-SA"/>
        </w:rPr>
        <w:t xml:space="preserve"> и 101/13</w:t>
      </w:r>
      <w:r w:rsidRPr="0091727C">
        <w:rPr>
          <w:rFonts w:ascii="Times New Roman" w:eastAsia="Arial Unicode MS" w:hAnsi="Times New Roman" w:cs="Times New Roman"/>
          <w:sz w:val="24"/>
          <w:szCs w:val="24"/>
          <w:lang w:val="sr-Latn-CS" w:eastAsia="ar-SA"/>
        </w:rPr>
        <w:t>),</w:t>
      </w:r>
    </w:p>
    <w:p w:rsidR="003520EC" w:rsidRPr="0091727C" w:rsidRDefault="003520EC" w:rsidP="003520EC">
      <w:pPr>
        <w:pStyle w:val="NormalWeb"/>
        <w:numPr>
          <w:ilvl w:val="0"/>
          <w:numId w:val="2"/>
        </w:numPr>
        <w:spacing w:after="0"/>
        <w:jc w:val="both"/>
        <w:rPr>
          <w:rFonts w:ascii="Times New Roman" w:eastAsia="Arial Unicode MS" w:hAnsi="Times New Roman" w:cs="Times New Roman"/>
          <w:sz w:val="24"/>
          <w:szCs w:val="24"/>
          <w:lang w:val="ru-RU" w:eastAsia="ar-SA"/>
        </w:rPr>
      </w:pPr>
      <w:r w:rsidRPr="0091727C">
        <w:rPr>
          <w:rFonts w:ascii="Times New Roman" w:eastAsia="Arial Unicode MS" w:hAnsi="Times New Roman" w:cs="Times New Roman"/>
          <w:sz w:val="24"/>
          <w:szCs w:val="24"/>
          <w:lang w:val="sr-Latn-CS" w:eastAsia="ar-SA"/>
        </w:rPr>
        <w:t xml:space="preserve">Правилнику о условима у погледу здравствене исправности предмета опште употребе који се могу стављати у промет („Сл. </w:t>
      </w:r>
      <w:r w:rsidRPr="0091727C">
        <w:rPr>
          <w:rFonts w:ascii="Times New Roman" w:eastAsia="Arial Unicode MS" w:hAnsi="Times New Roman" w:cs="Times New Roman"/>
          <w:sz w:val="24"/>
          <w:szCs w:val="24"/>
          <w:lang w:val="sr-Cyrl-RS" w:eastAsia="ar-SA"/>
        </w:rPr>
        <w:t>л</w:t>
      </w:r>
      <w:r w:rsidRPr="0091727C">
        <w:rPr>
          <w:rFonts w:ascii="Times New Roman" w:eastAsia="Arial Unicode MS" w:hAnsi="Times New Roman" w:cs="Times New Roman"/>
          <w:sz w:val="24"/>
          <w:szCs w:val="24"/>
          <w:lang w:val="sr-Latn-CS" w:eastAsia="ar-SA"/>
        </w:rPr>
        <w:t>ист СФРЈ“, бр. 26/83, 61/84, 56/86, 50/89 и 18/91),</w:t>
      </w:r>
      <w:r w:rsidRPr="0091727C">
        <w:t xml:space="preserve"> </w:t>
      </w:r>
    </w:p>
    <w:p w:rsidR="003520EC" w:rsidRPr="0091727C" w:rsidRDefault="003520EC" w:rsidP="003520EC">
      <w:pPr>
        <w:pStyle w:val="NormalWeb"/>
        <w:numPr>
          <w:ilvl w:val="0"/>
          <w:numId w:val="2"/>
        </w:numPr>
        <w:tabs>
          <w:tab w:val="num" w:pos="0"/>
        </w:tabs>
        <w:spacing w:after="0"/>
        <w:jc w:val="both"/>
        <w:rPr>
          <w:rFonts w:ascii="Times New Roman" w:eastAsia="Arial Unicode MS" w:hAnsi="Times New Roman" w:cs="Times New Roman"/>
          <w:sz w:val="24"/>
          <w:szCs w:val="24"/>
          <w:lang w:val="ru-RU" w:eastAsia="ar-SA"/>
        </w:rPr>
      </w:pPr>
      <w:r w:rsidRPr="0091727C">
        <w:rPr>
          <w:rFonts w:ascii="Times New Roman" w:eastAsia="Arial Unicode MS" w:hAnsi="Times New Roman" w:cs="Times New Roman"/>
          <w:sz w:val="24"/>
          <w:szCs w:val="24"/>
          <w:lang w:val="sr-Latn-CS" w:eastAsia="ar-SA"/>
        </w:rPr>
        <w:t xml:space="preserve">Правилник о општим и посебним условима хигијене хране у било којој фази производње, прераде и промета („Сл. </w:t>
      </w:r>
      <w:r w:rsidRPr="0091727C">
        <w:rPr>
          <w:rFonts w:ascii="Times New Roman" w:eastAsia="Arial Unicode MS" w:hAnsi="Times New Roman" w:cs="Times New Roman"/>
          <w:sz w:val="24"/>
          <w:szCs w:val="24"/>
          <w:lang w:val="sr-Cyrl-RS" w:eastAsia="ar-SA"/>
        </w:rPr>
        <w:t>г</w:t>
      </w:r>
      <w:r w:rsidRPr="0091727C">
        <w:rPr>
          <w:rFonts w:ascii="Times New Roman" w:eastAsia="Arial Unicode MS" w:hAnsi="Times New Roman" w:cs="Times New Roman"/>
          <w:sz w:val="24"/>
          <w:szCs w:val="24"/>
          <w:lang w:val="sr-Latn-CS" w:eastAsia="ar-SA"/>
        </w:rPr>
        <w:t>ласник“, бр. 72/10),</w:t>
      </w:r>
    </w:p>
    <w:p w:rsidR="003520EC" w:rsidRPr="0091727C" w:rsidRDefault="003520EC" w:rsidP="003520EC">
      <w:pPr>
        <w:pStyle w:val="NormalWeb"/>
        <w:numPr>
          <w:ilvl w:val="0"/>
          <w:numId w:val="2"/>
        </w:numPr>
        <w:tabs>
          <w:tab w:val="num" w:pos="0"/>
        </w:tabs>
        <w:spacing w:after="0"/>
        <w:jc w:val="both"/>
        <w:rPr>
          <w:rFonts w:ascii="Times New Roman" w:eastAsia="Arial Unicode MS" w:hAnsi="Times New Roman" w:cs="Times New Roman"/>
          <w:sz w:val="24"/>
          <w:szCs w:val="24"/>
          <w:lang w:val="ru-RU" w:eastAsia="ar-SA"/>
        </w:rPr>
      </w:pPr>
      <w:r w:rsidRPr="0091727C">
        <w:rPr>
          <w:rFonts w:ascii="Times New Roman" w:eastAsia="Arial Unicode MS" w:hAnsi="Times New Roman" w:cs="Times New Roman"/>
          <w:sz w:val="24"/>
          <w:szCs w:val="24"/>
          <w:lang w:val="sr-Latn-CS" w:eastAsia="ar-SA"/>
        </w:rPr>
        <w:t xml:space="preserve">Правилнику о квалитету жита, млинских и пекарских производа, тестенина и брзо смрзнутих теста („Сл. </w:t>
      </w:r>
      <w:r w:rsidRPr="0091727C">
        <w:rPr>
          <w:rFonts w:ascii="Times New Roman" w:eastAsia="Arial Unicode MS" w:hAnsi="Times New Roman" w:cs="Times New Roman"/>
          <w:sz w:val="24"/>
          <w:szCs w:val="24"/>
          <w:lang w:val="sr-Cyrl-RS" w:eastAsia="ar-SA"/>
        </w:rPr>
        <w:t>л</w:t>
      </w:r>
      <w:r w:rsidRPr="0091727C">
        <w:rPr>
          <w:rFonts w:ascii="Times New Roman" w:eastAsia="Arial Unicode MS" w:hAnsi="Times New Roman" w:cs="Times New Roman"/>
          <w:sz w:val="24"/>
          <w:szCs w:val="24"/>
          <w:lang w:val="sr-Latn-CS" w:eastAsia="ar-SA"/>
        </w:rPr>
        <w:t xml:space="preserve">ист СРЈ“, бр. 52/95, „Сл. </w:t>
      </w:r>
      <w:r w:rsidRPr="0091727C">
        <w:rPr>
          <w:rFonts w:ascii="Times New Roman" w:eastAsia="Arial Unicode MS" w:hAnsi="Times New Roman" w:cs="Times New Roman"/>
          <w:sz w:val="24"/>
          <w:szCs w:val="24"/>
          <w:lang w:val="sr-Cyrl-RS" w:eastAsia="ar-SA"/>
        </w:rPr>
        <w:t>л</w:t>
      </w:r>
      <w:r w:rsidRPr="0091727C">
        <w:rPr>
          <w:rFonts w:ascii="Times New Roman" w:eastAsia="Arial Unicode MS" w:hAnsi="Times New Roman" w:cs="Times New Roman"/>
          <w:sz w:val="24"/>
          <w:szCs w:val="24"/>
          <w:lang w:val="sr-Latn-CS" w:eastAsia="ar-SA"/>
        </w:rPr>
        <w:t>ист СЦГ“, бр. 56/03</w:t>
      </w:r>
      <w:r w:rsidRPr="0091727C">
        <w:rPr>
          <w:rFonts w:ascii="Times New Roman" w:eastAsia="Arial Unicode MS" w:hAnsi="Times New Roman" w:cs="Times New Roman"/>
          <w:sz w:val="24"/>
          <w:szCs w:val="24"/>
          <w:lang w:val="sr-Cyrl-RS" w:eastAsia="ar-SA"/>
        </w:rPr>
        <w:t>-др. правилник</w:t>
      </w:r>
      <w:r w:rsidRPr="0091727C">
        <w:rPr>
          <w:rFonts w:ascii="Times New Roman" w:eastAsia="Arial Unicode MS" w:hAnsi="Times New Roman" w:cs="Times New Roman"/>
          <w:sz w:val="24"/>
          <w:szCs w:val="24"/>
          <w:lang w:val="sr-Latn-CS" w:eastAsia="ar-SA"/>
        </w:rPr>
        <w:t xml:space="preserve"> и 4/04</w:t>
      </w:r>
      <w:r w:rsidRPr="0091727C">
        <w:rPr>
          <w:rFonts w:ascii="Times New Roman" w:eastAsia="Arial Unicode MS" w:hAnsi="Times New Roman" w:cs="Times New Roman"/>
          <w:sz w:val="24"/>
          <w:szCs w:val="24"/>
          <w:lang w:val="sr-Cyrl-RS" w:eastAsia="ar-SA"/>
        </w:rPr>
        <w:t>-др. правилник и „Сл. гласник РС“, бр. 43/13-др. правилник</w:t>
      </w:r>
      <w:r w:rsidRPr="0091727C">
        <w:rPr>
          <w:rFonts w:ascii="Times New Roman" w:eastAsia="Arial Unicode MS" w:hAnsi="Times New Roman" w:cs="Times New Roman"/>
          <w:sz w:val="24"/>
          <w:szCs w:val="24"/>
          <w:lang w:val="sr-Latn-CS" w:eastAsia="ar-SA"/>
        </w:rPr>
        <w:t>)</w:t>
      </w:r>
      <w:r>
        <w:rPr>
          <w:rFonts w:ascii="Times New Roman" w:eastAsia="Arial Unicode MS" w:hAnsi="Times New Roman" w:cs="Times New Roman"/>
          <w:sz w:val="24"/>
          <w:szCs w:val="24"/>
          <w:lang w:val="sr-Latn-CS" w:eastAsia="ar-SA"/>
        </w:rPr>
        <w:t xml:space="preserve"> </w:t>
      </w:r>
      <w:r>
        <w:rPr>
          <w:rFonts w:ascii="Times New Roman" w:eastAsia="Arial Unicode MS" w:hAnsi="Times New Roman" w:cs="Times New Roman"/>
          <w:sz w:val="24"/>
          <w:szCs w:val="24"/>
          <w:lang w:val="sr-Cyrl-RS" w:eastAsia="ar-SA"/>
        </w:rPr>
        <w:t>и</w:t>
      </w:r>
    </w:p>
    <w:p w:rsidR="003520EC" w:rsidRPr="0091727C" w:rsidRDefault="003520EC" w:rsidP="003520EC">
      <w:pPr>
        <w:pStyle w:val="NormalWeb"/>
        <w:numPr>
          <w:ilvl w:val="0"/>
          <w:numId w:val="2"/>
        </w:numPr>
        <w:tabs>
          <w:tab w:val="num" w:pos="0"/>
        </w:tabs>
        <w:spacing w:after="0"/>
        <w:jc w:val="both"/>
        <w:rPr>
          <w:rFonts w:ascii="Times New Roman" w:eastAsia="Arial Unicode MS" w:hAnsi="Times New Roman" w:cs="Times New Roman"/>
          <w:sz w:val="24"/>
          <w:szCs w:val="24"/>
          <w:lang w:val="ru-RU" w:eastAsia="ar-SA"/>
        </w:rPr>
      </w:pPr>
      <w:r w:rsidRPr="0091727C">
        <w:rPr>
          <w:rFonts w:ascii="Times New Roman" w:eastAsia="Arial Unicode MS" w:hAnsi="Times New Roman" w:cs="Times New Roman"/>
          <w:sz w:val="24"/>
          <w:szCs w:val="24"/>
          <w:lang w:val="sr-Latn-CS" w:eastAsia="ar-SA"/>
        </w:rPr>
        <w:t xml:space="preserve">Правилнику о максимално дозвољеним количинама остатака средстава за заштиту биља у храни и храни за животиње и о храни и храни за животиње за коју се утврђују максимално дозвољене количине остатака средстава за заштиту биља („Сл. </w:t>
      </w:r>
      <w:r w:rsidRPr="0091727C">
        <w:rPr>
          <w:rFonts w:ascii="Times New Roman" w:eastAsia="Arial Unicode MS" w:hAnsi="Times New Roman" w:cs="Times New Roman"/>
          <w:sz w:val="24"/>
          <w:szCs w:val="24"/>
          <w:lang w:val="sr-Cyrl-RS" w:eastAsia="ar-SA"/>
        </w:rPr>
        <w:t>г</w:t>
      </w:r>
      <w:r w:rsidRPr="0091727C">
        <w:rPr>
          <w:rFonts w:ascii="Times New Roman" w:eastAsia="Arial Unicode MS" w:hAnsi="Times New Roman" w:cs="Times New Roman"/>
          <w:sz w:val="24"/>
          <w:szCs w:val="24"/>
          <w:lang w:val="sr-Latn-CS" w:eastAsia="ar-SA"/>
        </w:rPr>
        <w:t>ласник РС“, бр. 2</w:t>
      </w:r>
      <w:r w:rsidRPr="0091727C">
        <w:rPr>
          <w:rFonts w:ascii="Times New Roman" w:eastAsia="Arial Unicode MS" w:hAnsi="Times New Roman" w:cs="Times New Roman"/>
          <w:sz w:val="24"/>
          <w:szCs w:val="24"/>
          <w:lang w:val="sr-Cyrl-RS" w:eastAsia="ar-SA"/>
        </w:rPr>
        <w:t>9</w:t>
      </w:r>
      <w:r w:rsidRPr="0091727C">
        <w:rPr>
          <w:rFonts w:ascii="Times New Roman" w:eastAsia="Arial Unicode MS" w:hAnsi="Times New Roman" w:cs="Times New Roman"/>
          <w:sz w:val="24"/>
          <w:szCs w:val="24"/>
          <w:lang w:val="sr-Latn-CS" w:eastAsia="ar-SA"/>
        </w:rPr>
        <w:t>/</w:t>
      </w:r>
      <w:r w:rsidRPr="0091727C">
        <w:rPr>
          <w:rFonts w:ascii="Times New Roman" w:eastAsia="Arial Unicode MS" w:hAnsi="Times New Roman" w:cs="Times New Roman"/>
          <w:sz w:val="24"/>
          <w:szCs w:val="24"/>
          <w:lang w:val="sr-Cyrl-RS" w:eastAsia="ar-SA"/>
        </w:rPr>
        <w:t>14, 37/14-испр., 39/14, 72/14, 80/15, 84/15 и 35/16</w:t>
      </w:r>
      <w:r w:rsidRPr="0091727C">
        <w:rPr>
          <w:rFonts w:ascii="Times New Roman" w:eastAsia="Arial Unicode MS" w:hAnsi="Times New Roman" w:cs="Times New Roman"/>
          <w:sz w:val="24"/>
          <w:szCs w:val="24"/>
          <w:lang w:val="sr-Latn-CS" w:eastAsia="ar-SA"/>
        </w:rPr>
        <w:t>)</w:t>
      </w:r>
      <w:r>
        <w:rPr>
          <w:rFonts w:ascii="Times New Roman" w:eastAsia="Arial Unicode MS" w:hAnsi="Times New Roman" w:cs="Times New Roman"/>
          <w:sz w:val="24"/>
          <w:szCs w:val="24"/>
          <w:lang w:val="sr-Cyrl-RS" w:eastAsia="ar-SA"/>
        </w:rPr>
        <w:t>.</w:t>
      </w:r>
    </w:p>
    <w:p w:rsidR="003520EC" w:rsidRDefault="003520EC" w:rsidP="003520EC">
      <w:pPr>
        <w:rPr>
          <w:b/>
          <w:color w:val="FF0000"/>
          <w:lang w:val="sr-Cyrl-RS"/>
        </w:rPr>
      </w:pPr>
    </w:p>
    <w:p w:rsidR="003520EC" w:rsidRDefault="003520EC" w:rsidP="003520EC">
      <w:pPr>
        <w:tabs>
          <w:tab w:val="left" w:pos="840"/>
        </w:tabs>
        <w:spacing w:after="120"/>
        <w:jc w:val="center"/>
        <w:rPr>
          <w:b/>
          <w:color w:val="auto"/>
          <w:lang w:val="sr-Cyrl-CS"/>
        </w:rPr>
      </w:pPr>
      <w:r>
        <w:rPr>
          <w:b/>
          <w:color w:val="auto"/>
          <w:lang w:val="sr-Cyrl-CS"/>
        </w:rPr>
        <w:t>Рок, место и динамика испоруке добара</w:t>
      </w:r>
    </w:p>
    <w:p w:rsidR="003520EC" w:rsidRPr="00DE5B4C" w:rsidRDefault="003520EC" w:rsidP="003520EC">
      <w:pPr>
        <w:autoSpaceDE w:val="0"/>
        <w:autoSpaceDN w:val="0"/>
        <w:adjustRightInd w:val="0"/>
        <w:ind w:firstLine="708"/>
        <w:jc w:val="both"/>
        <w:rPr>
          <w:color w:val="auto"/>
          <w:lang w:val="sr-Cyrl-CS"/>
        </w:rPr>
      </w:pPr>
      <w:r>
        <w:rPr>
          <w:rFonts w:eastAsia="Times New Roman,Bold"/>
          <w:color w:val="auto"/>
          <w:kern w:val="0"/>
          <w:lang w:val="sr-Cyrl-RS" w:eastAsia="en-US"/>
        </w:rPr>
        <w:t>Добављач</w:t>
      </w:r>
      <w:r>
        <w:rPr>
          <w:lang w:val="sr-Cyrl-CS"/>
        </w:rPr>
        <w:t xml:space="preserve"> је дужан да захтевану количину испоручује сукцесивно, сваког наставног дана одређеног календаром </w:t>
      </w:r>
      <w:r w:rsidR="00A844C2">
        <w:rPr>
          <w:lang w:val="sr-Cyrl-CS"/>
        </w:rPr>
        <w:t xml:space="preserve">образовно-васпитног рада </w:t>
      </w:r>
      <w:r>
        <w:rPr>
          <w:lang w:val="sr-Cyrl-CS"/>
        </w:rPr>
        <w:t xml:space="preserve">за основне школе за школску 2016/2017. годину (страна 8 конкурсне документације), почев од наредног дана од дана ступања уговора на снагу до задњег наставног дана  школске 2016/2017. године, </w:t>
      </w:r>
      <w:r w:rsidRPr="00DE5B4C">
        <w:rPr>
          <w:color w:val="auto"/>
          <w:lang w:val="sr-Cyrl-CS"/>
        </w:rPr>
        <w:t xml:space="preserve">као и наставним суботама по плану и програму наручиоца, о чему је наручилац дужан да обавести испоручиоца један дан раније, </w:t>
      </w:r>
      <w:r w:rsidRPr="00DE5B4C">
        <w:rPr>
          <w:color w:val="auto"/>
        </w:rPr>
        <w:t>на основу прет</w:t>
      </w:r>
      <w:r w:rsidRPr="00DE5B4C">
        <w:rPr>
          <w:color w:val="auto"/>
          <w:lang w:val="sr-Cyrl-CS"/>
        </w:rPr>
        <w:t>х</w:t>
      </w:r>
      <w:r w:rsidRPr="00DE5B4C">
        <w:rPr>
          <w:color w:val="auto"/>
        </w:rPr>
        <w:t>одно</w:t>
      </w:r>
      <w:r w:rsidRPr="00DE5B4C">
        <w:rPr>
          <w:color w:val="auto"/>
          <w:lang w:val="sr-Cyrl-CS"/>
        </w:rPr>
        <w:t xml:space="preserve"> пријављеног бројног стања </w:t>
      </w:r>
      <w:r w:rsidRPr="00DE5B4C">
        <w:rPr>
          <w:color w:val="auto"/>
        </w:rPr>
        <w:t xml:space="preserve">од стране </w:t>
      </w:r>
      <w:r w:rsidRPr="00DE5B4C">
        <w:rPr>
          <w:color w:val="auto"/>
          <w:lang w:val="sr-Cyrl-RS"/>
        </w:rPr>
        <w:t>Наручиоца</w:t>
      </w:r>
      <w:r>
        <w:rPr>
          <w:color w:val="auto"/>
        </w:rPr>
        <w:t xml:space="preserve"> </w:t>
      </w:r>
      <w:r>
        <w:rPr>
          <w:color w:val="auto"/>
          <w:lang w:val="sr-Cyrl-RS"/>
        </w:rPr>
        <w:t>и у складу са јеловником</w:t>
      </w:r>
      <w:r w:rsidRPr="00DE5B4C">
        <w:rPr>
          <w:color w:val="auto"/>
          <w:lang w:val="sr-Cyrl-CS"/>
        </w:rPr>
        <w:t>.</w:t>
      </w:r>
    </w:p>
    <w:p w:rsidR="003520EC" w:rsidRPr="00942057" w:rsidRDefault="003520EC" w:rsidP="003520EC">
      <w:pPr>
        <w:autoSpaceDE w:val="0"/>
        <w:autoSpaceDN w:val="0"/>
        <w:adjustRightInd w:val="0"/>
        <w:ind w:firstLine="708"/>
        <w:jc w:val="both"/>
        <w:rPr>
          <w:color w:val="auto"/>
          <w:lang w:val="sr-Cyrl-CS"/>
        </w:rPr>
      </w:pPr>
      <w:r>
        <w:rPr>
          <w:rFonts w:eastAsia="Times New Roman,Bold"/>
          <w:color w:val="auto"/>
          <w:kern w:val="0"/>
          <w:lang w:val="sr-Cyrl-RS" w:eastAsia="en-US"/>
        </w:rPr>
        <w:t>Добављач</w:t>
      </w:r>
      <w:r w:rsidRPr="00942057">
        <w:rPr>
          <w:color w:val="auto"/>
          <w:lang w:val="sr-Cyrl-CS"/>
        </w:rPr>
        <w:t xml:space="preserve"> је дужан да испоруку изврши до кухињских просторија </w:t>
      </w:r>
      <w:r w:rsidRPr="00942057">
        <w:rPr>
          <w:color w:val="auto"/>
        </w:rPr>
        <w:t xml:space="preserve">у матичној школи у </w:t>
      </w:r>
      <w:r w:rsidRPr="00942057">
        <w:rPr>
          <w:color w:val="auto"/>
          <w:lang w:val="sr-Cyrl-RS"/>
        </w:rPr>
        <w:t>Неготину, улица Интернационалних бригада број 57</w:t>
      </w:r>
      <w:r w:rsidRPr="00942057">
        <w:rPr>
          <w:color w:val="auto"/>
          <w:lang w:val="sr-Cyrl-CS"/>
        </w:rPr>
        <w:t>.</w:t>
      </w:r>
    </w:p>
    <w:p w:rsidR="003520EC" w:rsidRDefault="003520EC" w:rsidP="003520EC">
      <w:pPr>
        <w:autoSpaceDE w:val="0"/>
        <w:autoSpaceDN w:val="0"/>
        <w:adjustRightInd w:val="0"/>
        <w:ind w:firstLine="708"/>
        <w:jc w:val="both"/>
        <w:rPr>
          <w:lang w:val="sr-Cyrl-CS"/>
        </w:rPr>
      </w:pPr>
      <w:r>
        <w:rPr>
          <w:rFonts w:eastAsia="Times New Roman,Bold"/>
          <w:color w:val="auto"/>
          <w:kern w:val="0"/>
          <w:lang w:val="sr-Cyrl-RS" w:eastAsia="en-US"/>
        </w:rPr>
        <w:t>Добављач</w:t>
      </w:r>
      <w:r>
        <w:rPr>
          <w:lang w:val="sr-Cyrl-CS"/>
        </w:rPr>
        <w:t xml:space="preserve"> је дужан да захтевану количину испоручује по следећој динамици:</w:t>
      </w:r>
    </w:p>
    <w:p w:rsidR="003520EC" w:rsidRDefault="003520EC" w:rsidP="003520EC">
      <w:pPr>
        <w:pStyle w:val="NormalWeb"/>
        <w:numPr>
          <w:ilvl w:val="0"/>
          <w:numId w:val="3"/>
        </w:numPr>
        <w:suppressAutoHyphens/>
        <w:autoSpaceDE w:val="0"/>
        <w:autoSpaceDN w:val="0"/>
        <w:adjustRightInd w:val="0"/>
        <w:spacing w:after="0" w:line="100" w:lineRule="atLeast"/>
        <w:jc w:val="both"/>
        <w:rPr>
          <w:rFonts w:ascii="Times New Roman" w:eastAsia="Arial Unicode MS" w:hAnsi="Times New Roman" w:cs="Times New Roman"/>
          <w:color w:val="000000"/>
          <w:kern w:val="2"/>
          <w:sz w:val="24"/>
          <w:szCs w:val="24"/>
          <w:lang w:val="sr-Cyrl-CS" w:eastAsia="ar-SA"/>
        </w:rPr>
      </w:pPr>
      <w:r>
        <w:rPr>
          <w:rFonts w:ascii="Times New Roman" w:eastAsia="Arial Unicode MS" w:hAnsi="Times New Roman" w:cs="Times New Roman"/>
          <w:color w:val="000000"/>
          <w:kern w:val="2"/>
          <w:sz w:val="24"/>
          <w:szCs w:val="24"/>
          <w:lang w:val="sr-Cyrl-CS" w:eastAsia="ar-SA"/>
        </w:rPr>
        <w:t>за преподневну смену, у времену од 8</w:t>
      </w:r>
      <w:r>
        <w:rPr>
          <w:rFonts w:ascii="Times New Roman" w:eastAsia="Arial Unicode MS" w:hAnsi="Times New Roman" w:cs="Times New Roman"/>
          <w:color w:val="000000"/>
          <w:kern w:val="2"/>
          <w:sz w:val="24"/>
          <w:szCs w:val="24"/>
          <w:vertAlign w:val="superscript"/>
          <w:lang w:val="sr-Cyrl-CS" w:eastAsia="ar-SA"/>
        </w:rPr>
        <w:t>00-</w:t>
      </w:r>
      <w:r>
        <w:rPr>
          <w:rFonts w:ascii="Times New Roman" w:eastAsia="Arial Unicode MS" w:hAnsi="Times New Roman" w:cs="Times New Roman"/>
          <w:color w:val="000000"/>
          <w:kern w:val="2"/>
          <w:sz w:val="24"/>
          <w:szCs w:val="24"/>
          <w:lang w:val="sr-Cyrl-CS" w:eastAsia="ar-SA"/>
        </w:rPr>
        <w:t>8</w:t>
      </w:r>
      <w:r>
        <w:rPr>
          <w:rFonts w:ascii="Times New Roman" w:eastAsia="Arial Unicode MS" w:hAnsi="Times New Roman" w:cs="Times New Roman"/>
          <w:color w:val="000000"/>
          <w:kern w:val="2"/>
          <w:sz w:val="24"/>
          <w:szCs w:val="24"/>
          <w:vertAlign w:val="superscript"/>
          <w:lang w:val="sr-Cyrl-CS" w:eastAsia="ar-SA"/>
        </w:rPr>
        <w:t xml:space="preserve">30 </w:t>
      </w:r>
      <w:r>
        <w:rPr>
          <w:rFonts w:ascii="Times New Roman" w:eastAsia="Arial Unicode MS" w:hAnsi="Times New Roman" w:cs="Times New Roman"/>
          <w:color w:val="000000"/>
          <w:kern w:val="2"/>
          <w:sz w:val="24"/>
          <w:szCs w:val="24"/>
          <w:lang w:val="sr-Cyrl-CS" w:eastAsia="ar-SA"/>
        </w:rPr>
        <w:t>сати и од 9</w:t>
      </w:r>
      <w:r>
        <w:rPr>
          <w:rFonts w:ascii="Times New Roman" w:eastAsia="Arial Unicode MS" w:hAnsi="Times New Roman" w:cs="Times New Roman"/>
          <w:color w:val="000000"/>
          <w:kern w:val="2"/>
          <w:sz w:val="24"/>
          <w:szCs w:val="24"/>
          <w:vertAlign w:val="superscript"/>
          <w:lang w:val="sr-Cyrl-CS" w:eastAsia="ar-SA"/>
        </w:rPr>
        <w:t>00-</w:t>
      </w:r>
      <w:r>
        <w:rPr>
          <w:rFonts w:ascii="Times New Roman" w:eastAsia="Arial Unicode MS" w:hAnsi="Times New Roman" w:cs="Times New Roman"/>
          <w:color w:val="000000"/>
          <w:kern w:val="2"/>
          <w:sz w:val="24"/>
          <w:szCs w:val="24"/>
          <w:lang w:val="sr-Cyrl-CS" w:eastAsia="ar-SA"/>
        </w:rPr>
        <w:t>9</w:t>
      </w:r>
      <w:r>
        <w:rPr>
          <w:rFonts w:ascii="Times New Roman" w:eastAsia="Arial Unicode MS" w:hAnsi="Times New Roman" w:cs="Times New Roman"/>
          <w:color w:val="000000"/>
          <w:kern w:val="2"/>
          <w:sz w:val="24"/>
          <w:szCs w:val="24"/>
          <w:vertAlign w:val="superscript"/>
          <w:lang w:val="sr-Cyrl-CS" w:eastAsia="ar-SA"/>
        </w:rPr>
        <w:t xml:space="preserve">30 </w:t>
      </w:r>
      <w:r>
        <w:rPr>
          <w:rFonts w:ascii="Times New Roman" w:eastAsia="Arial Unicode MS" w:hAnsi="Times New Roman" w:cs="Times New Roman"/>
          <w:color w:val="000000"/>
          <w:kern w:val="2"/>
          <w:sz w:val="24"/>
          <w:szCs w:val="24"/>
          <w:lang w:val="sr-Cyrl-CS" w:eastAsia="ar-SA"/>
        </w:rPr>
        <w:t xml:space="preserve">сати, </w:t>
      </w:r>
    </w:p>
    <w:p w:rsidR="003520EC" w:rsidRDefault="003520EC" w:rsidP="003520EC">
      <w:pPr>
        <w:pStyle w:val="NormalWeb"/>
        <w:numPr>
          <w:ilvl w:val="0"/>
          <w:numId w:val="3"/>
        </w:numPr>
        <w:suppressAutoHyphens/>
        <w:autoSpaceDE w:val="0"/>
        <w:autoSpaceDN w:val="0"/>
        <w:adjustRightInd w:val="0"/>
        <w:spacing w:after="0" w:line="100" w:lineRule="atLeast"/>
        <w:jc w:val="both"/>
        <w:rPr>
          <w:rFonts w:ascii="Times New Roman" w:eastAsia="Arial Unicode MS" w:hAnsi="Times New Roman" w:cs="Times New Roman"/>
          <w:color w:val="000000"/>
          <w:kern w:val="2"/>
          <w:sz w:val="24"/>
          <w:szCs w:val="24"/>
          <w:lang w:val="sr-Cyrl-CS" w:eastAsia="ar-SA"/>
        </w:rPr>
      </w:pPr>
      <w:r>
        <w:rPr>
          <w:rFonts w:ascii="Times New Roman" w:eastAsia="Arial Unicode MS" w:hAnsi="Times New Roman" w:cs="Times New Roman"/>
          <w:color w:val="000000"/>
          <w:kern w:val="2"/>
          <w:sz w:val="24"/>
          <w:szCs w:val="24"/>
          <w:lang w:val="sr-Cyrl-CS" w:eastAsia="ar-SA"/>
        </w:rPr>
        <w:t>за поподневну смену,  у времену од 13</w:t>
      </w:r>
      <w:r>
        <w:rPr>
          <w:rFonts w:ascii="Times New Roman" w:eastAsia="Arial Unicode MS" w:hAnsi="Times New Roman" w:cs="Times New Roman"/>
          <w:color w:val="000000"/>
          <w:kern w:val="2"/>
          <w:sz w:val="24"/>
          <w:szCs w:val="24"/>
          <w:vertAlign w:val="superscript"/>
          <w:lang w:val="sr-Cyrl-CS" w:eastAsia="ar-SA"/>
        </w:rPr>
        <w:t>00-</w:t>
      </w:r>
      <w:r>
        <w:rPr>
          <w:rFonts w:ascii="Times New Roman" w:eastAsia="Arial Unicode MS" w:hAnsi="Times New Roman" w:cs="Times New Roman"/>
          <w:color w:val="000000"/>
          <w:kern w:val="2"/>
          <w:sz w:val="24"/>
          <w:szCs w:val="24"/>
          <w:lang w:val="sr-Cyrl-CS" w:eastAsia="ar-SA"/>
        </w:rPr>
        <w:t>13</w:t>
      </w:r>
      <w:r>
        <w:rPr>
          <w:rFonts w:ascii="Times New Roman" w:eastAsia="Arial Unicode MS" w:hAnsi="Times New Roman" w:cs="Times New Roman"/>
          <w:color w:val="000000"/>
          <w:kern w:val="2"/>
          <w:sz w:val="24"/>
          <w:szCs w:val="24"/>
          <w:vertAlign w:val="superscript"/>
          <w:lang w:val="sr-Cyrl-CS" w:eastAsia="ar-SA"/>
        </w:rPr>
        <w:t xml:space="preserve">30 </w:t>
      </w:r>
      <w:r>
        <w:rPr>
          <w:rFonts w:ascii="Times New Roman" w:eastAsia="Arial Unicode MS" w:hAnsi="Times New Roman" w:cs="Times New Roman"/>
          <w:color w:val="000000"/>
          <w:kern w:val="2"/>
          <w:sz w:val="24"/>
          <w:szCs w:val="24"/>
          <w:lang w:val="sr-Cyrl-CS" w:eastAsia="ar-SA"/>
        </w:rPr>
        <w:t>сати.</w:t>
      </w:r>
    </w:p>
    <w:p w:rsidR="003520EC" w:rsidRDefault="003520EC" w:rsidP="003520EC">
      <w:pPr>
        <w:suppressAutoHyphens w:val="0"/>
        <w:autoSpaceDE w:val="0"/>
        <w:autoSpaceDN w:val="0"/>
        <w:adjustRightInd w:val="0"/>
        <w:spacing w:line="240" w:lineRule="auto"/>
        <w:ind w:firstLine="708"/>
        <w:jc w:val="both"/>
        <w:rPr>
          <w:rFonts w:eastAsia="Calibri"/>
          <w:color w:val="auto"/>
          <w:kern w:val="0"/>
          <w:lang w:val="sr-Latn-RS" w:eastAsia="en-US"/>
        </w:rPr>
      </w:pPr>
      <w:r>
        <w:rPr>
          <w:rFonts w:eastAsia="Times New Roman,Bold"/>
          <w:color w:val="auto"/>
          <w:kern w:val="0"/>
          <w:lang w:val="sr-Cyrl-RS" w:eastAsia="en-US"/>
        </w:rPr>
        <w:t>Добављач</w:t>
      </w:r>
      <w:r>
        <w:rPr>
          <w:lang w:val="sr-Cyrl-CS"/>
        </w:rPr>
        <w:t xml:space="preserve"> је дужан да превоз и истовар добара врши на начин којим се обезбеђује њихова здравствена и хигијенска исправност, односно да се добра испоручују искључиво </w:t>
      </w:r>
      <w:r w:rsidR="00A844C2" w:rsidRPr="00335253">
        <w:rPr>
          <w:color w:val="auto"/>
          <w:lang w:val="sr-Cyrl-CS"/>
        </w:rPr>
        <w:t>специјализованим</w:t>
      </w:r>
      <w:r w:rsidR="00A844C2" w:rsidRPr="00A844C2">
        <w:rPr>
          <w:color w:val="4F81BD" w:themeColor="accent1"/>
          <w:lang w:val="sr-Cyrl-CS"/>
        </w:rPr>
        <w:t xml:space="preserve"> </w:t>
      </w:r>
      <w:r>
        <w:rPr>
          <w:lang w:val="sr-Cyrl-CS"/>
        </w:rPr>
        <w:t xml:space="preserve">транспортним возилима и у одговарајућем паковању који су </w:t>
      </w:r>
      <w:r>
        <w:rPr>
          <w:rFonts w:eastAsia="Calibri"/>
          <w:color w:val="auto"/>
          <w:kern w:val="0"/>
          <w:lang w:val="sr-Latn-RS" w:eastAsia="en-US"/>
        </w:rPr>
        <w:t>намењени за ту врсту добара</w:t>
      </w:r>
      <w:r>
        <w:rPr>
          <w:lang w:val="sr-Cyrl-CS"/>
        </w:rPr>
        <w:t>.</w:t>
      </w:r>
    </w:p>
    <w:p w:rsidR="003520EC" w:rsidRDefault="003520EC" w:rsidP="003520EC">
      <w:pPr>
        <w:suppressAutoHyphens w:val="0"/>
        <w:autoSpaceDE w:val="0"/>
        <w:autoSpaceDN w:val="0"/>
        <w:adjustRightInd w:val="0"/>
        <w:spacing w:line="240" w:lineRule="auto"/>
        <w:ind w:firstLine="708"/>
        <w:jc w:val="both"/>
        <w:rPr>
          <w:rFonts w:eastAsia="Calibri"/>
          <w:color w:val="auto"/>
          <w:kern w:val="0"/>
          <w:lang w:val="sr-Cyrl-RS" w:eastAsia="en-US"/>
        </w:rPr>
      </w:pPr>
      <w:r>
        <w:rPr>
          <w:rFonts w:eastAsia="Times New Roman,Bold"/>
          <w:color w:val="auto"/>
          <w:kern w:val="0"/>
          <w:lang w:val="sr-Cyrl-RS" w:eastAsia="en-US"/>
        </w:rPr>
        <w:t>Добављач</w:t>
      </w:r>
      <w:r>
        <w:rPr>
          <w:rFonts w:eastAsia="Calibri"/>
          <w:color w:val="auto"/>
          <w:kern w:val="0"/>
          <w:lang w:val="sr-Latn-RS" w:eastAsia="en-US"/>
        </w:rPr>
        <w:t xml:space="preserve"> је дужан да испоруку добара врши у складу са важећим стандардима квалитета и</w:t>
      </w:r>
      <w:r>
        <w:rPr>
          <w:rFonts w:eastAsia="Calibri"/>
          <w:color w:val="auto"/>
          <w:kern w:val="0"/>
          <w:lang w:val="sr-Cyrl-RS" w:eastAsia="en-US"/>
        </w:rPr>
        <w:t xml:space="preserve"> </w:t>
      </w:r>
      <w:r>
        <w:rPr>
          <w:rFonts w:eastAsia="Calibri"/>
          <w:color w:val="auto"/>
          <w:kern w:val="0"/>
          <w:lang w:val="sr-Latn-RS" w:eastAsia="en-US"/>
        </w:rPr>
        <w:t xml:space="preserve">здравствене исправности, у складу са Законом о безбедности хране и </w:t>
      </w:r>
      <w:r w:rsidR="00A844C2">
        <w:rPr>
          <w:rFonts w:eastAsia="Calibri"/>
          <w:color w:val="auto"/>
          <w:kern w:val="0"/>
          <w:lang w:val="sr-Cyrl-RS" w:eastAsia="en-US"/>
        </w:rPr>
        <w:t>другим прописима.</w:t>
      </w:r>
      <w:r>
        <w:rPr>
          <w:rFonts w:eastAsia="Calibri"/>
          <w:color w:val="FF0000"/>
          <w:kern w:val="0"/>
          <w:lang w:val="sr-Cyrl-RS" w:eastAsia="en-US"/>
        </w:rPr>
        <w:t xml:space="preserve"> </w:t>
      </w:r>
    </w:p>
    <w:p w:rsidR="00A844C2" w:rsidRDefault="00A844C2" w:rsidP="003520EC">
      <w:pPr>
        <w:tabs>
          <w:tab w:val="left" w:pos="840"/>
        </w:tabs>
        <w:jc w:val="both"/>
        <w:rPr>
          <w:lang w:val="sr-Cyrl-CS"/>
        </w:rPr>
      </w:pPr>
      <w:r>
        <w:rPr>
          <w:lang w:val="sr-Cyrl-CS"/>
        </w:rPr>
        <w:t xml:space="preserve">            </w:t>
      </w:r>
      <w:r w:rsidR="003520EC">
        <w:rPr>
          <w:lang w:val="sr-Cyrl-CS"/>
        </w:rPr>
        <w:t>Добављач се обавезује да приликом испоруке намирница посебно води рачуна о року испоруке</w:t>
      </w:r>
      <w:r>
        <w:rPr>
          <w:lang w:val="sr-Cyrl-CS"/>
        </w:rPr>
        <w:t>.</w:t>
      </w:r>
    </w:p>
    <w:p w:rsidR="00A844C2" w:rsidRDefault="00A844C2" w:rsidP="003520EC">
      <w:pPr>
        <w:tabs>
          <w:tab w:val="left" w:pos="840"/>
        </w:tabs>
        <w:jc w:val="both"/>
        <w:rPr>
          <w:lang w:val="sr-Cyrl-CS"/>
        </w:rPr>
      </w:pPr>
    </w:p>
    <w:p w:rsidR="003520EC" w:rsidRDefault="003520EC" w:rsidP="003520EC">
      <w:pPr>
        <w:tabs>
          <w:tab w:val="left" w:pos="840"/>
        </w:tabs>
        <w:jc w:val="both"/>
        <w:rPr>
          <w:color w:val="FF0000"/>
          <w:lang w:val="sr-Cyrl-CS"/>
        </w:rPr>
      </w:pPr>
      <w:r>
        <w:rPr>
          <w:color w:val="FF0000"/>
          <w:lang w:val="sr-Cyrl-CS"/>
        </w:rPr>
        <w:t xml:space="preserve"> </w:t>
      </w:r>
    </w:p>
    <w:p w:rsidR="003520EC" w:rsidRDefault="003520EC" w:rsidP="003520EC">
      <w:pPr>
        <w:tabs>
          <w:tab w:val="left" w:pos="840"/>
        </w:tabs>
        <w:jc w:val="both"/>
        <w:rPr>
          <w:color w:val="FF0000"/>
          <w:lang w:val="sr-Cyrl-CS"/>
        </w:rPr>
      </w:pPr>
    </w:p>
    <w:p w:rsidR="003520EC" w:rsidRDefault="003520EC" w:rsidP="003520EC">
      <w:pPr>
        <w:suppressAutoHyphens w:val="0"/>
        <w:autoSpaceDE w:val="0"/>
        <w:autoSpaceDN w:val="0"/>
        <w:adjustRightInd w:val="0"/>
        <w:spacing w:after="120" w:line="240" w:lineRule="auto"/>
        <w:jc w:val="center"/>
        <w:rPr>
          <w:rFonts w:eastAsia="Calibri"/>
          <w:b/>
          <w:color w:val="auto"/>
          <w:kern w:val="0"/>
          <w:lang w:val="sr-Cyrl-RS" w:eastAsia="en-US"/>
        </w:rPr>
      </w:pPr>
      <w:r>
        <w:rPr>
          <w:rFonts w:eastAsia="Calibri"/>
          <w:b/>
          <w:color w:val="auto"/>
          <w:kern w:val="0"/>
          <w:lang w:val="sr-Cyrl-RS" w:eastAsia="en-US"/>
        </w:rPr>
        <w:lastRenderedPageBreak/>
        <w:t>Пријем добара и контрола</w:t>
      </w:r>
    </w:p>
    <w:p w:rsidR="003520EC" w:rsidRDefault="003520EC" w:rsidP="003520EC">
      <w:pPr>
        <w:suppressAutoHyphens w:val="0"/>
        <w:autoSpaceDE w:val="0"/>
        <w:autoSpaceDN w:val="0"/>
        <w:adjustRightInd w:val="0"/>
        <w:spacing w:line="240" w:lineRule="auto"/>
        <w:ind w:firstLine="708"/>
        <w:jc w:val="both"/>
        <w:rPr>
          <w:rFonts w:eastAsia="Calibri"/>
          <w:color w:val="auto"/>
          <w:kern w:val="0"/>
          <w:lang w:eastAsia="en-US"/>
        </w:rPr>
      </w:pPr>
      <w:r>
        <w:rPr>
          <w:rFonts w:eastAsia="Calibri"/>
          <w:color w:val="auto"/>
          <w:kern w:val="0"/>
          <w:lang w:eastAsia="en-US"/>
        </w:rPr>
        <w:t>Сваку испоруку треба да прати отпремница</w:t>
      </w:r>
      <w:r>
        <w:rPr>
          <w:rFonts w:eastAsia="Calibri"/>
          <w:color w:val="FF0000"/>
          <w:kern w:val="0"/>
          <w:lang w:eastAsia="en-US"/>
        </w:rPr>
        <w:t xml:space="preserve"> </w:t>
      </w:r>
      <w:r>
        <w:rPr>
          <w:rFonts w:eastAsia="Calibri"/>
          <w:color w:val="auto"/>
          <w:kern w:val="0"/>
          <w:lang w:eastAsia="en-US"/>
        </w:rPr>
        <w:t xml:space="preserve">са тачним подацима о врсти </w:t>
      </w:r>
      <w:r>
        <w:rPr>
          <w:rFonts w:eastAsia="Calibri"/>
          <w:color w:val="auto"/>
          <w:kern w:val="0"/>
          <w:lang w:val="sr-Cyrl-RS" w:eastAsia="en-US"/>
        </w:rPr>
        <w:t xml:space="preserve">добара и </w:t>
      </w:r>
      <w:r>
        <w:rPr>
          <w:rFonts w:eastAsia="Calibri"/>
          <w:color w:val="auto"/>
          <w:kern w:val="0"/>
          <w:lang w:eastAsia="en-US"/>
        </w:rPr>
        <w:t>количини.</w:t>
      </w:r>
    </w:p>
    <w:p w:rsidR="003520EC" w:rsidRDefault="003520EC" w:rsidP="003520EC">
      <w:pPr>
        <w:ind w:firstLine="708"/>
        <w:jc w:val="both"/>
        <w:rPr>
          <w:rFonts w:eastAsia="Calibri"/>
        </w:rPr>
      </w:pPr>
      <w:r>
        <w:rPr>
          <w:rFonts w:eastAsia="Calibri"/>
        </w:rPr>
        <w:t xml:space="preserve">Квалитативну и квантитативну контролу и пријем добара приликом испоруке вршиће </w:t>
      </w:r>
      <w:r>
        <w:rPr>
          <w:lang w:val="sr-Cyrl-CS"/>
        </w:rPr>
        <w:t>потписивањем отпремнице</w:t>
      </w:r>
      <w:r>
        <w:rPr>
          <w:rFonts w:eastAsia="Calibri"/>
          <w:lang w:val="sr-Cyrl-CS"/>
        </w:rPr>
        <w:t xml:space="preserve"> </w:t>
      </w:r>
      <w:r w:rsidRPr="00DE5B4C">
        <w:rPr>
          <w:rFonts w:eastAsia="Calibri"/>
          <w:color w:val="000000" w:themeColor="text1"/>
        </w:rPr>
        <w:t>овлашћен</w:t>
      </w:r>
      <w:r w:rsidRPr="00DE5B4C">
        <w:rPr>
          <w:rFonts w:eastAsia="Calibri"/>
          <w:color w:val="000000" w:themeColor="text1"/>
          <w:lang w:val="sr-Cyrl-RS"/>
        </w:rPr>
        <w:t xml:space="preserve">о лице </w:t>
      </w:r>
      <w:r w:rsidRPr="00DE5B4C">
        <w:rPr>
          <w:rFonts w:eastAsia="Calibri"/>
          <w:color w:val="000000" w:themeColor="text1"/>
        </w:rPr>
        <w:t>Наручиоца</w:t>
      </w:r>
      <w:r w:rsidRPr="00DE5B4C">
        <w:rPr>
          <w:rFonts w:eastAsia="Calibri"/>
          <w:color w:val="000000" w:themeColor="text1"/>
          <w:lang w:val="sr-Cyrl-RS"/>
        </w:rPr>
        <w:t xml:space="preserve">, </w:t>
      </w:r>
      <w:r>
        <w:rPr>
          <w:lang w:val="sr-Cyrl-CS"/>
        </w:rPr>
        <w:t>за које је Наручилац дужан да обезбеди санитарну књижицу и уредно је оверава</w:t>
      </w:r>
      <w:r>
        <w:rPr>
          <w:rFonts w:eastAsia="Calibri"/>
        </w:rPr>
        <w:t>.</w:t>
      </w:r>
    </w:p>
    <w:p w:rsidR="003520EC" w:rsidRDefault="003520EC" w:rsidP="003520EC">
      <w:pPr>
        <w:suppressAutoHyphens w:val="0"/>
        <w:autoSpaceDE w:val="0"/>
        <w:autoSpaceDN w:val="0"/>
        <w:adjustRightInd w:val="0"/>
        <w:spacing w:line="240" w:lineRule="auto"/>
        <w:ind w:firstLine="708"/>
        <w:jc w:val="both"/>
        <w:rPr>
          <w:rFonts w:eastAsia="Calibri"/>
          <w:color w:val="auto"/>
          <w:kern w:val="0"/>
          <w:lang w:val="sr-Latn-RS" w:eastAsia="en-US"/>
        </w:rPr>
      </w:pPr>
      <w:r>
        <w:rPr>
          <w:rFonts w:eastAsia="Calibri"/>
          <w:color w:val="auto"/>
          <w:kern w:val="0"/>
          <w:lang w:val="sr-Latn-RS" w:eastAsia="en-US"/>
        </w:rPr>
        <w:t xml:space="preserve">Утврђивање количине </w:t>
      </w:r>
      <w:r>
        <w:rPr>
          <w:rFonts w:ascii="Symbol" w:eastAsia="Calibri" w:hAnsi="Symbol" w:cs="Symbol"/>
          <w:color w:val="auto"/>
          <w:kern w:val="0"/>
          <w:lang w:val="sr-Latn-RS" w:eastAsia="en-US"/>
        </w:rPr>
        <w:t></w:t>
      </w:r>
      <w:r>
        <w:rPr>
          <w:rFonts w:ascii="Symbol" w:eastAsia="Calibri" w:hAnsi="Symbol" w:cs="Symbol"/>
          <w:color w:val="auto"/>
          <w:kern w:val="0"/>
          <w:lang w:val="sr-Latn-RS" w:eastAsia="en-US"/>
        </w:rPr>
        <w:t></w:t>
      </w:r>
      <w:r>
        <w:rPr>
          <w:rFonts w:eastAsia="Calibri"/>
          <w:color w:val="auto"/>
          <w:kern w:val="0"/>
          <w:lang w:val="sr-Latn-RS" w:eastAsia="en-US"/>
        </w:rPr>
        <w:t>квантитативни пријем врши се бројањем, мерењем и појединачним</w:t>
      </w:r>
      <w:r>
        <w:rPr>
          <w:rFonts w:eastAsia="Calibri"/>
          <w:color w:val="auto"/>
          <w:kern w:val="0"/>
          <w:lang w:val="sr-Cyrl-RS" w:eastAsia="en-US"/>
        </w:rPr>
        <w:t xml:space="preserve"> </w:t>
      </w:r>
      <w:r>
        <w:rPr>
          <w:rFonts w:eastAsia="Calibri"/>
          <w:color w:val="auto"/>
          <w:kern w:val="0"/>
          <w:lang w:val="sr-Latn-RS" w:eastAsia="en-US"/>
        </w:rPr>
        <w:t>прегледом сваког паковања.</w:t>
      </w:r>
    </w:p>
    <w:p w:rsidR="003520EC" w:rsidRDefault="003520EC" w:rsidP="003520EC">
      <w:pPr>
        <w:suppressAutoHyphens w:val="0"/>
        <w:autoSpaceDE w:val="0"/>
        <w:autoSpaceDN w:val="0"/>
        <w:adjustRightInd w:val="0"/>
        <w:spacing w:line="240" w:lineRule="auto"/>
        <w:ind w:firstLine="708"/>
        <w:jc w:val="both"/>
        <w:rPr>
          <w:lang w:val="sr-Cyrl-RS"/>
        </w:rPr>
      </w:pPr>
      <w:r>
        <w:rPr>
          <w:lang w:val="sr-Cyrl-RS"/>
        </w:rPr>
        <w:t xml:space="preserve">Добављач је дужан да на захтев Наручиоца, </w:t>
      </w:r>
      <w:r>
        <w:t xml:space="preserve">за сваки од уговорених добара достави </w:t>
      </w:r>
      <w:r>
        <w:rPr>
          <w:color w:val="auto"/>
        </w:rPr>
        <w:t>извештај о лабораториjској анализи, односно</w:t>
      </w:r>
      <w:r>
        <w:t xml:space="preserve"> уверења о извршеној контроли здравствене исправности, којима се доказуј</w:t>
      </w:r>
      <w:r>
        <w:rPr>
          <w:lang w:val="sr-Cyrl-RS"/>
        </w:rPr>
        <w:t>е</w:t>
      </w:r>
      <w:r>
        <w:t xml:space="preserve"> да су уговорена добра здравствено исправна и безбедна за људску</w:t>
      </w:r>
      <w:r>
        <w:rPr>
          <w:lang w:val="sr-Cyrl-RS"/>
        </w:rPr>
        <w:t xml:space="preserve"> употребу.</w:t>
      </w:r>
    </w:p>
    <w:p w:rsidR="003520EC" w:rsidRDefault="003520EC" w:rsidP="003520EC">
      <w:pPr>
        <w:suppressAutoHyphens w:val="0"/>
        <w:autoSpaceDE w:val="0"/>
        <w:autoSpaceDN w:val="0"/>
        <w:adjustRightInd w:val="0"/>
        <w:spacing w:line="240" w:lineRule="auto"/>
        <w:ind w:firstLine="708"/>
        <w:jc w:val="both"/>
        <w:rPr>
          <w:lang w:val="sr-Cyrl-RS"/>
        </w:rPr>
      </w:pPr>
      <w:r>
        <w:t xml:space="preserve">У току реализације уговора, </w:t>
      </w:r>
      <w:r>
        <w:rPr>
          <w:lang w:val="sr-Cyrl-RS"/>
        </w:rPr>
        <w:t>Добављач је дужан</w:t>
      </w:r>
      <w:r>
        <w:t xml:space="preserve"> да уз испоручена добра достав</w:t>
      </w:r>
      <w:r>
        <w:rPr>
          <w:lang w:val="sr-Cyrl-RS"/>
        </w:rPr>
        <w:t>и</w:t>
      </w:r>
      <w:r>
        <w:t xml:space="preserve"> и </w:t>
      </w:r>
      <w:r>
        <w:rPr>
          <w:color w:val="auto"/>
        </w:rPr>
        <w:t>Потврде произвођача</w:t>
      </w:r>
      <w:r>
        <w:rPr>
          <w:color w:val="FF0000"/>
        </w:rPr>
        <w:t xml:space="preserve"> </w:t>
      </w:r>
      <w:r>
        <w:t>којим произвођач гарантује да испоручени производи на основу урађених анализа испуњавају све услове безбедности хране, у складу са прописима о безбедности хране</w:t>
      </w:r>
      <w:r w:rsidR="00A844C2">
        <w:rPr>
          <w:lang w:val="sr-Cyrl-RS"/>
        </w:rPr>
        <w:t>.</w:t>
      </w:r>
    </w:p>
    <w:p w:rsidR="003520EC" w:rsidRDefault="003520EC" w:rsidP="003520EC">
      <w:pPr>
        <w:tabs>
          <w:tab w:val="left" w:pos="840"/>
        </w:tabs>
        <w:jc w:val="both"/>
        <w:rPr>
          <w:lang w:val="sr-Cyrl-CS"/>
        </w:rPr>
      </w:pPr>
    </w:p>
    <w:p w:rsidR="003520EC" w:rsidRDefault="003520EC" w:rsidP="003520EC">
      <w:pPr>
        <w:pStyle w:val="NormalWeb"/>
        <w:suppressAutoHyphens/>
        <w:spacing w:after="120" w:line="240" w:lineRule="auto"/>
        <w:jc w:val="center"/>
        <w:rPr>
          <w:rFonts w:ascii="Times New Roman" w:eastAsia="Arial Unicode MS" w:hAnsi="Times New Roman" w:cs="Times New Roman"/>
          <w:b/>
          <w:color w:val="000000"/>
          <w:kern w:val="2"/>
          <w:sz w:val="24"/>
          <w:szCs w:val="24"/>
          <w:lang w:val="sr-Cyrl-CS" w:eastAsia="ar-SA"/>
        </w:rPr>
      </w:pPr>
      <w:r>
        <w:rPr>
          <w:rFonts w:ascii="Times New Roman" w:eastAsia="Arial Unicode MS" w:hAnsi="Times New Roman" w:cs="Times New Roman"/>
          <w:b/>
          <w:color w:val="000000"/>
          <w:kern w:val="2"/>
          <w:sz w:val="24"/>
          <w:szCs w:val="24"/>
          <w:lang w:val="sr-Cyrl-CS" w:eastAsia="ar-SA"/>
        </w:rPr>
        <w:t>Рекламација</w:t>
      </w:r>
    </w:p>
    <w:p w:rsidR="003520EC" w:rsidRDefault="003520EC" w:rsidP="003520EC">
      <w:pPr>
        <w:suppressAutoHyphens w:val="0"/>
        <w:autoSpaceDE w:val="0"/>
        <w:autoSpaceDN w:val="0"/>
        <w:adjustRightInd w:val="0"/>
        <w:spacing w:line="240" w:lineRule="auto"/>
        <w:ind w:firstLine="708"/>
        <w:jc w:val="both"/>
        <w:rPr>
          <w:rFonts w:eastAsia="Calibri"/>
          <w:color w:val="auto"/>
          <w:kern w:val="0"/>
          <w:lang w:val="sr-Latn-RS" w:eastAsia="en-US"/>
        </w:rPr>
      </w:pPr>
      <w:r>
        <w:rPr>
          <w:rFonts w:eastAsia="Calibri"/>
          <w:color w:val="auto"/>
          <w:kern w:val="0"/>
          <w:lang w:val="sr-Latn-RS" w:eastAsia="en-US"/>
        </w:rPr>
        <w:t xml:space="preserve">Уколико представник </w:t>
      </w:r>
      <w:r>
        <w:rPr>
          <w:rFonts w:eastAsia="Calibri"/>
          <w:color w:val="auto"/>
          <w:kern w:val="0"/>
          <w:lang w:val="sr-Cyrl-RS" w:eastAsia="en-US"/>
        </w:rPr>
        <w:t>Наручиоца</w:t>
      </w:r>
      <w:r>
        <w:rPr>
          <w:rFonts w:eastAsia="Calibri"/>
          <w:color w:val="auto"/>
          <w:kern w:val="0"/>
          <w:lang w:val="sr-Latn-RS" w:eastAsia="en-US"/>
        </w:rPr>
        <w:t>, приликом квантитативног и квалитативног пријема добара,</w:t>
      </w:r>
      <w:r>
        <w:rPr>
          <w:rFonts w:eastAsia="Calibri"/>
          <w:color w:val="auto"/>
          <w:kern w:val="0"/>
          <w:lang w:val="sr-Cyrl-RS" w:eastAsia="en-US"/>
        </w:rPr>
        <w:t xml:space="preserve"> </w:t>
      </w:r>
      <w:r>
        <w:rPr>
          <w:rFonts w:eastAsia="Calibri"/>
          <w:color w:val="auto"/>
          <w:kern w:val="0"/>
          <w:lang w:val="sr-Latn-RS" w:eastAsia="en-US"/>
        </w:rPr>
        <w:t>утврди да испоручена добра не одговарају требованој количини и/или уговореном квалитету,</w:t>
      </w:r>
      <w:r>
        <w:rPr>
          <w:rFonts w:eastAsia="Calibri"/>
          <w:color w:val="auto"/>
          <w:kern w:val="0"/>
          <w:lang w:val="sr-Cyrl-RS" w:eastAsia="en-US"/>
        </w:rPr>
        <w:t xml:space="preserve"> или другим </w:t>
      </w:r>
      <w:r>
        <w:rPr>
          <w:rFonts w:eastAsia="Calibri"/>
          <w:color w:val="auto"/>
          <w:kern w:val="0"/>
          <w:lang w:eastAsia="en-US"/>
        </w:rPr>
        <w:t xml:space="preserve">захтевима Наручиоца </w:t>
      </w:r>
      <w:r>
        <w:rPr>
          <w:rFonts w:eastAsia="Calibri"/>
          <w:color w:val="auto"/>
          <w:kern w:val="0"/>
          <w:lang w:val="sr-Cyrl-RS" w:eastAsia="en-US"/>
        </w:rPr>
        <w:t>из</w:t>
      </w:r>
      <w:r>
        <w:rPr>
          <w:rFonts w:eastAsia="Calibri"/>
          <w:color w:val="auto"/>
          <w:kern w:val="0"/>
          <w:lang w:eastAsia="en-US"/>
        </w:rPr>
        <w:t xml:space="preserve"> конкурсн</w:t>
      </w:r>
      <w:r>
        <w:rPr>
          <w:rFonts w:eastAsia="Calibri"/>
          <w:color w:val="auto"/>
          <w:kern w:val="0"/>
          <w:lang w:val="sr-Cyrl-RS" w:eastAsia="en-US"/>
        </w:rPr>
        <w:t xml:space="preserve">е </w:t>
      </w:r>
      <w:r>
        <w:rPr>
          <w:rFonts w:eastAsia="Calibri"/>
          <w:color w:val="auto"/>
          <w:kern w:val="0"/>
          <w:lang w:eastAsia="en-US"/>
        </w:rPr>
        <w:t>документациј</w:t>
      </w:r>
      <w:r>
        <w:rPr>
          <w:rFonts w:eastAsia="Calibri"/>
          <w:color w:val="auto"/>
          <w:kern w:val="0"/>
          <w:lang w:val="sr-Cyrl-RS" w:eastAsia="en-US"/>
        </w:rPr>
        <w:t xml:space="preserve">е, </w:t>
      </w:r>
      <w:r>
        <w:rPr>
          <w:rFonts w:eastAsia="Calibri"/>
          <w:color w:val="auto"/>
          <w:kern w:val="0"/>
          <w:lang w:val="sr-Latn-RS" w:eastAsia="en-US"/>
        </w:rPr>
        <w:t xml:space="preserve">о томе сачињава </w:t>
      </w:r>
      <w:r w:rsidR="00A844C2">
        <w:rPr>
          <w:rFonts w:eastAsia="Calibri"/>
          <w:color w:val="auto"/>
          <w:kern w:val="0"/>
          <w:lang w:val="sr-Cyrl-RS" w:eastAsia="en-US"/>
        </w:rPr>
        <w:t xml:space="preserve">рекламациони </w:t>
      </w:r>
      <w:r>
        <w:rPr>
          <w:rFonts w:eastAsia="Calibri"/>
          <w:color w:val="auto"/>
          <w:kern w:val="0"/>
          <w:lang w:val="sr-Latn-RS" w:eastAsia="en-US"/>
        </w:rPr>
        <w:t xml:space="preserve">записник који потписују представник Добављача и </w:t>
      </w:r>
      <w:r>
        <w:rPr>
          <w:rFonts w:eastAsia="Calibri"/>
          <w:color w:val="auto"/>
          <w:kern w:val="0"/>
          <w:lang w:val="sr-Cyrl-RS" w:eastAsia="en-US"/>
        </w:rPr>
        <w:t xml:space="preserve">представник </w:t>
      </w:r>
      <w:r>
        <w:rPr>
          <w:rFonts w:eastAsia="Calibri"/>
          <w:color w:val="auto"/>
          <w:kern w:val="0"/>
          <w:lang w:val="sr-Latn-RS" w:eastAsia="en-US"/>
        </w:rPr>
        <w:t>Наручиоца (или само</w:t>
      </w:r>
      <w:r>
        <w:rPr>
          <w:rFonts w:eastAsia="Calibri"/>
          <w:color w:val="auto"/>
          <w:kern w:val="0"/>
          <w:lang w:val="sr-Cyrl-RS" w:eastAsia="en-US"/>
        </w:rPr>
        <w:t xml:space="preserve"> </w:t>
      </w:r>
      <w:r>
        <w:rPr>
          <w:rFonts w:eastAsia="Calibri"/>
          <w:color w:val="auto"/>
          <w:kern w:val="0"/>
          <w:lang w:val="sr-Latn-RS" w:eastAsia="en-US"/>
        </w:rPr>
        <w:t>представник Наручиоца уколико представник Добављача одбије да га потпише) и који се</w:t>
      </w:r>
      <w:r>
        <w:rPr>
          <w:rFonts w:eastAsia="Calibri"/>
          <w:color w:val="auto"/>
          <w:kern w:val="0"/>
          <w:lang w:val="sr-Cyrl-RS" w:eastAsia="en-US"/>
        </w:rPr>
        <w:t xml:space="preserve"> </w:t>
      </w:r>
      <w:r>
        <w:rPr>
          <w:rFonts w:eastAsia="Calibri"/>
          <w:color w:val="auto"/>
          <w:kern w:val="0"/>
          <w:lang w:val="sr-Latn-RS" w:eastAsia="en-US"/>
        </w:rPr>
        <w:t>доставља, без одлагања, Добављачу.</w:t>
      </w:r>
    </w:p>
    <w:p w:rsidR="003520EC" w:rsidRDefault="003520EC" w:rsidP="003520EC">
      <w:pPr>
        <w:suppressAutoHyphens w:val="0"/>
        <w:autoSpaceDE w:val="0"/>
        <w:autoSpaceDN w:val="0"/>
        <w:adjustRightInd w:val="0"/>
        <w:spacing w:line="240" w:lineRule="auto"/>
        <w:ind w:firstLine="708"/>
        <w:jc w:val="both"/>
        <w:rPr>
          <w:rFonts w:eastAsia="Calibri"/>
          <w:color w:val="auto"/>
          <w:kern w:val="0"/>
          <w:lang w:val="sr-Latn-RS" w:eastAsia="en-US"/>
        </w:rPr>
      </w:pPr>
      <w:r>
        <w:rPr>
          <w:rFonts w:eastAsia="Calibri"/>
          <w:color w:val="auto"/>
          <w:kern w:val="0"/>
          <w:lang w:val="sr-Latn-RS" w:eastAsia="en-US"/>
        </w:rPr>
        <w:t>Истовремено Наручилац је овлашћен да одбије пријем добара која не одговарају требованој</w:t>
      </w:r>
      <w:r>
        <w:rPr>
          <w:rFonts w:eastAsia="Calibri"/>
          <w:color w:val="auto"/>
          <w:kern w:val="0"/>
          <w:lang w:val="sr-Cyrl-RS" w:eastAsia="en-US"/>
        </w:rPr>
        <w:t xml:space="preserve"> </w:t>
      </w:r>
      <w:r>
        <w:rPr>
          <w:rFonts w:eastAsia="Calibri"/>
          <w:color w:val="auto"/>
          <w:kern w:val="0"/>
          <w:lang w:val="sr-Latn-RS" w:eastAsia="en-US"/>
        </w:rPr>
        <w:t xml:space="preserve">количини и/или уговореном квалитету, </w:t>
      </w:r>
      <w:r>
        <w:rPr>
          <w:rFonts w:eastAsia="Calibri"/>
          <w:color w:val="auto"/>
          <w:kern w:val="0"/>
          <w:lang w:val="sr-Cyrl-RS" w:eastAsia="en-US"/>
        </w:rPr>
        <w:t xml:space="preserve">или другим </w:t>
      </w:r>
      <w:r>
        <w:rPr>
          <w:rFonts w:eastAsia="Calibri"/>
          <w:color w:val="auto"/>
          <w:kern w:val="0"/>
          <w:lang w:eastAsia="en-US"/>
        </w:rPr>
        <w:t xml:space="preserve">захтевима Наручиоца </w:t>
      </w:r>
      <w:r>
        <w:rPr>
          <w:rFonts w:eastAsia="Calibri"/>
          <w:color w:val="auto"/>
          <w:kern w:val="0"/>
          <w:lang w:val="sr-Cyrl-RS" w:eastAsia="en-US"/>
        </w:rPr>
        <w:t>из</w:t>
      </w:r>
      <w:r>
        <w:rPr>
          <w:rFonts w:eastAsia="Calibri"/>
          <w:color w:val="auto"/>
          <w:kern w:val="0"/>
          <w:lang w:eastAsia="en-US"/>
        </w:rPr>
        <w:t xml:space="preserve"> конкурсн</w:t>
      </w:r>
      <w:r>
        <w:rPr>
          <w:rFonts w:eastAsia="Calibri"/>
          <w:color w:val="auto"/>
          <w:kern w:val="0"/>
          <w:lang w:val="sr-Cyrl-RS" w:eastAsia="en-US"/>
        </w:rPr>
        <w:t xml:space="preserve">е </w:t>
      </w:r>
      <w:r>
        <w:rPr>
          <w:rFonts w:eastAsia="Calibri"/>
          <w:color w:val="auto"/>
          <w:kern w:val="0"/>
          <w:lang w:eastAsia="en-US"/>
        </w:rPr>
        <w:t>документациј</w:t>
      </w:r>
      <w:r>
        <w:rPr>
          <w:rFonts w:eastAsia="Calibri"/>
          <w:color w:val="auto"/>
          <w:kern w:val="0"/>
          <w:lang w:val="sr-Cyrl-RS" w:eastAsia="en-US"/>
        </w:rPr>
        <w:t>е</w:t>
      </w:r>
      <w:r>
        <w:rPr>
          <w:rFonts w:eastAsia="Calibri"/>
          <w:color w:val="auto"/>
          <w:kern w:val="0"/>
          <w:lang w:val="sr-Latn-RS" w:eastAsia="en-US"/>
        </w:rPr>
        <w:t>, уз обавезу да, без одлагања, писменим путем,</w:t>
      </w:r>
      <w:r>
        <w:rPr>
          <w:rFonts w:eastAsia="Calibri"/>
          <w:color w:val="auto"/>
          <w:kern w:val="0"/>
          <w:lang w:val="sr-Cyrl-RS" w:eastAsia="en-US"/>
        </w:rPr>
        <w:t xml:space="preserve"> </w:t>
      </w:r>
      <w:r>
        <w:rPr>
          <w:rFonts w:eastAsia="Calibri"/>
          <w:color w:val="auto"/>
          <w:kern w:val="0"/>
          <w:lang w:val="sr-Latn-RS" w:eastAsia="en-US"/>
        </w:rPr>
        <w:t>обавести Добављача.</w:t>
      </w:r>
    </w:p>
    <w:p w:rsidR="003520EC" w:rsidRDefault="003520EC" w:rsidP="003520EC">
      <w:pPr>
        <w:suppressAutoHyphens w:val="0"/>
        <w:autoSpaceDE w:val="0"/>
        <w:autoSpaceDN w:val="0"/>
        <w:adjustRightInd w:val="0"/>
        <w:spacing w:line="240" w:lineRule="auto"/>
        <w:ind w:firstLine="708"/>
        <w:jc w:val="both"/>
        <w:rPr>
          <w:rFonts w:eastAsia="Calibri"/>
          <w:color w:val="auto"/>
          <w:kern w:val="0"/>
          <w:lang w:val="sr-Latn-RS" w:eastAsia="en-US"/>
        </w:rPr>
      </w:pPr>
      <w:r>
        <w:rPr>
          <w:rFonts w:eastAsia="Calibri"/>
          <w:color w:val="auto"/>
          <w:kern w:val="0"/>
          <w:lang w:val="sr-Latn-RS" w:eastAsia="en-US"/>
        </w:rPr>
        <w:t>Уколико Добављач уопште не испоручи требована добра или се недостатак добара утврди</w:t>
      </w:r>
      <w:r>
        <w:rPr>
          <w:rFonts w:eastAsia="Calibri"/>
          <w:color w:val="auto"/>
          <w:kern w:val="0"/>
          <w:lang w:val="sr-Cyrl-RS" w:eastAsia="en-US"/>
        </w:rPr>
        <w:t xml:space="preserve"> </w:t>
      </w:r>
      <w:r>
        <w:rPr>
          <w:rFonts w:eastAsia="Calibri"/>
          <w:color w:val="auto"/>
          <w:kern w:val="0"/>
          <w:lang w:val="sr-Latn-RS" w:eastAsia="en-US"/>
        </w:rPr>
        <w:t>након извршене примопредаје (скривени недостаци), Наручилац сачињава рекламациони</w:t>
      </w:r>
      <w:r>
        <w:rPr>
          <w:rFonts w:eastAsia="Calibri"/>
          <w:color w:val="auto"/>
          <w:kern w:val="0"/>
          <w:lang w:val="sr-Cyrl-RS" w:eastAsia="en-US"/>
        </w:rPr>
        <w:t xml:space="preserve"> </w:t>
      </w:r>
      <w:r>
        <w:rPr>
          <w:rFonts w:eastAsia="Calibri"/>
          <w:color w:val="auto"/>
          <w:kern w:val="0"/>
          <w:lang w:val="sr-Latn-RS" w:eastAsia="en-US"/>
        </w:rPr>
        <w:t>записник који потписује само представник Наручиоца и који се доставља Добављачу без одлагања.</w:t>
      </w:r>
    </w:p>
    <w:p w:rsidR="003520EC" w:rsidRDefault="003520EC" w:rsidP="003520EC">
      <w:pPr>
        <w:suppressAutoHyphens w:val="0"/>
        <w:autoSpaceDE w:val="0"/>
        <w:autoSpaceDN w:val="0"/>
        <w:adjustRightInd w:val="0"/>
        <w:spacing w:line="240" w:lineRule="auto"/>
        <w:ind w:firstLine="708"/>
        <w:jc w:val="both"/>
        <w:rPr>
          <w:rFonts w:eastAsia="Calibri"/>
          <w:color w:val="auto"/>
          <w:kern w:val="0"/>
          <w:lang w:val="sr-Latn-RS" w:eastAsia="en-US"/>
        </w:rPr>
      </w:pPr>
      <w:r>
        <w:rPr>
          <w:rFonts w:eastAsia="Calibri"/>
          <w:color w:val="auto"/>
          <w:kern w:val="0"/>
          <w:lang w:val="sr-Latn-RS" w:eastAsia="en-US"/>
        </w:rPr>
        <w:t>Када се недостатак добара утврди након извршене примопредаје (скривени недостаци),</w:t>
      </w:r>
      <w:r>
        <w:rPr>
          <w:rFonts w:eastAsia="Calibri"/>
          <w:color w:val="auto"/>
          <w:kern w:val="0"/>
          <w:lang w:val="sr-Cyrl-RS" w:eastAsia="en-US"/>
        </w:rPr>
        <w:t xml:space="preserve"> </w:t>
      </w:r>
      <w:r>
        <w:rPr>
          <w:rFonts w:eastAsia="Calibri"/>
          <w:color w:val="auto"/>
          <w:kern w:val="0"/>
          <w:lang w:val="sr-Latn-RS" w:eastAsia="en-US"/>
        </w:rPr>
        <w:t>Наручилац је у обавези да добра задржи до тренутка упознавања представника Добављача са</w:t>
      </w:r>
      <w:r>
        <w:rPr>
          <w:rFonts w:eastAsia="Calibri"/>
          <w:color w:val="auto"/>
          <w:kern w:val="0"/>
          <w:lang w:val="sr-Cyrl-RS" w:eastAsia="en-US"/>
        </w:rPr>
        <w:t xml:space="preserve"> </w:t>
      </w:r>
      <w:r>
        <w:rPr>
          <w:rFonts w:eastAsia="Calibri"/>
          <w:color w:val="auto"/>
          <w:kern w:val="0"/>
          <w:lang w:val="sr-Latn-RS" w:eastAsia="en-US"/>
        </w:rPr>
        <w:t>утврђеним недостатком. Наручилац не одговара за пропадање добара која су</w:t>
      </w:r>
      <w:r>
        <w:rPr>
          <w:rFonts w:eastAsia="Calibri"/>
          <w:color w:val="auto"/>
          <w:kern w:val="0"/>
          <w:lang w:val="sr-Cyrl-RS" w:eastAsia="en-US"/>
        </w:rPr>
        <w:t xml:space="preserve"> </w:t>
      </w:r>
      <w:r>
        <w:rPr>
          <w:rFonts w:eastAsia="Calibri"/>
          <w:color w:val="auto"/>
          <w:kern w:val="0"/>
          <w:lang w:val="sr-Latn-RS" w:eastAsia="en-US"/>
        </w:rPr>
        <w:t>задржана.</w:t>
      </w:r>
    </w:p>
    <w:p w:rsidR="003520EC" w:rsidRDefault="003520EC" w:rsidP="003520EC">
      <w:pPr>
        <w:suppressAutoHyphens w:val="0"/>
        <w:autoSpaceDE w:val="0"/>
        <w:autoSpaceDN w:val="0"/>
        <w:adjustRightInd w:val="0"/>
        <w:spacing w:line="240" w:lineRule="auto"/>
        <w:ind w:firstLine="708"/>
        <w:jc w:val="both"/>
        <w:rPr>
          <w:rFonts w:eastAsia="Calibri"/>
          <w:color w:val="auto"/>
          <w:kern w:val="0"/>
          <w:lang w:val="sr-Latn-RS" w:eastAsia="en-US"/>
        </w:rPr>
      </w:pPr>
      <w:r>
        <w:rPr>
          <w:rFonts w:eastAsia="Calibri"/>
          <w:color w:val="auto"/>
          <w:kern w:val="0"/>
          <w:lang w:val="sr-Latn-RS" w:eastAsia="en-US"/>
        </w:rPr>
        <w:t xml:space="preserve">Уколико Наручилац у току реализације овог уговора </w:t>
      </w:r>
      <w:r>
        <w:rPr>
          <w:rFonts w:eastAsia="Calibri"/>
          <w:color w:val="auto"/>
          <w:kern w:val="0"/>
          <w:lang w:val="sr-Cyrl-RS" w:eastAsia="en-US"/>
        </w:rPr>
        <w:t>у три наврата</w:t>
      </w:r>
      <w:r>
        <w:rPr>
          <w:rFonts w:eastAsia="Calibri"/>
          <w:color w:val="auto"/>
          <w:kern w:val="0"/>
          <w:lang w:val="sr-Latn-RS" w:eastAsia="en-US"/>
        </w:rPr>
        <w:t xml:space="preserve"> не прихвати испоруку добара</w:t>
      </w:r>
      <w:r>
        <w:rPr>
          <w:rFonts w:eastAsia="Calibri"/>
          <w:color w:val="auto"/>
          <w:kern w:val="0"/>
          <w:lang w:val="sr-Cyrl-RS" w:eastAsia="en-US"/>
        </w:rPr>
        <w:t xml:space="preserve"> </w:t>
      </w:r>
      <w:r>
        <w:rPr>
          <w:rFonts w:eastAsia="Calibri"/>
          <w:color w:val="auto"/>
          <w:kern w:val="0"/>
          <w:lang w:val="sr-Latn-RS" w:eastAsia="en-US"/>
        </w:rPr>
        <w:t xml:space="preserve">односно врати добра или уколико Добављач у току реализације овог уговора </w:t>
      </w:r>
      <w:r>
        <w:rPr>
          <w:rFonts w:eastAsia="Calibri"/>
          <w:color w:val="auto"/>
          <w:kern w:val="0"/>
          <w:lang w:val="sr-Cyrl-RS" w:eastAsia="en-US"/>
        </w:rPr>
        <w:t xml:space="preserve">у три наврата </w:t>
      </w:r>
      <w:r>
        <w:rPr>
          <w:rFonts w:eastAsia="Calibri"/>
          <w:color w:val="auto"/>
          <w:kern w:val="0"/>
          <w:lang w:val="sr-Latn-RS" w:eastAsia="en-US"/>
        </w:rPr>
        <w:t>уопште не испоручи требована добра, Наручилац може раскинути уговор и активирати бланко</w:t>
      </w:r>
      <w:r>
        <w:rPr>
          <w:rFonts w:eastAsia="Calibri"/>
          <w:color w:val="auto"/>
          <w:kern w:val="0"/>
          <w:lang w:val="sr-Cyrl-RS" w:eastAsia="en-US"/>
        </w:rPr>
        <w:t xml:space="preserve"> </w:t>
      </w:r>
      <w:r>
        <w:rPr>
          <w:rFonts w:eastAsia="Calibri"/>
          <w:color w:val="auto"/>
          <w:kern w:val="0"/>
          <w:lang w:val="sr-Latn-RS" w:eastAsia="en-US"/>
        </w:rPr>
        <w:t>соло меницу за добро извршење посла.</w:t>
      </w:r>
    </w:p>
    <w:p w:rsidR="003520EC" w:rsidRDefault="003520EC" w:rsidP="003520EC">
      <w:pPr>
        <w:suppressAutoHyphens w:val="0"/>
        <w:autoSpaceDE w:val="0"/>
        <w:autoSpaceDN w:val="0"/>
        <w:adjustRightInd w:val="0"/>
        <w:spacing w:line="240" w:lineRule="auto"/>
        <w:ind w:firstLine="708"/>
        <w:jc w:val="both"/>
        <w:rPr>
          <w:rFonts w:eastAsia="Calibri"/>
          <w:color w:val="auto"/>
          <w:kern w:val="0"/>
          <w:lang w:val="sr-Cyrl-RS" w:eastAsia="en-US"/>
        </w:rPr>
      </w:pPr>
      <w:r>
        <w:rPr>
          <w:rFonts w:eastAsia="Calibri"/>
          <w:color w:val="auto"/>
          <w:kern w:val="0"/>
          <w:lang w:val="sr-Cyrl-RS" w:eastAsia="en-US"/>
        </w:rPr>
        <w:t>Рекламациони записник сачињава се и у случају неблаговремене испоруке добара односно кашњења до 15 минута. У случају кашњења у испоруци добара која су дужа од 15 минута сматраће се да добра нису ни испоручена</w:t>
      </w:r>
      <w:r w:rsidR="00A45D5F">
        <w:rPr>
          <w:rFonts w:eastAsia="Calibri"/>
          <w:color w:val="auto"/>
          <w:kern w:val="0"/>
          <w:lang w:val="sr-Cyrl-RS" w:eastAsia="en-US"/>
        </w:rPr>
        <w:t xml:space="preserve">, </w:t>
      </w:r>
      <w:r w:rsidR="00A45D5F" w:rsidRPr="00335253">
        <w:rPr>
          <w:rFonts w:eastAsia="Calibri"/>
          <w:color w:val="auto"/>
          <w:kern w:val="0"/>
          <w:lang w:val="sr-Cyrl-RS" w:eastAsia="en-US"/>
        </w:rPr>
        <w:t xml:space="preserve">у ком случају </w:t>
      </w:r>
      <w:r>
        <w:rPr>
          <w:rFonts w:eastAsia="Calibri"/>
          <w:color w:val="auto"/>
          <w:kern w:val="0"/>
          <w:lang w:val="sr-Cyrl-RS" w:eastAsia="en-US"/>
        </w:rPr>
        <w:t xml:space="preserve">Наручилац неће прихватити испоруку добара. </w:t>
      </w:r>
    </w:p>
    <w:p w:rsidR="003520EC" w:rsidRDefault="003520EC" w:rsidP="003520EC">
      <w:pPr>
        <w:suppressAutoHyphens w:val="0"/>
        <w:autoSpaceDE w:val="0"/>
        <w:autoSpaceDN w:val="0"/>
        <w:adjustRightInd w:val="0"/>
        <w:spacing w:line="240" w:lineRule="auto"/>
        <w:ind w:firstLine="708"/>
        <w:jc w:val="both"/>
        <w:rPr>
          <w:rFonts w:eastAsia="Calibri"/>
          <w:color w:val="auto"/>
          <w:kern w:val="0"/>
          <w:lang w:val="sr-Cyrl-RS" w:eastAsia="en-US"/>
        </w:rPr>
      </w:pPr>
      <w:r>
        <w:rPr>
          <w:rFonts w:eastAsia="Calibri"/>
        </w:rPr>
        <w:t>У случају неблаговремен</w:t>
      </w:r>
      <w:r>
        <w:rPr>
          <w:rFonts w:eastAsia="Calibri"/>
          <w:lang w:val="sr-Cyrl-RS"/>
        </w:rPr>
        <w:t>их</w:t>
      </w:r>
      <w:r>
        <w:rPr>
          <w:rFonts w:eastAsia="Calibri"/>
        </w:rPr>
        <w:t xml:space="preserve"> испорук</w:t>
      </w:r>
      <w:r>
        <w:rPr>
          <w:rFonts w:eastAsia="Calibri"/>
          <w:lang w:val="sr-Cyrl-RS"/>
        </w:rPr>
        <w:t>а</w:t>
      </w:r>
      <w:r>
        <w:rPr>
          <w:rFonts w:eastAsia="Calibri"/>
        </w:rPr>
        <w:t>, које с</w:t>
      </w:r>
      <w:r>
        <w:rPr>
          <w:rFonts w:eastAsia="Calibri"/>
          <w:lang w:val="sr-Cyrl-RS"/>
        </w:rPr>
        <w:t>у</w:t>
      </w:r>
      <w:r>
        <w:rPr>
          <w:rFonts w:eastAsia="Calibri"/>
        </w:rPr>
        <w:t xml:space="preserve"> констат</w:t>
      </w:r>
      <w:r>
        <w:rPr>
          <w:rFonts w:eastAsia="Calibri"/>
          <w:lang w:val="sr-Cyrl-RS"/>
        </w:rPr>
        <w:t xml:space="preserve">оване у десет наврата, </w:t>
      </w:r>
      <w:r>
        <w:rPr>
          <w:rFonts w:eastAsia="Calibri"/>
        </w:rPr>
        <w:t xml:space="preserve">Наручилац </w:t>
      </w:r>
      <w:r>
        <w:rPr>
          <w:rFonts w:eastAsia="Calibri"/>
          <w:lang w:val="sr-Cyrl-RS"/>
        </w:rPr>
        <w:t>може</w:t>
      </w:r>
      <w:r>
        <w:rPr>
          <w:rFonts w:eastAsia="Calibri"/>
        </w:rPr>
        <w:t xml:space="preserve"> једнострано раскин</w:t>
      </w:r>
      <w:r>
        <w:rPr>
          <w:rFonts w:eastAsia="Calibri"/>
          <w:lang w:val="sr-Cyrl-RS"/>
        </w:rPr>
        <w:t>ути</w:t>
      </w:r>
      <w:r>
        <w:rPr>
          <w:rFonts w:eastAsia="Calibri"/>
        </w:rPr>
        <w:t xml:space="preserve"> Уговор</w:t>
      </w:r>
      <w:r>
        <w:rPr>
          <w:rFonts w:eastAsia="Calibri"/>
          <w:lang w:val="sr-Cyrl-RS"/>
        </w:rPr>
        <w:t xml:space="preserve"> </w:t>
      </w:r>
      <w:r>
        <w:rPr>
          <w:rFonts w:eastAsia="Calibri"/>
          <w:color w:val="auto"/>
          <w:kern w:val="0"/>
          <w:lang w:val="sr-Latn-RS" w:eastAsia="en-US"/>
        </w:rPr>
        <w:t>и активирати бланко</w:t>
      </w:r>
      <w:r>
        <w:rPr>
          <w:rFonts w:eastAsia="Calibri"/>
          <w:color w:val="auto"/>
          <w:kern w:val="0"/>
          <w:lang w:val="sr-Cyrl-RS" w:eastAsia="en-US"/>
        </w:rPr>
        <w:t xml:space="preserve"> </w:t>
      </w:r>
      <w:r>
        <w:rPr>
          <w:rFonts w:eastAsia="Calibri"/>
          <w:color w:val="auto"/>
          <w:kern w:val="0"/>
          <w:lang w:val="sr-Latn-RS" w:eastAsia="en-US"/>
        </w:rPr>
        <w:t>соло меницу за добро извршење посла</w:t>
      </w:r>
      <w:r>
        <w:rPr>
          <w:rFonts w:eastAsia="Calibri"/>
        </w:rPr>
        <w:t>.</w:t>
      </w:r>
    </w:p>
    <w:p w:rsidR="003520EC" w:rsidRDefault="003520EC" w:rsidP="003520EC">
      <w:pPr>
        <w:suppressAutoHyphens w:val="0"/>
        <w:autoSpaceDE w:val="0"/>
        <w:autoSpaceDN w:val="0"/>
        <w:adjustRightInd w:val="0"/>
        <w:spacing w:line="240" w:lineRule="auto"/>
        <w:ind w:firstLine="708"/>
        <w:jc w:val="both"/>
        <w:rPr>
          <w:rFonts w:eastAsia="Calibri"/>
          <w:color w:val="auto"/>
          <w:kern w:val="0"/>
          <w:lang w:val="sr-Cyrl-RS" w:eastAsia="en-US"/>
        </w:rPr>
      </w:pPr>
      <w:r>
        <w:rPr>
          <w:color w:val="auto"/>
          <w:lang w:val="sr-Cyrl-CS"/>
        </w:rPr>
        <w:t xml:space="preserve">Наручилац може да истакне и писмени приговор на превоз и начин испоруке добара, у року од 24 сата од момента преузимања </w:t>
      </w:r>
      <w:r>
        <w:rPr>
          <w:color w:val="auto"/>
          <w:lang w:val="sr-Cyrl-RS"/>
        </w:rPr>
        <w:t>добара</w:t>
      </w:r>
      <w:r>
        <w:rPr>
          <w:color w:val="auto"/>
          <w:lang w:val="sr-Cyrl-CS"/>
        </w:rPr>
        <w:t>.</w:t>
      </w:r>
    </w:p>
    <w:p w:rsidR="003520EC" w:rsidRDefault="003520EC" w:rsidP="003520EC">
      <w:pPr>
        <w:spacing w:before="100" w:beforeAutospacing="1" w:after="100" w:afterAutospacing="1"/>
        <w:jc w:val="center"/>
        <w:rPr>
          <w:b/>
          <w:bCs/>
          <w:sz w:val="34"/>
          <w:szCs w:val="34"/>
        </w:rPr>
      </w:pPr>
      <w:r>
        <w:rPr>
          <w:b/>
          <w:bCs/>
          <w:sz w:val="34"/>
          <w:szCs w:val="34"/>
        </w:rPr>
        <w:lastRenderedPageBreak/>
        <w:t>ТАБЕЛАРНИ ПРЕГЛЕД КАЛЕНДАРА ОБРАЗОВНО-ВАСПИТНОГ РАДА ОСНОВНЕ ШКОЛЕ ЗА ШКОЛСКУ 2016/2017. ГОДИНУ</w:t>
      </w:r>
    </w:p>
    <w:p w:rsidR="003520EC" w:rsidRDefault="003520EC" w:rsidP="003520EC">
      <w:pPr>
        <w:suppressAutoHyphens w:val="0"/>
        <w:autoSpaceDE w:val="0"/>
        <w:autoSpaceDN w:val="0"/>
        <w:adjustRightInd w:val="0"/>
        <w:spacing w:line="240" w:lineRule="auto"/>
        <w:jc w:val="both"/>
        <w:rPr>
          <w:lang w:val="sr-Cyrl-RS"/>
        </w:rPr>
      </w:pPr>
      <w:r>
        <w:rPr>
          <w:noProof/>
          <w:lang w:val="sr-Latn-RS" w:eastAsia="sr-Latn-RS"/>
        </w:rPr>
        <w:drawing>
          <wp:inline distT="0" distB="0" distL="0" distR="0" wp14:anchorId="72AFAB1A" wp14:editId="5843EFBE">
            <wp:extent cx="6353175" cy="7677150"/>
            <wp:effectExtent l="0" t="0" r="9525" b="0"/>
            <wp:docPr id="1" name="Слик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3175" cy="7677150"/>
                    </a:xfrm>
                    <a:prstGeom prst="rect">
                      <a:avLst/>
                    </a:prstGeom>
                    <a:noFill/>
                    <a:ln>
                      <a:noFill/>
                    </a:ln>
                  </pic:spPr>
                </pic:pic>
              </a:graphicData>
            </a:graphic>
          </wp:inline>
        </w:drawing>
      </w:r>
    </w:p>
    <w:p w:rsidR="003520EC" w:rsidRDefault="003520EC" w:rsidP="003520EC">
      <w:pPr>
        <w:shd w:val="clear" w:color="auto" w:fill="FDE9D9"/>
        <w:tabs>
          <w:tab w:val="left" w:pos="360"/>
        </w:tabs>
        <w:suppressAutoHyphens w:val="0"/>
        <w:spacing w:after="200" w:line="240" w:lineRule="auto"/>
        <w:jc w:val="center"/>
        <w:rPr>
          <w:b/>
          <w:sz w:val="32"/>
          <w:szCs w:val="32"/>
          <w:lang w:val="sr-Cyrl-CS"/>
        </w:rPr>
      </w:pPr>
      <w:r>
        <w:rPr>
          <w:b/>
          <w:sz w:val="32"/>
          <w:szCs w:val="32"/>
        </w:rPr>
        <w:lastRenderedPageBreak/>
        <w:t>IV  УСЛОВИ ЗА УЧЕШЋЕ У ПОСТУПКУ ЈАВНЕ НАБАВКЕ ИЗ ЧЛ. 75. И 76. ЗЈН И УПУТСТВО КАКО СЕ ДОКАЗУЈЕ ИСПУЊЕНОСТ ТИХ УСЛОВА</w:t>
      </w:r>
    </w:p>
    <w:p w:rsidR="003520EC" w:rsidRDefault="003520EC" w:rsidP="003520EC">
      <w:pPr>
        <w:pStyle w:val="NormalWeb"/>
        <w:numPr>
          <w:ilvl w:val="0"/>
          <w:numId w:val="5"/>
        </w:numPr>
        <w:tabs>
          <w:tab w:val="left" w:pos="270"/>
          <w:tab w:val="left" w:pos="720"/>
        </w:tabs>
        <w:suppressAutoHyphens/>
        <w:spacing w:after="0" w:line="100" w:lineRule="atLeast"/>
        <w:ind w:left="0" w:firstLine="0"/>
        <w:jc w:val="both"/>
        <w:rPr>
          <w:rFonts w:ascii="Times New Roman" w:eastAsia="Arial Unicode MS" w:hAnsi="Times New Roman" w:cs="Times New Roman"/>
          <w:b/>
          <w:bCs/>
          <w:iCs/>
          <w:kern w:val="2"/>
          <w:sz w:val="24"/>
          <w:szCs w:val="24"/>
          <w:lang w:val="sr-Cyrl-RS" w:eastAsia="ar-SA"/>
        </w:rPr>
      </w:pPr>
      <w:r>
        <w:rPr>
          <w:rFonts w:ascii="Times New Roman" w:eastAsia="Arial Unicode MS" w:hAnsi="Times New Roman" w:cs="Times New Roman"/>
          <w:b/>
          <w:bCs/>
          <w:iCs/>
          <w:kern w:val="2"/>
          <w:sz w:val="24"/>
          <w:szCs w:val="24"/>
          <w:lang w:val="sr-Cyrl-RS" w:eastAsia="ar-SA"/>
        </w:rPr>
        <w:t>УСЛОВИ ЗА УЧЕШЋЕ У ПОСТУПКУ ЈАВНЕ НАБАВКЕ</w:t>
      </w:r>
      <w:r>
        <w:rPr>
          <w:rFonts w:ascii="Times New Roman" w:eastAsia="Arial Unicode MS" w:hAnsi="Times New Roman" w:cs="Times New Roman"/>
          <w:b/>
          <w:bCs/>
          <w:iCs/>
          <w:kern w:val="2"/>
          <w:sz w:val="24"/>
          <w:szCs w:val="24"/>
          <w:lang w:val="sr-Cyrl-CS" w:eastAsia="ar-SA"/>
        </w:rPr>
        <w:t xml:space="preserve"> </w:t>
      </w:r>
      <w:r>
        <w:rPr>
          <w:rFonts w:ascii="Times New Roman" w:eastAsia="Arial Unicode MS" w:hAnsi="Times New Roman" w:cs="Times New Roman"/>
          <w:b/>
          <w:bCs/>
          <w:iCs/>
          <w:kern w:val="2"/>
          <w:sz w:val="24"/>
          <w:szCs w:val="24"/>
          <w:lang w:val="sr-Cyrl-RS" w:eastAsia="ar-SA"/>
        </w:rPr>
        <w:t>ИЗ ЧЛ. 75. И 76. ЗЈН</w:t>
      </w:r>
    </w:p>
    <w:p w:rsidR="003520EC" w:rsidRDefault="003520EC" w:rsidP="003520EC">
      <w:pPr>
        <w:pStyle w:val="NormalWeb"/>
        <w:tabs>
          <w:tab w:val="left" w:pos="720"/>
        </w:tabs>
        <w:suppressAutoHyphens/>
        <w:spacing w:after="0" w:line="100" w:lineRule="atLeast"/>
        <w:ind w:firstLine="540"/>
        <w:jc w:val="both"/>
        <w:rPr>
          <w:rFonts w:ascii="Times New Roman" w:eastAsia="Arial Unicode MS" w:hAnsi="Times New Roman" w:cs="Times New Roman"/>
          <w:b/>
          <w:bCs/>
          <w:i/>
          <w:iCs/>
          <w:kern w:val="2"/>
          <w:sz w:val="24"/>
          <w:szCs w:val="24"/>
          <w:lang w:val="sr-Cyrl-RS" w:eastAsia="ar-SA"/>
        </w:rPr>
      </w:pPr>
    </w:p>
    <w:p w:rsidR="003520EC" w:rsidRDefault="003520EC" w:rsidP="003520EC">
      <w:pPr>
        <w:shd w:val="clear" w:color="auto" w:fill="C6D9F1"/>
        <w:jc w:val="center"/>
        <w:rPr>
          <w:rFonts w:eastAsia="TimesNewRomanPSMT"/>
          <w:bCs/>
          <w:color w:val="auto"/>
          <w:sz w:val="28"/>
          <w:szCs w:val="28"/>
          <w:lang w:val="sr-Cyrl-CS"/>
        </w:rPr>
      </w:pPr>
      <w:r>
        <w:rPr>
          <w:rFonts w:eastAsia="TimesNewRomanPSMT"/>
          <w:bCs/>
          <w:color w:val="auto"/>
          <w:sz w:val="28"/>
          <w:szCs w:val="28"/>
          <w:lang w:val="sr-Cyrl-CS"/>
        </w:rPr>
        <w:t>ОБАВЕЗНИ УСЛОВИ</w:t>
      </w:r>
    </w:p>
    <w:p w:rsidR="003520EC" w:rsidRDefault="003520EC" w:rsidP="003520EC">
      <w:pPr>
        <w:jc w:val="center"/>
        <w:rPr>
          <w:rFonts w:eastAsia="TimesNewRomanPSMT"/>
          <w:bCs/>
          <w:color w:val="auto"/>
          <w:lang w:val="sr-Cyrl-CS"/>
        </w:rPr>
      </w:pPr>
    </w:p>
    <w:p w:rsidR="003520EC" w:rsidRDefault="003520EC" w:rsidP="003520EC">
      <w:pPr>
        <w:pStyle w:val="NormalWeb"/>
        <w:tabs>
          <w:tab w:val="left" w:pos="720"/>
          <w:tab w:val="left" w:pos="990"/>
        </w:tabs>
        <w:suppressAutoHyphens/>
        <w:spacing w:after="0" w:line="100" w:lineRule="atLeast"/>
        <w:jc w:val="both"/>
        <w:rPr>
          <w:rFonts w:ascii="Times New Roman" w:eastAsia="Arial Unicode MS" w:hAnsi="Times New Roman" w:cs="Times New Roman"/>
          <w:iCs/>
          <w:kern w:val="2"/>
          <w:sz w:val="24"/>
          <w:szCs w:val="24"/>
          <w:lang w:val="x-none" w:eastAsia="ar-SA"/>
        </w:rPr>
      </w:pPr>
      <w:r>
        <w:rPr>
          <w:rFonts w:ascii="Times New Roman" w:eastAsia="Arial Unicode MS" w:hAnsi="Times New Roman" w:cs="Times New Roman"/>
          <w:iCs/>
          <w:kern w:val="2"/>
          <w:sz w:val="24"/>
          <w:szCs w:val="24"/>
          <w:lang w:val="x-none" w:eastAsia="ar-SA"/>
        </w:rPr>
        <w:t xml:space="preserve">Право на учешће у поступку предметне јавне набавке има понуђач који испуњава </w:t>
      </w:r>
      <w:r>
        <w:rPr>
          <w:rFonts w:ascii="Times New Roman" w:eastAsia="Arial Unicode MS" w:hAnsi="Times New Roman" w:cs="Times New Roman"/>
          <w:b/>
          <w:iCs/>
          <w:kern w:val="2"/>
          <w:sz w:val="24"/>
          <w:szCs w:val="24"/>
          <w:lang w:val="x-none" w:eastAsia="ar-SA"/>
        </w:rPr>
        <w:t>обавезне услове</w:t>
      </w:r>
      <w:r>
        <w:rPr>
          <w:rFonts w:ascii="Times New Roman" w:eastAsia="Arial Unicode MS" w:hAnsi="Times New Roman" w:cs="Times New Roman"/>
          <w:iCs/>
          <w:kern w:val="2"/>
          <w:sz w:val="24"/>
          <w:szCs w:val="24"/>
          <w:lang w:val="x-none" w:eastAsia="ar-SA"/>
        </w:rPr>
        <w:t xml:space="preserve"> за учешће у поступку јавне набавке дефинисане чл. 75. ЗЈН,</w:t>
      </w:r>
      <w:r>
        <w:rPr>
          <w:rFonts w:ascii="Times New Roman" w:eastAsia="Arial Unicode MS" w:hAnsi="Times New Roman" w:cs="Times New Roman"/>
          <w:iCs/>
          <w:kern w:val="2"/>
          <w:sz w:val="24"/>
          <w:szCs w:val="24"/>
          <w:lang w:val="sr-Cyrl-RS" w:eastAsia="ar-SA"/>
        </w:rPr>
        <w:t xml:space="preserve"> а испуњеност обавезних услова за учешће понуђач доказује на начин дефинисан у следећој табели, </w:t>
      </w:r>
      <w:r>
        <w:rPr>
          <w:rFonts w:ascii="Times New Roman" w:eastAsia="Arial Unicode MS" w:hAnsi="Times New Roman" w:cs="Times New Roman"/>
          <w:iCs/>
          <w:kern w:val="2"/>
          <w:sz w:val="24"/>
          <w:szCs w:val="24"/>
          <w:lang w:val="x-none" w:eastAsia="ar-SA"/>
        </w:rPr>
        <w:t>и то: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4123"/>
        <w:gridCol w:w="4526"/>
      </w:tblGrid>
      <w:tr w:rsidR="003520EC" w:rsidTr="007529FC">
        <w:trPr>
          <w:trHeight w:val="548"/>
        </w:trPr>
        <w:tc>
          <w:tcPr>
            <w:tcW w:w="622" w:type="dxa"/>
            <w:tcBorders>
              <w:top w:val="single" w:sz="4" w:space="0" w:color="auto"/>
              <w:left w:val="single" w:sz="4" w:space="0" w:color="auto"/>
              <w:bottom w:val="single" w:sz="4" w:space="0" w:color="auto"/>
              <w:right w:val="single" w:sz="4" w:space="0" w:color="auto"/>
            </w:tcBorders>
            <w:shd w:val="clear" w:color="auto" w:fill="C6D9F1"/>
            <w:hideMark/>
          </w:tcPr>
          <w:p w:rsidR="003520EC" w:rsidRDefault="003520EC" w:rsidP="007529FC">
            <w:pPr>
              <w:suppressAutoHyphens w:val="0"/>
              <w:spacing w:line="240" w:lineRule="auto"/>
              <w:rPr>
                <w:color w:val="auto"/>
                <w:lang w:val="sr-Cyrl-CS"/>
              </w:rPr>
            </w:pPr>
            <w:r>
              <w:rPr>
                <w:color w:val="auto"/>
                <w:lang w:val="sr-Cyrl-CS"/>
              </w:rPr>
              <w:t>Р.бр</w:t>
            </w:r>
          </w:p>
        </w:tc>
        <w:tc>
          <w:tcPr>
            <w:tcW w:w="4123" w:type="dxa"/>
            <w:tcBorders>
              <w:top w:val="single" w:sz="4" w:space="0" w:color="auto"/>
              <w:left w:val="single" w:sz="4" w:space="0" w:color="auto"/>
              <w:bottom w:val="single" w:sz="4" w:space="0" w:color="auto"/>
              <w:right w:val="single" w:sz="4" w:space="0" w:color="auto"/>
            </w:tcBorders>
            <w:shd w:val="clear" w:color="auto" w:fill="C6D9F1"/>
            <w:hideMark/>
          </w:tcPr>
          <w:p w:rsidR="003520EC" w:rsidRDefault="003520EC" w:rsidP="007529FC">
            <w:pPr>
              <w:spacing w:line="240" w:lineRule="auto"/>
              <w:jc w:val="center"/>
              <w:rPr>
                <w:color w:val="auto"/>
                <w:lang w:val="sr-Cyrl-CS"/>
              </w:rPr>
            </w:pPr>
            <w:r>
              <w:rPr>
                <w:color w:val="auto"/>
                <w:lang w:val="sr-Cyrl-CS"/>
              </w:rPr>
              <w:t>ОБАВЕЗНИ УСЛОВИ</w:t>
            </w:r>
          </w:p>
        </w:tc>
        <w:tc>
          <w:tcPr>
            <w:tcW w:w="4526" w:type="dxa"/>
            <w:tcBorders>
              <w:top w:val="single" w:sz="4" w:space="0" w:color="auto"/>
              <w:left w:val="single" w:sz="4" w:space="0" w:color="auto"/>
              <w:bottom w:val="single" w:sz="4" w:space="0" w:color="auto"/>
              <w:right w:val="single" w:sz="4" w:space="0" w:color="auto"/>
            </w:tcBorders>
            <w:shd w:val="clear" w:color="auto" w:fill="C6D9F1"/>
            <w:hideMark/>
          </w:tcPr>
          <w:p w:rsidR="003520EC" w:rsidRDefault="003520EC" w:rsidP="007529FC">
            <w:pPr>
              <w:spacing w:line="240" w:lineRule="auto"/>
              <w:jc w:val="center"/>
              <w:rPr>
                <w:color w:val="auto"/>
                <w:lang w:val="sr-Cyrl-CS"/>
              </w:rPr>
            </w:pPr>
            <w:r>
              <w:rPr>
                <w:color w:val="auto"/>
                <w:lang w:val="sr-Cyrl-RS"/>
              </w:rPr>
              <w:t xml:space="preserve">НАЧИН </w:t>
            </w:r>
            <w:r>
              <w:rPr>
                <w:color w:val="auto"/>
                <w:lang w:val="sr-Cyrl-CS"/>
              </w:rPr>
              <w:t>ДОКАЗИВАЊА</w:t>
            </w:r>
          </w:p>
        </w:tc>
      </w:tr>
      <w:tr w:rsidR="003520EC" w:rsidTr="007529FC">
        <w:tc>
          <w:tcPr>
            <w:tcW w:w="622" w:type="dxa"/>
            <w:tcBorders>
              <w:top w:val="single" w:sz="4" w:space="0" w:color="auto"/>
              <w:left w:val="single" w:sz="4" w:space="0" w:color="auto"/>
              <w:bottom w:val="single" w:sz="4" w:space="0" w:color="auto"/>
              <w:right w:val="single" w:sz="4" w:space="0" w:color="auto"/>
            </w:tcBorders>
          </w:tcPr>
          <w:p w:rsidR="003520EC" w:rsidRDefault="003520EC" w:rsidP="007529FC">
            <w:pPr>
              <w:jc w:val="center"/>
              <w:rPr>
                <w:color w:val="auto"/>
                <w:lang w:val="sr-Cyrl-CS"/>
              </w:rPr>
            </w:pPr>
          </w:p>
          <w:p w:rsidR="003520EC" w:rsidRDefault="003520EC" w:rsidP="007529FC">
            <w:pPr>
              <w:jc w:val="center"/>
              <w:rPr>
                <w:color w:val="auto"/>
                <w:lang w:val="sr-Cyrl-CS"/>
              </w:rPr>
            </w:pPr>
          </w:p>
          <w:p w:rsidR="003520EC" w:rsidRDefault="003520EC" w:rsidP="007529FC">
            <w:pPr>
              <w:jc w:val="center"/>
              <w:rPr>
                <w:color w:val="auto"/>
                <w:lang w:val="sr-Cyrl-CS"/>
              </w:rPr>
            </w:pPr>
            <w:r>
              <w:rPr>
                <w:color w:val="auto"/>
                <w:lang w:val="sr-Cyrl-CS"/>
              </w:rPr>
              <w:t>1.</w:t>
            </w:r>
          </w:p>
        </w:tc>
        <w:tc>
          <w:tcPr>
            <w:tcW w:w="4123" w:type="dxa"/>
            <w:tcBorders>
              <w:top w:val="single" w:sz="4" w:space="0" w:color="auto"/>
              <w:left w:val="single" w:sz="4" w:space="0" w:color="auto"/>
              <w:bottom w:val="single" w:sz="4" w:space="0" w:color="auto"/>
              <w:right w:val="single" w:sz="4" w:space="0" w:color="auto"/>
            </w:tcBorders>
            <w:hideMark/>
          </w:tcPr>
          <w:p w:rsidR="003520EC" w:rsidRDefault="003520EC" w:rsidP="007529FC">
            <w:pPr>
              <w:jc w:val="both"/>
              <w:rPr>
                <w:i/>
                <w:iCs/>
                <w:lang w:val="sr-Cyrl-CS"/>
              </w:rPr>
            </w:pPr>
            <w:r>
              <w:rPr>
                <w:iCs/>
              </w:rPr>
              <w:t>Да је регистрован код надлежног органа, односно уписан у одговарајући регистар</w:t>
            </w:r>
            <w:r>
              <w:rPr>
                <w:iCs/>
                <w:lang w:val="sr-Cyrl-CS"/>
              </w:rPr>
              <w:t xml:space="preserve"> </w:t>
            </w:r>
            <w:r>
              <w:rPr>
                <w:i/>
                <w:iCs/>
                <w:lang w:val="sr-Cyrl-CS"/>
              </w:rPr>
              <w:t>(чл. 75. ст. 1. тач. 1) ЗЈН);</w:t>
            </w:r>
          </w:p>
        </w:tc>
        <w:tc>
          <w:tcPr>
            <w:tcW w:w="4526" w:type="dxa"/>
            <w:vMerge w:val="restart"/>
            <w:tcBorders>
              <w:top w:val="single" w:sz="4" w:space="0" w:color="auto"/>
              <w:left w:val="single" w:sz="4" w:space="0" w:color="auto"/>
              <w:bottom w:val="single" w:sz="4" w:space="0" w:color="auto"/>
              <w:right w:val="single" w:sz="4" w:space="0" w:color="auto"/>
            </w:tcBorders>
          </w:tcPr>
          <w:p w:rsidR="003520EC" w:rsidRDefault="003520EC" w:rsidP="007529FC">
            <w:pPr>
              <w:pStyle w:val="NormalWeb"/>
              <w:suppressAutoHyphens/>
              <w:spacing w:after="0" w:line="100" w:lineRule="atLeast"/>
              <w:jc w:val="both"/>
              <w:rPr>
                <w:rFonts w:ascii="Times New Roman" w:eastAsia="Arial Unicode MS" w:hAnsi="Times New Roman" w:cs="Times New Roman"/>
                <w:color w:val="000000"/>
                <w:kern w:val="2"/>
                <w:sz w:val="24"/>
                <w:szCs w:val="24"/>
                <w:lang w:val="sr-Cyrl-RS" w:eastAsia="ar-SA"/>
              </w:rPr>
            </w:pPr>
            <w:r>
              <w:rPr>
                <w:rFonts w:ascii="Times New Roman" w:eastAsia="Arial Unicode MS" w:hAnsi="Times New Roman" w:cs="Times New Roman"/>
                <w:b/>
                <w:color w:val="000000"/>
                <w:kern w:val="2"/>
                <w:sz w:val="24"/>
                <w:szCs w:val="24"/>
                <w:lang w:val="sr-Cyrl-RS" w:eastAsia="ar-SA"/>
              </w:rPr>
              <w:t>ИЗЈАВА</w:t>
            </w:r>
            <w:r>
              <w:rPr>
                <w:rFonts w:ascii="Times New Roman" w:eastAsia="Arial Unicode MS" w:hAnsi="Times New Roman" w:cs="Times New Roman"/>
                <w:color w:val="FF0000"/>
                <w:kern w:val="2"/>
                <w:sz w:val="24"/>
                <w:szCs w:val="24"/>
                <w:lang w:val="sr-Cyrl-CS" w:eastAsia="ar-SA"/>
              </w:rPr>
              <w:t xml:space="preserve"> </w:t>
            </w:r>
            <w:r>
              <w:rPr>
                <w:rFonts w:ascii="Times New Roman" w:eastAsia="Arial Unicode MS" w:hAnsi="Times New Roman" w:cs="Times New Roman"/>
                <w:kern w:val="2"/>
                <w:sz w:val="24"/>
                <w:szCs w:val="24"/>
                <w:lang w:val="sr-Cyrl-CS" w:eastAsia="ar-SA"/>
              </w:rPr>
              <w:t xml:space="preserve">(образац 5 у поглављу </w:t>
            </w:r>
            <w:r>
              <w:rPr>
                <w:rFonts w:ascii="Times New Roman" w:eastAsia="Arial Unicode MS" w:hAnsi="Times New Roman" w:cs="Times New Roman"/>
                <w:kern w:val="2"/>
                <w:sz w:val="24"/>
                <w:szCs w:val="24"/>
                <w:lang w:val="sr-Latn-RS" w:eastAsia="ar-SA"/>
              </w:rPr>
              <w:t>V</w:t>
            </w:r>
            <w:r>
              <w:rPr>
                <w:rFonts w:ascii="Times New Roman" w:eastAsia="Arial Unicode MS" w:hAnsi="Times New Roman" w:cs="Times New Roman"/>
                <w:kern w:val="2"/>
                <w:sz w:val="24"/>
                <w:szCs w:val="24"/>
                <w:lang w:eastAsia="ar-SA"/>
              </w:rPr>
              <w:t xml:space="preserve">I </w:t>
            </w:r>
            <w:r>
              <w:rPr>
                <w:rFonts w:ascii="Times New Roman" w:eastAsia="Arial Unicode MS" w:hAnsi="Times New Roman" w:cs="Times New Roman"/>
                <w:kern w:val="2"/>
                <w:sz w:val="24"/>
                <w:szCs w:val="24"/>
                <w:lang w:val="sr-Cyrl-CS" w:eastAsia="ar-SA"/>
              </w:rPr>
              <w:t xml:space="preserve">конкурсне документације), </w:t>
            </w:r>
            <w:r>
              <w:rPr>
                <w:rFonts w:ascii="Times New Roman" w:eastAsia="Arial Unicode MS" w:hAnsi="Times New Roman" w:cs="Times New Roman"/>
                <w:color w:val="000000"/>
                <w:kern w:val="2"/>
                <w:sz w:val="24"/>
                <w:szCs w:val="24"/>
                <w:lang w:val="x-none" w:eastAsia="ar-SA"/>
              </w:rPr>
              <w:t xml:space="preserve">којом </w:t>
            </w:r>
            <w:r>
              <w:rPr>
                <w:rFonts w:ascii="Times New Roman" w:eastAsia="Arial Unicode MS" w:hAnsi="Times New Roman" w:cs="Times New Roman"/>
                <w:color w:val="000000"/>
                <w:kern w:val="2"/>
                <w:sz w:val="24"/>
                <w:szCs w:val="24"/>
                <w:lang w:val="sr-Cyrl-RS" w:eastAsia="ar-SA"/>
              </w:rPr>
              <w:t xml:space="preserve">понуђач </w:t>
            </w:r>
            <w:r>
              <w:rPr>
                <w:rFonts w:ascii="Times New Roman" w:eastAsia="Arial Unicode MS" w:hAnsi="Times New Roman" w:cs="Times New Roman"/>
                <w:color w:val="000000"/>
                <w:kern w:val="2"/>
                <w:sz w:val="24"/>
                <w:szCs w:val="24"/>
                <w:lang w:val="x-none" w:eastAsia="ar-SA"/>
              </w:rPr>
              <w:t xml:space="preserve">под пуном материјалном и кривичном одговорношћу потврђује да испуњава услове за учешће у поступку јавне набавке из чл. 75. </w:t>
            </w:r>
            <w:r>
              <w:rPr>
                <w:rFonts w:ascii="Times New Roman" w:eastAsia="Arial Unicode MS" w:hAnsi="Times New Roman" w:cs="Times New Roman"/>
                <w:color w:val="000000"/>
                <w:kern w:val="2"/>
                <w:sz w:val="24"/>
                <w:szCs w:val="24"/>
                <w:lang w:val="sr-Cyrl-RS" w:eastAsia="ar-SA"/>
              </w:rPr>
              <w:t xml:space="preserve">ст. 1. тач. 1) до 4) и став 2. </w:t>
            </w:r>
            <w:r>
              <w:rPr>
                <w:rFonts w:ascii="Times New Roman" w:eastAsia="Arial Unicode MS" w:hAnsi="Times New Roman" w:cs="Times New Roman"/>
                <w:color w:val="000000"/>
                <w:kern w:val="2"/>
                <w:sz w:val="24"/>
                <w:szCs w:val="24"/>
                <w:lang w:val="x-none" w:eastAsia="ar-SA"/>
              </w:rPr>
              <w:t>ЗЈН, дефинисане овом конкурсном документацијом</w:t>
            </w:r>
            <w:r>
              <w:rPr>
                <w:rFonts w:ascii="Times New Roman" w:eastAsia="Arial Unicode MS" w:hAnsi="Times New Roman" w:cs="Times New Roman"/>
                <w:color w:val="000000"/>
                <w:kern w:val="2"/>
                <w:sz w:val="24"/>
                <w:szCs w:val="24"/>
                <w:lang w:val="sr-Cyrl-RS" w:eastAsia="ar-SA"/>
              </w:rPr>
              <w:t>.</w:t>
            </w:r>
          </w:p>
          <w:p w:rsidR="003520EC" w:rsidRDefault="003520EC" w:rsidP="007529FC">
            <w:pPr>
              <w:pStyle w:val="NormalWeb"/>
              <w:suppressAutoHyphens/>
              <w:spacing w:after="0" w:line="100" w:lineRule="atLeast"/>
              <w:jc w:val="both"/>
              <w:rPr>
                <w:rFonts w:ascii="Times New Roman" w:eastAsia="Arial Unicode MS" w:hAnsi="Times New Roman" w:cs="Times New Roman"/>
                <w:color w:val="000000"/>
                <w:kern w:val="2"/>
                <w:sz w:val="24"/>
                <w:szCs w:val="24"/>
                <w:lang w:val="sr-Cyrl-RS" w:eastAsia="ar-SA"/>
              </w:rPr>
            </w:pPr>
          </w:p>
          <w:p w:rsidR="003520EC" w:rsidRDefault="003520EC" w:rsidP="007529FC">
            <w:pPr>
              <w:pStyle w:val="NormalWeb"/>
              <w:suppressAutoHyphens/>
              <w:spacing w:after="0" w:line="100" w:lineRule="atLeast"/>
              <w:jc w:val="both"/>
              <w:rPr>
                <w:rFonts w:ascii="Times New Roman" w:eastAsia="Arial Unicode MS" w:hAnsi="Times New Roman" w:cs="Times New Roman"/>
                <w:color w:val="FF0000"/>
                <w:kern w:val="2"/>
                <w:sz w:val="24"/>
                <w:szCs w:val="24"/>
                <w:lang w:val="sr-Cyrl-RS" w:eastAsia="ar-SA"/>
              </w:rPr>
            </w:pPr>
          </w:p>
        </w:tc>
      </w:tr>
      <w:tr w:rsidR="003520EC" w:rsidTr="007529FC">
        <w:tc>
          <w:tcPr>
            <w:tcW w:w="622" w:type="dxa"/>
            <w:tcBorders>
              <w:top w:val="single" w:sz="4" w:space="0" w:color="auto"/>
              <w:left w:val="single" w:sz="4" w:space="0" w:color="auto"/>
              <w:bottom w:val="single" w:sz="4" w:space="0" w:color="auto"/>
              <w:right w:val="single" w:sz="4" w:space="0" w:color="auto"/>
            </w:tcBorders>
            <w:vAlign w:val="center"/>
            <w:hideMark/>
          </w:tcPr>
          <w:p w:rsidR="003520EC" w:rsidRDefault="003520EC" w:rsidP="007529FC">
            <w:pPr>
              <w:jc w:val="center"/>
              <w:rPr>
                <w:color w:val="auto"/>
                <w:lang w:val="sr-Cyrl-CS"/>
              </w:rPr>
            </w:pPr>
            <w:r>
              <w:rPr>
                <w:color w:val="auto"/>
                <w:lang w:val="sr-Cyrl-CS"/>
              </w:rPr>
              <w:t>2.</w:t>
            </w:r>
          </w:p>
        </w:tc>
        <w:tc>
          <w:tcPr>
            <w:tcW w:w="4123" w:type="dxa"/>
            <w:tcBorders>
              <w:top w:val="single" w:sz="4" w:space="0" w:color="auto"/>
              <w:left w:val="single" w:sz="4" w:space="0" w:color="auto"/>
              <w:bottom w:val="single" w:sz="4" w:space="0" w:color="auto"/>
              <w:right w:val="single" w:sz="4" w:space="0" w:color="auto"/>
            </w:tcBorders>
            <w:hideMark/>
          </w:tcPr>
          <w:p w:rsidR="003520EC" w:rsidRDefault="003520EC" w:rsidP="007529FC">
            <w:pPr>
              <w:jc w:val="both"/>
              <w:rPr>
                <w:i/>
                <w:iCs/>
                <w:lang w:val="sr-Cyrl-CS"/>
              </w:rPr>
            </w:pPr>
            <w:r>
              <w:t>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Pr>
                <w:lang w:val="sr-Cyrl-CS"/>
              </w:rPr>
              <w:t xml:space="preserve"> </w:t>
            </w:r>
            <w:r>
              <w:rPr>
                <w:i/>
                <w:iCs/>
                <w:lang w:val="sr-Cyrl-CS"/>
              </w:rPr>
              <w:t>(чл. 75. ст. 1. тач. 2) ЗЈН);</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0EC" w:rsidRDefault="003520EC" w:rsidP="007529FC">
            <w:pPr>
              <w:suppressAutoHyphens w:val="0"/>
              <w:spacing w:line="240" w:lineRule="auto"/>
              <w:rPr>
                <w:color w:val="FF0000"/>
                <w:lang w:val="sr-Cyrl-RS"/>
              </w:rPr>
            </w:pPr>
          </w:p>
        </w:tc>
      </w:tr>
      <w:tr w:rsidR="003520EC" w:rsidTr="007529FC">
        <w:tc>
          <w:tcPr>
            <w:tcW w:w="622" w:type="dxa"/>
            <w:tcBorders>
              <w:top w:val="single" w:sz="4" w:space="0" w:color="auto"/>
              <w:left w:val="single" w:sz="4" w:space="0" w:color="auto"/>
              <w:bottom w:val="single" w:sz="4" w:space="0" w:color="auto"/>
              <w:right w:val="single" w:sz="4" w:space="0" w:color="auto"/>
            </w:tcBorders>
            <w:vAlign w:val="center"/>
            <w:hideMark/>
          </w:tcPr>
          <w:p w:rsidR="003520EC" w:rsidRDefault="003520EC" w:rsidP="007529FC">
            <w:pPr>
              <w:jc w:val="center"/>
              <w:rPr>
                <w:color w:val="FF0000"/>
                <w:lang w:val="sr-Cyrl-CS"/>
              </w:rPr>
            </w:pPr>
            <w:r>
              <w:rPr>
                <w:color w:val="auto"/>
                <w:lang w:val="sr-Cyrl-CS"/>
              </w:rPr>
              <w:t>3.</w:t>
            </w:r>
          </w:p>
        </w:tc>
        <w:tc>
          <w:tcPr>
            <w:tcW w:w="4123" w:type="dxa"/>
            <w:tcBorders>
              <w:top w:val="single" w:sz="4" w:space="0" w:color="auto"/>
              <w:left w:val="single" w:sz="4" w:space="0" w:color="auto"/>
              <w:bottom w:val="single" w:sz="4" w:space="0" w:color="auto"/>
              <w:right w:val="single" w:sz="4" w:space="0" w:color="auto"/>
            </w:tcBorders>
            <w:hideMark/>
          </w:tcPr>
          <w:p w:rsidR="003520EC" w:rsidRDefault="003520EC" w:rsidP="007529FC">
            <w:pPr>
              <w:jc w:val="both"/>
              <w:rPr>
                <w:lang w:val="sr-Cyrl-RS"/>
              </w:rPr>
            </w:pPr>
            <w:r>
              <w:t xml:space="preserve">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w:t>
            </w:r>
            <w:r>
              <w:rPr>
                <w:i/>
                <w:iCs/>
                <w:lang w:val="sr-Cyrl-CS"/>
              </w:rPr>
              <w:t>(чл. 75. ст. 1. тач. 4) ЗЈН);</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0EC" w:rsidRDefault="003520EC" w:rsidP="007529FC">
            <w:pPr>
              <w:suppressAutoHyphens w:val="0"/>
              <w:spacing w:line="240" w:lineRule="auto"/>
              <w:rPr>
                <w:color w:val="FF0000"/>
                <w:lang w:val="sr-Cyrl-RS"/>
              </w:rPr>
            </w:pPr>
          </w:p>
        </w:tc>
      </w:tr>
      <w:tr w:rsidR="003520EC" w:rsidTr="007529FC">
        <w:tc>
          <w:tcPr>
            <w:tcW w:w="622" w:type="dxa"/>
            <w:tcBorders>
              <w:top w:val="single" w:sz="4" w:space="0" w:color="auto"/>
              <w:left w:val="single" w:sz="4" w:space="0" w:color="auto"/>
              <w:bottom w:val="single" w:sz="4" w:space="0" w:color="auto"/>
              <w:right w:val="single" w:sz="4" w:space="0" w:color="auto"/>
            </w:tcBorders>
            <w:vAlign w:val="center"/>
            <w:hideMark/>
          </w:tcPr>
          <w:p w:rsidR="003520EC" w:rsidRDefault="003520EC" w:rsidP="007529FC">
            <w:pPr>
              <w:jc w:val="center"/>
              <w:rPr>
                <w:color w:val="auto"/>
                <w:lang w:val="sr-Cyrl-CS"/>
              </w:rPr>
            </w:pPr>
            <w:r>
              <w:rPr>
                <w:color w:val="auto"/>
                <w:lang w:val="sr-Cyrl-CS"/>
              </w:rPr>
              <w:t>4.</w:t>
            </w:r>
          </w:p>
        </w:tc>
        <w:tc>
          <w:tcPr>
            <w:tcW w:w="4123" w:type="dxa"/>
            <w:tcBorders>
              <w:top w:val="single" w:sz="4" w:space="0" w:color="auto"/>
              <w:left w:val="single" w:sz="4" w:space="0" w:color="auto"/>
              <w:bottom w:val="single" w:sz="4" w:space="0" w:color="auto"/>
              <w:right w:val="single" w:sz="4" w:space="0" w:color="auto"/>
            </w:tcBorders>
            <w:hideMark/>
          </w:tcPr>
          <w:p w:rsidR="003520EC" w:rsidRDefault="003520EC" w:rsidP="007529FC">
            <w:pPr>
              <w:jc w:val="both"/>
              <w:rPr>
                <w:i/>
                <w:iCs/>
                <w:color w:val="auto"/>
                <w:lang w:val="sr-Cyrl-CS"/>
              </w:rPr>
            </w:pPr>
            <w:r>
              <w:rPr>
                <w:color w:val="auto"/>
              </w:rPr>
              <w:t>Да је поштовао обавезе које произлазе из важећих прописа о заштити на раду, запошљавању и условима рада, заштити животне средине</w:t>
            </w:r>
            <w:r>
              <w:rPr>
                <w:color w:val="auto"/>
                <w:lang w:val="sr-Cyrl-RS"/>
              </w:rPr>
              <w:t>, као и да нема забрану обављања делатности која је на снази у време. подношења понуде (</w:t>
            </w:r>
            <w:r>
              <w:rPr>
                <w:i/>
                <w:iCs/>
                <w:color w:val="auto"/>
                <w:lang w:val="sr-Cyrl-CS"/>
              </w:rPr>
              <w:t>чл. 75. ст. 2. ЗЈН);</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0EC" w:rsidRDefault="003520EC" w:rsidP="007529FC">
            <w:pPr>
              <w:suppressAutoHyphens w:val="0"/>
              <w:spacing w:line="240" w:lineRule="auto"/>
              <w:rPr>
                <w:color w:val="FF0000"/>
                <w:lang w:val="sr-Cyrl-RS"/>
              </w:rPr>
            </w:pPr>
          </w:p>
        </w:tc>
      </w:tr>
      <w:tr w:rsidR="003520EC" w:rsidTr="007529FC">
        <w:tc>
          <w:tcPr>
            <w:tcW w:w="622" w:type="dxa"/>
            <w:tcBorders>
              <w:top w:val="single" w:sz="4" w:space="0" w:color="auto"/>
              <w:left w:val="single" w:sz="4" w:space="0" w:color="auto"/>
              <w:bottom w:val="single" w:sz="4" w:space="0" w:color="auto"/>
              <w:right w:val="single" w:sz="4" w:space="0" w:color="auto"/>
            </w:tcBorders>
            <w:vAlign w:val="center"/>
            <w:hideMark/>
          </w:tcPr>
          <w:p w:rsidR="003520EC" w:rsidRDefault="003520EC" w:rsidP="007529FC">
            <w:pPr>
              <w:jc w:val="center"/>
              <w:rPr>
                <w:color w:val="auto"/>
                <w:lang w:val="sr-Cyrl-CS"/>
              </w:rPr>
            </w:pPr>
            <w:r>
              <w:rPr>
                <w:color w:val="auto"/>
                <w:lang w:val="sr-Cyrl-CS"/>
              </w:rPr>
              <w:t xml:space="preserve">5. </w:t>
            </w:r>
          </w:p>
        </w:tc>
        <w:tc>
          <w:tcPr>
            <w:tcW w:w="4123" w:type="dxa"/>
            <w:tcBorders>
              <w:top w:val="single" w:sz="4" w:space="0" w:color="auto"/>
              <w:left w:val="single" w:sz="4" w:space="0" w:color="auto"/>
              <w:bottom w:val="single" w:sz="4" w:space="0" w:color="auto"/>
              <w:right w:val="single" w:sz="4" w:space="0" w:color="auto"/>
            </w:tcBorders>
            <w:hideMark/>
          </w:tcPr>
          <w:p w:rsidR="003520EC" w:rsidRDefault="003520EC" w:rsidP="007529FC">
            <w:pPr>
              <w:suppressAutoHyphens w:val="0"/>
              <w:autoSpaceDE w:val="0"/>
              <w:autoSpaceDN w:val="0"/>
              <w:adjustRightInd w:val="0"/>
              <w:spacing w:line="240" w:lineRule="auto"/>
              <w:jc w:val="both"/>
              <w:rPr>
                <w:rFonts w:eastAsia="Calibri"/>
                <w:color w:val="auto"/>
                <w:kern w:val="0"/>
                <w:lang w:val="sr-Cyrl-RS" w:eastAsia="en-US"/>
              </w:rPr>
            </w:pPr>
            <w:r>
              <w:rPr>
                <w:rFonts w:eastAsia="Calibri"/>
                <w:color w:val="auto"/>
                <w:kern w:val="0"/>
                <w:lang w:val="sr-Cyrl-RS" w:eastAsia="en-US"/>
              </w:rPr>
              <w:t>Д</w:t>
            </w:r>
            <w:r>
              <w:rPr>
                <w:rFonts w:eastAsia="Calibri"/>
                <w:color w:val="auto"/>
                <w:kern w:val="0"/>
                <w:lang w:val="sr-Latn-RS" w:eastAsia="en-US"/>
              </w:rPr>
              <w:t>а има важећу дозволу надлежног органа за обављање делатности која је предмет јавне</w:t>
            </w:r>
            <w:r>
              <w:rPr>
                <w:rFonts w:eastAsia="Calibri"/>
                <w:color w:val="auto"/>
                <w:kern w:val="0"/>
                <w:lang w:val="sr-Cyrl-RS" w:eastAsia="en-US"/>
              </w:rPr>
              <w:t xml:space="preserve"> </w:t>
            </w:r>
            <w:r>
              <w:rPr>
                <w:rFonts w:eastAsia="Calibri"/>
                <w:color w:val="auto"/>
                <w:kern w:val="0"/>
                <w:lang w:val="sr-Latn-RS" w:eastAsia="en-US"/>
              </w:rPr>
              <w:t>набавке</w:t>
            </w:r>
            <w:r>
              <w:rPr>
                <w:rFonts w:eastAsia="Calibri"/>
                <w:color w:val="auto"/>
                <w:kern w:val="0"/>
                <w:lang w:val="sr-Cyrl-RS" w:eastAsia="en-US"/>
              </w:rPr>
              <w:t xml:space="preserve"> </w:t>
            </w:r>
            <w:r>
              <w:rPr>
                <w:i/>
                <w:iCs/>
                <w:lang w:val="sr-Cyrl-CS"/>
              </w:rPr>
              <w:t>(чл. 75. ст. 1. тач. 5) ЗЈН);</w:t>
            </w:r>
          </w:p>
        </w:tc>
        <w:tc>
          <w:tcPr>
            <w:tcW w:w="4526" w:type="dxa"/>
            <w:tcBorders>
              <w:top w:val="single" w:sz="4" w:space="0" w:color="auto"/>
              <w:left w:val="single" w:sz="4" w:space="0" w:color="auto"/>
              <w:bottom w:val="single" w:sz="4" w:space="0" w:color="auto"/>
              <w:right w:val="single" w:sz="4" w:space="0" w:color="auto"/>
            </w:tcBorders>
            <w:hideMark/>
          </w:tcPr>
          <w:p w:rsidR="003520EC" w:rsidRPr="009E5A52" w:rsidRDefault="003520EC" w:rsidP="007529FC">
            <w:pPr>
              <w:suppressAutoHyphens w:val="0"/>
              <w:spacing w:before="100" w:beforeAutospacing="1" w:after="100" w:afterAutospacing="1" w:line="240" w:lineRule="auto"/>
              <w:jc w:val="both"/>
              <w:rPr>
                <w:rFonts w:eastAsia="Times New Roman"/>
                <w:color w:val="auto"/>
                <w:kern w:val="0"/>
                <w:lang w:val="sr-Cyrl-RS" w:eastAsia="sr-Latn-RS"/>
              </w:rPr>
            </w:pPr>
            <w:r w:rsidRPr="009E5A52">
              <w:rPr>
                <w:rFonts w:eastAsia="Times New Roman"/>
                <w:color w:val="auto"/>
                <w:kern w:val="0"/>
                <w:lang w:val="sr-Latn-RS" w:eastAsia="sr-Latn-RS"/>
              </w:rPr>
              <w:t xml:space="preserve">Доказ о упису у централни регистар објеката (члан 15. Закона о безбедности хране - "Службени гласник РС" бр. 41/09), </w:t>
            </w:r>
            <w:r w:rsidR="001D40DD">
              <w:rPr>
                <w:rFonts w:eastAsia="Times New Roman"/>
                <w:color w:val="auto"/>
                <w:kern w:val="0"/>
                <w:lang w:val="sr-Cyrl-RS" w:eastAsia="sr-Latn-RS"/>
              </w:rPr>
              <w:t>-</w:t>
            </w:r>
            <w:r w:rsidRPr="009E5A52">
              <w:rPr>
                <w:rFonts w:eastAsia="Times New Roman"/>
                <w:color w:val="auto"/>
                <w:kern w:val="0"/>
                <w:lang w:val="sr-Latn-RS" w:eastAsia="sr-Latn-RS"/>
              </w:rPr>
              <w:t xml:space="preserve"> </w:t>
            </w:r>
            <w:r w:rsidRPr="00112C4A">
              <w:rPr>
                <w:rFonts w:eastAsia="Times New Roman"/>
                <w:b/>
                <w:color w:val="auto"/>
                <w:kern w:val="0"/>
                <w:lang w:val="sr-Latn-RS" w:eastAsia="sr-Latn-RS"/>
              </w:rPr>
              <w:t>Потврда</w:t>
            </w:r>
            <w:r w:rsidRPr="009E5A52">
              <w:rPr>
                <w:rFonts w:eastAsia="Times New Roman"/>
                <w:b/>
                <w:color w:val="auto"/>
                <w:kern w:val="0"/>
                <w:lang w:val="sr-Latn-RS" w:eastAsia="sr-Latn-RS"/>
              </w:rPr>
              <w:t xml:space="preserve"> </w:t>
            </w:r>
            <w:r w:rsidRPr="009E5A52">
              <w:rPr>
                <w:rFonts w:eastAsia="Times New Roman"/>
                <w:color w:val="auto"/>
                <w:kern w:val="0"/>
                <w:lang w:val="sr-Latn-RS" w:eastAsia="sr-Latn-RS"/>
              </w:rPr>
              <w:t xml:space="preserve">Министарства пољопривреде да је понуђач уписан у Централни регистар објеката или </w:t>
            </w:r>
            <w:r w:rsidRPr="009E5A52">
              <w:rPr>
                <w:rFonts w:eastAsia="Times New Roman"/>
                <w:b/>
                <w:color w:val="auto"/>
                <w:kern w:val="0"/>
                <w:lang w:val="sr-Latn-RS" w:eastAsia="sr-Latn-RS"/>
              </w:rPr>
              <w:t>Решење</w:t>
            </w:r>
            <w:r w:rsidRPr="009E5A52">
              <w:rPr>
                <w:rFonts w:eastAsia="Times New Roman"/>
                <w:color w:val="auto"/>
                <w:kern w:val="0"/>
                <w:lang w:val="sr-Latn-RS" w:eastAsia="sr-Latn-RS"/>
              </w:rPr>
              <w:t xml:space="preserve"> Министарства пољопривреде, Управе за ветерину којим се потврђује </w:t>
            </w:r>
            <w:r w:rsidRPr="009E5A52">
              <w:rPr>
                <w:rFonts w:eastAsia="Times New Roman"/>
                <w:color w:val="auto"/>
                <w:kern w:val="0"/>
                <w:lang w:val="sr-Latn-RS" w:eastAsia="sr-Latn-RS"/>
              </w:rPr>
              <w:lastRenderedPageBreak/>
              <w:t xml:space="preserve">испуњеност прописаних услова за обављање делатности која је предмет </w:t>
            </w:r>
            <w:r>
              <w:rPr>
                <w:rFonts w:eastAsia="Times New Roman"/>
                <w:color w:val="auto"/>
                <w:kern w:val="0"/>
                <w:lang w:val="sr-Cyrl-RS" w:eastAsia="sr-Latn-RS"/>
              </w:rPr>
              <w:t>набавке</w:t>
            </w:r>
          </w:p>
          <w:p w:rsidR="003520EC" w:rsidRDefault="003520EC" w:rsidP="007529FC">
            <w:pPr>
              <w:jc w:val="both"/>
              <w:rPr>
                <w:rFonts w:eastAsia="Times New Roman,Italic"/>
                <w:b/>
                <w:i/>
                <w:iCs/>
                <w:color w:val="FF0000"/>
                <w:kern w:val="0"/>
                <w:lang w:val="sr-Cyrl-RS" w:eastAsia="sr-Latn-RS"/>
              </w:rPr>
            </w:pPr>
          </w:p>
        </w:tc>
      </w:tr>
    </w:tbl>
    <w:p w:rsidR="003520EC" w:rsidRDefault="003520EC" w:rsidP="003520EC">
      <w:pPr>
        <w:pStyle w:val="NormalWeb"/>
        <w:tabs>
          <w:tab w:val="left" w:pos="720"/>
          <w:tab w:val="left" w:pos="990"/>
        </w:tabs>
        <w:suppressAutoHyphens/>
        <w:spacing w:after="0" w:line="100" w:lineRule="atLeast"/>
        <w:ind w:left="540"/>
        <w:jc w:val="both"/>
        <w:rPr>
          <w:rFonts w:ascii="Times New Roman" w:eastAsia="Arial Unicode MS" w:hAnsi="Times New Roman" w:cs="Times New Roman"/>
          <w:iCs/>
          <w:kern w:val="2"/>
          <w:sz w:val="24"/>
          <w:szCs w:val="24"/>
          <w:lang w:val="sr-Cyrl-RS" w:eastAsia="ar-SA"/>
        </w:rPr>
      </w:pPr>
    </w:p>
    <w:p w:rsidR="003520EC" w:rsidRDefault="003520EC" w:rsidP="003520EC">
      <w:pPr>
        <w:pStyle w:val="NormalWeb"/>
        <w:numPr>
          <w:ilvl w:val="1"/>
          <w:numId w:val="5"/>
        </w:numPr>
        <w:tabs>
          <w:tab w:val="left" w:pos="720"/>
          <w:tab w:val="left" w:pos="990"/>
        </w:tabs>
        <w:suppressAutoHyphens/>
        <w:spacing w:after="0" w:line="100" w:lineRule="atLeast"/>
        <w:ind w:left="0" w:firstLine="540"/>
        <w:jc w:val="both"/>
        <w:rPr>
          <w:rFonts w:ascii="Times New Roman" w:eastAsia="Arial Unicode MS" w:hAnsi="Times New Roman" w:cs="Times New Roman"/>
          <w:b/>
          <w:bCs/>
          <w:i/>
          <w:iCs/>
          <w:kern w:val="2"/>
          <w:sz w:val="24"/>
          <w:szCs w:val="24"/>
          <w:lang w:val="x-none" w:eastAsia="ar-SA"/>
        </w:rPr>
      </w:pPr>
      <w:r>
        <w:rPr>
          <w:rFonts w:ascii="Times New Roman" w:eastAsia="Arial Unicode MS" w:hAnsi="Times New Roman" w:cs="Times New Roman"/>
          <w:b/>
          <w:bCs/>
          <w:iCs/>
          <w:kern w:val="2"/>
          <w:sz w:val="24"/>
          <w:szCs w:val="24"/>
          <w:lang w:val="x-none" w:eastAsia="ar-SA"/>
        </w:rPr>
        <w:t>Уколико понуђач подноси понуду са подизвођачем</w:t>
      </w:r>
      <w:r>
        <w:rPr>
          <w:rFonts w:ascii="Times New Roman" w:eastAsia="Arial Unicode MS" w:hAnsi="Times New Roman" w:cs="Times New Roman"/>
          <w:bCs/>
          <w:iCs/>
          <w:kern w:val="2"/>
          <w:sz w:val="24"/>
          <w:szCs w:val="24"/>
          <w:lang w:val="x-none" w:eastAsia="ar-SA"/>
        </w:rPr>
        <w:t>, у складу са чланом 80. ЗЈН, подизвођач мора да испуњава обавезне услове из члана 75. став 1. тач. 1) до 4) ЗЈН</w:t>
      </w:r>
      <w:r>
        <w:rPr>
          <w:rFonts w:ascii="Times New Roman" w:eastAsia="Arial Unicode MS" w:hAnsi="Times New Roman" w:cs="Times New Roman"/>
          <w:bCs/>
          <w:iCs/>
          <w:kern w:val="2"/>
          <w:sz w:val="24"/>
          <w:szCs w:val="24"/>
          <w:lang w:val="sr-Cyrl-RS" w:eastAsia="ar-SA"/>
        </w:rPr>
        <w:t xml:space="preserve"> и обавезни услов из члана </w:t>
      </w:r>
      <w:r>
        <w:rPr>
          <w:rFonts w:ascii="Times New Roman" w:eastAsia="TimesNewRomanPSMT" w:hAnsi="Times New Roman" w:cs="Times New Roman"/>
          <w:color w:val="000000"/>
          <w:kern w:val="2"/>
          <w:sz w:val="24"/>
          <w:szCs w:val="24"/>
          <w:lang w:val="x-none" w:eastAsia="ar-SA"/>
        </w:rPr>
        <w:t>75</w:t>
      </w:r>
      <w:r>
        <w:rPr>
          <w:rFonts w:ascii="Times New Roman" w:eastAsia="TimesNewRomanPSMT" w:hAnsi="Times New Roman" w:cs="Times New Roman"/>
          <w:color w:val="000000"/>
          <w:kern w:val="2"/>
          <w:sz w:val="24"/>
          <w:szCs w:val="24"/>
          <w:lang w:val="sr-Cyrl-CS" w:eastAsia="ar-SA"/>
        </w:rPr>
        <w:t xml:space="preserve">. </w:t>
      </w:r>
      <w:r>
        <w:rPr>
          <w:rFonts w:ascii="Times New Roman" w:eastAsia="Arial Unicode MS" w:hAnsi="Times New Roman" w:cs="Times New Roman"/>
          <w:bCs/>
          <w:iCs/>
          <w:kern w:val="2"/>
          <w:sz w:val="24"/>
          <w:szCs w:val="24"/>
          <w:lang w:val="x-none" w:eastAsia="ar-SA"/>
        </w:rPr>
        <w:t xml:space="preserve">став 1. тач. </w:t>
      </w:r>
      <w:r>
        <w:rPr>
          <w:rFonts w:ascii="Times New Roman" w:eastAsia="Arial Unicode MS" w:hAnsi="Times New Roman" w:cs="Times New Roman"/>
          <w:bCs/>
          <w:iCs/>
          <w:kern w:val="2"/>
          <w:sz w:val="24"/>
          <w:szCs w:val="24"/>
          <w:lang w:val="sr-Cyrl-RS" w:eastAsia="ar-SA"/>
        </w:rPr>
        <w:t xml:space="preserve">5 </w:t>
      </w:r>
      <w:r>
        <w:rPr>
          <w:rFonts w:ascii="Times New Roman" w:eastAsia="TimesNewRomanPSMT" w:hAnsi="Times New Roman" w:cs="Times New Roman"/>
          <w:color w:val="000000"/>
          <w:kern w:val="2"/>
          <w:sz w:val="24"/>
          <w:szCs w:val="24"/>
          <w:lang w:val="x-none" w:eastAsia="ar-SA"/>
        </w:rPr>
        <w:t>ЗЈН</w:t>
      </w:r>
      <w:r>
        <w:rPr>
          <w:rFonts w:ascii="Times New Roman" w:eastAsia="TimesNewRomanPSMT" w:hAnsi="Times New Roman" w:cs="Times New Roman"/>
          <w:color w:val="000000"/>
          <w:kern w:val="2"/>
          <w:sz w:val="24"/>
          <w:szCs w:val="24"/>
          <w:lang w:val="sr-Cyrl-RS" w:eastAsia="ar-SA"/>
        </w:rPr>
        <w:t>, за део набавке који ће понуђачи звршити преко подизвођача</w:t>
      </w:r>
      <w:r>
        <w:rPr>
          <w:rFonts w:ascii="Times New Roman" w:eastAsia="Arial Unicode MS" w:hAnsi="Times New Roman" w:cs="Times New Roman"/>
          <w:bCs/>
          <w:iCs/>
          <w:color w:val="000000"/>
          <w:kern w:val="2"/>
          <w:sz w:val="24"/>
          <w:szCs w:val="24"/>
          <w:lang w:val="x-none" w:eastAsia="ar-SA"/>
        </w:rPr>
        <w:t xml:space="preserve">. </w:t>
      </w:r>
    </w:p>
    <w:p w:rsidR="003520EC" w:rsidRDefault="003520EC" w:rsidP="003520EC">
      <w:pPr>
        <w:pStyle w:val="NormalWeb"/>
        <w:tabs>
          <w:tab w:val="left" w:pos="720"/>
          <w:tab w:val="left" w:pos="990"/>
        </w:tabs>
        <w:suppressAutoHyphens/>
        <w:spacing w:after="0" w:line="100" w:lineRule="atLeast"/>
        <w:ind w:firstLine="540"/>
        <w:jc w:val="both"/>
        <w:rPr>
          <w:rFonts w:ascii="Times New Roman" w:eastAsia="Arial Unicode MS" w:hAnsi="Times New Roman" w:cs="Times New Roman"/>
          <w:kern w:val="2"/>
          <w:sz w:val="24"/>
          <w:szCs w:val="24"/>
          <w:lang w:val="sr-Cyrl-ME" w:eastAsia="ar-SA"/>
        </w:rPr>
      </w:pPr>
      <w:r>
        <w:rPr>
          <w:rFonts w:ascii="Times New Roman" w:eastAsia="Arial Unicode MS" w:hAnsi="Times New Roman" w:cs="Times New Roman"/>
          <w:kern w:val="2"/>
          <w:sz w:val="24"/>
          <w:szCs w:val="24"/>
          <w:lang w:val="sr-Cyrl-ME" w:eastAsia="ar-SA"/>
        </w:rPr>
        <w:t xml:space="preserve"> </w:t>
      </w:r>
    </w:p>
    <w:p w:rsidR="003520EC" w:rsidRDefault="003520EC" w:rsidP="003520EC">
      <w:pPr>
        <w:pStyle w:val="NormalWeb"/>
        <w:numPr>
          <w:ilvl w:val="1"/>
          <w:numId w:val="5"/>
        </w:numPr>
        <w:tabs>
          <w:tab w:val="left" w:pos="720"/>
          <w:tab w:val="left" w:pos="990"/>
        </w:tabs>
        <w:suppressAutoHyphens/>
        <w:spacing w:after="0" w:line="100" w:lineRule="atLeast"/>
        <w:ind w:left="0" w:firstLine="540"/>
        <w:jc w:val="both"/>
        <w:rPr>
          <w:rFonts w:ascii="Times New Roman" w:eastAsia="Arial Unicode MS" w:hAnsi="Times New Roman" w:cs="Times New Roman"/>
          <w:bCs/>
          <w:iCs/>
          <w:kern w:val="2"/>
          <w:sz w:val="24"/>
          <w:szCs w:val="24"/>
          <w:lang w:val="sr-Cyrl-RS" w:eastAsia="ar-SA"/>
        </w:rPr>
      </w:pPr>
      <w:r w:rsidRPr="00D3087E">
        <w:rPr>
          <w:rFonts w:ascii="Times New Roman" w:eastAsia="Arial Unicode MS" w:hAnsi="Times New Roman" w:cs="Times New Roman"/>
          <w:b/>
          <w:bCs/>
          <w:iCs/>
          <w:kern w:val="2"/>
          <w:sz w:val="24"/>
          <w:szCs w:val="24"/>
          <w:lang w:val="x-none" w:eastAsia="ar-SA"/>
        </w:rPr>
        <w:t>Уколико понуду подноси група понуђача</w:t>
      </w:r>
      <w:r w:rsidRPr="00D3087E">
        <w:rPr>
          <w:rFonts w:ascii="Times New Roman" w:eastAsia="Arial Unicode MS" w:hAnsi="Times New Roman" w:cs="Times New Roman"/>
          <w:bCs/>
          <w:iCs/>
          <w:kern w:val="2"/>
          <w:sz w:val="24"/>
          <w:szCs w:val="24"/>
          <w:lang w:val="x-none" w:eastAsia="ar-SA"/>
        </w:rPr>
        <w:t>, сваки понуђач из групе понуђача, мора да испуни обавезне услове из члана 75. став 1. тач. 1) до 4) ЗЈН, а додатн</w:t>
      </w:r>
      <w:r w:rsidRPr="00D3087E">
        <w:rPr>
          <w:rFonts w:ascii="Times New Roman" w:eastAsia="Arial Unicode MS" w:hAnsi="Times New Roman" w:cs="Times New Roman"/>
          <w:bCs/>
          <w:iCs/>
          <w:kern w:val="2"/>
          <w:sz w:val="24"/>
          <w:szCs w:val="24"/>
          <w:lang w:val="sr-Cyrl-RS" w:eastAsia="ar-SA"/>
        </w:rPr>
        <w:t>е</w:t>
      </w:r>
      <w:r w:rsidRPr="00D3087E">
        <w:rPr>
          <w:rFonts w:ascii="Times New Roman" w:eastAsia="Arial Unicode MS" w:hAnsi="Times New Roman" w:cs="Times New Roman"/>
          <w:bCs/>
          <w:iCs/>
          <w:kern w:val="2"/>
          <w:sz w:val="24"/>
          <w:szCs w:val="24"/>
          <w:lang w:val="x-none" w:eastAsia="ar-SA"/>
        </w:rPr>
        <w:t xml:space="preserve"> услов</w:t>
      </w:r>
      <w:r w:rsidRPr="00D3087E">
        <w:rPr>
          <w:rFonts w:ascii="Times New Roman" w:eastAsia="Arial Unicode MS" w:hAnsi="Times New Roman" w:cs="Times New Roman"/>
          <w:bCs/>
          <w:iCs/>
          <w:kern w:val="2"/>
          <w:sz w:val="24"/>
          <w:szCs w:val="24"/>
          <w:lang w:val="sr-Cyrl-RS" w:eastAsia="ar-SA"/>
        </w:rPr>
        <w:t xml:space="preserve">е </w:t>
      </w:r>
      <w:r w:rsidRPr="00D3087E">
        <w:rPr>
          <w:rFonts w:ascii="Times New Roman" w:eastAsia="Arial Unicode MS" w:hAnsi="Times New Roman" w:cs="Times New Roman"/>
          <w:bCs/>
          <w:iCs/>
          <w:kern w:val="2"/>
          <w:sz w:val="24"/>
          <w:szCs w:val="24"/>
          <w:lang w:val="x-none" w:eastAsia="ar-SA"/>
        </w:rPr>
        <w:t xml:space="preserve">испуњавају заједно. </w:t>
      </w:r>
      <w:r w:rsidRPr="00D3087E">
        <w:rPr>
          <w:rFonts w:ascii="Times New Roman" w:eastAsia="Arial Unicode MS" w:hAnsi="Times New Roman" w:cs="Times New Roman"/>
          <w:bCs/>
          <w:iCs/>
          <w:kern w:val="2"/>
          <w:sz w:val="24"/>
          <w:szCs w:val="24"/>
          <w:lang w:val="sr-Cyrl-RS" w:eastAsia="ar-SA"/>
        </w:rPr>
        <w:t>Обавезни услов из члана 75. став 1. тач. 5) ЗЈН, дужан је да испуни понуђач из групе понуђача којем је поверено извршење дела набавке за који је неопходна испуњеност тог услова.</w:t>
      </w:r>
    </w:p>
    <w:p w:rsidR="003520EC" w:rsidRDefault="003520EC" w:rsidP="003520EC">
      <w:pPr>
        <w:pStyle w:val="af4"/>
        <w:rPr>
          <w:bCs/>
          <w:iCs/>
          <w:lang w:val="sr-Cyrl-RS"/>
        </w:rPr>
      </w:pPr>
    </w:p>
    <w:p w:rsidR="003520EC" w:rsidRDefault="003520EC" w:rsidP="003520EC">
      <w:pPr>
        <w:shd w:val="clear" w:color="auto" w:fill="C6D9F1"/>
        <w:jc w:val="center"/>
        <w:rPr>
          <w:rFonts w:eastAsia="TimesNewRomanPSMT"/>
          <w:bCs/>
          <w:color w:val="auto"/>
          <w:sz w:val="28"/>
          <w:szCs w:val="28"/>
          <w:lang w:val="sr-Cyrl-CS"/>
        </w:rPr>
      </w:pPr>
      <w:r>
        <w:rPr>
          <w:rFonts w:eastAsia="TimesNewRomanPSMT"/>
          <w:bCs/>
          <w:color w:val="auto"/>
          <w:sz w:val="28"/>
          <w:szCs w:val="28"/>
          <w:lang w:val="sr-Cyrl-CS"/>
        </w:rPr>
        <w:t>ДОДАТНИ УСЛОВИ</w:t>
      </w:r>
    </w:p>
    <w:p w:rsidR="003520EC" w:rsidRDefault="003520EC" w:rsidP="003520EC">
      <w:pPr>
        <w:pStyle w:val="NormalWeb"/>
        <w:tabs>
          <w:tab w:val="left" w:pos="720"/>
          <w:tab w:val="left" w:pos="990"/>
        </w:tabs>
        <w:suppressAutoHyphens/>
        <w:spacing w:after="0" w:line="100" w:lineRule="atLeast"/>
        <w:ind w:left="540"/>
        <w:jc w:val="both"/>
        <w:rPr>
          <w:rFonts w:ascii="Times New Roman" w:eastAsia="Arial Unicode MS" w:hAnsi="Times New Roman" w:cs="Times New Roman"/>
          <w:iCs/>
          <w:kern w:val="2"/>
          <w:sz w:val="24"/>
          <w:szCs w:val="24"/>
          <w:lang w:val="sr-Cyrl-RS" w:eastAsia="ar-SA"/>
        </w:rPr>
      </w:pPr>
    </w:p>
    <w:p w:rsidR="003520EC" w:rsidRDefault="003520EC" w:rsidP="003520EC">
      <w:pPr>
        <w:pStyle w:val="NormalWeb"/>
        <w:tabs>
          <w:tab w:val="left" w:pos="720"/>
          <w:tab w:val="left" w:pos="990"/>
        </w:tabs>
        <w:suppressAutoHyphens/>
        <w:spacing w:after="0" w:line="100" w:lineRule="atLeast"/>
        <w:jc w:val="both"/>
        <w:rPr>
          <w:rFonts w:ascii="Times New Roman" w:eastAsia="TimesNewRomanPS-BoldMT" w:hAnsi="Times New Roman" w:cs="Times New Roman"/>
          <w:bCs/>
          <w:kern w:val="2"/>
          <w:sz w:val="24"/>
          <w:szCs w:val="24"/>
          <w:lang w:val="sr-Cyrl-CS" w:eastAsia="ar-SA"/>
        </w:rPr>
      </w:pPr>
      <w:r>
        <w:rPr>
          <w:rFonts w:ascii="Times New Roman" w:eastAsia="Arial Unicode MS" w:hAnsi="Times New Roman" w:cs="Times New Roman"/>
          <w:bCs/>
          <w:iCs/>
          <w:kern w:val="2"/>
          <w:sz w:val="24"/>
          <w:szCs w:val="24"/>
          <w:lang w:val="x-none" w:eastAsia="ar-SA"/>
        </w:rPr>
        <w:t xml:space="preserve">Понуђач који </w:t>
      </w:r>
      <w:r>
        <w:rPr>
          <w:rFonts w:ascii="Times New Roman" w:eastAsia="Arial Unicode MS" w:hAnsi="Times New Roman" w:cs="Times New Roman"/>
          <w:iCs/>
          <w:kern w:val="2"/>
          <w:sz w:val="24"/>
          <w:szCs w:val="24"/>
          <w:lang w:val="x-none" w:eastAsia="ar-SA"/>
        </w:rPr>
        <w:t xml:space="preserve">учествује у поступку предметне јавне набавке, мора испунити </w:t>
      </w:r>
      <w:r>
        <w:rPr>
          <w:rFonts w:ascii="Times New Roman" w:eastAsia="Arial Unicode MS" w:hAnsi="Times New Roman" w:cs="Times New Roman"/>
          <w:b/>
          <w:iCs/>
          <w:kern w:val="2"/>
          <w:sz w:val="24"/>
          <w:szCs w:val="24"/>
          <w:lang w:val="x-none" w:eastAsia="ar-SA"/>
        </w:rPr>
        <w:t>додатн</w:t>
      </w:r>
      <w:r>
        <w:rPr>
          <w:rFonts w:ascii="Times New Roman" w:eastAsia="Arial Unicode MS" w:hAnsi="Times New Roman" w:cs="Times New Roman"/>
          <w:b/>
          <w:iCs/>
          <w:kern w:val="2"/>
          <w:sz w:val="24"/>
          <w:szCs w:val="24"/>
          <w:lang w:val="sr-Cyrl-RS" w:eastAsia="ar-SA"/>
        </w:rPr>
        <w:t>е</w:t>
      </w:r>
      <w:r>
        <w:rPr>
          <w:rFonts w:ascii="Times New Roman" w:eastAsia="Arial Unicode MS" w:hAnsi="Times New Roman" w:cs="Times New Roman"/>
          <w:b/>
          <w:iCs/>
          <w:kern w:val="2"/>
          <w:sz w:val="24"/>
          <w:szCs w:val="24"/>
          <w:lang w:val="x-none" w:eastAsia="ar-SA"/>
        </w:rPr>
        <w:t xml:space="preserve"> услов</w:t>
      </w:r>
      <w:r>
        <w:rPr>
          <w:rFonts w:ascii="Times New Roman" w:eastAsia="Arial Unicode MS" w:hAnsi="Times New Roman" w:cs="Times New Roman"/>
          <w:b/>
          <w:iCs/>
          <w:kern w:val="2"/>
          <w:sz w:val="24"/>
          <w:szCs w:val="24"/>
          <w:lang w:val="sr-Cyrl-RS" w:eastAsia="ar-SA"/>
        </w:rPr>
        <w:t>е</w:t>
      </w:r>
      <w:r>
        <w:rPr>
          <w:rFonts w:ascii="Times New Roman" w:eastAsia="Arial Unicode MS" w:hAnsi="Times New Roman" w:cs="Times New Roman"/>
          <w:iCs/>
          <w:kern w:val="2"/>
          <w:sz w:val="24"/>
          <w:szCs w:val="24"/>
          <w:lang w:val="x-none" w:eastAsia="ar-SA"/>
        </w:rPr>
        <w:t xml:space="preserve"> за учешће у поступку јавне набавке, дефинисан</w:t>
      </w:r>
      <w:r>
        <w:rPr>
          <w:rFonts w:ascii="Times New Roman" w:eastAsia="Arial Unicode MS" w:hAnsi="Times New Roman" w:cs="Times New Roman"/>
          <w:iCs/>
          <w:kern w:val="2"/>
          <w:sz w:val="24"/>
          <w:szCs w:val="24"/>
          <w:lang w:val="sr-Cyrl-RS" w:eastAsia="ar-SA"/>
        </w:rPr>
        <w:t>е овом конкурсном документацијом</w:t>
      </w:r>
      <w:r>
        <w:rPr>
          <w:rFonts w:ascii="Times New Roman" w:eastAsia="Arial Unicode MS" w:hAnsi="Times New Roman" w:cs="Times New Roman"/>
          <w:iCs/>
          <w:kern w:val="2"/>
          <w:sz w:val="24"/>
          <w:szCs w:val="24"/>
          <w:lang w:val="x-none" w:eastAsia="ar-SA"/>
        </w:rPr>
        <w:t>,</w:t>
      </w:r>
      <w:r>
        <w:rPr>
          <w:rFonts w:ascii="Times New Roman" w:eastAsia="Arial Unicode MS" w:hAnsi="Times New Roman" w:cs="Times New Roman"/>
          <w:iCs/>
          <w:kern w:val="2"/>
          <w:sz w:val="24"/>
          <w:szCs w:val="24"/>
          <w:lang w:val="sr-Cyrl-CS" w:eastAsia="ar-SA"/>
        </w:rPr>
        <w:t xml:space="preserve"> а и</w:t>
      </w:r>
      <w:r>
        <w:rPr>
          <w:rFonts w:ascii="Times New Roman" w:eastAsia="TimesNewRomanPS-BoldMT" w:hAnsi="Times New Roman" w:cs="Times New Roman"/>
          <w:bCs/>
          <w:kern w:val="2"/>
          <w:sz w:val="24"/>
          <w:szCs w:val="24"/>
          <w:lang w:val="sr-Cyrl-CS" w:eastAsia="ar-SA"/>
        </w:rPr>
        <w:t xml:space="preserve">спуњеност додатних услова понуђач доказује </w:t>
      </w:r>
      <w:r>
        <w:rPr>
          <w:rFonts w:ascii="Times New Roman" w:eastAsia="Arial Unicode MS" w:hAnsi="Times New Roman" w:cs="Times New Roman"/>
          <w:color w:val="000000"/>
          <w:kern w:val="2"/>
          <w:sz w:val="24"/>
          <w:szCs w:val="24"/>
          <w:lang w:val="sr-Cyrl-CS" w:eastAsia="ar-SA"/>
        </w:rPr>
        <w:t>на начин дефинисан у наредној табели, и то</w:t>
      </w:r>
      <w:r>
        <w:rPr>
          <w:rFonts w:ascii="Times New Roman" w:eastAsia="TimesNewRomanPS-BoldMT" w:hAnsi="Times New Roman" w:cs="Times New Roman"/>
          <w:bCs/>
          <w:kern w:val="2"/>
          <w:sz w:val="24"/>
          <w:szCs w:val="24"/>
          <w:lang w:val="sr-Cyrl-CS" w:eastAsia="ar-SA"/>
        </w:rPr>
        <w:t>:</w:t>
      </w:r>
    </w:p>
    <w:p w:rsidR="003520EC" w:rsidRDefault="003520EC" w:rsidP="003520EC">
      <w:pPr>
        <w:pStyle w:val="NormalWeb"/>
        <w:tabs>
          <w:tab w:val="left" w:pos="720"/>
          <w:tab w:val="left" w:pos="990"/>
        </w:tabs>
        <w:suppressAutoHyphens/>
        <w:spacing w:after="0" w:line="100" w:lineRule="atLeast"/>
        <w:jc w:val="both"/>
        <w:rPr>
          <w:rFonts w:ascii="Times New Roman" w:eastAsia="TimesNewRomanPS-BoldMT" w:hAnsi="Times New Roman" w:cs="Times New Roman"/>
          <w:bCs/>
          <w:kern w:val="2"/>
          <w:sz w:val="24"/>
          <w:szCs w:val="24"/>
          <w:lang w:val="sr-Cyrl-CS" w:eastAsia="ar-SA"/>
        </w:rPr>
      </w:pP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4367"/>
        <w:gridCol w:w="4347"/>
      </w:tblGrid>
      <w:tr w:rsidR="003520EC" w:rsidTr="007529FC">
        <w:tc>
          <w:tcPr>
            <w:tcW w:w="736" w:type="dxa"/>
            <w:tcBorders>
              <w:top w:val="single" w:sz="4" w:space="0" w:color="auto"/>
              <w:left w:val="single" w:sz="4" w:space="0" w:color="auto"/>
              <w:bottom w:val="single" w:sz="4" w:space="0" w:color="auto"/>
              <w:right w:val="single" w:sz="4" w:space="0" w:color="auto"/>
            </w:tcBorders>
            <w:shd w:val="clear" w:color="auto" w:fill="C6D9F1"/>
            <w:hideMark/>
          </w:tcPr>
          <w:p w:rsidR="003520EC" w:rsidRDefault="003520EC" w:rsidP="007529FC">
            <w:pPr>
              <w:jc w:val="center"/>
              <w:rPr>
                <w:color w:val="auto"/>
                <w:lang w:val="sr-Cyrl-CS"/>
              </w:rPr>
            </w:pPr>
            <w:r>
              <w:rPr>
                <w:color w:val="auto"/>
                <w:lang w:val="sr-Cyrl-CS"/>
              </w:rPr>
              <w:t>Р.бр.</w:t>
            </w:r>
          </w:p>
        </w:tc>
        <w:tc>
          <w:tcPr>
            <w:tcW w:w="4367" w:type="dxa"/>
            <w:tcBorders>
              <w:top w:val="single" w:sz="4" w:space="0" w:color="auto"/>
              <w:left w:val="single" w:sz="4" w:space="0" w:color="auto"/>
              <w:bottom w:val="single" w:sz="4" w:space="0" w:color="auto"/>
              <w:right w:val="single" w:sz="4" w:space="0" w:color="auto"/>
            </w:tcBorders>
            <w:shd w:val="clear" w:color="auto" w:fill="C6D9F1"/>
            <w:hideMark/>
          </w:tcPr>
          <w:p w:rsidR="003520EC" w:rsidRDefault="003520EC" w:rsidP="007529FC">
            <w:pPr>
              <w:jc w:val="center"/>
              <w:rPr>
                <w:color w:val="auto"/>
                <w:lang w:val="sr-Cyrl-CS"/>
              </w:rPr>
            </w:pPr>
            <w:r>
              <w:rPr>
                <w:color w:val="auto"/>
                <w:lang w:val="sr-Cyrl-CS"/>
              </w:rPr>
              <w:t>ДОДАТНИ УСЛОВИ</w:t>
            </w:r>
          </w:p>
        </w:tc>
        <w:tc>
          <w:tcPr>
            <w:tcW w:w="4347" w:type="dxa"/>
            <w:tcBorders>
              <w:top w:val="single" w:sz="4" w:space="0" w:color="auto"/>
              <w:left w:val="single" w:sz="4" w:space="0" w:color="auto"/>
              <w:bottom w:val="single" w:sz="4" w:space="0" w:color="auto"/>
              <w:right w:val="single" w:sz="4" w:space="0" w:color="auto"/>
            </w:tcBorders>
            <w:shd w:val="clear" w:color="auto" w:fill="C6D9F1"/>
            <w:hideMark/>
          </w:tcPr>
          <w:p w:rsidR="003520EC" w:rsidRDefault="003520EC" w:rsidP="007529FC">
            <w:pPr>
              <w:jc w:val="center"/>
              <w:rPr>
                <w:color w:val="auto"/>
                <w:lang w:val="sr-Cyrl-CS"/>
              </w:rPr>
            </w:pPr>
            <w:r>
              <w:rPr>
                <w:color w:val="auto"/>
                <w:lang w:val="sr-Cyrl-CS"/>
              </w:rPr>
              <w:t>НАЧИН ДОКАЗИВАЊА</w:t>
            </w:r>
          </w:p>
        </w:tc>
      </w:tr>
      <w:tr w:rsidR="003520EC" w:rsidTr="007529FC">
        <w:tc>
          <w:tcPr>
            <w:tcW w:w="736" w:type="dxa"/>
            <w:tcBorders>
              <w:top w:val="single" w:sz="4" w:space="0" w:color="auto"/>
              <w:left w:val="single" w:sz="4" w:space="0" w:color="auto"/>
              <w:bottom w:val="single" w:sz="4" w:space="0" w:color="auto"/>
              <w:right w:val="single" w:sz="4" w:space="0" w:color="auto"/>
            </w:tcBorders>
            <w:shd w:val="clear" w:color="auto" w:fill="C6D9F1"/>
            <w:hideMark/>
          </w:tcPr>
          <w:p w:rsidR="003520EC" w:rsidRDefault="003520EC" w:rsidP="007529FC">
            <w:pPr>
              <w:jc w:val="center"/>
              <w:rPr>
                <w:color w:val="auto"/>
                <w:lang w:val="sr-Cyrl-CS"/>
              </w:rPr>
            </w:pPr>
            <w:r>
              <w:rPr>
                <w:color w:val="auto"/>
                <w:lang w:val="sr-Cyrl-CS"/>
              </w:rPr>
              <w:t>1.</w:t>
            </w:r>
          </w:p>
        </w:tc>
        <w:tc>
          <w:tcPr>
            <w:tcW w:w="4367" w:type="dxa"/>
            <w:tcBorders>
              <w:top w:val="single" w:sz="4" w:space="0" w:color="auto"/>
              <w:left w:val="single" w:sz="4" w:space="0" w:color="auto"/>
              <w:bottom w:val="single" w:sz="4" w:space="0" w:color="auto"/>
              <w:right w:val="single" w:sz="4" w:space="0" w:color="auto"/>
            </w:tcBorders>
            <w:shd w:val="clear" w:color="auto" w:fill="C6D9F1"/>
            <w:hideMark/>
          </w:tcPr>
          <w:p w:rsidR="003520EC" w:rsidRDefault="003520EC" w:rsidP="007529FC">
            <w:pPr>
              <w:jc w:val="center"/>
              <w:rPr>
                <w:color w:val="auto"/>
                <w:lang w:val="sr-Cyrl-CS"/>
              </w:rPr>
            </w:pPr>
            <w:r>
              <w:rPr>
                <w:color w:val="auto"/>
                <w:lang w:val="sr-Cyrl-CS"/>
              </w:rPr>
              <w:t>ПОСЛОВНИ КАПАЦИТЕТ</w:t>
            </w:r>
          </w:p>
        </w:tc>
        <w:tc>
          <w:tcPr>
            <w:tcW w:w="4347" w:type="dxa"/>
            <w:vMerge w:val="restart"/>
            <w:tcBorders>
              <w:top w:val="single" w:sz="4" w:space="0" w:color="auto"/>
              <w:left w:val="single" w:sz="4" w:space="0" w:color="auto"/>
              <w:bottom w:val="single" w:sz="4" w:space="0" w:color="auto"/>
              <w:right w:val="single" w:sz="4" w:space="0" w:color="auto"/>
            </w:tcBorders>
            <w:shd w:val="clear" w:color="auto" w:fill="FFFFFF"/>
          </w:tcPr>
          <w:p w:rsidR="003520EC" w:rsidRDefault="003520EC" w:rsidP="007529FC">
            <w:pPr>
              <w:pStyle w:val="NormalWeb"/>
              <w:suppressAutoHyphens/>
              <w:spacing w:after="0" w:line="100" w:lineRule="atLeast"/>
              <w:jc w:val="both"/>
              <w:rPr>
                <w:rFonts w:ascii="Times New Roman" w:eastAsia="Arial Unicode MS" w:hAnsi="Times New Roman" w:cs="Times New Roman"/>
                <w:color w:val="000000"/>
                <w:kern w:val="2"/>
                <w:sz w:val="24"/>
                <w:szCs w:val="24"/>
                <w:lang w:val="sr-Cyrl-RS" w:eastAsia="ar-SA"/>
              </w:rPr>
            </w:pPr>
            <w:r>
              <w:rPr>
                <w:rFonts w:ascii="Times New Roman" w:eastAsia="Arial Unicode MS" w:hAnsi="Times New Roman" w:cs="Times New Roman"/>
                <w:b/>
                <w:kern w:val="2"/>
                <w:sz w:val="24"/>
                <w:szCs w:val="24"/>
                <w:lang w:val="sr-Cyrl-RS" w:eastAsia="ar-SA"/>
              </w:rPr>
              <w:t>И</w:t>
            </w:r>
            <w:r>
              <w:rPr>
                <w:rFonts w:ascii="Times New Roman" w:eastAsia="Arial Unicode MS" w:hAnsi="Times New Roman" w:cs="Times New Roman"/>
                <w:b/>
                <w:kern w:val="2"/>
                <w:sz w:val="24"/>
                <w:szCs w:val="24"/>
                <w:lang w:val="x-none" w:eastAsia="ar-SA"/>
              </w:rPr>
              <w:t>ЗЈАВ</w:t>
            </w:r>
            <w:r>
              <w:rPr>
                <w:rFonts w:ascii="Times New Roman" w:eastAsia="Arial Unicode MS" w:hAnsi="Times New Roman" w:cs="Times New Roman"/>
                <w:b/>
                <w:kern w:val="2"/>
                <w:sz w:val="24"/>
                <w:szCs w:val="24"/>
                <w:lang w:val="sr-Cyrl-RS" w:eastAsia="ar-SA"/>
              </w:rPr>
              <w:t>А</w:t>
            </w:r>
            <w:r>
              <w:rPr>
                <w:rFonts w:ascii="Times New Roman" w:eastAsia="Arial Unicode MS" w:hAnsi="Times New Roman" w:cs="Times New Roman"/>
                <w:kern w:val="2"/>
                <w:sz w:val="24"/>
                <w:szCs w:val="24"/>
                <w:lang w:val="sr-Cyrl-RS" w:eastAsia="ar-SA"/>
              </w:rPr>
              <w:t xml:space="preserve"> </w:t>
            </w:r>
            <w:r>
              <w:rPr>
                <w:rFonts w:ascii="Times New Roman" w:eastAsia="Arial Unicode MS" w:hAnsi="Times New Roman" w:cs="Times New Roman"/>
                <w:kern w:val="2"/>
                <w:sz w:val="24"/>
                <w:szCs w:val="24"/>
                <w:lang w:val="sr-Cyrl-CS" w:eastAsia="ar-SA"/>
              </w:rPr>
              <w:t>(</w:t>
            </w:r>
            <w:r w:rsidRPr="001D40DD">
              <w:rPr>
                <w:rFonts w:ascii="Times New Roman" w:eastAsia="Arial Unicode MS" w:hAnsi="Times New Roman" w:cs="Times New Roman"/>
                <w:i/>
                <w:kern w:val="2"/>
                <w:sz w:val="24"/>
                <w:szCs w:val="24"/>
                <w:lang w:val="sr-Cyrl-CS" w:eastAsia="ar-SA"/>
              </w:rPr>
              <w:t>Образац 5.</w:t>
            </w:r>
            <w:r w:rsidRPr="001D40DD">
              <w:rPr>
                <w:rFonts w:ascii="Times New Roman" w:eastAsia="Arial Unicode MS" w:hAnsi="Times New Roman" w:cs="Times New Roman"/>
                <w:i/>
                <w:kern w:val="2"/>
                <w:sz w:val="24"/>
                <w:szCs w:val="24"/>
                <w:lang w:val="ru-RU" w:eastAsia="ar-SA"/>
              </w:rPr>
              <w:t xml:space="preserve"> у </w:t>
            </w:r>
            <w:r w:rsidRPr="001D40DD">
              <w:rPr>
                <w:rFonts w:ascii="Times New Roman" w:eastAsia="Arial Unicode MS" w:hAnsi="Times New Roman" w:cs="Times New Roman"/>
                <w:i/>
                <w:kern w:val="2"/>
                <w:sz w:val="24"/>
                <w:szCs w:val="24"/>
                <w:lang w:val="sr-Cyrl-RS" w:eastAsia="ar-SA"/>
              </w:rPr>
              <w:t>поглављу</w:t>
            </w:r>
            <w:r w:rsidRPr="001D40DD">
              <w:rPr>
                <w:rFonts w:ascii="Times New Roman" w:eastAsia="Arial Unicode MS" w:hAnsi="Times New Roman" w:cs="Times New Roman"/>
                <w:i/>
                <w:kern w:val="2"/>
                <w:sz w:val="24"/>
                <w:szCs w:val="24"/>
                <w:lang w:val="sr-Cyrl-CS" w:eastAsia="ar-SA"/>
              </w:rPr>
              <w:t xml:space="preserve"> </w:t>
            </w:r>
            <w:r>
              <w:rPr>
                <w:rFonts w:ascii="Times New Roman" w:eastAsia="Arial Unicode MS" w:hAnsi="Times New Roman" w:cs="Times New Roman"/>
                <w:i/>
                <w:kern w:val="2"/>
                <w:sz w:val="24"/>
                <w:szCs w:val="24"/>
                <w:lang w:eastAsia="ar-SA"/>
              </w:rPr>
              <w:t>V</w:t>
            </w:r>
            <w:r>
              <w:rPr>
                <w:rFonts w:ascii="Times New Roman" w:eastAsia="Arial Unicode MS" w:hAnsi="Times New Roman" w:cs="Times New Roman"/>
                <w:i/>
                <w:kern w:val="2"/>
                <w:sz w:val="24"/>
                <w:szCs w:val="24"/>
                <w:lang w:val="sr-Latn-RS" w:eastAsia="ar-SA"/>
              </w:rPr>
              <w:t>I</w:t>
            </w:r>
            <w:r>
              <w:rPr>
                <w:rFonts w:ascii="Times New Roman" w:eastAsia="Arial Unicode MS" w:hAnsi="Times New Roman" w:cs="Times New Roman"/>
                <w:i/>
                <w:kern w:val="2"/>
                <w:sz w:val="24"/>
                <w:szCs w:val="24"/>
                <w:lang w:val="ru-RU" w:eastAsia="ar-SA"/>
              </w:rPr>
              <w:t xml:space="preserve"> ове конкурсне документације</w:t>
            </w:r>
            <w:r>
              <w:rPr>
                <w:rFonts w:ascii="Times New Roman" w:eastAsia="Arial Unicode MS" w:hAnsi="Times New Roman" w:cs="Times New Roman"/>
                <w:kern w:val="2"/>
                <w:sz w:val="24"/>
                <w:szCs w:val="24"/>
                <w:lang w:val="sr-Cyrl-CS" w:eastAsia="ar-SA"/>
              </w:rPr>
              <w:t xml:space="preserve">), </w:t>
            </w:r>
            <w:r>
              <w:rPr>
                <w:rFonts w:ascii="Times New Roman" w:eastAsia="Arial Unicode MS" w:hAnsi="Times New Roman" w:cs="Times New Roman"/>
                <w:color w:val="000000"/>
                <w:kern w:val="2"/>
                <w:sz w:val="24"/>
                <w:szCs w:val="24"/>
                <w:lang w:val="x-none" w:eastAsia="ar-SA"/>
              </w:rPr>
              <w:t xml:space="preserve">којом </w:t>
            </w:r>
            <w:r>
              <w:rPr>
                <w:rFonts w:ascii="Times New Roman" w:eastAsia="Arial Unicode MS" w:hAnsi="Times New Roman" w:cs="Times New Roman"/>
                <w:color w:val="000000"/>
                <w:kern w:val="2"/>
                <w:sz w:val="24"/>
                <w:szCs w:val="24"/>
                <w:lang w:val="sr-Cyrl-RS" w:eastAsia="ar-SA"/>
              </w:rPr>
              <w:t xml:space="preserve">понуђач </w:t>
            </w:r>
            <w:r>
              <w:rPr>
                <w:rFonts w:ascii="Times New Roman" w:eastAsia="Arial Unicode MS" w:hAnsi="Times New Roman" w:cs="Times New Roman"/>
                <w:color w:val="000000"/>
                <w:kern w:val="2"/>
                <w:sz w:val="24"/>
                <w:szCs w:val="24"/>
                <w:lang w:val="x-none" w:eastAsia="ar-SA"/>
              </w:rPr>
              <w:t xml:space="preserve">под пуном материјалном и кривичном одговорношћу потврђује да испуњава </w:t>
            </w:r>
            <w:r>
              <w:rPr>
                <w:rFonts w:ascii="Times New Roman" w:eastAsia="Arial Unicode MS" w:hAnsi="Times New Roman" w:cs="Times New Roman"/>
                <w:color w:val="000000"/>
                <w:kern w:val="2"/>
                <w:sz w:val="24"/>
                <w:szCs w:val="24"/>
                <w:lang w:val="sr-Cyrl-RS" w:eastAsia="ar-SA"/>
              </w:rPr>
              <w:t xml:space="preserve">додатне </w:t>
            </w:r>
            <w:r>
              <w:rPr>
                <w:rFonts w:ascii="Times New Roman" w:eastAsia="Arial Unicode MS" w:hAnsi="Times New Roman" w:cs="Times New Roman"/>
                <w:color w:val="000000"/>
                <w:kern w:val="2"/>
                <w:sz w:val="24"/>
                <w:szCs w:val="24"/>
                <w:lang w:val="x-none" w:eastAsia="ar-SA"/>
              </w:rPr>
              <w:t xml:space="preserve">услове за учешће у поступку јавне набавке из чл. </w:t>
            </w:r>
            <w:r>
              <w:rPr>
                <w:rFonts w:ascii="Times New Roman" w:eastAsia="Arial Unicode MS" w:hAnsi="Times New Roman" w:cs="Times New Roman"/>
                <w:color w:val="000000"/>
                <w:kern w:val="2"/>
                <w:sz w:val="24"/>
                <w:szCs w:val="24"/>
                <w:lang w:val="sr-Cyrl-RS" w:eastAsia="ar-SA"/>
              </w:rPr>
              <w:t xml:space="preserve">76. </w:t>
            </w:r>
            <w:r>
              <w:rPr>
                <w:rFonts w:ascii="Times New Roman" w:eastAsia="Arial Unicode MS" w:hAnsi="Times New Roman" w:cs="Times New Roman"/>
                <w:color w:val="000000"/>
                <w:kern w:val="2"/>
                <w:sz w:val="24"/>
                <w:szCs w:val="24"/>
                <w:lang w:val="x-none" w:eastAsia="ar-SA"/>
              </w:rPr>
              <w:t>ЗЈН, дефинисане овом конкурсном документацијом</w:t>
            </w:r>
            <w:r>
              <w:rPr>
                <w:rFonts w:ascii="Times New Roman" w:eastAsia="Arial Unicode MS" w:hAnsi="Times New Roman" w:cs="Times New Roman"/>
                <w:color w:val="000000"/>
                <w:kern w:val="2"/>
                <w:sz w:val="24"/>
                <w:szCs w:val="24"/>
                <w:lang w:val="sr-Cyrl-RS" w:eastAsia="ar-SA"/>
              </w:rPr>
              <w:t xml:space="preserve">. </w:t>
            </w:r>
          </w:p>
          <w:p w:rsidR="003520EC" w:rsidRDefault="003520EC" w:rsidP="007529FC">
            <w:pPr>
              <w:pStyle w:val="NormalWeb"/>
              <w:suppressAutoHyphens/>
              <w:spacing w:after="0" w:line="100" w:lineRule="atLeast"/>
              <w:jc w:val="both"/>
              <w:rPr>
                <w:rFonts w:ascii="Times New Roman" w:eastAsia="Arial Unicode MS" w:hAnsi="Times New Roman" w:cs="Times New Roman"/>
                <w:kern w:val="2"/>
                <w:sz w:val="24"/>
                <w:szCs w:val="24"/>
                <w:lang w:val="sr-Cyrl-CS" w:eastAsia="ar-SA"/>
              </w:rPr>
            </w:pPr>
          </w:p>
        </w:tc>
      </w:tr>
      <w:tr w:rsidR="003520EC" w:rsidTr="007529FC">
        <w:trPr>
          <w:trHeight w:val="567"/>
        </w:trPr>
        <w:tc>
          <w:tcPr>
            <w:tcW w:w="736" w:type="dxa"/>
            <w:tcBorders>
              <w:top w:val="single" w:sz="4" w:space="0" w:color="auto"/>
              <w:left w:val="single" w:sz="4" w:space="0" w:color="auto"/>
              <w:bottom w:val="single" w:sz="4" w:space="0" w:color="auto"/>
              <w:right w:val="single" w:sz="4" w:space="0" w:color="auto"/>
            </w:tcBorders>
          </w:tcPr>
          <w:p w:rsidR="003520EC" w:rsidRDefault="003520EC" w:rsidP="007529FC">
            <w:pPr>
              <w:rPr>
                <w:color w:val="auto"/>
                <w:lang w:val="sr-Cyrl-RS"/>
              </w:rPr>
            </w:pPr>
          </w:p>
          <w:p w:rsidR="003520EC" w:rsidRDefault="003520EC" w:rsidP="007529FC">
            <w:pPr>
              <w:rPr>
                <w:color w:val="auto"/>
                <w:lang w:val="sr-Cyrl-RS"/>
              </w:rPr>
            </w:pPr>
          </w:p>
          <w:p w:rsidR="003520EC" w:rsidRDefault="003520EC" w:rsidP="007529FC">
            <w:pPr>
              <w:rPr>
                <w:color w:val="auto"/>
                <w:lang w:val="sr-Cyrl-RS"/>
              </w:rPr>
            </w:pPr>
          </w:p>
        </w:tc>
        <w:tc>
          <w:tcPr>
            <w:tcW w:w="4367" w:type="dxa"/>
            <w:tcBorders>
              <w:top w:val="single" w:sz="4" w:space="0" w:color="auto"/>
              <w:left w:val="single" w:sz="4" w:space="0" w:color="auto"/>
              <w:bottom w:val="single" w:sz="4" w:space="0" w:color="auto"/>
              <w:right w:val="single" w:sz="4" w:space="0" w:color="auto"/>
            </w:tcBorders>
            <w:hideMark/>
          </w:tcPr>
          <w:p w:rsidR="003520EC" w:rsidRDefault="003520EC" w:rsidP="00501D12">
            <w:pPr>
              <w:tabs>
                <w:tab w:val="left" w:pos="851"/>
                <w:tab w:val="left" w:pos="1080"/>
              </w:tabs>
              <w:jc w:val="both"/>
              <w:rPr>
                <w:color w:val="auto"/>
                <w:lang w:val="sr-Cyrl-CS"/>
              </w:rPr>
            </w:pPr>
            <w:r>
              <w:rPr>
                <w:color w:val="auto"/>
                <w:lang w:val="sr-Cyrl-CS"/>
              </w:rPr>
              <w:t xml:space="preserve">Да у моменту подношења понуде има искуство </w:t>
            </w:r>
            <w:r>
              <w:rPr>
                <w:color w:val="auto"/>
                <w:lang w:val="ru-RU"/>
              </w:rPr>
              <w:t xml:space="preserve">у </w:t>
            </w:r>
            <w:r>
              <w:rPr>
                <w:color w:val="auto"/>
                <w:lang w:val="sr-Cyrl-CS"/>
              </w:rPr>
              <w:t>дистрибуцији добара</w:t>
            </w:r>
            <w:r>
              <w:rPr>
                <w:color w:val="auto"/>
                <w:lang w:val="sl-SI"/>
              </w:rPr>
              <w:t>-</w:t>
            </w:r>
            <w:r>
              <w:rPr>
                <w:color w:val="auto"/>
                <w:lang w:val="sr-Cyrl-CS"/>
              </w:rPr>
              <w:t xml:space="preserve">ђачке ужине </w:t>
            </w:r>
            <w:r>
              <w:rPr>
                <w:color w:val="auto"/>
                <w:lang w:val="sl-SI"/>
              </w:rPr>
              <w:t xml:space="preserve">са </w:t>
            </w:r>
            <w:r>
              <w:rPr>
                <w:color w:val="auto"/>
                <w:lang w:val="sr-Cyrl-RS"/>
              </w:rPr>
              <w:t>образовно-васпитним установама (</w:t>
            </w:r>
            <w:r>
              <w:rPr>
                <w:color w:val="auto"/>
                <w:lang w:val="sl-SI"/>
              </w:rPr>
              <w:t xml:space="preserve">основним и </w:t>
            </w:r>
            <w:r>
              <w:rPr>
                <w:color w:val="auto"/>
                <w:lang w:val="sr-Cyrl-CS"/>
              </w:rPr>
              <w:t xml:space="preserve">средњим школама) </w:t>
            </w:r>
            <w:r>
              <w:rPr>
                <w:color w:val="auto"/>
                <w:lang w:val="sl-SI"/>
              </w:rPr>
              <w:t>и</w:t>
            </w:r>
            <w:r>
              <w:rPr>
                <w:color w:val="auto"/>
                <w:lang w:val="sr-Cyrl-RS"/>
              </w:rPr>
              <w:t>/или</w:t>
            </w:r>
            <w:r>
              <w:rPr>
                <w:color w:val="auto"/>
                <w:lang w:val="sl-SI"/>
              </w:rPr>
              <w:t xml:space="preserve"> </w:t>
            </w:r>
            <w:r>
              <w:rPr>
                <w:color w:val="auto"/>
                <w:lang w:val="sr-Cyrl-CS"/>
              </w:rPr>
              <w:t xml:space="preserve">предшколским </w:t>
            </w:r>
            <w:r>
              <w:rPr>
                <w:color w:val="auto"/>
                <w:lang w:val="sl-SI"/>
              </w:rPr>
              <w:t xml:space="preserve"> установама</w:t>
            </w:r>
            <w:r>
              <w:rPr>
                <w:color w:val="auto"/>
                <w:lang w:val="sr-Cyrl-RS"/>
              </w:rPr>
              <w:t xml:space="preserve"> - најмање 5 (пет) реализованих </w:t>
            </w:r>
            <w:r w:rsidR="00501D12">
              <w:rPr>
                <w:color w:val="auto"/>
                <w:lang w:val="sr-Cyrl-RS"/>
              </w:rPr>
              <w:t>уговора</w:t>
            </w:r>
            <w:r>
              <w:rPr>
                <w:color w:val="auto"/>
                <w:lang w:val="sr-Cyrl-RS"/>
              </w:rPr>
              <w:t xml:space="preserve"> </w:t>
            </w:r>
            <w:r>
              <w:rPr>
                <w:color w:val="auto"/>
                <w:lang w:val="sl-SI"/>
              </w:rPr>
              <w:t xml:space="preserve">за </w:t>
            </w:r>
            <w:r>
              <w:rPr>
                <w:color w:val="auto"/>
              </w:rPr>
              <w:t xml:space="preserve">период од претходне три </w:t>
            </w:r>
            <w:r>
              <w:rPr>
                <w:color w:val="auto"/>
                <w:lang w:val="sl-SI"/>
              </w:rPr>
              <w:t>школске године 20</w:t>
            </w:r>
            <w:r>
              <w:rPr>
                <w:color w:val="auto"/>
                <w:lang w:val="sr-Cyrl-CS"/>
              </w:rPr>
              <w:t>13</w:t>
            </w:r>
            <w:r>
              <w:rPr>
                <w:color w:val="auto"/>
                <w:lang w:val="sl-SI"/>
              </w:rPr>
              <w:t>/20</w:t>
            </w:r>
            <w:r>
              <w:rPr>
                <w:color w:val="auto"/>
                <w:lang w:val="sr-Cyrl-CS"/>
              </w:rPr>
              <w:t>14</w:t>
            </w:r>
            <w:r>
              <w:rPr>
                <w:color w:val="auto"/>
              </w:rPr>
              <w:t xml:space="preserve">, </w:t>
            </w:r>
            <w:r>
              <w:rPr>
                <w:color w:val="auto"/>
                <w:lang w:val="sl-SI"/>
              </w:rPr>
              <w:t>201</w:t>
            </w:r>
            <w:r>
              <w:rPr>
                <w:color w:val="auto"/>
                <w:lang w:val="sr-Cyrl-RS"/>
              </w:rPr>
              <w:t>4</w:t>
            </w:r>
            <w:r>
              <w:rPr>
                <w:color w:val="auto"/>
                <w:lang w:val="sl-SI"/>
              </w:rPr>
              <w:t>/201</w:t>
            </w:r>
            <w:r>
              <w:rPr>
                <w:color w:val="auto"/>
                <w:lang w:val="sr-Cyrl-RS"/>
              </w:rPr>
              <w:t>5</w:t>
            </w:r>
            <w:r>
              <w:rPr>
                <w:color w:val="auto"/>
                <w:lang w:val="sl-SI"/>
              </w:rPr>
              <w:t>.</w:t>
            </w:r>
            <w:r>
              <w:rPr>
                <w:color w:val="auto"/>
              </w:rPr>
              <w:t xml:space="preserve"> и 201</w:t>
            </w:r>
            <w:r>
              <w:rPr>
                <w:color w:val="auto"/>
                <w:lang w:val="sr-Cyrl-RS"/>
              </w:rPr>
              <w:t>5</w:t>
            </w:r>
            <w:r>
              <w:rPr>
                <w:color w:val="auto"/>
              </w:rPr>
              <w:t>/201</w:t>
            </w:r>
            <w:r>
              <w:rPr>
                <w:color w:val="auto"/>
                <w:lang w:val="sr-Cyrl-RS"/>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0EC" w:rsidRDefault="003520EC" w:rsidP="007529FC">
            <w:pPr>
              <w:suppressAutoHyphens w:val="0"/>
              <w:spacing w:line="240" w:lineRule="auto"/>
              <w:rPr>
                <w:color w:val="auto"/>
                <w:lang w:val="sr-Cyrl-CS"/>
              </w:rPr>
            </w:pPr>
          </w:p>
        </w:tc>
      </w:tr>
      <w:tr w:rsidR="003520EC" w:rsidTr="007529FC">
        <w:tc>
          <w:tcPr>
            <w:tcW w:w="736" w:type="dxa"/>
            <w:tcBorders>
              <w:top w:val="single" w:sz="4" w:space="0" w:color="auto"/>
              <w:left w:val="single" w:sz="4" w:space="0" w:color="auto"/>
              <w:bottom w:val="single" w:sz="4" w:space="0" w:color="auto"/>
              <w:right w:val="single" w:sz="4" w:space="0" w:color="auto"/>
            </w:tcBorders>
            <w:shd w:val="clear" w:color="auto" w:fill="C6D9F1"/>
            <w:hideMark/>
          </w:tcPr>
          <w:p w:rsidR="003520EC" w:rsidRDefault="003520EC" w:rsidP="007529FC">
            <w:pPr>
              <w:jc w:val="center"/>
              <w:rPr>
                <w:color w:val="auto"/>
                <w:lang w:val="sr-Cyrl-CS"/>
              </w:rPr>
            </w:pPr>
            <w:r>
              <w:rPr>
                <w:color w:val="auto"/>
                <w:lang w:val="sr-Cyrl-CS"/>
              </w:rPr>
              <w:t>2.</w:t>
            </w:r>
          </w:p>
        </w:tc>
        <w:tc>
          <w:tcPr>
            <w:tcW w:w="4367" w:type="dxa"/>
            <w:tcBorders>
              <w:top w:val="single" w:sz="4" w:space="0" w:color="auto"/>
              <w:left w:val="single" w:sz="4" w:space="0" w:color="auto"/>
              <w:bottom w:val="single" w:sz="4" w:space="0" w:color="auto"/>
              <w:right w:val="single" w:sz="4" w:space="0" w:color="auto"/>
            </w:tcBorders>
            <w:shd w:val="clear" w:color="auto" w:fill="C6D9F1"/>
            <w:hideMark/>
          </w:tcPr>
          <w:p w:rsidR="003520EC" w:rsidRDefault="003520EC" w:rsidP="007529FC">
            <w:pPr>
              <w:jc w:val="center"/>
              <w:rPr>
                <w:color w:val="auto"/>
                <w:lang w:val="sr-Cyrl-CS"/>
              </w:rPr>
            </w:pPr>
            <w:r>
              <w:rPr>
                <w:color w:val="auto"/>
                <w:lang w:val="sr-Cyrl-CS"/>
              </w:rPr>
              <w:t>ТЕХНИЧКИ КАПАЦИТЕТ</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0EC" w:rsidRDefault="003520EC" w:rsidP="007529FC">
            <w:pPr>
              <w:suppressAutoHyphens w:val="0"/>
              <w:spacing w:line="240" w:lineRule="auto"/>
              <w:rPr>
                <w:color w:val="auto"/>
                <w:lang w:val="sr-Cyrl-CS"/>
              </w:rPr>
            </w:pPr>
          </w:p>
        </w:tc>
      </w:tr>
      <w:tr w:rsidR="003520EC" w:rsidTr="007529FC">
        <w:trPr>
          <w:trHeight w:val="851"/>
        </w:trPr>
        <w:tc>
          <w:tcPr>
            <w:tcW w:w="736" w:type="dxa"/>
            <w:tcBorders>
              <w:top w:val="single" w:sz="4" w:space="0" w:color="auto"/>
              <w:left w:val="single" w:sz="4" w:space="0" w:color="auto"/>
              <w:bottom w:val="single" w:sz="4" w:space="0" w:color="auto"/>
              <w:right w:val="single" w:sz="4" w:space="0" w:color="auto"/>
            </w:tcBorders>
          </w:tcPr>
          <w:p w:rsidR="003520EC" w:rsidRDefault="003520EC" w:rsidP="007529FC">
            <w:pPr>
              <w:rPr>
                <w:color w:val="auto"/>
                <w:lang w:val="sr-Cyrl-RS"/>
              </w:rPr>
            </w:pPr>
          </w:p>
          <w:p w:rsidR="003520EC" w:rsidRDefault="003520EC" w:rsidP="007529FC">
            <w:pPr>
              <w:rPr>
                <w:color w:val="auto"/>
                <w:lang w:val="sr-Cyrl-RS"/>
              </w:rPr>
            </w:pPr>
          </w:p>
          <w:p w:rsidR="003520EC" w:rsidRDefault="003520EC" w:rsidP="007529FC">
            <w:pPr>
              <w:rPr>
                <w:color w:val="auto"/>
                <w:lang w:val="sr-Cyrl-RS"/>
              </w:rPr>
            </w:pPr>
          </w:p>
        </w:tc>
        <w:tc>
          <w:tcPr>
            <w:tcW w:w="4367" w:type="dxa"/>
            <w:tcBorders>
              <w:top w:val="single" w:sz="4" w:space="0" w:color="auto"/>
              <w:left w:val="single" w:sz="4" w:space="0" w:color="auto"/>
              <w:bottom w:val="single" w:sz="4" w:space="0" w:color="auto"/>
              <w:right w:val="single" w:sz="4" w:space="0" w:color="auto"/>
            </w:tcBorders>
            <w:hideMark/>
          </w:tcPr>
          <w:p w:rsidR="003520EC" w:rsidRDefault="003520EC" w:rsidP="007529FC">
            <w:pPr>
              <w:snapToGrid w:val="0"/>
              <w:jc w:val="both"/>
              <w:rPr>
                <w:color w:val="auto"/>
                <w:lang w:val="sr-Cyrl-CS"/>
              </w:rPr>
            </w:pPr>
            <w:r>
              <w:rPr>
                <w:lang w:val="sr-Cyrl-CS"/>
              </w:rPr>
              <w:t xml:space="preserve">Да у моменту подношења понуде поседује (у својини, по основу лизинга,  закупа  или уговора о пословно-техничкој сарадњи) </w:t>
            </w:r>
            <w:r>
              <w:rPr>
                <w:color w:val="auto"/>
                <w:lang w:val="sr-Cyrl-CS"/>
              </w:rPr>
              <w:t>најмање два</w:t>
            </w:r>
            <w:r>
              <w:rPr>
                <w:color w:val="auto"/>
              </w:rPr>
              <w:t xml:space="preserve"> </w:t>
            </w:r>
            <w:r w:rsidRPr="00022E5F">
              <w:rPr>
                <w:color w:val="auto"/>
              </w:rPr>
              <w:t xml:space="preserve">специјализована </w:t>
            </w:r>
            <w:r w:rsidR="001D40DD">
              <w:rPr>
                <w:color w:val="auto"/>
                <w:lang w:val="sr-Cyrl-RS"/>
              </w:rPr>
              <w:t xml:space="preserve">транспортна </w:t>
            </w:r>
            <w:r w:rsidRPr="00022E5F">
              <w:rPr>
                <w:color w:val="auto"/>
              </w:rPr>
              <w:t xml:space="preserve">возила </w:t>
            </w:r>
            <w:r w:rsidR="00022E5F" w:rsidRPr="00022E5F">
              <w:rPr>
                <w:color w:val="auto"/>
                <w:lang w:val="sr-Cyrl-RS"/>
              </w:rPr>
              <w:t xml:space="preserve">намењена </w:t>
            </w:r>
            <w:r>
              <w:rPr>
                <w:color w:val="auto"/>
              </w:rPr>
              <w:t xml:space="preserve">за доставу </w:t>
            </w:r>
            <w:r>
              <w:rPr>
                <w:color w:val="auto"/>
                <w:lang w:val="sr-Cyrl-RS"/>
              </w:rPr>
              <w:t xml:space="preserve">предметних </w:t>
            </w:r>
            <w:r>
              <w:rPr>
                <w:color w:val="auto"/>
              </w:rPr>
              <w:t>добара</w:t>
            </w:r>
            <w:r>
              <w:rPr>
                <w:color w:val="auto"/>
                <w:lang w:val="sr-Cyrl-CS"/>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0EC" w:rsidRDefault="003520EC" w:rsidP="007529FC">
            <w:pPr>
              <w:suppressAutoHyphens w:val="0"/>
              <w:spacing w:line="240" w:lineRule="auto"/>
              <w:rPr>
                <w:color w:val="auto"/>
                <w:lang w:val="sr-Cyrl-CS"/>
              </w:rPr>
            </w:pPr>
          </w:p>
        </w:tc>
      </w:tr>
      <w:tr w:rsidR="003520EC" w:rsidTr="007529FC">
        <w:tc>
          <w:tcPr>
            <w:tcW w:w="736" w:type="dxa"/>
            <w:tcBorders>
              <w:top w:val="single" w:sz="4" w:space="0" w:color="auto"/>
              <w:left w:val="single" w:sz="4" w:space="0" w:color="auto"/>
              <w:bottom w:val="single" w:sz="4" w:space="0" w:color="auto"/>
              <w:right w:val="single" w:sz="4" w:space="0" w:color="auto"/>
            </w:tcBorders>
            <w:shd w:val="clear" w:color="auto" w:fill="C6D9F1"/>
            <w:hideMark/>
          </w:tcPr>
          <w:p w:rsidR="003520EC" w:rsidRDefault="003520EC" w:rsidP="007529FC">
            <w:pPr>
              <w:jc w:val="center"/>
              <w:rPr>
                <w:color w:val="auto"/>
                <w:lang w:val="sr-Cyrl-CS"/>
              </w:rPr>
            </w:pPr>
            <w:r>
              <w:rPr>
                <w:color w:val="auto"/>
                <w:lang w:val="sr-Cyrl-CS"/>
              </w:rPr>
              <w:t>3.</w:t>
            </w:r>
          </w:p>
        </w:tc>
        <w:tc>
          <w:tcPr>
            <w:tcW w:w="4367" w:type="dxa"/>
            <w:tcBorders>
              <w:top w:val="single" w:sz="4" w:space="0" w:color="auto"/>
              <w:left w:val="single" w:sz="4" w:space="0" w:color="auto"/>
              <w:bottom w:val="single" w:sz="4" w:space="0" w:color="auto"/>
              <w:right w:val="single" w:sz="4" w:space="0" w:color="auto"/>
            </w:tcBorders>
            <w:shd w:val="clear" w:color="auto" w:fill="C6D9F1"/>
            <w:hideMark/>
          </w:tcPr>
          <w:p w:rsidR="003520EC" w:rsidRDefault="003520EC" w:rsidP="007529FC">
            <w:pPr>
              <w:jc w:val="center"/>
              <w:rPr>
                <w:color w:val="auto"/>
                <w:lang w:val="sr-Cyrl-CS"/>
              </w:rPr>
            </w:pPr>
            <w:r>
              <w:rPr>
                <w:color w:val="auto"/>
                <w:lang w:val="sr-Cyrl-CS"/>
              </w:rPr>
              <w:t>КАДРОВСКИ КАПАЦИТЕТ</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0EC" w:rsidRDefault="003520EC" w:rsidP="007529FC">
            <w:pPr>
              <w:suppressAutoHyphens w:val="0"/>
              <w:spacing w:line="240" w:lineRule="auto"/>
              <w:rPr>
                <w:color w:val="auto"/>
                <w:lang w:val="sr-Cyrl-CS"/>
              </w:rPr>
            </w:pPr>
          </w:p>
        </w:tc>
      </w:tr>
      <w:tr w:rsidR="003520EC" w:rsidTr="007529FC">
        <w:trPr>
          <w:trHeight w:val="1120"/>
        </w:trPr>
        <w:tc>
          <w:tcPr>
            <w:tcW w:w="736"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rPr>
                <w:color w:val="auto"/>
                <w:lang w:val="sr-Cyrl-RS"/>
              </w:rPr>
            </w:pPr>
          </w:p>
        </w:tc>
        <w:tc>
          <w:tcPr>
            <w:tcW w:w="4367" w:type="dxa"/>
            <w:tcBorders>
              <w:top w:val="single" w:sz="4" w:space="0" w:color="auto"/>
              <w:left w:val="single" w:sz="4" w:space="0" w:color="auto"/>
              <w:bottom w:val="single" w:sz="4" w:space="0" w:color="auto"/>
              <w:right w:val="single" w:sz="4" w:space="0" w:color="auto"/>
            </w:tcBorders>
            <w:hideMark/>
          </w:tcPr>
          <w:p w:rsidR="003520EC" w:rsidRDefault="003520EC" w:rsidP="007529FC">
            <w:pPr>
              <w:snapToGrid w:val="0"/>
              <w:jc w:val="both"/>
              <w:rPr>
                <w:color w:val="auto"/>
                <w:lang w:val="sr-Cyrl-RS"/>
              </w:rPr>
            </w:pPr>
            <w:r>
              <w:rPr>
                <w:color w:val="auto"/>
                <w:lang w:val="sr-Cyrl-CS"/>
              </w:rPr>
              <w:t>Да понуђач има ангажованог (по било ком законском основу</w:t>
            </w:r>
            <w:r>
              <w:rPr>
                <w:rFonts w:eastAsia="Calibri"/>
                <w:color w:val="auto"/>
                <w:kern w:val="0"/>
                <w:lang w:val="sr-Cyrl-CS" w:eastAsia="en-US"/>
              </w:rPr>
              <w:t>)</w:t>
            </w:r>
            <w:r>
              <w:rPr>
                <w:color w:val="auto"/>
                <w:lang w:val="sr-Cyrl-CS"/>
              </w:rPr>
              <w:t xml:space="preserve"> </w:t>
            </w:r>
            <w:r>
              <w:rPr>
                <w:color w:val="auto"/>
              </w:rPr>
              <w:t>најмање</w:t>
            </w:r>
            <w:r>
              <w:rPr>
                <w:color w:val="auto"/>
                <w:lang w:val="sr-Cyrl-CS"/>
              </w:rPr>
              <w:t xml:space="preserve"> </w:t>
            </w:r>
            <w:r>
              <w:rPr>
                <w:color w:val="auto"/>
                <w:lang w:val="sr-Cyrl-RS"/>
              </w:rPr>
              <w:t>једног</w:t>
            </w:r>
            <w:r>
              <w:rPr>
                <w:color w:val="auto"/>
              </w:rPr>
              <w:t xml:space="preserve"> дипломиран</w:t>
            </w:r>
            <w:r>
              <w:rPr>
                <w:color w:val="auto"/>
                <w:lang w:val="sr-Cyrl-CS"/>
              </w:rPr>
              <w:t>ог</w:t>
            </w:r>
            <w:r>
              <w:rPr>
                <w:color w:val="auto"/>
              </w:rPr>
              <w:t xml:space="preserve"> технолога</w:t>
            </w:r>
            <w:r>
              <w:rPr>
                <w:bCs/>
                <w:color w:val="auto"/>
                <w:lang w:val="sr-Cyrl-CS"/>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0EC" w:rsidRDefault="003520EC" w:rsidP="007529FC">
            <w:pPr>
              <w:suppressAutoHyphens w:val="0"/>
              <w:spacing w:line="240" w:lineRule="auto"/>
              <w:rPr>
                <w:color w:val="auto"/>
                <w:lang w:val="sr-Cyrl-CS"/>
              </w:rPr>
            </w:pPr>
          </w:p>
        </w:tc>
      </w:tr>
    </w:tbl>
    <w:p w:rsidR="003520EC" w:rsidRDefault="003520EC" w:rsidP="003520EC">
      <w:pPr>
        <w:pStyle w:val="NormalWeb"/>
        <w:tabs>
          <w:tab w:val="left" w:pos="720"/>
          <w:tab w:val="left" w:pos="990"/>
        </w:tabs>
        <w:suppressAutoHyphens/>
        <w:spacing w:after="0" w:line="100" w:lineRule="atLeast"/>
        <w:jc w:val="both"/>
        <w:rPr>
          <w:rFonts w:ascii="Times New Roman" w:eastAsia="Arial Unicode MS" w:hAnsi="Times New Roman" w:cs="Times New Roman"/>
          <w:iCs/>
          <w:kern w:val="2"/>
          <w:sz w:val="24"/>
          <w:szCs w:val="24"/>
          <w:lang w:val="sr-Cyrl-CS" w:eastAsia="ar-SA"/>
        </w:rPr>
      </w:pPr>
    </w:p>
    <w:p w:rsidR="003520EC" w:rsidRDefault="003520EC" w:rsidP="003520EC">
      <w:pPr>
        <w:pStyle w:val="NormalWeb"/>
        <w:numPr>
          <w:ilvl w:val="0"/>
          <w:numId w:val="5"/>
        </w:numPr>
        <w:tabs>
          <w:tab w:val="left" w:pos="284"/>
        </w:tabs>
        <w:suppressAutoHyphens/>
        <w:spacing w:after="0" w:line="100" w:lineRule="atLeast"/>
        <w:jc w:val="both"/>
        <w:rPr>
          <w:rFonts w:ascii="Times New Roman" w:eastAsia="Arial Unicode MS" w:hAnsi="Times New Roman" w:cs="Times New Roman"/>
          <w:b/>
          <w:bCs/>
          <w:iCs/>
          <w:kern w:val="2"/>
          <w:sz w:val="24"/>
          <w:szCs w:val="24"/>
          <w:lang w:val="sr-Cyrl-RS" w:eastAsia="ar-SA"/>
        </w:rPr>
      </w:pPr>
      <w:r>
        <w:rPr>
          <w:rFonts w:ascii="Times New Roman" w:eastAsia="Arial Unicode MS" w:hAnsi="Times New Roman" w:cs="Times New Roman"/>
          <w:b/>
          <w:bCs/>
          <w:iCs/>
          <w:kern w:val="2"/>
          <w:sz w:val="24"/>
          <w:szCs w:val="24"/>
          <w:lang w:val="sr-Cyrl-RS" w:eastAsia="ar-SA"/>
        </w:rPr>
        <w:t>УПУТСТВО КАКО СЕ ДОКАЗУЈЕ ИСПУЊЕНОСТ УСЛОВА</w:t>
      </w:r>
    </w:p>
    <w:p w:rsidR="003520EC" w:rsidRDefault="003520EC" w:rsidP="003520EC">
      <w:pPr>
        <w:pStyle w:val="NormalWeb"/>
        <w:suppressAutoHyphens/>
        <w:spacing w:after="0" w:line="100" w:lineRule="atLeast"/>
        <w:ind w:left="360" w:hanging="360"/>
        <w:rPr>
          <w:rFonts w:ascii="Times New Roman" w:eastAsia="Arial Unicode MS" w:hAnsi="Times New Roman" w:cs="Times New Roman"/>
          <w:b/>
          <w:bCs/>
          <w:iCs/>
          <w:kern w:val="2"/>
          <w:sz w:val="24"/>
          <w:szCs w:val="24"/>
          <w:lang w:val="sr-Cyrl-RS" w:eastAsia="ar-SA"/>
        </w:rPr>
      </w:pPr>
    </w:p>
    <w:p w:rsidR="003520EC" w:rsidRDefault="003520EC" w:rsidP="003520EC">
      <w:pPr>
        <w:pStyle w:val="NormalWeb"/>
        <w:numPr>
          <w:ilvl w:val="0"/>
          <w:numId w:val="6"/>
        </w:numPr>
        <w:suppressAutoHyphens/>
        <w:spacing w:after="0" w:line="100" w:lineRule="atLeast"/>
        <w:ind w:left="0" w:firstLine="426"/>
        <w:jc w:val="both"/>
        <w:rPr>
          <w:rFonts w:ascii="Times New Roman" w:eastAsia="Arial Unicode MS" w:hAnsi="Times New Roman" w:cs="Times New Roman"/>
          <w:kern w:val="2"/>
          <w:sz w:val="24"/>
          <w:szCs w:val="24"/>
          <w:lang w:val="sr-Cyrl-RS" w:eastAsia="ar-SA"/>
        </w:rPr>
      </w:pPr>
      <w:r>
        <w:rPr>
          <w:rFonts w:ascii="Times New Roman" w:eastAsia="Arial Unicode MS" w:hAnsi="Times New Roman" w:cs="Times New Roman"/>
          <w:kern w:val="2"/>
          <w:sz w:val="24"/>
          <w:szCs w:val="24"/>
          <w:lang w:val="x-none" w:eastAsia="ar-SA"/>
        </w:rPr>
        <w:t xml:space="preserve">Испуњеност </w:t>
      </w:r>
      <w:r>
        <w:rPr>
          <w:rFonts w:ascii="Times New Roman" w:eastAsia="Arial Unicode MS" w:hAnsi="Times New Roman" w:cs="Times New Roman"/>
          <w:b/>
          <w:kern w:val="2"/>
          <w:sz w:val="24"/>
          <w:szCs w:val="24"/>
          <w:lang w:val="x-none" w:eastAsia="ar-SA"/>
        </w:rPr>
        <w:t>обавезних</w:t>
      </w:r>
      <w:r>
        <w:rPr>
          <w:rFonts w:ascii="Times New Roman" w:eastAsia="Arial Unicode MS" w:hAnsi="Times New Roman" w:cs="Times New Roman"/>
          <w:b/>
          <w:kern w:val="2"/>
          <w:sz w:val="24"/>
          <w:szCs w:val="24"/>
          <w:lang w:val="sr-Cyrl-RS" w:eastAsia="ar-SA"/>
        </w:rPr>
        <w:t xml:space="preserve"> услова</w:t>
      </w:r>
      <w:r>
        <w:rPr>
          <w:rFonts w:ascii="Times New Roman" w:eastAsia="Arial Unicode MS" w:hAnsi="Times New Roman" w:cs="Times New Roman"/>
          <w:iCs/>
          <w:kern w:val="2"/>
          <w:sz w:val="24"/>
          <w:szCs w:val="24"/>
          <w:lang w:val="sr-Cyrl-CS" w:eastAsia="ar-SA"/>
        </w:rPr>
        <w:t xml:space="preserve"> из чл. 75. ст. 1. тач. 1-4) и ст. 2. ЗЈН</w:t>
      </w:r>
      <w:r>
        <w:rPr>
          <w:rFonts w:ascii="Times New Roman" w:eastAsia="Arial Unicode MS" w:hAnsi="Times New Roman" w:cs="Times New Roman"/>
          <w:b/>
          <w:kern w:val="2"/>
          <w:sz w:val="24"/>
          <w:szCs w:val="24"/>
          <w:lang w:val="sr-Cyrl-CS" w:eastAsia="ar-SA"/>
        </w:rPr>
        <w:t xml:space="preserve"> </w:t>
      </w:r>
      <w:r>
        <w:rPr>
          <w:rFonts w:ascii="Times New Roman" w:eastAsia="Arial Unicode MS" w:hAnsi="Times New Roman" w:cs="Times New Roman"/>
          <w:b/>
          <w:kern w:val="2"/>
          <w:sz w:val="24"/>
          <w:szCs w:val="24"/>
          <w:lang w:val="sr-Cyrl-RS" w:eastAsia="ar-SA"/>
        </w:rPr>
        <w:t xml:space="preserve">и додатних услова </w:t>
      </w:r>
      <w:r>
        <w:rPr>
          <w:rFonts w:ascii="Times New Roman" w:eastAsia="Arial Unicode MS" w:hAnsi="Times New Roman" w:cs="Times New Roman"/>
          <w:kern w:val="2"/>
          <w:sz w:val="24"/>
          <w:szCs w:val="24"/>
          <w:lang w:val="x-none" w:eastAsia="ar-SA"/>
        </w:rPr>
        <w:t xml:space="preserve">за учешће у поступку предметне јавне набавке, </w:t>
      </w:r>
      <w:r>
        <w:rPr>
          <w:rFonts w:ascii="Times New Roman" w:eastAsia="Arial Unicode MS" w:hAnsi="Times New Roman" w:cs="Times New Roman"/>
          <w:kern w:val="2"/>
          <w:sz w:val="24"/>
          <w:szCs w:val="24"/>
          <w:lang w:val="sr-Cyrl-CS" w:eastAsia="ar-SA"/>
        </w:rPr>
        <w:t xml:space="preserve">у складу са чл. 77. став 4. ЗЈН, </w:t>
      </w:r>
      <w:r>
        <w:rPr>
          <w:rFonts w:ascii="Times New Roman" w:eastAsia="Arial Unicode MS" w:hAnsi="Times New Roman" w:cs="Times New Roman"/>
          <w:kern w:val="2"/>
          <w:sz w:val="24"/>
          <w:szCs w:val="24"/>
          <w:lang w:val="x-none" w:eastAsia="ar-SA"/>
        </w:rPr>
        <w:t xml:space="preserve">понуђач доказује достављањем </w:t>
      </w:r>
      <w:r>
        <w:rPr>
          <w:rFonts w:ascii="Times New Roman" w:eastAsia="Arial Unicode MS" w:hAnsi="Times New Roman" w:cs="Times New Roman"/>
          <w:b/>
          <w:kern w:val="2"/>
          <w:sz w:val="24"/>
          <w:szCs w:val="24"/>
          <w:lang w:val="x-none" w:eastAsia="ar-SA"/>
        </w:rPr>
        <w:t>ИЗЈАВЕ</w:t>
      </w:r>
      <w:r>
        <w:rPr>
          <w:rFonts w:ascii="Times New Roman" w:eastAsia="Arial Unicode MS" w:hAnsi="Times New Roman" w:cs="Times New Roman"/>
          <w:kern w:val="2"/>
          <w:sz w:val="24"/>
          <w:szCs w:val="24"/>
          <w:lang w:val="x-none" w:eastAsia="ar-SA"/>
        </w:rPr>
        <w:t xml:space="preserve"> </w:t>
      </w:r>
      <w:r>
        <w:rPr>
          <w:rFonts w:ascii="Times New Roman" w:eastAsia="Arial Unicode MS" w:hAnsi="Times New Roman" w:cs="Times New Roman"/>
          <w:kern w:val="2"/>
          <w:sz w:val="24"/>
          <w:szCs w:val="24"/>
          <w:lang w:val="sr-Cyrl-CS" w:eastAsia="ar-SA"/>
        </w:rPr>
        <w:t xml:space="preserve">(образац 5 у поглављу </w:t>
      </w:r>
      <w:r>
        <w:rPr>
          <w:rFonts w:ascii="Times New Roman" w:eastAsia="Arial Unicode MS" w:hAnsi="Times New Roman" w:cs="Times New Roman"/>
          <w:kern w:val="2"/>
          <w:sz w:val="24"/>
          <w:szCs w:val="24"/>
          <w:lang w:val="sr-Latn-RS" w:eastAsia="ar-SA"/>
        </w:rPr>
        <w:t>V</w:t>
      </w:r>
      <w:r>
        <w:rPr>
          <w:rFonts w:ascii="Times New Roman" w:eastAsia="Arial Unicode MS" w:hAnsi="Times New Roman" w:cs="Times New Roman"/>
          <w:kern w:val="2"/>
          <w:sz w:val="24"/>
          <w:szCs w:val="24"/>
          <w:lang w:eastAsia="ar-SA"/>
        </w:rPr>
        <w:t xml:space="preserve">I </w:t>
      </w:r>
      <w:r>
        <w:rPr>
          <w:rFonts w:ascii="Times New Roman" w:eastAsia="Arial Unicode MS" w:hAnsi="Times New Roman" w:cs="Times New Roman"/>
          <w:kern w:val="2"/>
          <w:sz w:val="24"/>
          <w:szCs w:val="24"/>
          <w:lang w:val="sr-Cyrl-CS" w:eastAsia="ar-SA"/>
        </w:rPr>
        <w:t xml:space="preserve">конкурсне документације), </w:t>
      </w:r>
      <w:r>
        <w:rPr>
          <w:rFonts w:ascii="Times New Roman" w:eastAsia="Arial Unicode MS" w:hAnsi="Times New Roman" w:cs="Times New Roman"/>
          <w:kern w:val="2"/>
          <w:sz w:val="24"/>
          <w:szCs w:val="24"/>
          <w:lang w:val="x-none" w:eastAsia="ar-SA"/>
        </w:rPr>
        <w:t xml:space="preserve">којом под пуном материјалном и кривичном одговорношћу потврђује да испуњава услове за учешће у поступку јавне набавке из чл. 75. </w:t>
      </w:r>
      <w:r>
        <w:rPr>
          <w:rFonts w:ascii="Times New Roman" w:eastAsia="Arial Unicode MS" w:hAnsi="Times New Roman" w:cs="Times New Roman"/>
          <w:iCs/>
          <w:kern w:val="2"/>
          <w:sz w:val="24"/>
          <w:szCs w:val="24"/>
          <w:lang w:val="sr-Cyrl-CS" w:eastAsia="ar-SA"/>
        </w:rPr>
        <w:t xml:space="preserve">ст. 1. тач. 1-4) и ст. 2. </w:t>
      </w:r>
      <w:r>
        <w:rPr>
          <w:rFonts w:ascii="Times New Roman" w:eastAsia="Arial Unicode MS" w:hAnsi="Times New Roman" w:cs="Times New Roman"/>
          <w:kern w:val="2"/>
          <w:sz w:val="24"/>
          <w:szCs w:val="24"/>
          <w:lang w:val="sr-Cyrl-RS" w:eastAsia="ar-SA"/>
        </w:rPr>
        <w:t xml:space="preserve">и чл. 76. </w:t>
      </w:r>
      <w:r>
        <w:rPr>
          <w:rFonts w:ascii="Times New Roman" w:eastAsia="Arial Unicode MS" w:hAnsi="Times New Roman" w:cs="Times New Roman"/>
          <w:kern w:val="2"/>
          <w:sz w:val="24"/>
          <w:szCs w:val="24"/>
          <w:lang w:val="x-none" w:eastAsia="ar-SA"/>
        </w:rPr>
        <w:t>ЗЈН, дефинисане овом конкурсном документацијом</w:t>
      </w:r>
      <w:r>
        <w:rPr>
          <w:rFonts w:ascii="Times New Roman" w:eastAsia="Arial Unicode MS" w:hAnsi="Times New Roman" w:cs="Times New Roman"/>
          <w:kern w:val="2"/>
          <w:sz w:val="24"/>
          <w:szCs w:val="24"/>
          <w:lang w:val="sr-Cyrl-RS" w:eastAsia="ar-SA"/>
        </w:rPr>
        <w:t>.</w:t>
      </w:r>
    </w:p>
    <w:p w:rsidR="003520EC" w:rsidRDefault="003520EC" w:rsidP="003520EC">
      <w:pPr>
        <w:pStyle w:val="NormalWeb"/>
        <w:suppressAutoHyphens/>
        <w:spacing w:after="0" w:line="100" w:lineRule="atLeast"/>
        <w:ind w:firstLine="708"/>
        <w:jc w:val="both"/>
        <w:rPr>
          <w:rFonts w:ascii="Times New Roman" w:eastAsia="Arial Unicode MS" w:hAnsi="Times New Roman" w:cs="Times New Roman"/>
          <w:kern w:val="2"/>
          <w:sz w:val="24"/>
          <w:szCs w:val="24"/>
          <w:lang w:eastAsia="ar-SA"/>
        </w:rPr>
      </w:pPr>
      <w:r>
        <w:rPr>
          <w:rFonts w:ascii="Times New Roman" w:eastAsia="Arial Unicode MS" w:hAnsi="Times New Roman" w:cs="Times New Roman"/>
          <w:kern w:val="2"/>
          <w:sz w:val="24"/>
          <w:szCs w:val="24"/>
          <w:lang w:val="x-none" w:eastAsia="ar-SA"/>
        </w:rPr>
        <w:t>Изјава мора да буде потписана од стране овлашћеног лица понуђача и оверена печатом. Уколико Изјаву потписује лице које није уписано у регистар као лице овлашћено за заступање, потребно је уз понуду доставити овлашћење за потписивање.</w:t>
      </w:r>
    </w:p>
    <w:p w:rsidR="003520EC" w:rsidRDefault="003520EC" w:rsidP="003520EC">
      <w:pPr>
        <w:pStyle w:val="NormalWeb"/>
        <w:suppressAutoHyphens/>
        <w:spacing w:after="0" w:line="100" w:lineRule="atLeast"/>
        <w:ind w:firstLine="708"/>
        <w:jc w:val="both"/>
        <w:rPr>
          <w:rFonts w:ascii="Times New Roman" w:eastAsia="Arial Unicode MS" w:hAnsi="Times New Roman" w:cs="Times New Roman"/>
          <w:kern w:val="2"/>
          <w:sz w:val="24"/>
          <w:szCs w:val="24"/>
          <w:lang w:val="sr-Cyrl-RS" w:eastAsia="ar-SA"/>
        </w:rPr>
      </w:pPr>
      <w:r>
        <w:rPr>
          <w:rFonts w:ascii="Times New Roman" w:eastAsia="Arial Unicode MS" w:hAnsi="Times New Roman" w:cs="Times New Roman"/>
          <w:kern w:val="2"/>
          <w:sz w:val="24"/>
          <w:szCs w:val="24"/>
          <w:lang w:val="sr-Cyrl-RS" w:eastAsia="ar-SA"/>
        </w:rPr>
        <w:t xml:space="preserve">Уколико понуду подноси </w:t>
      </w:r>
      <w:r w:rsidRPr="00483F58">
        <w:rPr>
          <w:rFonts w:ascii="Times New Roman" w:eastAsia="Arial Unicode MS" w:hAnsi="Times New Roman" w:cs="Times New Roman"/>
          <w:b/>
          <w:kern w:val="2"/>
          <w:sz w:val="24"/>
          <w:szCs w:val="24"/>
          <w:lang w:val="sr-Cyrl-RS" w:eastAsia="ar-SA"/>
        </w:rPr>
        <w:t>група понуђача</w:t>
      </w:r>
      <w:r>
        <w:rPr>
          <w:rFonts w:ascii="Times New Roman" w:eastAsia="Arial Unicode MS" w:hAnsi="Times New Roman" w:cs="Times New Roman"/>
          <w:kern w:val="2"/>
          <w:sz w:val="24"/>
          <w:szCs w:val="24"/>
          <w:lang w:val="sr-Cyrl-RS" w:eastAsia="ar-SA"/>
        </w:rPr>
        <w:t xml:space="preserve"> </w:t>
      </w:r>
      <w:r w:rsidRPr="00483F58">
        <w:rPr>
          <w:rFonts w:ascii="Times New Roman" w:eastAsia="Arial Unicode MS" w:hAnsi="Times New Roman" w:cs="Times New Roman"/>
          <w:b/>
          <w:kern w:val="2"/>
          <w:sz w:val="24"/>
          <w:szCs w:val="24"/>
          <w:lang w:val="sr-Cyrl-RS" w:eastAsia="ar-SA"/>
        </w:rPr>
        <w:t>ИЗЈАВА</w:t>
      </w:r>
      <w:r>
        <w:rPr>
          <w:rFonts w:ascii="Times New Roman" w:eastAsia="Arial Unicode MS" w:hAnsi="Times New Roman" w:cs="Times New Roman"/>
          <w:kern w:val="2"/>
          <w:sz w:val="24"/>
          <w:szCs w:val="24"/>
          <w:lang w:val="sr-Cyrl-RS" w:eastAsia="ar-SA"/>
        </w:rPr>
        <w:t xml:space="preserve"> (образац 5 у поглављу </w:t>
      </w:r>
      <w:r>
        <w:rPr>
          <w:rFonts w:ascii="Times New Roman" w:eastAsia="Arial Unicode MS" w:hAnsi="Times New Roman" w:cs="Times New Roman"/>
          <w:kern w:val="2"/>
          <w:sz w:val="24"/>
          <w:szCs w:val="24"/>
          <w:lang w:val="sr-Latn-RS" w:eastAsia="ar-SA"/>
        </w:rPr>
        <w:t>V</w:t>
      </w:r>
      <w:r>
        <w:rPr>
          <w:rFonts w:ascii="Times New Roman" w:eastAsia="Arial Unicode MS" w:hAnsi="Times New Roman" w:cs="Times New Roman"/>
          <w:kern w:val="2"/>
          <w:sz w:val="24"/>
          <w:szCs w:val="24"/>
          <w:lang w:eastAsia="ar-SA"/>
        </w:rPr>
        <w:t>I</w:t>
      </w:r>
      <w:r>
        <w:rPr>
          <w:rFonts w:ascii="Times New Roman" w:eastAsia="Arial Unicode MS" w:hAnsi="Times New Roman" w:cs="Times New Roman"/>
          <w:kern w:val="2"/>
          <w:sz w:val="24"/>
          <w:szCs w:val="24"/>
          <w:lang w:val="sr-Cyrl-RS" w:eastAsia="ar-SA"/>
        </w:rPr>
        <w:t xml:space="preserve"> конкурсне документације) мора бити потписана од стране овлашћеног лица сваког понуђача из групе понуђача и оверена печатом.</w:t>
      </w:r>
    </w:p>
    <w:p w:rsidR="003520EC" w:rsidRDefault="003520EC" w:rsidP="003520EC">
      <w:pPr>
        <w:pStyle w:val="NormalWeb"/>
        <w:suppressAutoHyphens/>
        <w:spacing w:after="0" w:line="100" w:lineRule="atLeast"/>
        <w:ind w:firstLine="708"/>
        <w:jc w:val="both"/>
        <w:rPr>
          <w:rFonts w:ascii="Times New Roman" w:eastAsia="Arial Unicode MS" w:hAnsi="Times New Roman" w:cs="Times New Roman"/>
          <w:kern w:val="2"/>
          <w:sz w:val="24"/>
          <w:szCs w:val="24"/>
          <w:lang w:val="sr-Cyrl-RS" w:eastAsia="ar-SA"/>
        </w:rPr>
      </w:pPr>
      <w:r>
        <w:rPr>
          <w:rFonts w:ascii="Times New Roman" w:eastAsia="Arial Unicode MS" w:hAnsi="Times New Roman" w:cs="Times New Roman"/>
          <w:kern w:val="2"/>
          <w:sz w:val="24"/>
          <w:szCs w:val="24"/>
          <w:lang w:val="sr-Cyrl-RS" w:eastAsia="ar-SA"/>
        </w:rPr>
        <w:t xml:space="preserve">Уколико понуђач подноси понуду са </w:t>
      </w:r>
      <w:r w:rsidRPr="00483F58">
        <w:rPr>
          <w:rFonts w:ascii="Times New Roman" w:eastAsia="Arial Unicode MS" w:hAnsi="Times New Roman" w:cs="Times New Roman"/>
          <w:b/>
          <w:kern w:val="2"/>
          <w:sz w:val="24"/>
          <w:szCs w:val="24"/>
          <w:lang w:val="sr-Cyrl-RS" w:eastAsia="ar-SA"/>
        </w:rPr>
        <w:t>подизвођачем</w:t>
      </w:r>
      <w:r>
        <w:rPr>
          <w:rFonts w:ascii="Times New Roman" w:eastAsia="Arial Unicode MS" w:hAnsi="Times New Roman" w:cs="Times New Roman"/>
          <w:kern w:val="2"/>
          <w:sz w:val="24"/>
          <w:szCs w:val="24"/>
          <w:lang w:val="sr-Cyrl-RS" w:eastAsia="ar-SA"/>
        </w:rPr>
        <w:t xml:space="preserve">, понуђач је дужан да за подизвођача достави </w:t>
      </w:r>
      <w:r w:rsidRPr="00483F58">
        <w:rPr>
          <w:rFonts w:ascii="Times New Roman" w:eastAsia="Arial Unicode MS" w:hAnsi="Times New Roman" w:cs="Times New Roman"/>
          <w:b/>
          <w:kern w:val="2"/>
          <w:sz w:val="24"/>
          <w:szCs w:val="24"/>
          <w:lang w:val="sr-Cyrl-RS" w:eastAsia="ar-SA"/>
        </w:rPr>
        <w:t>ИЗЈАВУ</w:t>
      </w:r>
      <w:r>
        <w:rPr>
          <w:rFonts w:ascii="Times New Roman" w:eastAsia="Arial Unicode MS" w:hAnsi="Times New Roman" w:cs="Times New Roman"/>
          <w:b/>
          <w:kern w:val="2"/>
          <w:sz w:val="24"/>
          <w:szCs w:val="24"/>
          <w:lang w:val="sr-Cyrl-RS" w:eastAsia="ar-SA"/>
        </w:rPr>
        <w:t xml:space="preserve"> подизвођача </w:t>
      </w:r>
      <w:r w:rsidRPr="00483F58">
        <w:rPr>
          <w:rFonts w:ascii="Times New Roman" w:eastAsia="Arial Unicode MS" w:hAnsi="Times New Roman" w:cs="Times New Roman"/>
          <w:kern w:val="2"/>
          <w:sz w:val="24"/>
          <w:szCs w:val="24"/>
          <w:lang w:val="sr-Cyrl-RS" w:eastAsia="ar-SA"/>
        </w:rPr>
        <w:t>о испуњавању услова</w:t>
      </w:r>
      <w:r>
        <w:rPr>
          <w:rFonts w:ascii="Times New Roman" w:eastAsia="Arial Unicode MS" w:hAnsi="Times New Roman" w:cs="Times New Roman"/>
          <w:kern w:val="2"/>
          <w:sz w:val="24"/>
          <w:szCs w:val="24"/>
          <w:lang w:val="sr-Cyrl-RS" w:eastAsia="ar-SA"/>
        </w:rPr>
        <w:t xml:space="preserve"> из члана 75. став 1. тач. 1) до 4) ЗЈН (образац 5 у поглављу </w:t>
      </w:r>
      <w:r>
        <w:rPr>
          <w:rFonts w:ascii="Times New Roman" w:eastAsia="Arial Unicode MS" w:hAnsi="Times New Roman" w:cs="Times New Roman"/>
          <w:kern w:val="2"/>
          <w:sz w:val="24"/>
          <w:szCs w:val="24"/>
          <w:lang w:val="sr-Latn-RS" w:eastAsia="ar-SA"/>
        </w:rPr>
        <w:t>V</w:t>
      </w:r>
      <w:r>
        <w:rPr>
          <w:rFonts w:ascii="Times New Roman" w:eastAsia="Arial Unicode MS" w:hAnsi="Times New Roman" w:cs="Times New Roman"/>
          <w:kern w:val="2"/>
          <w:sz w:val="24"/>
          <w:szCs w:val="24"/>
          <w:lang w:eastAsia="ar-SA"/>
        </w:rPr>
        <w:t>I</w:t>
      </w:r>
      <w:r>
        <w:rPr>
          <w:rFonts w:ascii="Times New Roman" w:eastAsia="Arial Unicode MS" w:hAnsi="Times New Roman" w:cs="Times New Roman"/>
          <w:kern w:val="2"/>
          <w:sz w:val="24"/>
          <w:szCs w:val="24"/>
          <w:lang w:val="sr-Cyrl-RS" w:eastAsia="ar-SA"/>
        </w:rPr>
        <w:t xml:space="preserve"> конкурсне документације), потписану од стране</w:t>
      </w:r>
      <w:r w:rsidRPr="00483F58">
        <w:rPr>
          <w:rFonts w:ascii="Times New Roman" w:eastAsia="Arial Unicode MS" w:hAnsi="Times New Roman" w:cs="Times New Roman"/>
          <w:kern w:val="2"/>
          <w:sz w:val="24"/>
          <w:szCs w:val="24"/>
          <w:lang w:val="sr-Cyrl-RS" w:eastAsia="ar-SA"/>
        </w:rPr>
        <w:t xml:space="preserve"> </w:t>
      </w:r>
      <w:r>
        <w:rPr>
          <w:rFonts w:ascii="Times New Roman" w:eastAsia="Arial Unicode MS" w:hAnsi="Times New Roman" w:cs="Times New Roman"/>
          <w:kern w:val="2"/>
          <w:sz w:val="24"/>
          <w:szCs w:val="24"/>
          <w:lang w:val="sr-Cyrl-RS" w:eastAsia="ar-SA"/>
        </w:rPr>
        <w:t>овлашћеног лица подизвођача и оверену печатом.</w:t>
      </w:r>
    </w:p>
    <w:p w:rsidR="003520EC" w:rsidRDefault="003520EC" w:rsidP="003520EC">
      <w:pPr>
        <w:pStyle w:val="NormalWeb"/>
        <w:suppressAutoHyphens/>
        <w:spacing w:after="0" w:line="100" w:lineRule="atLeast"/>
        <w:ind w:firstLine="708"/>
        <w:jc w:val="both"/>
        <w:rPr>
          <w:rFonts w:ascii="Times New Roman" w:eastAsia="Times New Roman,Bold" w:hAnsi="Times New Roman" w:cs="Times New Roman"/>
          <w:bCs/>
          <w:sz w:val="24"/>
          <w:szCs w:val="24"/>
          <w:lang w:val="sr-Cyrl-RS" w:eastAsia="sr-Latn-RS"/>
        </w:rPr>
      </w:pPr>
      <w:r>
        <w:rPr>
          <w:rFonts w:ascii="Times New Roman" w:hAnsi="Times New Roman" w:cs="Times New Roman"/>
          <w:sz w:val="24"/>
          <w:szCs w:val="24"/>
          <w:lang w:val="sr-Cyrl-CS"/>
        </w:rPr>
        <w:t xml:space="preserve">Испуњеност </w:t>
      </w:r>
      <w:r>
        <w:rPr>
          <w:rFonts w:ascii="Times New Roman" w:eastAsia="Arial Unicode MS" w:hAnsi="Times New Roman" w:cs="Times New Roman"/>
          <w:iCs/>
          <w:kern w:val="2"/>
          <w:sz w:val="24"/>
          <w:szCs w:val="24"/>
          <w:lang w:val="sr-Cyrl-CS" w:eastAsia="ar-SA"/>
        </w:rPr>
        <w:t xml:space="preserve">обавезног услова из чл. 75. ст. 1. тач. 5) ЗЈН, да има </w:t>
      </w:r>
      <w:r w:rsidRPr="00864DB2">
        <w:rPr>
          <w:rFonts w:ascii="Times New Roman" w:eastAsia="Calibri" w:hAnsi="Times New Roman" w:cs="Times New Roman"/>
          <w:b/>
          <w:sz w:val="24"/>
          <w:szCs w:val="24"/>
          <w:lang w:val="sr-Latn-RS"/>
        </w:rPr>
        <w:t>важећу дозволу</w:t>
      </w:r>
      <w:r>
        <w:rPr>
          <w:rFonts w:ascii="Times New Roman" w:eastAsia="Calibri" w:hAnsi="Times New Roman" w:cs="Times New Roman"/>
          <w:sz w:val="24"/>
          <w:szCs w:val="24"/>
          <w:lang w:val="sr-Latn-RS"/>
        </w:rPr>
        <w:t xml:space="preserve"> надлежног органа за обављање делатности која је предмет јавне</w:t>
      </w:r>
      <w:r>
        <w:rPr>
          <w:rFonts w:ascii="Times New Roman" w:eastAsia="Calibri" w:hAnsi="Times New Roman" w:cs="Times New Roman"/>
          <w:sz w:val="24"/>
          <w:szCs w:val="24"/>
          <w:lang w:val="sr-Cyrl-RS"/>
        </w:rPr>
        <w:t xml:space="preserve"> </w:t>
      </w:r>
      <w:r>
        <w:rPr>
          <w:rFonts w:ascii="Times New Roman" w:eastAsia="Calibri" w:hAnsi="Times New Roman" w:cs="Times New Roman"/>
          <w:sz w:val="24"/>
          <w:szCs w:val="24"/>
          <w:lang w:val="sr-Latn-RS"/>
        </w:rPr>
        <w:t>набавке</w:t>
      </w:r>
      <w:r>
        <w:rPr>
          <w:rFonts w:ascii="Times New Roman" w:eastAsia="Arial Unicode MS" w:hAnsi="Times New Roman" w:cs="Times New Roman"/>
          <w:iCs/>
          <w:kern w:val="2"/>
          <w:sz w:val="24"/>
          <w:szCs w:val="24"/>
          <w:lang w:val="sr-Cyrl-CS" w:eastAsia="ar-SA"/>
        </w:rPr>
        <w:t xml:space="preserve">, </w:t>
      </w:r>
      <w:r>
        <w:rPr>
          <w:rFonts w:ascii="Times New Roman" w:eastAsia="Arial Unicode MS" w:hAnsi="Times New Roman" w:cs="Times New Roman"/>
          <w:kern w:val="2"/>
          <w:sz w:val="24"/>
          <w:szCs w:val="24"/>
          <w:lang w:val="x-none" w:eastAsia="ar-SA"/>
        </w:rPr>
        <w:t>понуђач доказује достављањем</w:t>
      </w:r>
      <w:r>
        <w:rPr>
          <w:rFonts w:ascii="Times New Roman" w:eastAsia="Arial Unicode MS" w:hAnsi="Times New Roman" w:cs="Times New Roman"/>
          <w:iCs/>
          <w:kern w:val="2"/>
          <w:sz w:val="24"/>
          <w:szCs w:val="24"/>
          <w:lang w:val="sr-Cyrl-CS" w:eastAsia="ar-SA"/>
        </w:rPr>
        <w:t xml:space="preserve"> д</w:t>
      </w:r>
      <w:r>
        <w:rPr>
          <w:rFonts w:ascii="Times New Roman" w:eastAsia="Arial Unicode MS" w:hAnsi="Times New Roman" w:cs="Times New Roman"/>
          <w:kern w:val="2"/>
          <w:sz w:val="24"/>
          <w:szCs w:val="24"/>
          <w:lang w:val="x-none" w:eastAsia="ar-SA"/>
        </w:rPr>
        <w:t>оказ</w:t>
      </w:r>
      <w:r>
        <w:rPr>
          <w:rFonts w:ascii="Times New Roman" w:eastAsia="Arial Unicode MS" w:hAnsi="Times New Roman" w:cs="Times New Roman"/>
          <w:kern w:val="2"/>
          <w:sz w:val="24"/>
          <w:szCs w:val="24"/>
          <w:lang w:val="sr-Cyrl-RS" w:eastAsia="ar-SA"/>
        </w:rPr>
        <w:t>а (</w:t>
      </w:r>
      <w:r>
        <w:rPr>
          <w:rFonts w:ascii="Times New Roman" w:eastAsia="Arial Unicode MS" w:hAnsi="Times New Roman" w:cs="Times New Roman"/>
          <w:kern w:val="2"/>
          <w:sz w:val="24"/>
          <w:szCs w:val="24"/>
          <w:lang w:val="ru-RU" w:eastAsia="ar-SA"/>
        </w:rPr>
        <w:t>у виду неоверене копије</w:t>
      </w:r>
      <w:r w:rsidRPr="00BE680E">
        <w:rPr>
          <w:rFonts w:ascii="Times New Roman" w:eastAsia="Arial Unicode MS" w:hAnsi="Times New Roman" w:cs="Times New Roman"/>
          <w:kern w:val="2"/>
          <w:sz w:val="24"/>
          <w:szCs w:val="24"/>
          <w:lang w:val="ru-RU" w:eastAsia="ar-SA"/>
        </w:rPr>
        <w:t>) и то</w:t>
      </w:r>
      <w:r w:rsidRPr="00BE680E">
        <w:rPr>
          <w:lang w:val="sr-Cyrl-CS"/>
        </w:rPr>
        <w:t xml:space="preserve"> </w:t>
      </w:r>
      <w:r w:rsidRPr="00BE680E">
        <w:rPr>
          <w:rFonts w:ascii="Times New Roman" w:eastAsia="Times New Roman,Bold" w:hAnsi="Times New Roman" w:cs="Times New Roman"/>
          <w:b/>
          <w:bCs/>
          <w:sz w:val="24"/>
          <w:szCs w:val="24"/>
          <w:lang w:val="sr-Latn-RS" w:eastAsia="sr-Latn-RS"/>
        </w:rPr>
        <w:t>Потврд</w:t>
      </w:r>
      <w:r w:rsidRPr="00BE680E">
        <w:rPr>
          <w:rFonts w:ascii="Times New Roman" w:eastAsia="Times New Roman,Bold" w:hAnsi="Times New Roman" w:cs="Times New Roman"/>
          <w:b/>
          <w:bCs/>
          <w:sz w:val="24"/>
          <w:szCs w:val="24"/>
          <w:lang w:val="sr-Cyrl-RS" w:eastAsia="sr-Latn-RS"/>
        </w:rPr>
        <w:t>е</w:t>
      </w:r>
      <w:r w:rsidRPr="00BE680E">
        <w:rPr>
          <w:rFonts w:ascii="Times New Roman" w:eastAsia="Times New Roman,Bold" w:hAnsi="Times New Roman" w:cs="Times New Roman"/>
          <w:b/>
          <w:bCs/>
          <w:sz w:val="24"/>
          <w:szCs w:val="24"/>
          <w:lang w:val="sr-Latn-RS" w:eastAsia="sr-Latn-RS"/>
        </w:rPr>
        <w:t xml:space="preserve"> </w:t>
      </w:r>
      <w:r w:rsidRPr="00864DB2">
        <w:rPr>
          <w:rFonts w:ascii="Times New Roman" w:eastAsia="Times New Roman,Bold" w:hAnsi="Times New Roman" w:cs="Times New Roman"/>
          <w:bCs/>
          <w:sz w:val="24"/>
          <w:szCs w:val="24"/>
          <w:lang w:val="sr-Latn-RS" w:eastAsia="sr-Latn-RS"/>
        </w:rPr>
        <w:t xml:space="preserve">Министарства пољопривреде </w:t>
      </w:r>
      <w:r>
        <w:rPr>
          <w:rFonts w:ascii="Times New Roman" w:eastAsia="Times New Roman,Bold" w:hAnsi="Times New Roman" w:cs="Times New Roman"/>
          <w:bCs/>
          <w:sz w:val="24"/>
          <w:szCs w:val="24"/>
          <w:lang w:val="sr-Cyrl-RS" w:eastAsia="sr-Latn-RS"/>
        </w:rPr>
        <w:t>да је понуђач уписан у Централни регистар објеката или</w:t>
      </w:r>
      <w:r w:rsidRPr="00864DB2">
        <w:rPr>
          <w:rFonts w:ascii="Times New Roman" w:eastAsia="Times New Roman,Bold" w:hAnsi="Times New Roman" w:cs="Times New Roman"/>
          <w:bCs/>
          <w:sz w:val="24"/>
          <w:szCs w:val="24"/>
          <w:lang w:val="sr-Cyrl-RS" w:eastAsia="sr-Latn-RS"/>
        </w:rPr>
        <w:t xml:space="preserve"> </w:t>
      </w:r>
      <w:r w:rsidRPr="00864DB2">
        <w:rPr>
          <w:rFonts w:ascii="Times New Roman" w:eastAsia="Times New Roman,Bold" w:hAnsi="Times New Roman" w:cs="Times New Roman"/>
          <w:b/>
          <w:bCs/>
          <w:sz w:val="24"/>
          <w:szCs w:val="24"/>
          <w:lang w:val="sr-Cyrl-RS" w:eastAsia="sr-Latn-RS"/>
        </w:rPr>
        <w:t>Решења</w:t>
      </w:r>
      <w:r w:rsidRPr="00864DB2">
        <w:rPr>
          <w:rFonts w:ascii="Times New Roman" w:eastAsia="Calibri" w:hAnsi="Times New Roman" w:cs="Times New Roman"/>
          <w:sz w:val="24"/>
          <w:szCs w:val="24"/>
          <w:lang w:val="sr-Latn-RS" w:eastAsia="sr-Latn-RS"/>
        </w:rPr>
        <w:t xml:space="preserve"> </w:t>
      </w:r>
      <w:r w:rsidRPr="00864DB2">
        <w:rPr>
          <w:rFonts w:ascii="Times New Roman" w:eastAsia="Times New Roman,Bold" w:hAnsi="Times New Roman" w:cs="Times New Roman"/>
          <w:bCs/>
          <w:sz w:val="24"/>
          <w:szCs w:val="24"/>
          <w:lang w:val="sr-Latn-RS" w:eastAsia="sr-Latn-RS"/>
        </w:rPr>
        <w:t>Министарства</w:t>
      </w:r>
      <w:r w:rsidRPr="00864DB2">
        <w:rPr>
          <w:rFonts w:ascii="Times New Roman" w:eastAsia="Times New Roman,Bold" w:hAnsi="Times New Roman" w:cs="Times New Roman"/>
          <w:bCs/>
          <w:sz w:val="24"/>
          <w:szCs w:val="24"/>
          <w:lang w:val="sr-Cyrl-RS" w:eastAsia="sr-Latn-RS"/>
        </w:rPr>
        <w:t xml:space="preserve"> </w:t>
      </w:r>
      <w:r w:rsidRPr="00864DB2">
        <w:rPr>
          <w:rFonts w:ascii="Times New Roman" w:eastAsia="Times New Roman,Bold" w:hAnsi="Times New Roman" w:cs="Times New Roman"/>
          <w:bCs/>
          <w:sz w:val="24"/>
          <w:szCs w:val="24"/>
          <w:lang w:val="sr-Latn-RS" w:eastAsia="sr-Latn-RS"/>
        </w:rPr>
        <w:t xml:space="preserve">пољопривреде, </w:t>
      </w:r>
      <w:r>
        <w:rPr>
          <w:rFonts w:ascii="Times New Roman" w:eastAsia="Times New Roman,Bold" w:hAnsi="Times New Roman" w:cs="Times New Roman"/>
          <w:bCs/>
          <w:sz w:val="24"/>
          <w:szCs w:val="24"/>
          <w:lang w:val="sr-Cyrl-RS" w:eastAsia="sr-Latn-RS"/>
        </w:rPr>
        <w:t>Управе за ветерину којим се потврђује испуњеност прописаних условаза обављање делатности која је предмет набавке. (</w:t>
      </w:r>
      <w:r w:rsidRPr="00793DA4">
        <w:rPr>
          <w:rFonts w:ascii="Times New Roman" w:eastAsia="Times New Roman,Bold" w:hAnsi="Times New Roman" w:cs="Times New Roman"/>
          <w:bCs/>
          <w:i/>
          <w:sz w:val="24"/>
          <w:szCs w:val="24"/>
          <w:lang w:val="sr-Cyrl-RS" w:eastAsia="sr-Latn-RS"/>
        </w:rPr>
        <w:t xml:space="preserve">Овај доказ Понуђач доставља и за </w:t>
      </w:r>
      <w:r w:rsidRPr="00793DA4">
        <w:rPr>
          <w:rFonts w:ascii="Times New Roman" w:eastAsia="Times New Roman,Bold" w:hAnsi="Times New Roman" w:cs="Times New Roman"/>
          <w:b/>
          <w:bCs/>
          <w:i/>
          <w:sz w:val="24"/>
          <w:szCs w:val="24"/>
          <w:lang w:val="sr-Cyrl-RS" w:eastAsia="sr-Latn-RS"/>
        </w:rPr>
        <w:t>Подизвођаче</w:t>
      </w:r>
      <w:r w:rsidRPr="00793DA4">
        <w:rPr>
          <w:rFonts w:ascii="Times New Roman" w:eastAsia="Times New Roman,Bold" w:hAnsi="Times New Roman" w:cs="Times New Roman"/>
          <w:bCs/>
          <w:i/>
          <w:sz w:val="24"/>
          <w:szCs w:val="24"/>
          <w:lang w:val="sr-Cyrl-RS" w:eastAsia="sr-Latn-RS"/>
        </w:rPr>
        <w:t xml:space="preserve"> за део набавке који ће извршити преко Подизвођача, односно </w:t>
      </w:r>
      <w:r w:rsidRPr="00BE680E">
        <w:rPr>
          <w:rFonts w:ascii="Times New Roman" w:eastAsia="Times New Roman,Bold" w:hAnsi="Times New Roman" w:cs="Times New Roman"/>
          <w:bCs/>
          <w:i/>
          <w:sz w:val="24"/>
          <w:szCs w:val="24"/>
          <w:lang w:val="sr-Cyrl-RS" w:eastAsia="sr-Latn-RS"/>
        </w:rPr>
        <w:t>ду</w:t>
      </w:r>
      <w:r w:rsidR="0009326E" w:rsidRPr="00BE680E">
        <w:rPr>
          <w:rFonts w:ascii="Times New Roman" w:eastAsia="Times New Roman,Bold" w:hAnsi="Times New Roman" w:cs="Times New Roman"/>
          <w:bCs/>
          <w:i/>
          <w:sz w:val="24"/>
          <w:szCs w:val="24"/>
          <w:lang w:val="sr-Cyrl-RS" w:eastAsia="sr-Latn-RS"/>
        </w:rPr>
        <w:t>ж</w:t>
      </w:r>
      <w:r w:rsidRPr="00BE680E">
        <w:rPr>
          <w:rFonts w:ascii="Times New Roman" w:eastAsia="Times New Roman,Bold" w:hAnsi="Times New Roman" w:cs="Times New Roman"/>
          <w:bCs/>
          <w:i/>
          <w:sz w:val="24"/>
          <w:szCs w:val="24"/>
          <w:lang w:val="sr-Cyrl-RS" w:eastAsia="sr-Latn-RS"/>
        </w:rPr>
        <w:t>ан</w:t>
      </w:r>
      <w:r w:rsidRPr="00793DA4">
        <w:rPr>
          <w:rFonts w:ascii="Times New Roman" w:eastAsia="Times New Roman,Bold" w:hAnsi="Times New Roman" w:cs="Times New Roman"/>
          <w:bCs/>
          <w:i/>
          <w:sz w:val="24"/>
          <w:szCs w:val="24"/>
          <w:lang w:val="sr-Cyrl-RS" w:eastAsia="sr-Latn-RS"/>
        </w:rPr>
        <w:t xml:space="preserve"> је да достави понуђач из </w:t>
      </w:r>
      <w:r w:rsidRPr="00793DA4">
        <w:rPr>
          <w:rFonts w:ascii="Times New Roman" w:eastAsia="Times New Roman,Bold" w:hAnsi="Times New Roman" w:cs="Times New Roman"/>
          <w:b/>
          <w:bCs/>
          <w:i/>
          <w:sz w:val="24"/>
          <w:szCs w:val="24"/>
          <w:lang w:val="sr-Cyrl-RS" w:eastAsia="sr-Latn-RS"/>
        </w:rPr>
        <w:t>групе понуђача</w:t>
      </w:r>
      <w:r w:rsidRPr="00793DA4">
        <w:rPr>
          <w:rFonts w:ascii="Times New Roman" w:eastAsia="Times New Roman,Bold" w:hAnsi="Times New Roman" w:cs="Times New Roman"/>
          <w:bCs/>
          <w:i/>
          <w:sz w:val="24"/>
          <w:szCs w:val="24"/>
          <w:lang w:val="sr-Cyrl-RS" w:eastAsia="sr-Latn-RS"/>
        </w:rPr>
        <w:t xml:space="preserve"> којем је поверено извршење дела набавке за који је неопходна испуњеност овог услова</w:t>
      </w:r>
      <w:r>
        <w:rPr>
          <w:rFonts w:ascii="Times New Roman" w:eastAsia="Times New Roman,Bold" w:hAnsi="Times New Roman" w:cs="Times New Roman"/>
          <w:bCs/>
          <w:sz w:val="24"/>
          <w:szCs w:val="24"/>
          <w:lang w:val="sr-Cyrl-RS" w:eastAsia="sr-Latn-RS"/>
        </w:rPr>
        <w:t>).</w:t>
      </w:r>
    </w:p>
    <w:p w:rsidR="003520EC" w:rsidRDefault="003520EC" w:rsidP="003520EC">
      <w:pPr>
        <w:pStyle w:val="NormalWeb"/>
        <w:suppressAutoHyphens/>
        <w:spacing w:after="0" w:line="100" w:lineRule="atLeast"/>
        <w:ind w:firstLine="708"/>
        <w:jc w:val="both"/>
        <w:rPr>
          <w:rFonts w:ascii="Times New Roman" w:eastAsia="Times New Roman,Bold" w:hAnsi="Times New Roman" w:cs="Times New Roman"/>
          <w:bCs/>
          <w:sz w:val="24"/>
          <w:szCs w:val="24"/>
          <w:lang w:val="sr-Cyrl-RS" w:eastAsia="sr-Latn-RS"/>
        </w:rPr>
      </w:pPr>
    </w:p>
    <w:p w:rsidR="003520EC" w:rsidRDefault="003520EC" w:rsidP="003520EC">
      <w:pPr>
        <w:pStyle w:val="NormalWeb"/>
        <w:numPr>
          <w:ilvl w:val="0"/>
          <w:numId w:val="8"/>
        </w:numPr>
        <w:suppressAutoHyphens/>
        <w:spacing w:after="0" w:line="100" w:lineRule="atLeast"/>
        <w:ind w:left="0" w:firstLine="426"/>
        <w:jc w:val="both"/>
        <w:rPr>
          <w:rFonts w:ascii="Times New Roman" w:eastAsia="Arial Unicode MS" w:hAnsi="Times New Roman" w:cs="Times New Roman"/>
          <w:bCs/>
          <w:iCs/>
          <w:color w:val="000000"/>
          <w:kern w:val="2"/>
          <w:sz w:val="24"/>
          <w:szCs w:val="24"/>
          <w:lang w:val="sr-Cyrl-CS" w:eastAsia="ar-SA"/>
        </w:rPr>
      </w:pPr>
      <w:r>
        <w:rPr>
          <w:rFonts w:ascii="Times New Roman" w:eastAsia="TimesNewRomanPSMT" w:hAnsi="Times New Roman" w:cs="Times New Roman"/>
          <w:bCs/>
          <w:color w:val="000000"/>
          <w:kern w:val="2"/>
          <w:sz w:val="24"/>
          <w:szCs w:val="24"/>
          <w:lang w:val="x-none" w:eastAsia="ar-SA"/>
        </w:rPr>
        <w:t>Понуђач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rsidR="003520EC" w:rsidRDefault="003520EC" w:rsidP="003520EC">
      <w:pPr>
        <w:pStyle w:val="NormalWeb"/>
        <w:suppressAutoHyphens/>
        <w:spacing w:after="0" w:line="100" w:lineRule="atLeast"/>
        <w:ind w:firstLine="426"/>
        <w:jc w:val="both"/>
        <w:rPr>
          <w:rFonts w:ascii="Times New Roman" w:eastAsia="Arial Unicode MS" w:hAnsi="Times New Roman" w:cs="Times New Roman"/>
          <w:bCs/>
          <w:iCs/>
          <w:color w:val="000000"/>
          <w:kern w:val="2"/>
          <w:sz w:val="24"/>
          <w:szCs w:val="24"/>
          <w:lang w:val="sr-Cyrl-CS" w:eastAsia="ar-SA"/>
        </w:rPr>
      </w:pPr>
    </w:p>
    <w:p w:rsidR="003520EC" w:rsidRDefault="003520EC" w:rsidP="003520EC">
      <w:pPr>
        <w:pStyle w:val="NormalWeb"/>
        <w:numPr>
          <w:ilvl w:val="0"/>
          <w:numId w:val="9"/>
        </w:numPr>
        <w:suppressAutoHyphens/>
        <w:spacing w:after="0" w:line="100" w:lineRule="atLeast"/>
        <w:ind w:left="0" w:firstLine="426"/>
        <w:jc w:val="both"/>
        <w:rPr>
          <w:rFonts w:ascii="Times New Roman" w:eastAsia="Arial Unicode MS" w:hAnsi="Times New Roman" w:cs="Times New Roman"/>
          <w:bCs/>
          <w:iCs/>
          <w:color w:val="000000"/>
          <w:kern w:val="2"/>
          <w:sz w:val="24"/>
          <w:szCs w:val="24"/>
          <w:lang w:val="sr-Cyrl-CS" w:eastAsia="ar-SA"/>
        </w:rPr>
      </w:pPr>
      <w:r>
        <w:rPr>
          <w:rFonts w:ascii="Times New Roman" w:eastAsia="Arial Unicode MS" w:hAnsi="Times New Roman" w:cs="Times New Roman"/>
          <w:bCs/>
          <w:iCs/>
          <w:color w:val="000000"/>
          <w:kern w:val="2"/>
          <w:sz w:val="24"/>
          <w:szCs w:val="24"/>
          <w:lang w:val="x-none" w:eastAsia="ar-SA"/>
        </w:rPr>
        <w:t xml:space="preserve">Наручилац може пре доношења одлуке о додели уговора да </w:t>
      </w:r>
      <w:r>
        <w:rPr>
          <w:rFonts w:ascii="Times New Roman" w:eastAsia="Arial Unicode MS" w:hAnsi="Times New Roman" w:cs="Times New Roman"/>
          <w:bCs/>
          <w:iCs/>
          <w:color w:val="000000"/>
          <w:kern w:val="2"/>
          <w:sz w:val="24"/>
          <w:szCs w:val="24"/>
          <w:lang w:val="sr-Cyrl-RS" w:eastAsia="ar-SA"/>
        </w:rPr>
        <w:t>зат</w:t>
      </w:r>
      <w:r>
        <w:rPr>
          <w:rFonts w:ascii="Times New Roman" w:eastAsia="Arial Unicode MS" w:hAnsi="Times New Roman" w:cs="Times New Roman"/>
          <w:bCs/>
          <w:iCs/>
          <w:color w:val="000000"/>
          <w:kern w:val="2"/>
          <w:sz w:val="24"/>
          <w:szCs w:val="24"/>
          <w:lang w:val="sr-Cyrl-CS" w:eastAsia="ar-SA"/>
        </w:rPr>
        <w:t xml:space="preserve">ражи </w:t>
      </w:r>
      <w:r>
        <w:rPr>
          <w:rFonts w:ascii="Times New Roman" w:eastAsia="Arial Unicode MS" w:hAnsi="Times New Roman" w:cs="Times New Roman"/>
          <w:bCs/>
          <w:iCs/>
          <w:color w:val="000000"/>
          <w:kern w:val="2"/>
          <w:sz w:val="24"/>
          <w:szCs w:val="24"/>
          <w:lang w:val="x-none" w:eastAsia="ar-SA"/>
        </w:rPr>
        <w:t xml:space="preserve">од понуђача, чија је понуда оцењена као најповољнија, да достави </w:t>
      </w:r>
      <w:r>
        <w:rPr>
          <w:rFonts w:ascii="Times New Roman" w:eastAsia="Arial Unicode MS" w:hAnsi="Times New Roman" w:cs="Times New Roman"/>
          <w:bCs/>
          <w:iCs/>
          <w:color w:val="000000"/>
          <w:kern w:val="2"/>
          <w:sz w:val="24"/>
          <w:szCs w:val="24"/>
          <w:lang w:val="sr-Cyrl-RS" w:eastAsia="ar-SA"/>
        </w:rPr>
        <w:t xml:space="preserve">копију доказа о испуњености услова, а може и да затражи </w:t>
      </w:r>
      <w:r>
        <w:rPr>
          <w:rFonts w:ascii="Times New Roman" w:eastAsia="Arial Unicode MS" w:hAnsi="Times New Roman" w:cs="Times New Roman"/>
          <w:bCs/>
          <w:iCs/>
          <w:color w:val="000000"/>
          <w:kern w:val="2"/>
          <w:sz w:val="24"/>
          <w:szCs w:val="24"/>
          <w:lang w:val="x-none" w:eastAsia="ar-SA"/>
        </w:rPr>
        <w:t>на увид оригинал или оверену копију свих или појединих доказа о испуњености услова.</w:t>
      </w:r>
      <w:r>
        <w:rPr>
          <w:rFonts w:ascii="Times New Roman" w:eastAsia="Arial Unicode MS" w:hAnsi="Times New Roman" w:cs="Times New Roman"/>
          <w:bCs/>
          <w:iCs/>
          <w:color w:val="000000"/>
          <w:kern w:val="2"/>
          <w:sz w:val="24"/>
          <w:szCs w:val="24"/>
          <w:lang w:val="sr-Cyrl-CS" w:eastAsia="ar-SA"/>
        </w:rPr>
        <w:t xml:space="preserve"> </w:t>
      </w:r>
      <w:r>
        <w:rPr>
          <w:rFonts w:ascii="Times New Roman" w:eastAsia="Arial Unicode MS" w:hAnsi="Times New Roman" w:cs="Times New Roman"/>
          <w:bCs/>
          <w:color w:val="000000"/>
          <w:kern w:val="2"/>
          <w:sz w:val="24"/>
          <w:szCs w:val="24"/>
          <w:lang w:val="sr-Cyrl-CS" w:eastAsia="ar-SA"/>
        </w:rPr>
        <w:t>Ако понуђач у остављеном, примереном року који не може бити краћи од пет дана, не достави тражене доказе, наручилац ће његову понуду одбити као неприхва</w:t>
      </w:r>
      <w:r>
        <w:rPr>
          <w:rFonts w:ascii="Times New Roman" w:eastAsia="Arial Unicode MS" w:hAnsi="Times New Roman" w:cs="Times New Roman"/>
          <w:bCs/>
          <w:color w:val="000000"/>
          <w:kern w:val="2"/>
          <w:sz w:val="24"/>
          <w:szCs w:val="24"/>
          <w:lang w:val="x-none" w:eastAsia="ar-SA"/>
        </w:rPr>
        <w:t>т</w:t>
      </w:r>
      <w:r>
        <w:rPr>
          <w:rFonts w:ascii="Times New Roman" w:eastAsia="Arial Unicode MS" w:hAnsi="Times New Roman" w:cs="Times New Roman"/>
          <w:bCs/>
          <w:color w:val="000000"/>
          <w:kern w:val="2"/>
          <w:sz w:val="24"/>
          <w:szCs w:val="24"/>
          <w:lang w:val="sr-Cyrl-CS" w:eastAsia="ar-SA"/>
        </w:rPr>
        <w:t>љиву.</w:t>
      </w:r>
      <w:r>
        <w:rPr>
          <w:rFonts w:ascii="Times New Roman" w:eastAsia="Arial Unicode MS" w:hAnsi="Times New Roman" w:cs="Times New Roman"/>
          <w:bCs/>
          <w:iCs/>
          <w:color w:val="000000"/>
          <w:kern w:val="2"/>
          <w:sz w:val="24"/>
          <w:szCs w:val="24"/>
          <w:lang w:val="sr-Cyrl-CS" w:eastAsia="ar-SA"/>
        </w:rPr>
        <w:t xml:space="preserve"> </w:t>
      </w:r>
    </w:p>
    <w:p w:rsidR="003520EC" w:rsidRDefault="003520EC" w:rsidP="003520EC">
      <w:pPr>
        <w:pStyle w:val="NormalWeb"/>
        <w:suppressAutoHyphens/>
        <w:spacing w:after="0" w:line="100" w:lineRule="atLeast"/>
        <w:ind w:firstLine="426"/>
        <w:jc w:val="both"/>
        <w:rPr>
          <w:rFonts w:ascii="Times New Roman" w:eastAsia="TimesNewRomanPSMT" w:hAnsi="Times New Roman" w:cs="Times New Roman"/>
          <w:bCs/>
          <w:kern w:val="2"/>
          <w:sz w:val="24"/>
          <w:szCs w:val="24"/>
          <w:lang w:val="sr-Cyrl-RS" w:eastAsia="ar-SA"/>
        </w:rPr>
      </w:pPr>
      <w:r>
        <w:rPr>
          <w:rFonts w:ascii="Times New Roman" w:eastAsia="TimesNewRomanPSMT" w:hAnsi="Times New Roman" w:cs="Times New Roman"/>
          <w:bCs/>
          <w:kern w:val="2"/>
          <w:sz w:val="24"/>
          <w:szCs w:val="24"/>
          <w:lang w:val="sr-Cyrl-RS" w:eastAsia="ar-SA"/>
        </w:rPr>
        <w:t xml:space="preserve">Уколико наручилац буде захтевао достављање доказа о испуњености обавезних </w:t>
      </w:r>
      <w:r w:rsidR="00A45D5F">
        <w:rPr>
          <w:rFonts w:ascii="Times New Roman" w:eastAsia="TimesNewRomanPSMT" w:hAnsi="Times New Roman" w:cs="Times New Roman"/>
          <w:bCs/>
          <w:kern w:val="2"/>
          <w:sz w:val="24"/>
          <w:szCs w:val="24"/>
          <w:lang w:val="sr-Cyrl-RS" w:eastAsia="ar-SA"/>
        </w:rPr>
        <w:t xml:space="preserve">и додатних </w:t>
      </w:r>
      <w:r>
        <w:rPr>
          <w:rFonts w:ascii="Times New Roman" w:eastAsia="TimesNewRomanPSMT" w:hAnsi="Times New Roman" w:cs="Times New Roman"/>
          <w:bCs/>
          <w:kern w:val="2"/>
          <w:sz w:val="24"/>
          <w:szCs w:val="24"/>
          <w:lang w:val="sr-Cyrl-RS" w:eastAsia="ar-SA"/>
        </w:rPr>
        <w:t xml:space="preserve">услова за учешће у поступку предметне јавне набавке </w:t>
      </w:r>
      <w:r>
        <w:rPr>
          <w:rFonts w:ascii="Times New Roman" w:eastAsia="Arial Unicode MS" w:hAnsi="Times New Roman" w:cs="Times New Roman"/>
          <w:bCs/>
          <w:iCs/>
          <w:kern w:val="2"/>
          <w:sz w:val="24"/>
          <w:szCs w:val="24"/>
          <w:lang w:val="sr-Cyrl-RS" w:eastAsia="ar-SA"/>
        </w:rPr>
        <w:t>(</w:t>
      </w:r>
      <w:r>
        <w:rPr>
          <w:rFonts w:ascii="Times New Roman" w:eastAsia="Arial Unicode MS" w:hAnsi="Times New Roman" w:cs="Times New Roman"/>
          <w:bCs/>
          <w:iCs/>
          <w:kern w:val="2"/>
          <w:sz w:val="24"/>
          <w:szCs w:val="24"/>
          <w:lang w:val="x-none" w:eastAsia="ar-SA"/>
        </w:rPr>
        <w:t>свих или појединих доказа о испуњености услова</w:t>
      </w:r>
      <w:r>
        <w:rPr>
          <w:rFonts w:ascii="Times New Roman" w:eastAsia="Arial Unicode MS" w:hAnsi="Times New Roman" w:cs="Times New Roman"/>
          <w:bCs/>
          <w:iCs/>
          <w:kern w:val="2"/>
          <w:sz w:val="24"/>
          <w:szCs w:val="24"/>
          <w:lang w:val="sr-Cyrl-RS" w:eastAsia="ar-SA"/>
        </w:rPr>
        <w:t>)</w:t>
      </w:r>
      <w:r>
        <w:rPr>
          <w:rFonts w:ascii="Times New Roman" w:eastAsia="TimesNewRomanPSMT" w:hAnsi="Times New Roman" w:cs="Times New Roman"/>
          <w:bCs/>
          <w:kern w:val="2"/>
          <w:sz w:val="24"/>
          <w:szCs w:val="24"/>
          <w:lang w:val="sr-Cyrl-RS" w:eastAsia="ar-SA"/>
        </w:rPr>
        <w:t>, понуђач ће бити дужан да достави:</w:t>
      </w:r>
    </w:p>
    <w:p w:rsidR="003520EC" w:rsidRDefault="003520EC" w:rsidP="003520EC">
      <w:pPr>
        <w:pStyle w:val="NormalWeb"/>
        <w:suppressAutoHyphens/>
        <w:spacing w:after="0" w:line="100" w:lineRule="atLeast"/>
        <w:ind w:firstLine="426"/>
        <w:jc w:val="both"/>
        <w:rPr>
          <w:rFonts w:ascii="Times New Roman" w:eastAsia="TimesNewRomanPSMT" w:hAnsi="Times New Roman" w:cs="Times New Roman"/>
          <w:bCs/>
          <w:kern w:val="2"/>
          <w:sz w:val="24"/>
          <w:szCs w:val="24"/>
          <w:lang w:val="sr-Cyrl-RS" w:eastAsia="ar-SA"/>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788"/>
      </w:tblGrid>
      <w:tr w:rsidR="003520EC" w:rsidTr="007529FC">
        <w:tc>
          <w:tcPr>
            <w:tcW w:w="534" w:type="dxa"/>
            <w:tcBorders>
              <w:top w:val="single" w:sz="4" w:space="0" w:color="auto"/>
              <w:left w:val="single" w:sz="4" w:space="0" w:color="auto"/>
              <w:bottom w:val="single" w:sz="4" w:space="0" w:color="auto"/>
              <w:right w:val="single" w:sz="4" w:space="0" w:color="auto"/>
            </w:tcBorders>
          </w:tcPr>
          <w:p w:rsidR="003520EC" w:rsidRDefault="003520EC" w:rsidP="007529FC">
            <w:pPr>
              <w:jc w:val="center"/>
              <w:rPr>
                <w:color w:val="auto"/>
                <w:lang w:val="sr-Cyrl-CS"/>
              </w:rPr>
            </w:pPr>
          </w:p>
        </w:tc>
        <w:tc>
          <w:tcPr>
            <w:tcW w:w="8788" w:type="dxa"/>
            <w:tcBorders>
              <w:top w:val="single" w:sz="4" w:space="0" w:color="auto"/>
              <w:left w:val="single" w:sz="4" w:space="0" w:color="auto"/>
              <w:bottom w:val="single" w:sz="4" w:space="0" w:color="auto"/>
              <w:right w:val="single" w:sz="4" w:space="0" w:color="auto"/>
            </w:tcBorders>
            <w:hideMark/>
          </w:tcPr>
          <w:p w:rsidR="003520EC" w:rsidRDefault="003520EC" w:rsidP="007529FC">
            <w:pPr>
              <w:pStyle w:val="NormalWeb"/>
              <w:tabs>
                <w:tab w:val="left" w:pos="680"/>
              </w:tabs>
              <w:suppressAutoHyphens/>
              <w:spacing w:after="0" w:line="100" w:lineRule="atLeast"/>
              <w:ind w:firstLine="425"/>
              <w:jc w:val="center"/>
              <w:rPr>
                <w:rFonts w:ascii="Times New Roman" w:eastAsia="TimesNewRomanPSMT" w:hAnsi="Times New Roman" w:cs="Times New Roman"/>
                <w:bCs/>
                <w:kern w:val="2"/>
                <w:sz w:val="24"/>
                <w:szCs w:val="24"/>
                <w:lang w:val="sr-Cyrl-RS" w:eastAsia="ar-SA"/>
              </w:rPr>
            </w:pPr>
            <w:r>
              <w:rPr>
                <w:rFonts w:ascii="Times New Roman" w:eastAsia="TimesNewRomanPSMT" w:hAnsi="Times New Roman" w:cs="Times New Roman"/>
                <w:bCs/>
                <w:kern w:val="2"/>
                <w:sz w:val="24"/>
                <w:szCs w:val="24"/>
                <w:lang w:val="sr-Cyrl-RS" w:eastAsia="ar-SA"/>
              </w:rPr>
              <w:t>ОБАВЕЗНИ УСЛОВИ</w:t>
            </w:r>
          </w:p>
        </w:tc>
      </w:tr>
      <w:tr w:rsidR="003520EC" w:rsidTr="007529FC">
        <w:tc>
          <w:tcPr>
            <w:tcW w:w="534" w:type="dxa"/>
            <w:tcBorders>
              <w:top w:val="single" w:sz="4" w:space="0" w:color="auto"/>
              <w:left w:val="single" w:sz="4" w:space="0" w:color="auto"/>
              <w:bottom w:val="single" w:sz="4" w:space="0" w:color="auto"/>
              <w:right w:val="single" w:sz="4" w:space="0" w:color="auto"/>
            </w:tcBorders>
          </w:tcPr>
          <w:p w:rsidR="003520EC" w:rsidRDefault="003520EC" w:rsidP="007529FC">
            <w:pPr>
              <w:jc w:val="center"/>
              <w:rPr>
                <w:color w:val="auto"/>
                <w:lang w:val="sr-Cyrl-CS"/>
              </w:rPr>
            </w:pPr>
          </w:p>
          <w:p w:rsidR="003520EC" w:rsidRDefault="003520EC" w:rsidP="007529FC">
            <w:pPr>
              <w:jc w:val="center"/>
              <w:rPr>
                <w:color w:val="auto"/>
                <w:lang w:val="sr-Cyrl-CS"/>
              </w:rPr>
            </w:pPr>
          </w:p>
          <w:p w:rsidR="003520EC" w:rsidRDefault="003520EC" w:rsidP="007529FC">
            <w:pPr>
              <w:jc w:val="center"/>
              <w:rPr>
                <w:color w:val="auto"/>
                <w:lang w:val="sr-Cyrl-CS"/>
              </w:rPr>
            </w:pPr>
            <w:r>
              <w:rPr>
                <w:color w:val="auto"/>
                <w:lang w:val="sr-Cyrl-CS"/>
              </w:rPr>
              <w:t>1.</w:t>
            </w:r>
          </w:p>
        </w:tc>
        <w:tc>
          <w:tcPr>
            <w:tcW w:w="8788" w:type="dxa"/>
            <w:tcBorders>
              <w:top w:val="single" w:sz="4" w:space="0" w:color="auto"/>
              <w:left w:val="single" w:sz="4" w:space="0" w:color="auto"/>
              <w:bottom w:val="single" w:sz="4" w:space="0" w:color="auto"/>
              <w:right w:val="single" w:sz="4" w:space="0" w:color="auto"/>
            </w:tcBorders>
            <w:hideMark/>
          </w:tcPr>
          <w:p w:rsidR="003520EC" w:rsidRDefault="003520EC" w:rsidP="007529FC">
            <w:pPr>
              <w:pStyle w:val="NormalWeb"/>
              <w:tabs>
                <w:tab w:val="left" w:pos="680"/>
              </w:tabs>
              <w:suppressAutoHyphens/>
              <w:spacing w:after="0" w:line="100" w:lineRule="atLeast"/>
              <w:jc w:val="both"/>
              <w:rPr>
                <w:rFonts w:ascii="Times New Roman" w:eastAsia="TimesNewRomanPSMT" w:hAnsi="Times New Roman" w:cs="Times New Roman"/>
                <w:bCs/>
                <w:kern w:val="2"/>
                <w:sz w:val="24"/>
                <w:szCs w:val="24"/>
                <w:lang w:val="sr-Cyrl-RS" w:eastAsia="ar-SA"/>
              </w:rPr>
            </w:pPr>
            <w:r>
              <w:rPr>
                <w:rFonts w:ascii="Times New Roman" w:eastAsia="TimesNewRomanPSMT" w:hAnsi="Times New Roman" w:cs="Times New Roman"/>
                <w:bCs/>
                <w:kern w:val="2"/>
                <w:sz w:val="24"/>
                <w:szCs w:val="24"/>
                <w:lang w:val="sr-Cyrl-RS" w:eastAsia="ar-SA"/>
              </w:rPr>
              <w:t xml:space="preserve">Чл. 75. ст. 1. тач. 1) ЗЈН, услов под редним бројем 1. наведен у табеларном приказу </w:t>
            </w:r>
            <w:r>
              <w:rPr>
                <w:rFonts w:ascii="Times New Roman" w:eastAsia="TimesNewRomanPSMT" w:hAnsi="Times New Roman" w:cs="Times New Roman"/>
                <w:b/>
                <w:bCs/>
                <w:kern w:val="2"/>
                <w:sz w:val="24"/>
                <w:szCs w:val="24"/>
                <w:lang w:val="sr-Cyrl-RS" w:eastAsia="ar-SA"/>
              </w:rPr>
              <w:t>обавезних услова</w:t>
            </w:r>
            <w:r>
              <w:rPr>
                <w:rFonts w:ascii="Times New Roman" w:eastAsia="TimesNewRomanPSMT" w:hAnsi="Times New Roman" w:cs="Times New Roman"/>
                <w:bCs/>
                <w:kern w:val="2"/>
                <w:sz w:val="24"/>
                <w:szCs w:val="24"/>
                <w:lang w:val="sr-Cyrl-RS" w:eastAsia="ar-SA"/>
              </w:rPr>
              <w:t xml:space="preserve"> –</w:t>
            </w:r>
            <w:r>
              <w:rPr>
                <w:rFonts w:ascii="Times New Roman" w:eastAsia="TimesNewRomanPSMT" w:hAnsi="Times New Roman" w:cs="Times New Roman"/>
                <w:b/>
                <w:bCs/>
                <w:kern w:val="2"/>
                <w:sz w:val="24"/>
                <w:szCs w:val="24"/>
                <w:lang w:val="sr-Cyrl-RS" w:eastAsia="ar-SA"/>
              </w:rPr>
              <w:t xml:space="preserve"> Доказ:</w:t>
            </w:r>
            <w:r>
              <w:rPr>
                <w:rFonts w:ascii="Times New Roman" w:eastAsia="TimesNewRomanPSMT" w:hAnsi="Times New Roman" w:cs="Times New Roman"/>
                <w:bCs/>
                <w:kern w:val="2"/>
                <w:sz w:val="24"/>
                <w:szCs w:val="24"/>
                <w:lang w:val="sr-Cyrl-RS" w:eastAsia="ar-SA"/>
              </w:rPr>
              <w:t xml:space="preserve"> </w:t>
            </w:r>
          </w:p>
          <w:p w:rsidR="003520EC" w:rsidRDefault="003520EC" w:rsidP="007529FC">
            <w:pPr>
              <w:pStyle w:val="NormalWeb"/>
              <w:tabs>
                <w:tab w:val="left" w:pos="680"/>
              </w:tabs>
              <w:suppressAutoHyphens/>
              <w:spacing w:after="0" w:line="100" w:lineRule="atLeast"/>
              <w:ind w:firstLine="426"/>
              <w:jc w:val="both"/>
              <w:rPr>
                <w:rFonts w:ascii="Times New Roman" w:eastAsia="Arial Unicode MS" w:hAnsi="Times New Roman" w:cs="Times New Roman"/>
                <w:kern w:val="2"/>
                <w:sz w:val="24"/>
                <w:szCs w:val="24"/>
                <w:lang w:val="sr-Cyrl-RS" w:eastAsia="ar-SA"/>
              </w:rPr>
            </w:pPr>
            <w:r>
              <w:rPr>
                <w:rFonts w:ascii="Times New Roman" w:eastAsia="TimesNewRomanPSMT" w:hAnsi="Times New Roman" w:cs="Times New Roman"/>
                <w:b/>
                <w:bCs/>
                <w:kern w:val="2"/>
                <w:sz w:val="24"/>
                <w:szCs w:val="24"/>
                <w:u w:val="single"/>
                <w:lang w:val="sr-Cyrl-RS" w:eastAsia="ar-SA"/>
              </w:rPr>
              <w:t>Правна лица</w:t>
            </w:r>
            <w:r>
              <w:rPr>
                <w:rFonts w:ascii="Times New Roman" w:eastAsia="TimesNewRomanPSMT" w:hAnsi="Times New Roman" w:cs="Times New Roman"/>
                <w:bCs/>
                <w:kern w:val="2"/>
                <w:sz w:val="24"/>
                <w:szCs w:val="24"/>
                <w:u w:val="single"/>
                <w:lang w:val="sr-Cyrl-RS" w:eastAsia="ar-SA"/>
              </w:rPr>
              <w:t xml:space="preserve">: </w:t>
            </w:r>
            <w:r>
              <w:rPr>
                <w:rFonts w:ascii="Times New Roman" w:eastAsia="TimesNewRomanPSMT" w:hAnsi="Times New Roman" w:cs="Times New Roman"/>
                <w:bCs/>
                <w:kern w:val="2"/>
                <w:sz w:val="24"/>
                <w:szCs w:val="24"/>
                <w:lang w:val="sr-Cyrl-RS" w:eastAsia="ar-SA"/>
              </w:rPr>
              <w:t>И</w:t>
            </w:r>
            <w:r>
              <w:rPr>
                <w:rFonts w:ascii="Times New Roman" w:eastAsia="Arial Unicode MS" w:hAnsi="Times New Roman" w:cs="Times New Roman"/>
                <w:iCs/>
                <w:kern w:val="2"/>
                <w:sz w:val="24"/>
                <w:szCs w:val="24"/>
                <w:lang w:val="sr-Cyrl-CS" w:eastAsia="ar-SA"/>
              </w:rPr>
              <w:t xml:space="preserve">звод </w:t>
            </w:r>
            <w:r>
              <w:rPr>
                <w:rFonts w:ascii="Times New Roman" w:eastAsia="Arial Unicode MS" w:hAnsi="Times New Roman" w:cs="Times New Roman"/>
                <w:kern w:val="2"/>
                <w:sz w:val="24"/>
                <w:szCs w:val="24"/>
                <w:lang w:val="x-none" w:eastAsia="ar-SA"/>
              </w:rPr>
              <w:t xml:space="preserve">из регистра Агенције за привредне регистре, односно извод из регистра надлежног </w:t>
            </w:r>
            <w:r>
              <w:rPr>
                <w:rFonts w:ascii="Times New Roman" w:eastAsia="Arial Unicode MS" w:hAnsi="Times New Roman" w:cs="Times New Roman"/>
                <w:kern w:val="2"/>
                <w:sz w:val="24"/>
                <w:szCs w:val="24"/>
                <w:lang w:val="sr-Cyrl-RS" w:eastAsia="ar-SA"/>
              </w:rPr>
              <w:t>п</w:t>
            </w:r>
            <w:r>
              <w:rPr>
                <w:rFonts w:ascii="Times New Roman" w:eastAsia="Arial Unicode MS" w:hAnsi="Times New Roman" w:cs="Times New Roman"/>
                <w:kern w:val="2"/>
                <w:sz w:val="24"/>
                <w:szCs w:val="24"/>
                <w:lang w:val="x-none" w:eastAsia="ar-SA"/>
              </w:rPr>
              <w:t>ривредног суда</w:t>
            </w:r>
            <w:r>
              <w:rPr>
                <w:rFonts w:ascii="Times New Roman" w:eastAsia="Arial Unicode MS" w:hAnsi="Times New Roman" w:cs="Times New Roman"/>
                <w:kern w:val="2"/>
                <w:sz w:val="24"/>
                <w:szCs w:val="24"/>
                <w:lang w:val="sr-Cyrl-RS" w:eastAsia="ar-SA"/>
              </w:rPr>
              <w:t xml:space="preserve">; </w:t>
            </w:r>
          </w:p>
          <w:p w:rsidR="003520EC" w:rsidRDefault="003520EC" w:rsidP="007529FC">
            <w:pPr>
              <w:pStyle w:val="NormalWeb"/>
              <w:tabs>
                <w:tab w:val="left" w:pos="680"/>
              </w:tabs>
              <w:suppressAutoHyphens/>
              <w:spacing w:after="0" w:line="100" w:lineRule="atLeast"/>
              <w:ind w:firstLine="425"/>
              <w:jc w:val="both"/>
              <w:rPr>
                <w:rFonts w:ascii="Times New Roman" w:eastAsia="TimesNewRomanPSMT" w:hAnsi="Times New Roman" w:cs="Times New Roman"/>
                <w:bCs/>
                <w:kern w:val="2"/>
                <w:sz w:val="24"/>
                <w:szCs w:val="24"/>
                <w:lang w:val="sr-Cyrl-RS" w:eastAsia="ar-SA"/>
              </w:rPr>
            </w:pPr>
            <w:r>
              <w:rPr>
                <w:rFonts w:ascii="Times New Roman" w:eastAsia="Arial Unicode MS" w:hAnsi="Times New Roman" w:cs="Times New Roman"/>
                <w:b/>
                <w:kern w:val="2"/>
                <w:sz w:val="24"/>
                <w:szCs w:val="24"/>
                <w:u w:val="single"/>
                <w:lang w:val="sr-Cyrl-RS" w:eastAsia="ar-SA"/>
              </w:rPr>
              <w:t>Предузетници:</w:t>
            </w:r>
            <w:r>
              <w:rPr>
                <w:rFonts w:ascii="Times New Roman" w:eastAsia="TimesNewRomanPSMT" w:hAnsi="Times New Roman" w:cs="Times New Roman"/>
                <w:bCs/>
                <w:kern w:val="2"/>
                <w:sz w:val="24"/>
                <w:szCs w:val="24"/>
                <w:lang w:val="sr-Cyrl-RS" w:eastAsia="ar-SA"/>
              </w:rPr>
              <w:t xml:space="preserve"> И</w:t>
            </w:r>
            <w:r>
              <w:rPr>
                <w:rFonts w:ascii="Times New Roman" w:eastAsia="Arial Unicode MS" w:hAnsi="Times New Roman" w:cs="Times New Roman"/>
                <w:iCs/>
                <w:kern w:val="2"/>
                <w:sz w:val="24"/>
                <w:szCs w:val="24"/>
                <w:lang w:val="sr-Cyrl-CS" w:eastAsia="ar-SA"/>
              </w:rPr>
              <w:t xml:space="preserve">звод </w:t>
            </w:r>
            <w:r>
              <w:rPr>
                <w:rFonts w:ascii="Times New Roman" w:eastAsia="Arial Unicode MS" w:hAnsi="Times New Roman" w:cs="Times New Roman"/>
                <w:kern w:val="2"/>
                <w:sz w:val="24"/>
                <w:szCs w:val="24"/>
                <w:lang w:val="x-none" w:eastAsia="ar-SA"/>
              </w:rPr>
              <w:t>из регистра Агенције за привредне регистре,</w:t>
            </w:r>
            <w:r>
              <w:rPr>
                <w:rFonts w:ascii="Times New Roman" w:eastAsia="Arial Unicode MS" w:hAnsi="Times New Roman" w:cs="Times New Roman"/>
                <w:kern w:val="2"/>
                <w:sz w:val="24"/>
                <w:szCs w:val="24"/>
                <w:lang w:val="sr-Cyrl-RS" w:eastAsia="ar-SA"/>
              </w:rPr>
              <w:t>, односно извод из одговарајућег регистра.</w:t>
            </w:r>
          </w:p>
        </w:tc>
      </w:tr>
      <w:tr w:rsidR="003520EC" w:rsidTr="007529FC">
        <w:tc>
          <w:tcPr>
            <w:tcW w:w="534" w:type="dxa"/>
            <w:tcBorders>
              <w:top w:val="single" w:sz="4" w:space="0" w:color="auto"/>
              <w:left w:val="single" w:sz="4" w:space="0" w:color="auto"/>
              <w:bottom w:val="single" w:sz="4" w:space="0" w:color="auto"/>
              <w:right w:val="single" w:sz="4" w:space="0" w:color="auto"/>
            </w:tcBorders>
            <w:vAlign w:val="center"/>
            <w:hideMark/>
          </w:tcPr>
          <w:p w:rsidR="003520EC" w:rsidRDefault="003520EC" w:rsidP="007529FC">
            <w:pPr>
              <w:jc w:val="center"/>
              <w:rPr>
                <w:color w:val="auto"/>
                <w:lang w:val="sr-Cyrl-CS"/>
              </w:rPr>
            </w:pPr>
            <w:r>
              <w:rPr>
                <w:color w:val="auto"/>
                <w:lang w:val="sr-Cyrl-CS"/>
              </w:rPr>
              <w:t>2.</w:t>
            </w:r>
          </w:p>
        </w:tc>
        <w:tc>
          <w:tcPr>
            <w:tcW w:w="8788" w:type="dxa"/>
            <w:tcBorders>
              <w:top w:val="single" w:sz="4" w:space="0" w:color="auto"/>
              <w:left w:val="single" w:sz="4" w:space="0" w:color="auto"/>
              <w:bottom w:val="single" w:sz="4" w:space="0" w:color="auto"/>
              <w:right w:val="single" w:sz="4" w:space="0" w:color="auto"/>
            </w:tcBorders>
            <w:hideMark/>
          </w:tcPr>
          <w:p w:rsidR="003520EC" w:rsidRDefault="003520EC" w:rsidP="007529FC">
            <w:pPr>
              <w:pStyle w:val="NormalWeb"/>
              <w:tabs>
                <w:tab w:val="left" w:pos="680"/>
              </w:tabs>
              <w:suppressAutoHyphens/>
              <w:autoSpaceDE w:val="0"/>
              <w:autoSpaceDN w:val="0"/>
              <w:adjustRightInd w:val="0"/>
              <w:spacing w:after="0" w:line="100" w:lineRule="atLeast"/>
              <w:jc w:val="both"/>
              <w:rPr>
                <w:rFonts w:ascii="Times New Roman" w:eastAsia="Arial Unicode MS" w:hAnsi="Times New Roman" w:cs="Times New Roman"/>
                <w:kern w:val="2"/>
                <w:sz w:val="24"/>
                <w:szCs w:val="24"/>
                <w:lang w:val="sr-Cyrl-RS" w:eastAsia="ar-SA"/>
              </w:rPr>
            </w:pPr>
            <w:r>
              <w:rPr>
                <w:rFonts w:ascii="Times New Roman" w:eastAsia="TimesNewRomanPSMT" w:hAnsi="Times New Roman" w:cs="Times New Roman"/>
                <w:bCs/>
                <w:kern w:val="2"/>
                <w:sz w:val="24"/>
                <w:szCs w:val="24"/>
                <w:lang w:val="sr-Cyrl-RS" w:eastAsia="ar-SA"/>
              </w:rPr>
              <w:t xml:space="preserve">Чл. 75. ст. 1. тач. 2) ЗЈН, услов под редним бројем 2. наведен у табеларном приказу </w:t>
            </w:r>
            <w:r>
              <w:rPr>
                <w:rFonts w:ascii="Times New Roman" w:eastAsia="TimesNewRomanPSMT" w:hAnsi="Times New Roman" w:cs="Times New Roman"/>
                <w:b/>
                <w:bCs/>
                <w:kern w:val="2"/>
                <w:sz w:val="24"/>
                <w:szCs w:val="24"/>
                <w:lang w:val="sr-Cyrl-RS" w:eastAsia="ar-SA"/>
              </w:rPr>
              <w:lastRenderedPageBreak/>
              <w:t xml:space="preserve">обавезних услова </w:t>
            </w:r>
            <w:r>
              <w:rPr>
                <w:rFonts w:ascii="Times New Roman" w:eastAsia="TimesNewRomanPSMT" w:hAnsi="Times New Roman" w:cs="Times New Roman"/>
                <w:bCs/>
                <w:kern w:val="2"/>
                <w:sz w:val="24"/>
                <w:szCs w:val="24"/>
                <w:lang w:val="sr-Cyrl-RS" w:eastAsia="ar-SA"/>
              </w:rPr>
              <w:t xml:space="preserve">– </w:t>
            </w:r>
            <w:r>
              <w:rPr>
                <w:rFonts w:ascii="Times New Roman" w:eastAsia="TimesNewRomanPSMT" w:hAnsi="Times New Roman" w:cs="Times New Roman"/>
                <w:b/>
                <w:bCs/>
                <w:kern w:val="2"/>
                <w:sz w:val="24"/>
                <w:szCs w:val="24"/>
                <w:lang w:val="sr-Cyrl-RS" w:eastAsia="ar-SA"/>
              </w:rPr>
              <w:t>Доказ:</w:t>
            </w:r>
          </w:p>
          <w:p w:rsidR="003520EC" w:rsidRDefault="003520EC" w:rsidP="007529FC">
            <w:pPr>
              <w:pStyle w:val="NormalWeb"/>
              <w:tabs>
                <w:tab w:val="left" w:pos="680"/>
              </w:tabs>
              <w:suppressAutoHyphens/>
              <w:autoSpaceDE w:val="0"/>
              <w:autoSpaceDN w:val="0"/>
              <w:adjustRightInd w:val="0"/>
              <w:spacing w:after="0" w:line="100" w:lineRule="atLeast"/>
              <w:ind w:firstLine="426"/>
              <w:jc w:val="both"/>
              <w:rPr>
                <w:rFonts w:ascii="Times New Roman" w:eastAsia="Arial Unicode MS" w:hAnsi="Times New Roman" w:cs="Times New Roman"/>
                <w:kern w:val="2"/>
                <w:sz w:val="24"/>
                <w:szCs w:val="24"/>
                <w:lang w:val="sr-Cyrl-RS" w:eastAsia="ar-SA"/>
              </w:rPr>
            </w:pPr>
            <w:r>
              <w:rPr>
                <w:rFonts w:ascii="Times New Roman" w:eastAsia="Arial Unicode MS" w:hAnsi="Times New Roman" w:cs="Times New Roman"/>
                <w:b/>
                <w:kern w:val="2"/>
                <w:sz w:val="24"/>
                <w:szCs w:val="24"/>
                <w:u w:val="single"/>
                <w:lang w:val="x-none" w:eastAsia="ar-SA"/>
              </w:rPr>
              <w:t>П</w:t>
            </w:r>
            <w:r>
              <w:rPr>
                <w:rFonts w:ascii="Times New Roman" w:eastAsia="Arial Unicode MS" w:hAnsi="Times New Roman" w:cs="Times New Roman"/>
                <w:b/>
                <w:kern w:val="2"/>
                <w:sz w:val="24"/>
                <w:szCs w:val="24"/>
                <w:u w:val="single"/>
                <w:lang w:val="sr-Cyrl-CS" w:eastAsia="ar-SA"/>
              </w:rPr>
              <w:t>р</w:t>
            </w:r>
            <w:r>
              <w:rPr>
                <w:rFonts w:ascii="Times New Roman" w:eastAsia="Arial Unicode MS" w:hAnsi="Times New Roman" w:cs="Times New Roman"/>
                <w:b/>
                <w:bCs/>
                <w:kern w:val="2"/>
                <w:sz w:val="24"/>
                <w:szCs w:val="24"/>
                <w:u w:val="single"/>
                <w:lang w:val="x-none" w:eastAsia="ar-SA"/>
              </w:rPr>
              <w:t>авна лица:</w:t>
            </w:r>
            <w:r>
              <w:rPr>
                <w:rFonts w:ascii="Times New Roman" w:eastAsia="Arial Unicode MS" w:hAnsi="Times New Roman" w:cs="Times New Roman"/>
                <w:bCs/>
                <w:kern w:val="2"/>
                <w:sz w:val="24"/>
                <w:szCs w:val="24"/>
                <w:lang w:val="x-none" w:eastAsia="ar-SA"/>
              </w:rPr>
              <w:t xml:space="preserve"> 1) </w:t>
            </w:r>
            <w:r>
              <w:rPr>
                <w:rFonts w:ascii="Times New Roman" w:eastAsia="Arial Unicode MS" w:hAnsi="Times New Roman" w:cs="Times New Roman"/>
                <w:kern w:val="2"/>
                <w:sz w:val="24"/>
                <w:szCs w:val="24"/>
                <w:lang w:val="x-none" w:eastAsia="ar-SA"/>
              </w:rPr>
              <w:t>Извод из казнене евиденције, односно уверењe</w:t>
            </w:r>
            <w:r>
              <w:rPr>
                <w:rFonts w:ascii="Times New Roman" w:eastAsia="Arial Unicode MS" w:hAnsi="Times New Roman" w:cs="Times New Roman"/>
                <w:b/>
                <w:kern w:val="2"/>
                <w:sz w:val="24"/>
                <w:szCs w:val="24"/>
                <w:lang w:val="x-none" w:eastAsia="ar-SA"/>
              </w:rPr>
              <w:t xml:space="preserve"> основног суда </w:t>
            </w:r>
            <w:r>
              <w:rPr>
                <w:rFonts w:ascii="Times New Roman" w:eastAsia="Arial Unicode MS" w:hAnsi="Times New Roman" w:cs="Times New Roman"/>
                <w:kern w:val="2"/>
                <w:sz w:val="24"/>
                <w:szCs w:val="24"/>
                <w:lang w:val="x-none" w:eastAsia="ar-SA"/>
              </w:rPr>
              <w:t>на чијем подручју се налази седиште домаћег правног лица</w:t>
            </w:r>
            <w:r>
              <w:rPr>
                <w:rFonts w:ascii="Times New Roman" w:eastAsia="Arial Unicode MS" w:hAnsi="Times New Roman" w:cs="Times New Roman"/>
                <w:kern w:val="2"/>
                <w:sz w:val="24"/>
                <w:szCs w:val="24"/>
                <w:lang w:val="ru-RU" w:eastAsia="ar-SA"/>
              </w:rPr>
              <w:t>,</w:t>
            </w:r>
            <w:r>
              <w:rPr>
                <w:rFonts w:ascii="Times New Roman" w:eastAsia="Arial Unicode MS" w:hAnsi="Times New Roman" w:cs="Times New Roman"/>
                <w:kern w:val="2"/>
                <w:sz w:val="24"/>
                <w:szCs w:val="24"/>
                <w:lang w:val="x-none" w:eastAsia="ar-SA"/>
              </w:rPr>
              <w:t xml:space="preserve"> односно седиште представништва или огранка страног правног лица, којим се потврђује да правно лице није осуђивано за кривична дела против привреде, кривична дела против животне средине, кривично дело примања или давања мита, кривично дело преваре</w:t>
            </w:r>
            <w:r>
              <w:rPr>
                <w:rFonts w:ascii="Times New Roman" w:eastAsia="Arial Unicode MS" w:hAnsi="Times New Roman" w:cs="Times New Roman"/>
                <w:kern w:val="2"/>
                <w:sz w:val="24"/>
                <w:szCs w:val="24"/>
                <w:lang w:val="sr-Cyrl-RS" w:eastAsia="ar-SA"/>
              </w:rPr>
              <w:t>.</w:t>
            </w:r>
            <w:r>
              <w:rPr>
                <w:rFonts w:ascii="Times New Roman" w:eastAsia="Arial Unicode MS" w:hAnsi="Times New Roman" w:cs="Times New Roman"/>
                <w:kern w:val="2"/>
                <w:sz w:val="24"/>
                <w:szCs w:val="24"/>
                <w:u w:val="single"/>
                <w:lang w:val="sr-Cyrl-RS" w:eastAsia="ar-SA"/>
              </w:rPr>
              <w:t>Напомена</w:t>
            </w:r>
            <w:r>
              <w:rPr>
                <w:rFonts w:ascii="Times New Roman" w:eastAsia="Arial Unicode MS" w:hAnsi="Times New Roman" w:cs="Times New Roman"/>
                <w:kern w:val="2"/>
                <w:sz w:val="24"/>
                <w:szCs w:val="24"/>
                <w:lang w:val="sr-Cyrl-RS" w:eastAsia="ar-SA"/>
              </w:rPr>
              <w:t xml:space="preserve">: Уколико уверење Основног суда не обухвата </w:t>
            </w:r>
            <w:r>
              <w:rPr>
                <w:rFonts w:ascii="Times New Roman" w:eastAsia="Arial Unicode MS" w:hAnsi="Times New Roman" w:cs="Times New Roman"/>
                <w:kern w:val="2"/>
                <w:sz w:val="24"/>
                <w:szCs w:val="24"/>
                <w:lang w:val="x-none" w:eastAsia="ar-SA"/>
              </w:rPr>
              <w:t>податке из казнене евиденције за кривична дела која су у надлежности редовног кривичног одељења Вишег суда</w:t>
            </w:r>
            <w:r>
              <w:rPr>
                <w:rFonts w:ascii="Times New Roman" w:eastAsia="Arial Unicode MS" w:hAnsi="Times New Roman" w:cs="Times New Roman"/>
                <w:kern w:val="2"/>
                <w:sz w:val="24"/>
                <w:szCs w:val="24"/>
                <w:lang w:val="sr-Cyrl-RS" w:eastAsia="ar-SA"/>
              </w:rPr>
              <w:t xml:space="preserve">, потребно је поред уверења Основног суда доставити </w:t>
            </w:r>
            <w:r>
              <w:rPr>
                <w:rFonts w:ascii="Times New Roman" w:eastAsia="Arial Unicode MS" w:hAnsi="Times New Roman" w:cs="Times New Roman"/>
                <w:b/>
                <w:kern w:val="2"/>
                <w:sz w:val="24"/>
                <w:szCs w:val="24"/>
                <w:u w:val="single"/>
                <w:lang w:val="sr-Cyrl-RS" w:eastAsia="ar-SA"/>
              </w:rPr>
              <w:t>И</w:t>
            </w:r>
            <w:r>
              <w:rPr>
                <w:rFonts w:ascii="Times New Roman" w:eastAsia="Arial Unicode MS" w:hAnsi="Times New Roman" w:cs="Times New Roman"/>
                <w:kern w:val="2"/>
                <w:sz w:val="24"/>
                <w:szCs w:val="24"/>
                <w:lang w:val="sr-Cyrl-RS" w:eastAsia="ar-SA"/>
              </w:rPr>
              <w:t xml:space="preserve"> </w:t>
            </w:r>
            <w:r>
              <w:rPr>
                <w:rFonts w:ascii="Times New Roman" w:eastAsia="Arial Unicode MS" w:hAnsi="Times New Roman" w:cs="Times New Roman"/>
                <w:b/>
                <w:kern w:val="2"/>
                <w:sz w:val="24"/>
                <w:szCs w:val="24"/>
                <w:lang w:val="sr-Cyrl-RS" w:eastAsia="ar-SA"/>
              </w:rPr>
              <w:t xml:space="preserve">УВЕРЕЊЕ </w:t>
            </w:r>
            <w:r>
              <w:rPr>
                <w:rFonts w:ascii="Times New Roman" w:eastAsia="Arial Unicode MS" w:hAnsi="Times New Roman" w:cs="Times New Roman"/>
                <w:b/>
                <w:kern w:val="2"/>
                <w:sz w:val="24"/>
                <w:szCs w:val="24"/>
                <w:lang w:val="x-none" w:eastAsia="ar-SA"/>
              </w:rPr>
              <w:t>ВИШЕГ СУДА</w:t>
            </w:r>
            <w:r>
              <w:rPr>
                <w:rFonts w:ascii="Times New Roman" w:eastAsia="Arial Unicode MS" w:hAnsi="Times New Roman" w:cs="Times New Roman"/>
                <w:b/>
                <w:kern w:val="2"/>
                <w:sz w:val="24"/>
                <w:szCs w:val="24"/>
                <w:lang w:val="sr-Cyrl-RS" w:eastAsia="ar-SA"/>
              </w:rPr>
              <w:t xml:space="preserve"> </w:t>
            </w:r>
            <w:r>
              <w:rPr>
                <w:rFonts w:ascii="Times New Roman" w:eastAsia="Arial Unicode MS" w:hAnsi="Times New Roman" w:cs="Times New Roman"/>
                <w:kern w:val="2"/>
                <w:sz w:val="24"/>
                <w:szCs w:val="24"/>
                <w:lang w:val="x-none" w:eastAsia="ar-SA"/>
              </w:rPr>
              <w:t>на чијем подручју је седиште домаћег правног лица</w:t>
            </w:r>
            <w:r>
              <w:rPr>
                <w:rFonts w:ascii="Times New Roman" w:eastAsia="Arial Unicode MS" w:hAnsi="Times New Roman" w:cs="Times New Roman"/>
                <w:kern w:val="2"/>
                <w:sz w:val="24"/>
                <w:szCs w:val="24"/>
                <w:lang w:val="sr-Cyrl-RS" w:eastAsia="ar-SA"/>
              </w:rPr>
              <w:t xml:space="preserve">, </w:t>
            </w:r>
            <w:r>
              <w:rPr>
                <w:rFonts w:ascii="Times New Roman" w:eastAsia="Arial Unicode MS" w:hAnsi="Times New Roman" w:cs="Times New Roman"/>
                <w:kern w:val="2"/>
                <w:sz w:val="24"/>
                <w:szCs w:val="24"/>
                <w:lang w:val="x-none" w:eastAsia="ar-SA"/>
              </w:rPr>
              <w:t xml:space="preserve">односно седиште представништва или огранка страног правног лица, којом се потврђује да </w:t>
            </w:r>
            <w:r>
              <w:rPr>
                <w:rFonts w:ascii="Times New Roman" w:eastAsia="Arial Unicode MS" w:hAnsi="Times New Roman" w:cs="Times New Roman"/>
                <w:kern w:val="2"/>
                <w:sz w:val="24"/>
                <w:szCs w:val="24"/>
                <w:lang w:val="sr-Cyrl-RS" w:eastAsia="ar-SA"/>
              </w:rPr>
              <w:t xml:space="preserve">правно лице </w:t>
            </w:r>
            <w:r>
              <w:rPr>
                <w:rFonts w:ascii="Times New Roman" w:eastAsia="Arial Unicode MS" w:hAnsi="Times New Roman" w:cs="Times New Roman"/>
                <w:kern w:val="2"/>
                <w:sz w:val="24"/>
                <w:szCs w:val="24"/>
                <w:lang w:val="x-none" w:eastAsia="ar-SA"/>
              </w:rPr>
              <w:t>није осуђиван</w:t>
            </w:r>
            <w:r>
              <w:rPr>
                <w:rFonts w:ascii="Times New Roman" w:eastAsia="Arial Unicode MS" w:hAnsi="Times New Roman" w:cs="Times New Roman"/>
                <w:kern w:val="2"/>
                <w:sz w:val="24"/>
                <w:szCs w:val="24"/>
                <w:lang w:val="sr-Cyrl-RS" w:eastAsia="ar-SA"/>
              </w:rPr>
              <w:t>о</w:t>
            </w:r>
            <w:r>
              <w:rPr>
                <w:rFonts w:ascii="Times New Roman" w:eastAsia="Arial Unicode MS" w:hAnsi="Times New Roman" w:cs="Times New Roman"/>
                <w:kern w:val="2"/>
                <w:sz w:val="24"/>
                <w:szCs w:val="24"/>
                <w:lang w:val="x-none" w:eastAsia="ar-SA"/>
              </w:rPr>
              <w:t xml:space="preserve"> за кривична дела против привреде</w:t>
            </w:r>
            <w:r>
              <w:rPr>
                <w:rFonts w:ascii="Times New Roman" w:eastAsia="Arial Unicode MS" w:hAnsi="Times New Roman" w:cs="Times New Roman"/>
                <w:kern w:val="2"/>
                <w:sz w:val="24"/>
                <w:szCs w:val="24"/>
                <w:lang w:val="sr-Cyrl-RS" w:eastAsia="ar-SA"/>
              </w:rPr>
              <w:t xml:space="preserve"> и</w:t>
            </w:r>
            <w:r>
              <w:rPr>
                <w:rFonts w:ascii="Times New Roman" w:eastAsia="Arial Unicode MS" w:hAnsi="Times New Roman" w:cs="Times New Roman"/>
                <w:kern w:val="2"/>
                <w:sz w:val="24"/>
                <w:szCs w:val="24"/>
                <w:lang w:val="x-none" w:eastAsia="ar-SA"/>
              </w:rPr>
              <w:t xml:space="preserve"> кривично дело примања мита</w:t>
            </w:r>
            <w:r>
              <w:rPr>
                <w:rFonts w:ascii="Times New Roman" w:eastAsia="Arial Unicode MS" w:hAnsi="Times New Roman" w:cs="Times New Roman"/>
                <w:kern w:val="2"/>
                <w:sz w:val="24"/>
                <w:szCs w:val="24"/>
                <w:lang w:val="sr-Cyrl-RS" w:eastAsia="ar-SA"/>
              </w:rPr>
              <w:t xml:space="preserve">; </w:t>
            </w:r>
            <w:r>
              <w:rPr>
                <w:rFonts w:ascii="Times New Roman" w:eastAsia="Arial Unicode MS" w:hAnsi="Times New Roman" w:cs="Times New Roman"/>
                <w:kern w:val="2"/>
                <w:sz w:val="24"/>
                <w:szCs w:val="24"/>
                <w:lang w:val="x-none" w:eastAsia="ar-SA"/>
              </w:rPr>
              <w:t xml:space="preserve">2) Извод из казнене евиденције </w:t>
            </w:r>
            <w:r>
              <w:rPr>
                <w:rFonts w:ascii="Times New Roman" w:eastAsia="Arial Unicode MS" w:hAnsi="Times New Roman" w:cs="Times New Roman"/>
                <w:b/>
                <w:kern w:val="2"/>
                <w:sz w:val="24"/>
                <w:szCs w:val="24"/>
                <w:lang w:val="x-none" w:eastAsia="ar-SA"/>
              </w:rPr>
              <w:t>Посебног одељења за организовани криминал Вишег суда у Београду</w:t>
            </w:r>
            <w:r>
              <w:rPr>
                <w:rFonts w:ascii="Times New Roman" w:eastAsia="Arial Unicode MS" w:hAnsi="Times New Roman" w:cs="Times New Roman"/>
                <w:kern w:val="2"/>
                <w:sz w:val="24"/>
                <w:szCs w:val="24"/>
                <w:lang w:val="x-none" w:eastAsia="ar-SA"/>
              </w:rPr>
              <w:t>, којим се потврђује да правно лице није осуђивано за неко од кривичних дела организованог криминала; 3) Извод из казнене евиденције, односно уверење</w:t>
            </w:r>
            <w:r>
              <w:rPr>
                <w:rFonts w:ascii="Times New Roman" w:eastAsia="Arial Unicode MS" w:hAnsi="Times New Roman" w:cs="Times New Roman"/>
                <w:b/>
                <w:kern w:val="2"/>
                <w:sz w:val="24"/>
                <w:szCs w:val="24"/>
                <w:lang w:val="x-none" w:eastAsia="ar-SA"/>
              </w:rPr>
              <w:t xml:space="preserve"> надлежне полицијске управе МУП-а</w:t>
            </w:r>
            <w:r>
              <w:rPr>
                <w:rFonts w:ascii="Times New Roman" w:eastAsia="Arial Unicode MS" w:hAnsi="Times New Roman" w:cs="Times New Roman"/>
                <w:kern w:val="2"/>
                <w:sz w:val="24"/>
                <w:szCs w:val="24"/>
                <w:lang w:val="x-none" w:eastAsia="ar-SA"/>
              </w:rPr>
              <w:t xml:space="preserve">, којим се потврђује да </w:t>
            </w:r>
            <w:r>
              <w:rPr>
                <w:rFonts w:ascii="Times New Roman" w:eastAsia="Arial Unicode MS" w:hAnsi="Times New Roman" w:cs="Times New Roman"/>
                <w:kern w:val="2"/>
                <w:sz w:val="24"/>
                <w:szCs w:val="24"/>
                <w:lang w:val="sr-Cyrl-RS" w:eastAsia="ar-SA"/>
              </w:rPr>
              <w:t>закон</w:t>
            </w:r>
            <w:r>
              <w:rPr>
                <w:rFonts w:ascii="Times New Roman" w:eastAsia="Arial Unicode MS" w:hAnsi="Times New Roman" w:cs="Times New Roman"/>
                <w:kern w:val="2"/>
                <w:sz w:val="24"/>
                <w:szCs w:val="24"/>
                <w:lang w:val="x-none" w:eastAsia="ar-SA"/>
              </w:rPr>
              <w:t xml:space="preserve">ски заступник понуђача није осуђиван за кривична дела против привреде, кривична дела против животне средине, кривично дело примања или давања мита, кривично дело преваре и неко од кривичних дела организованог криминала (захтев се може поднети према месту рођења или према месту пребивалишта </w:t>
            </w:r>
            <w:r>
              <w:rPr>
                <w:rFonts w:ascii="Times New Roman" w:eastAsia="Arial Unicode MS" w:hAnsi="Times New Roman" w:cs="Times New Roman"/>
                <w:kern w:val="2"/>
                <w:sz w:val="24"/>
                <w:szCs w:val="24"/>
                <w:lang w:val="sr-Cyrl-RS" w:eastAsia="ar-SA"/>
              </w:rPr>
              <w:t>законс</w:t>
            </w:r>
            <w:r>
              <w:rPr>
                <w:rFonts w:ascii="Times New Roman" w:eastAsia="Arial Unicode MS" w:hAnsi="Times New Roman" w:cs="Times New Roman"/>
                <w:kern w:val="2"/>
                <w:sz w:val="24"/>
                <w:szCs w:val="24"/>
                <w:lang w:val="x-none" w:eastAsia="ar-SA"/>
              </w:rPr>
              <w:t xml:space="preserve">ког заступника). Уколико понуђач има више </w:t>
            </w:r>
            <w:r>
              <w:rPr>
                <w:rFonts w:ascii="Times New Roman" w:eastAsia="Arial Unicode MS" w:hAnsi="Times New Roman" w:cs="Times New Roman"/>
                <w:kern w:val="2"/>
                <w:sz w:val="24"/>
                <w:szCs w:val="24"/>
                <w:lang w:val="sr-Cyrl-RS" w:eastAsia="ar-SA"/>
              </w:rPr>
              <w:t>зскон</w:t>
            </w:r>
            <w:r>
              <w:rPr>
                <w:rFonts w:ascii="Times New Roman" w:eastAsia="Arial Unicode MS" w:hAnsi="Times New Roman" w:cs="Times New Roman"/>
                <w:kern w:val="2"/>
                <w:sz w:val="24"/>
                <w:szCs w:val="24"/>
                <w:lang w:val="x-none" w:eastAsia="ar-SA"/>
              </w:rPr>
              <w:t xml:space="preserve">ских заступника дужан је да достави доказ за сваког од њих. </w:t>
            </w:r>
          </w:p>
          <w:p w:rsidR="003520EC" w:rsidRDefault="003520EC" w:rsidP="007529FC">
            <w:pPr>
              <w:pStyle w:val="NormalWeb"/>
              <w:tabs>
                <w:tab w:val="left" w:pos="680"/>
              </w:tabs>
              <w:suppressAutoHyphens/>
              <w:autoSpaceDE w:val="0"/>
              <w:autoSpaceDN w:val="0"/>
              <w:adjustRightInd w:val="0"/>
              <w:spacing w:after="0" w:line="100" w:lineRule="atLeast"/>
              <w:ind w:firstLine="426"/>
              <w:jc w:val="both"/>
              <w:rPr>
                <w:rFonts w:ascii="Times New Roman" w:eastAsia="Arial Unicode MS" w:hAnsi="Times New Roman" w:cs="Times New Roman"/>
                <w:kern w:val="2"/>
                <w:sz w:val="24"/>
                <w:szCs w:val="24"/>
                <w:lang w:val="sr-Cyrl-RS" w:eastAsia="ar-SA"/>
              </w:rPr>
            </w:pPr>
            <w:r>
              <w:rPr>
                <w:rFonts w:ascii="Times New Roman" w:eastAsia="Arial Unicode MS" w:hAnsi="Times New Roman" w:cs="Times New Roman"/>
                <w:b/>
                <w:kern w:val="2"/>
                <w:sz w:val="24"/>
                <w:szCs w:val="24"/>
                <w:u w:val="single"/>
                <w:lang w:val="x-none" w:eastAsia="ar-SA"/>
              </w:rPr>
              <w:t>П</w:t>
            </w:r>
            <w:r>
              <w:rPr>
                <w:rFonts w:ascii="Times New Roman" w:eastAsia="Arial Unicode MS" w:hAnsi="Times New Roman" w:cs="Times New Roman"/>
                <w:b/>
                <w:bCs/>
                <w:kern w:val="2"/>
                <w:sz w:val="24"/>
                <w:szCs w:val="24"/>
                <w:u w:val="single"/>
                <w:lang w:val="x-none" w:eastAsia="ar-SA"/>
              </w:rPr>
              <w:t>редузетници и физичка лица</w:t>
            </w:r>
            <w:r>
              <w:rPr>
                <w:rFonts w:ascii="Times New Roman" w:eastAsia="Arial Unicode MS" w:hAnsi="Times New Roman" w:cs="Times New Roman"/>
                <w:kern w:val="2"/>
                <w:sz w:val="24"/>
                <w:szCs w:val="24"/>
                <w:u w:val="single"/>
                <w:lang w:val="x-none" w:eastAsia="ar-SA"/>
              </w:rPr>
              <w:t>:</w:t>
            </w:r>
            <w:r>
              <w:rPr>
                <w:rFonts w:ascii="Times New Roman" w:eastAsia="Arial Unicode MS" w:hAnsi="Times New Roman" w:cs="Times New Roman"/>
                <w:kern w:val="2"/>
                <w:sz w:val="24"/>
                <w:szCs w:val="24"/>
                <w:lang w:val="x-none" w:eastAsia="ar-SA"/>
              </w:rPr>
              <w:t xml:space="preserve"> Извод из казнене евиденције, односно уверење </w:t>
            </w:r>
            <w:r>
              <w:rPr>
                <w:rFonts w:ascii="Times New Roman" w:eastAsia="Arial Unicode MS" w:hAnsi="Times New Roman" w:cs="Times New Roman"/>
                <w:b/>
                <w:kern w:val="2"/>
                <w:sz w:val="24"/>
                <w:szCs w:val="24"/>
                <w:lang w:val="x-none" w:eastAsia="ar-SA"/>
              </w:rPr>
              <w:t>надлежне полицијске управе МУП-а</w:t>
            </w:r>
            <w:r>
              <w:rPr>
                <w:rFonts w:ascii="Times New Roman" w:eastAsia="Arial Unicode MS" w:hAnsi="Times New Roman" w:cs="Times New Roman"/>
                <w:kern w:val="2"/>
                <w:sz w:val="24"/>
                <w:szCs w:val="24"/>
                <w:lang w:val="x-none" w:eastAsia="ar-SA"/>
              </w:rPr>
              <w:t>, којим се потврђује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(захтев се може поднети према месту рођења или према месту пребивалишта).</w:t>
            </w:r>
          </w:p>
          <w:p w:rsidR="003520EC" w:rsidRDefault="003520EC" w:rsidP="007529FC">
            <w:pPr>
              <w:pStyle w:val="NormalWeb"/>
              <w:tabs>
                <w:tab w:val="left" w:pos="680"/>
              </w:tabs>
              <w:suppressAutoHyphens/>
              <w:autoSpaceDE w:val="0"/>
              <w:autoSpaceDN w:val="0"/>
              <w:adjustRightInd w:val="0"/>
              <w:spacing w:after="0" w:line="100" w:lineRule="atLeast"/>
              <w:ind w:firstLine="425"/>
              <w:jc w:val="both"/>
              <w:rPr>
                <w:rFonts w:ascii="Times New Roman" w:eastAsia="Arial Unicode MS" w:hAnsi="Times New Roman" w:cs="Times New Roman"/>
                <w:kern w:val="2"/>
                <w:sz w:val="24"/>
                <w:szCs w:val="24"/>
                <w:lang w:val="sr-Cyrl-RS" w:eastAsia="ar-SA"/>
              </w:rPr>
            </w:pPr>
            <w:r>
              <w:rPr>
                <w:rFonts w:ascii="Times New Roman" w:eastAsia="Arial Unicode MS" w:hAnsi="Times New Roman" w:cs="Times New Roman"/>
                <w:b/>
                <w:kern w:val="2"/>
                <w:sz w:val="24"/>
                <w:szCs w:val="24"/>
                <w:lang w:val="x-none" w:eastAsia="ar-SA"/>
              </w:rPr>
              <w:t>Доказ</w:t>
            </w:r>
            <w:r>
              <w:rPr>
                <w:rFonts w:ascii="Times New Roman" w:eastAsia="Arial Unicode MS" w:hAnsi="Times New Roman" w:cs="Times New Roman"/>
                <w:b/>
                <w:kern w:val="2"/>
                <w:sz w:val="24"/>
                <w:szCs w:val="24"/>
                <w:lang w:val="sr-Cyrl-RS" w:eastAsia="ar-SA"/>
              </w:rPr>
              <w:t>и</w:t>
            </w:r>
            <w:r>
              <w:rPr>
                <w:rFonts w:ascii="Times New Roman" w:eastAsia="Arial Unicode MS" w:hAnsi="Times New Roman" w:cs="Times New Roman"/>
                <w:b/>
                <w:kern w:val="2"/>
                <w:sz w:val="24"/>
                <w:szCs w:val="24"/>
                <w:lang w:val="x-none" w:eastAsia="ar-SA"/>
              </w:rPr>
              <w:t xml:space="preserve"> не мо</w:t>
            </w:r>
            <w:r>
              <w:rPr>
                <w:rFonts w:ascii="Times New Roman" w:eastAsia="Arial Unicode MS" w:hAnsi="Times New Roman" w:cs="Times New Roman"/>
                <w:b/>
                <w:kern w:val="2"/>
                <w:sz w:val="24"/>
                <w:szCs w:val="24"/>
                <w:lang w:val="sr-Cyrl-RS" w:eastAsia="ar-SA"/>
              </w:rPr>
              <w:t>гу</w:t>
            </w:r>
            <w:r>
              <w:rPr>
                <w:rFonts w:ascii="Times New Roman" w:eastAsia="Arial Unicode MS" w:hAnsi="Times New Roman" w:cs="Times New Roman"/>
                <w:b/>
                <w:kern w:val="2"/>
                <w:sz w:val="24"/>
                <w:szCs w:val="24"/>
                <w:lang w:val="x-none" w:eastAsia="ar-SA"/>
              </w:rPr>
              <w:t xml:space="preserve"> бити старији од два месеца пре отварања понуда</w:t>
            </w:r>
            <w:r>
              <w:rPr>
                <w:rFonts w:ascii="Times New Roman" w:eastAsia="Arial Unicode MS" w:hAnsi="Times New Roman" w:cs="Times New Roman"/>
                <w:b/>
                <w:kern w:val="2"/>
                <w:sz w:val="24"/>
                <w:szCs w:val="24"/>
                <w:lang w:val="sr-Cyrl-RS" w:eastAsia="ar-SA"/>
              </w:rPr>
              <w:t>.</w:t>
            </w:r>
          </w:p>
        </w:tc>
      </w:tr>
      <w:tr w:rsidR="003520EC" w:rsidTr="007529FC">
        <w:tc>
          <w:tcPr>
            <w:tcW w:w="534" w:type="dxa"/>
            <w:tcBorders>
              <w:top w:val="single" w:sz="4" w:space="0" w:color="auto"/>
              <w:left w:val="single" w:sz="4" w:space="0" w:color="auto"/>
              <w:bottom w:val="single" w:sz="4" w:space="0" w:color="auto"/>
              <w:right w:val="single" w:sz="4" w:space="0" w:color="auto"/>
            </w:tcBorders>
            <w:vAlign w:val="center"/>
            <w:hideMark/>
          </w:tcPr>
          <w:p w:rsidR="003520EC" w:rsidRDefault="003520EC" w:rsidP="007529FC">
            <w:pPr>
              <w:jc w:val="center"/>
              <w:rPr>
                <w:color w:val="FF0000"/>
                <w:lang w:val="sr-Cyrl-CS"/>
              </w:rPr>
            </w:pPr>
            <w:r>
              <w:rPr>
                <w:color w:val="auto"/>
                <w:lang w:val="sr-Cyrl-CS"/>
              </w:rPr>
              <w:lastRenderedPageBreak/>
              <w:t>3.</w:t>
            </w:r>
          </w:p>
        </w:tc>
        <w:tc>
          <w:tcPr>
            <w:tcW w:w="8788" w:type="dxa"/>
            <w:tcBorders>
              <w:top w:val="single" w:sz="4" w:space="0" w:color="auto"/>
              <w:left w:val="single" w:sz="4" w:space="0" w:color="auto"/>
              <w:bottom w:val="single" w:sz="4" w:space="0" w:color="auto"/>
              <w:right w:val="single" w:sz="4" w:space="0" w:color="auto"/>
            </w:tcBorders>
            <w:hideMark/>
          </w:tcPr>
          <w:p w:rsidR="003520EC" w:rsidRDefault="003520EC" w:rsidP="007529FC">
            <w:pPr>
              <w:pStyle w:val="NormalWeb"/>
              <w:tabs>
                <w:tab w:val="left" w:pos="680"/>
              </w:tabs>
              <w:suppressAutoHyphens/>
              <w:autoSpaceDE w:val="0"/>
              <w:autoSpaceDN w:val="0"/>
              <w:adjustRightInd w:val="0"/>
              <w:spacing w:after="0" w:line="100" w:lineRule="atLeast"/>
              <w:jc w:val="both"/>
              <w:rPr>
                <w:rFonts w:ascii="Times New Roman" w:eastAsia="Arial Unicode MS" w:hAnsi="Times New Roman" w:cs="Times New Roman"/>
                <w:kern w:val="2"/>
                <w:sz w:val="24"/>
                <w:szCs w:val="24"/>
                <w:lang w:val="sr-Cyrl-RS" w:eastAsia="ar-SA"/>
              </w:rPr>
            </w:pPr>
            <w:r>
              <w:rPr>
                <w:rFonts w:ascii="Times New Roman" w:eastAsia="TimesNewRomanPSMT" w:hAnsi="Times New Roman" w:cs="Times New Roman"/>
                <w:bCs/>
                <w:kern w:val="2"/>
                <w:sz w:val="24"/>
                <w:szCs w:val="24"/>
                <w:lang w:val="sr-Cyrl-RS" w:eastAsia="ar-SA"/>
              </w:rPr>
              <w:t xml:space="preserve">Чл. 75. ст. 1. тач. 4) ЗЈН, услов под редним бројем 3. наведен у табеларном приказу </w:t>
            </w:r>
            <w:r>
              <w:rPr>
                <w:rFonts w:ascii="Times New Roman" w:eastAsia="TimesNewRomanPSMT" w:hAnsi="Times New Roman" w:cs="Times New Roman"/>
                <w:b/>
                <w:bCs/>
                <w:kern w:val="2"/>
                <w:sz w:val="24"/>
                <w:szCs w:val="24"/>
                <w:lang w:val="sr-Cyrl-RS" w:eastAsia="ar-SA"/>
              </w:rPr>
              <w:t xml:space="preserve">обавезних услова  </w:t>
            </w:r>
            <w:r>
              <w:rPr>
                <w:rFonts w:ascii="Times New Roman" w:eastAsia="TimesNewRomanPSMT" w:hAnsi="Times New Roman" w:cs="Times New Roman"/>
                <w:bCs/>
                <w:kern w:val="2"/>
                <w:sz w:val="24"/>
                <w:szCs w:val="24"/>
                <w:lang w:val="sr-Cyrl-RS" w:eastAsia="ar-SA"/>
              </w:rPr>
              <w:t>-</w:t>
            </w:r>
            <w:r>
              <w:rPr>
                <w:rFonts w:ascii="Times New Roman" w:eastAsia="Arial Unicode MS" w:hAnsi="Times New Roman" w:cs="Times New Roman"/>
                <w:b/>
                <w:kern w:val="2"/>
                <w:sz w:val="24"/>
                <w:szCs w:val="24"/>
                <w:lang w:val="sr-Cyrl-CS" w:eastAsia="ar-SA"/>
              </w:rPr>
              <w:t xml:space="preserve"> Доказ: </w:t>
            </w:r>
          </w:p>
          <w:p w:rsidR="003520EC" w:rsidRDefault="003520EC" w:rsidP="007529FC">
            <w:pPr>
              <w:pStyle w:val="NormalWeb"/>
              <w:tabs>
                <w:tab w:val="left" w:pos="680"/>
              </w:tabs>
              <w:suppressAutoHyphens/>
              <w:autoSpaceDE w:val="0"/>
              <w:autoSpaceDN w:val="0"/>
              <w:adjustRightInd w:val="0"/>
              <w:spacing w:after="0" w:line="100" w:lineRule="atLeast"/>
              <w:ind w:firstLine="426"/>
              <w:jc w:val="both"/>
              <w:rPr>
                <w:rFonts w:ascii="Times New Roman" w:eastAsia="Arial Unicode MS" w:hAnsi="Times New Roman" w:cs="Times New Roman"/>
                <w:kern w:val="2"/>
                <w:sz w:val="24"/>
                <w:szCs w:val="24"/>
                <w:lang w:val="sr-Cyrl-RS" w:eastAsia="ar-SA"/>
              </w:rPr>
            </w:pPr>
            <w:r>
              <w:rPr>
                <w:rFonts w:ascii="Times New Roman" w:eastAsia="Arial Unicode MS" w:hAnsi="Times New Roman" w:cs="Times New Roman"/>
                <w:kern w:val="2"/>
                <w:sz w:val="24"/>
                <w:szCs w:val="24"/>
                <w:lang w:val="x-none" w:eastAsia="ar-SA"/>
              </w:rPr>
              <w:t xml:space="preserve">Уверење </w:t>
            </w:r>
            <w:r>
              <w:rPr>
                <w:rFonts w:ascii="Times New Roman" w:eastAsia="Arial Unicode MS" w:hAnsi="Times New Roman" w:cs="Times New Roman"/>
                <w:bCs/>
                <w:kern w:val="2"/>
                <w:sz w:val="24"/>
                <w:szCs w:val="24"/>
                <w:lang w:val="x-none" w:eastAsia="ar-SA"/>
              </w:rPr>
              <w:t xml:space="preserve">Пореске управе Министарства финансија </w:t>
            </w:r>
            <w:r>
              <w:rPr>
                <w:rFonts w:ascii="Times New Roman" w:eastAsia="Arial Unicode MS" w:hAnsi="Times New Roman" w:cs="Times New Roman"/>
                <w:kern w:val="2"/>
                <w:sz w:val="24"/>
                <w:szCs w:val="24"/>
                <w:lang w:val="x-none" w:eastAsia="ar-SA"/>
              </w:rPr>
              <w:t xml:space="preserve">да је измирио доспеле порезе и доприносе и уверење надлежне управе </w:t>
            </w:r>
            <w:r>
              <w:rPr>
                <w:rFonts w:ascii="Times New Roman" w:eastAsia="Arial Unicode MS" w:hAnsi="Times New Roman" w:cs="Times New Roman"/>
                <w:bCs/>
                <w:kern w:val="2"/>
                <w:sz w:val="24"/>
                <w:szCs w:val="24"/>
                <w:lang w:val="x-none" w:eastAsia="ar-SA"/>
              </w:rPr>
              <w:t xml:space="preserve">локалне самоуправе </w:t>
            </w:r>
            <w:r>
              <w:rPr>
                <w:rFonts w:ascii="Times New Roman" w:eastAsia="Arial Unicode MS" w:hAnsi="Times New Roman" w:cs="Times New Roman"/>
                <w:kern w:val="2"/>
                <w:sz w:val="24"/>
                <w:szCs w:val="24"/>
                <w:lang w:val="x-none" w:eastAsia="ar-SA"/>
              </w:rPr>
              <w:t xml:space="preserve">да је измирио обавезе по основу изворних локалних јавних прихода или потврду </w:t>
            </w:r>
            <w:r>
              <w:rPr>
                <w:rFonts w:ascii="Times New Roman" w:eastAsia="Arial Unicode MS" w:hAnsi="Times New Roman" w:cs="Times New Roman"/>
                <w:kern w:val="2"/>
                <w:sz w:val="24"/>
                <w:szCs w:val="24"/>
                <w:lang w:val="sr-Cyrl-RS" w:eastAsia="ar-SA"/>
              </w:rPr>
              <w:t xml:space="preserve">надлежног органа </w:t>
            </w:r>
            <w:r>
              <w:rPr>
                <w:rFonts w:ascii="Times New Roman" w:eastAsia="Arial Unicode MS" w:hAnsi="Times New Roman" w:cs="Times New Roman"/>
                <w:kern w:val="2"/>
                <w:sz w:val="24"/>
                <w:szCs w:val="24"/>
                <w:lang w:val="x-none" w:eastAsia="ar-SA"/>
              </w:rPr>
              <w:t xml:space="preserve">да се понуђач налази у поступку приватизације. </w:t>
            </w:r>
          </w:p>
          <w:p w:rsidR="003520EC" w:rsidRDefault="003520EC" w:rsidP="007529FC">
            <w:pPr>
              <w:pStyle w:val="NormalWeb"/>
              <w:tabs>
                <w:tab w:val="left" w:pos="680"/>
              </w:tabs>
              <w:suppressAutoHyphens/>
              <w:autoSpaceDE w:val="0"/>
              <w:autoSpaceDN w:val="0"/>
              <w:adjustRightInd w:val="0"/>
              <w:spacing w:after="0" w:line="100" w:lineRule="atLeast"/>
              <w:ind w:firstLine="426"/>
              <w:jc w:val="both"/>
              <w:rPr>
                <w:rFonts w:ascii="Times New Roman" w:eastAsia="Arial Unicode MS" w:hAnsi="Times New Roman" w:cs="Times New Roman"/>
                <w:b/>
                <w:kern w:val="2"/>
                <w:sz w:val="24"/>
                <w:szCs w:val="24"/>
                <w:lang w:val="sr-Cyrl-RS" w:eastAsia="ar-SA"/>
              </w:rPr>
            </w:pPr>
            <w:r>
              <w:rPr>
                <w:rFonts w:ascii="Times New Roman" w:eastAsia="Arial Unicode MS" w:hAnsi="Times New Roman" w:cs="Times New Roman"/>
                <w:b/>
                <w:kern w:val="2"/>
                <w:sz w:val="24"/>
                <w:szCs w:val="24"/>
                <w:lang w:val="x-none" w:eastAsia="ar-SA"/>
              </w:rPr>
              <w:t>Доказ</w:t>
            </w:r>
            <w:r>
              <w:rPr>
                <w:rFonts w:ascii="Times New Roman" w:eastAsia="Arial Unicode MS" w:hAnsi="Times New Roman" w:cs="Times New Roman"/>
                <w:b/>
                <w:kern w:val="2"/>
                <w:sz w:val="24"/>
                <w:szCs w:val="24"/>
                <w:lang w:val="sr-Cyrl-RS" w:eastAsia="ar-SA"/>
              </w:rPr>
              <w:t>и</w:t>
            </w:r>
            <w:r>
              <w:rPr>
                <w:rFonts w:ascii="Times New Roman" w:eastAsia="Arial Unicode MS" w:hAnsi="Times New Roman" w:cs="Times New Roman"/>
                <w:b/>
                <w:kern w:val="2"/>
                <w:sz w:val="24"/>
                <w:szCs w:val="24"/>
                <w:lang w:val="x-none" w:eastAsia="ar-SA"/>
              </w:rPr>
              <w:t xml:space="preserve"> не мо</w:t>
            </w:r>
            <w:r>
              <w:rPr>
                <w:rFonts w:ascii="Times New Roman" w:eastAsia="Arial Unicode MS" w:hAnsi="Times New Roman" w:cs="Times New Roman"/>
                <w:b/>
                <w:kern w:val="2"/>
                <w:sz w:val="24"/>
                <w:szCs w:val="24"/>
                <w:lang w:val="sr-Cyrl-RS" w:eastAsia="ar-SA"/>
              </w:rPr>
              <w:t>гу</w:t>
            </w:r>
            <w:r>
              <w:rPr>
                <w:rFonts w:ascii="Times New Roman" w:eastAsia="Arial Unicode MS" w:hAnsi="Times New Roman" w:cs="Times New Roman"/>
                <w:b/>
                <w:kern w:val="2"/>
                <w:sz w:val="24"/>
                <w:szCs w:val="24"/>
                <w:lang w:val="x-none" w:eastAsia="ar-SA"/>
              </w:rPr>
              <w:t xml:space="preserve"> бити старији од два месеца пре отварања понуда</w:t>
            </w:r>
            <w:r>
              <w:rPr>
                <w:rFonts w:ascii="Times New Roman" w:eastAsia="Arial Unicode MS" w:hAnsi="Times New Roman" w:cs="Times New Roman"/>
                <w:b/>
                <w:kern w:val="2"/>
                <w:sz w:val="24"/>
                <w:szCs w:val="24"/>
                <w:lang w:val="sr-Cyrl-RS" w:eastAsia="ar-SA"/>
              </w:rPr>
              <w:t>.</w:t>
            </w:r>
          </w:p>
        </w:tc>
      </w:tr>
    </w:tbl>
    <w:p w:rsidR="003520EC" w:rsidRDefault="003520EC" w:rsidP="003520EC">
      <w:pPr>
        <w:suppressAutoHyphens w:val="0"/>
        <w:spacing w:line="240" w:lineRule="auto"/>
        <w:rPr>
          <w:rFonts w:eastAsia="Times New Roman"/>
          <w:b/>
          <w:color w:val="auto"/>
          <w:kern w:val="0"/>
          <w:lang w:val="sr-Cyrl-RS" w:eastAsia="en-U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8700"/>
      </w:tblGrid>
      <w:tr w:rsidR="003520EC" w:rsidTr="007529FC">
        <w:tc>
          <w:tcPr>
            <w:tcW w:w="622" w:type="dxa"/>
            <w:tcBorders>
              <w:top w:val="single" w:sz="4" w:space="0" w:color="auto"/>
              <w:left w:val="single" w:sz="4" w:space="0" w:color="auto"/>
              <w:bottom w:val="single" w:sz="4" w:space="0" w:color="auto"/>
              <w:right w:val="single" w:sz="4" w:space="0" w:color="auto"/>
            </w:tcBorders>
          </w:tcPr>
          <w:p w:rsidR="003520EC" w:rsidRDefault="003520EC" w:rsidP="007529FC">
            <w:pPr>
              <w:jc w:val="center"/>
              <w:rPr>
                <w:color w:val="auto"/>
                <w:lang w:val="sr-Cyrl-CS"/>
              </w:rPr>
            </w:pPr>
          </w:p>
        </w:tc>
        <w:tc>
          <w:tcPr>
            <w:tcW w:w="8700" w:type="dxa"/>
            <w:tcBorders>
              <w:top w:val="single" w:sz="4" w:space="0" w:color="auto"/>
              <w:left w:val="single" w:sz="4" w:space="0" w:color="auto"/>
              <w:bottom w:val="single" w:sz="4" w:space="0" w:color="auto"/>
              <w:right w:val="single" w:sz="4" w:space="0" w:color="auto"/>
            </w:tcBorders>
            <w:hideMark/>
          </w:tcPr>
          <w:p w:rsidR="003520EC" w:rsidRDefault="003520EC" w:rsidP="007529FC">
            <w:pPr>
              <w:pStyle w:val="NormalWeb"/>
              <w:tabs>
                <w:tab w:val="left" w:pos="680"/>
              </w:tabs>
              <w:suppressAutoHyphens/>
              <w:spacing w:after="0" w:line="100" w:lineRule="atLeast"/>
              <w:ind w:firstLine="425"/>
              <w:jc w:val="center"/>
              <w:rPr>
                <w:rFonts w:ascii="Times New Roman" w:eastAsia="TimesNewRomanPSMT" w:hAnsi="Times New Roman" w:cs="Times New Roman"/>
                <w:bCs/>
                <w:kern w:val="2"/>
                <w:sz w:val="24"/>
                <w:szCs w:val="24"/>
                <w:lang w:val="sr-Cyrl-RS" w:eastAsia="ar-SA"/>
              </w:rPr>
            </w:pPr>
            <w:r>
              <w:rPr>
                <w:rFonts w:ascii="Times New Roman" w:eastAsia="TimesNewRomanPSMT" w:hAnsi="Times New Roman" w:cs="Times New Roman"/>
                <w:bCs/>
                <w:kern w:val="2"/>
                <w:sz w:val="24"/>
                <w:szCs w:val="24"/>
                <w:lang w:val="sr-Cyrl-RS" w:eastAsia="ar-SA"/>
              </w:rPr>
              <w:t>ДОДАТНИ УСЛОВИ</w:t>
            </w:r>
          </w:p>
        </w:tc>
      </w:tr>
      <w:tr w:rsidR="003520EC" w:rsidTr="007529FC">
        <w:tc>
          <w:tcPr>
            <w:tcW w:w="622" w:type="dxa"/>
            <w:tcBorders>
              <w:top w:val="single" w:sz="4" w:space="0" w:color="auto"/>
              <w:left w:val="single" w:sz="4" w:space="0" w:color="auto"/>
              <w:bottom w:val="single" w:sz="4" w:space="0" w:color="auto"/>
              <w:right w:val="single" w:sz="4" w:space="0" w:color="auto"/>
            </w:tcBorders>
            <w:hideMark/>
          </w:tcPr>
          <w:p w:rsidR="003520EC" w:rsidRDefault="003520EC" w:rsidP="007529FC">
            <w:pPr>
              <w:jc w:val="center"/>
              <w:rPr>
                <w:color w:val="auto"/>
                <w:lang w:val="sr-Cyrl-CS"/>
              </w:rPr>
            </w:pPr>
            <w:r>
              <w:rPr>
                <w:color w:val="auto"/>
                <w:lang w:val="sr-Cyrl-CS"/>
              </w:rPr>
              <w:t>1.</w:t>
            </w:r>
          </w:p>
        </w:tc>
        <w:tc>
          <w:tcPr>
            <w:tcW w:w="8700" w:type="dxa"/>
            <w:tcBorders>
              <w:top w:val="single" w:sz="4" w:space="0" w:color="auto"/>
              <w:left w:val="single" w:sz="4" w:space="0" w:color="auto"/>
              <w:bottom w:val="single" w:sz="4" w:space="0" w:color="auto"/>
              <w:right w:val="single" w:sz="4" w:space="0" w:color="auto"/>
            </w:tcBorders>
            <w:hideMark/>
          </w:tcPr>
          <w:p w:rsidR="003520EC" w:rsidRDefault="003520EC" w:rsidP="007529FC">
            <w:pPr>
              <w:pStyle w:val="NormalWeb"/>
              <w:tabs>
                <w:tab w:val="left" w:pos="680"/>
              </w:tabs>
              <w:suppressAutoHyphens/>
              <w:autoSpaceDE w:val="0"/>
              <w:autoSpaceDN w:val="0"/>
              <w:adjustRightInd w:val="0"/>
              <w:spacing w:after="0" w:line="100" w:lineRule="atLeast"/>
              <w:jc w:val="both"/>
              <w:rPr>
                <w:rFonts w:ascii="Times New Roman" w:eastAsia="TimesNewRomanPSMT" w:hAnsi="Times New Roman" w:cs="Times New Roman"/>
                <w:b/>
                <w:bCs/>
                <w:kern w:val="2"/>
                <w:sz w:val="24"/>
                <w:szCs w:val="24"/>
                <w:lang w:val="sr-Cyrl-RS" w:eastAsia="ar-SA"/>
              </w:rPr>
            </w:pPr>
            <w:r>
              <w:rPr>
                <w:rFonts w:ascii="Times New Roman" w:eastAsia="TimesNewRomanPSMT" w:hAnsi="Times New Roman" w:cs="Times New Roman"/>
                <w:bCs/>
                <w:kern w:val="2"/>
                <w:sz w:val="24"/>
                <w:szCs w:val="24"/>
                <w:lang w:val="sr-Cyrl-RS" w:eastAsia="ar-SA"/>
              </w:rPr>
              <w:t xml:space="preserve">Пословни капацитет, услов под редним бројем 1. наведен у табеларном приказу </w:t>
            </w:r>
            <w:r>
              <w:rPr>
                <w:rFonts w:ascii="Times New Roman" w:eastAsia="TimesNewRomanPSMT" w:hAnsi="Times New Roman" w:cs="Times New Roman"/>
                <w:b/>
                <w:bCs/>
                <w:kern w:val="2"/>
                <w:sz w:val="24"/>
                <w:szCs w:val="24"/>
                <w:lang w:val="sr-Cyrl-RS" w:eastAsia="ar-SA"/>
              </w:rPr>
              <w:t xml:space="preserve">додатних услова – Доказ: </w:t>
            </w:r>
          </w:p>
          <w:p w:rsidR="003520EC" w:rsidRDefault="00A45D5F" w:rsidP="007529FC">
            <w:pPr>
              <w:pStyle w:val="NormalWeb"/>
              <w:tabs>
                <w:tab w:val="left" w:pos="680"/>
              </w:tabs>
              <w:suppressAutoHyphens/>
              <w:autoSpaceDE w:val="0"/>
              <w:autoSpaceDN w:val="0"/>
              <w:adjustRightInd w:val="0"/>
              <w:spacing w:after="0" w:line="100" w:lineRule="atLeast"/>
              <w:jc w:val="both"/>
              <w:rPr>
                <w:rFonts w:ascii="Times New Roman" w:eastAsia="Arial Unicode MS" w:hAnsi="Times New Roman" w:cs="Times New Roman"/>
                <w:kern w:val="2"/>
                <w:sz w:val="24"/>
                <w:szCs w:val="24"/>
                <w:lang w:val="sr-Cyrl-RS" w:eastAsia="ar-SA"/>
              </w:rPr>
            </w:pPr>
            <w:r>
              <w:rPr>
                <w:rFonts w:ascii="Times New Roman" w:eastAsia="TimesNewRomanPSMT" w:hAnsi="Times New Roman" w:cs="Times New Roman"/>
                <w:bCs/>
                <w:kern w:val="2"/>
                <w:sz w:val="24"/>
                <w:szCs w:val="24"/>
                <w:lang w:val="sr-Cyrl-RS" w:eastAsia="ar-SA"/>
              </w:rPr>
              <w:t>-</w:t>
            </w:r>
            <w:r w:rsidR="003520EC">
              <w:rPr>
                <w:rFonts w:ascii="Times New Roman" w:eastAsia="TimesNewRomanPSMT" w:hAnsi="Times New Roman" w:cs="Times New Roman"/>
                <w:bCs/>
                <w:kern w:val="2"/>
                <w:sz w:val="24"/>
                <w:szCs w:val="24"/>
                <w:lang w:val="sr-Cyrl-RS" w:eastAsia="ar-SA"/>
              </w:rPr>
              <w:t xml:space="preserve">5 уговора о дистрибуцији </w:t>
            </w:r>
            <w:r w:rsidR="003520EC">
              <w:rPr>
                <w:rFonts w:ascii="Times New Roman" w:eastAsia="Arial Unicode MS" w:hAnsi="Times New Roman" w:cs="Times New Roman"/>
                <w:kern w:val="2"/>
                <w:sz w:val="24"/>
                <w:szCs w:val="24"/>
                <w:lang w:val="sr-Cyrl-CS" w:eastAsia="ar-SA"/>
              </w:rPr>
              <w:t>добара</w:t>
            </w:r>
            <w:r w:rsidR="003520EC">
              <w:rPr>
                <w:rFonts w:ascii="Times New Roman" w:eastAsia="Arial Unicode MS" w:hAnsi="Times New Roman" w:cs="Times New Roman"/>
                <w:kern w:val="2"/>
                <w:sz w:val="24"/>
                <w:szCs w:val="24"/>
                <w:lang w:val="sl-SI" w:eastAsia="ar-SA"/>
              </w:rPr>
              <w:t>-</w:t>
            </w:r>
            <w:r w:rsidR="003520EC">
              <w:rPr>
                <w:rFonts w:ascii="Times New Roman" w:eastAsia="Arial Unicode MS" w:hAnsi="Times New Roman" w:cs="Times New Roman"/>
                <w:kern w:val="2"/>
                <w:sz w:val="24"/>
                <w:szCs w:val="24"/>
                <w:lang w:val="sr-Cyrl-CS" w:eastAsia="ar-SA"/>
              </w:rPr>
              <w:t>ђачке ужине</w:t>
            </w:r>
            <w:r w:rsidR="003520EC">
              <w:rPr>
                <w:rFonts w:ascii="Times New Roman" w:eastAsia="Arial Unicode MS" w:hAnsi="Times New Roman" w:cs="Times New Roman"/>
                <w:kern w:val="2"/>
                <w:sz w:val="24"/>
                <w:szCs w:val="24"/>
                <w:lang w:val="sl-SI" w:eastAsia="ar-SA"/>
              </w:rPr>
              <w:t xml:space="preserve"> са </w:t>
            </w:r>
            <w:r w:rsidR="003520EC">
              <w:rPr>
                <w:rFonts w:ascii="Times New Roman" w:eastAsia="Arial Unicode MS" w:hAnsi="Times New Roman" w:cs="Times New Roman"/>
                <w:kern w:val="2"/>
                <w:sz w:val="24"/>
                <w:szCs w:val="24"/>
                <w:lang w:val="sr-Cyrl-RS" w:eastAsia="ar-SA"/>
              </w:rPr>
              <w:t>образовно-васпитним установама (</w:t>
            </w:r>
            <w:r w:rsidR="003520EC">
              <w:rPr>
                <w:rFonts w:ascii="Times New Roman" w:eastAsia="Arial Unicode MS" w:hAnsi="Times New Roman" w:cs="Times New Roman"/>
                <w:kern w:val="2"/>
                <w:sz w:val="24"/>
                <w:szCs w:val="24"/>
                <w:lang w:val="sl-SI" w:eastAsia="ar-SA"/>
              </w:rPr>
              <w:t xml:space="preserve">основним и </w:t>
            </w:r>
            <w:r w:rsidR="003520EC">
              <w:rPr>
                <w:rFonts w:ascii="Times New Roman" w:eastAsia="Arial Unicode MS" w:hAnsi="Times New Roman" w:cs="Times New Roman"/>
                <w:kern w:val="2"/>
                <w:sz w:val="24"/>
                <w:szCs w:val="24"/>
                <w:lang w:val="sr-Cyrl-CS" w:eastAsia="ar-SA"/>
              </w:rPr>
              <w:t xml:space="preserve">средњим школама) </w:t>
            </w:r>
            <w:r w:rsidR="003520EC">
              <w:rPr>
                <w:rFonts w:ascii="Times New Roman" w:eastAsia="Arial Unicode MS" w:hAnsi="Times New Roman" w:cs="Times New Roman"/>
                <w:kern w:val="2"/>
                <w:sz w:val="24"/>
                <w:szCs w:val="24"/>
                <w:lang w:val="sl-SI" w:eastAsia="ar-SA"/>
              </w:rPr>
              <w:t>и</w:t>
            </w:r>
            <w:r w:rsidR="003520EC">
              <w:rPr>
                <w:rFonts w:ascii="Times New Roman" w:eastAsia="Arial Unicode MS" w:hAnsi="Times New Roman" w:cs="Times New Roman"/>
                <w:kern w:val="2"/>
                <w:sz w:val="24"/>
                <w:szCs w:val="24"/>
                <w:lang w:val="sr-Cyrl-RS" w:eastAsia="ar-SA"/>
              </w:rPr>
              <w:t>/или</w:t>
            </w:r>
            <w:r w:rsidR="003520EC">
              <w:rPr>
                <w:rFonts w:ascii="Times New Roman" w:eastAsia="Arial Unicode MS" w:hAnsi="Times New Roman" w:cs="Times New Roman"/>
                <w:kern w:val="2"/>
                <w:sz w:val="24"/>
                <w:szCs w:val="24"/>
                <w:lang w:val="sl-SI" w:eastAsia="ar-SA"/>
              </w:rPr>
              <w:t xml:space="preserve"> </w:t>
            </w:r>
            <w:r w:rsidR="003520EC">
              <w:rPr>
                <w:rFonts w:ascii="Times New Roman" w:eastAsia="Arial Unicode MS" w:hAnsi="Times New Roman" w:cs="Times New Roman"/>
                <w:kern w:val="2"/>
                <w:sz w:val="24"/>
                <w:szCs w:val="24"/>
                <w:lang w:val="sr-Cyrl-CS" w:eastAsia="ar-SA"/>
              </w:rPr>
              <w:t xml:space="preserve">предшколским </w:t>
            </w:r>
            <w:r w:rsidR="003520EC">
              <w:rPr>
                <w:rFonts w:ascii="Times New Roman" w:eastAsia="Arial Unicode MS" w:hAnsi="Times New Roman" w:cs="Times New Roman"/>
                <w:kern w:val="2"/>
                <w:sz w:val="24"/>
                <w:szCs w:val="24"/>
                <w:lang w:val="sl-SI" w:eastAsia="ar-SA"/>
              </w:rPr>
              <w:t xml:space="preserve"> установама</w:t>
            </w:r>
            <w:r w:rsidR="003520EC">
              <w:rPr>
                <w:rFonts w:ascii="Times New Roman" w:eastAsia="Arial Unicode MS" w:hAnsi="Times New Roman" w:cs="Times New Roman"/>
                <w:kern w:val="2"/>
                <w:sz w:val="24"/>
                <w:szCs w:val="24"/>
                <w:lang w:val="sr-Cyrl-RS" w:eastAsia="ar-SA"/>
              </w:rPr>
              <w:t xml:space="preserve"> </w:t>
            </w:r>
            <w:r w:rsidR="003520EC">
              <w:rPr>
                <w:rFonts w:ascii="Times New Roman" w:eastAsia="Arial Unicode MS" w:hAnsi="Times New Roman" w:cs="Times New Roman"/>
                <w:kern w:val="2"/>
                <w:sz w:val="24"/>
                <w:szCs w:val="24"/>
                <w:lang w:val="sl-SI" w:eastAsia="ar-SA"/>
              </w:rPr>
              <w:t xml:space="preserve">за </w:t>
            </w:r>
            <w:r w:rsidR="003520EC">
              <w:rPr>
                <w:rFonts w:ascii="Times New Roman" w:eastAsia="Arial Unicode MS" w:hAnsi="Times New Roman" w:cs="Times New Roman"/>
                <w:kern w:val="2"/>
                <w:sz w:val="24"/>
                <w:szCs w:val="24"/>
                <w:lang w:val="x-none" w:eastAsia="ar-SA"/>
              </w:rPr>
              <w:t xml:space="preserve">период од претходне три </w:t>
            </w:r>
            <w:r w:rsidR="003520EC">
              <w:rPr>
                <w:rFonts w:ascii="Times New Roman" w:eastAsia="Arial Unicode MS" w:hAnsi="Times New Roman" w:cs="Times New Roman"/>
                <w:kern w:val="2"/>
                <w:sz w:val="24"/>
                <w:szCs w:val="24"/>
                <w:lang w:val="sl-SI" w:eastAsia="ar-SA"/>
              </w:rPr>
              <w:t>школске године 20</w:t>
            </w:r>
            <w:r w:rsidR="003520EC">
              <w:rPr>
                <w:rFonts w:ascii="Times New Roman" w:eastAsia="Arial Unicode MS" w:hAnsi="Times New Roman" w:cs="Times New Roman"/>
                <w:kern w:val="2"/>
                <w:sz w:val="24"/>
                <w:szCs w:val="24"/>
                <w:lang w:val="sr-Cyrl-CS" w:eastAsia="ar-SA"/>
              </w:rPr>
              <w:t>13</w:t>
            </w:r>
            <w:r w:rsidR="003520EC">
              <w:rPr>
                <w:rFonts w:ascii="Times New Roman" w:eastAsia="Arial Unicode MS" w:hAnsi="Times New Roman" w:cs="Times New Roman"/>
                <w:kern w:val="2"/>
                <w:sz w:val="24"/>
                <w:szCs w:val="24"/>
                <w:lang w:val="sl-SI" w:eastAsia="ar-SA"/>
              </w:rPr>
              <w:t>/20</w:t>
            </w:r>
            <w:r w:rsidR="003520EC">
              <w:rPr>
                <w:rFonts w:ascii="Times New Roman" w:eastAsia="Arial Unicode MS" w:hAnsi="Times New Roman" w:cs="Times New Roman"/>
                <w:kern w:val="2"/>
                <w:sz w:val="24"/>
                <w:szCs w:val="24"/>
                <w:lang w:val="sr-Cyrl-CS" w:eastAsia="ar-SA"/>
              </w:rPr>
              <w:t>14</w:t>
            </w:r>
            <w:r w:rsidR="003520EC">
              <w:rPr>
                <w:rFonts w:ascii="Times New Roman" w:eastAsia="Arial Unicode MS" w:hAnsi="Times New Roman" w:cs="Times New Roman"/>
                <w:kern w:val="2"/>
                <w:sz w:val="24"/>
                <w:szCs w:val="24"/>
                <w:lang w:val="x-none" w:eastAsia="ar-SA"/>
              </w:rPr>
              <w:t xml:space="preserve">, </w:t>
            </w:r>
            <w:r w:rsidR="003520EC">
              <w:rPr>
                <w:rFonts w:ascii="Times New Roman" w:eastAsia="Arial Unicode MS" w:hAnsi="Times New Roman" w:cs="Times New Roman"/>
                <w:kern w:val="2"/>
                <w:sz w:val="24"/>
                <w:szCs w:val="24"/>
                <w:lang w:val="sl-SI" w:eastAsia="ar-SA"/>
              </w:rPr>
              <w:t>201</w:t>
            </w:r>
            <w:r w:rsidR="003520EC">
              <w:rPr>
                <w:rFonts w:ascii="Times New Roman" w:eastAsia="Arial Unicode MS" w:hAnsi="Times New Roman" w:cs="Times New Roman"/>
                <w:kern w:val="2"/>
                <w:sz w:val="24"/>
                <w:szCs w:val="24"/>
                <w:lang w:val="sr-Cyrl-RS" w:eastAsia="ar-SA"/>
              </w:rPr>
              <w:t>4</w:t>
            </w:r>
            <w:r w:rsidR="003520EC">
              <w:rPr>
                <w:rFonts w:ascii="Times New Roman" w:eastAsia="Arial Unicode MS" w:hAnsi="Times New Roman" w:cs="Times New Roman"/>
                <w:kern w:val="2"/>
                <w:sz w:val="24"/>
                <w:szCs w:val="24"/>
                <w:lang w:val="sl-SI" w:eastAsia="ar-SA"/>
              </w:rPr>
              <w:t>/201</w:t>
            </w:r>
            <w:r w:rsidR="003520EC">
              <w:rPr>
                <w:rFonts w:ascii="Times New Roman" w:eastAsia="Arial Unicode MS" w:hAnsi="Times New Roman" w:cs="Times New Roman"/>
                <w:kern w:val="2"/>
                <w:sz w:val="24"/>
                <w:szCs w:val="24"/>
                <w:lang w:val="sr-Cyrl-RS" w:eastAsia="ar-SA"/>
              </w:rPr>
              <w:t>5</w:t>
            </w:r>
            <w:r w:rsidR="003520EC">
              <w:rPr>
                <w:rFonts w:ascii="Times New Roman" w:eastAsia="Arial Unicode MS" w:hAnsi="Times New Roman" w:cs="Times New Roman"/>
                <w:kern w:val="2"/>
                <w:sz w:val="24"/>
                <w:szCs w:val="24"/>
                <w:lang w:val="sl-SI" w:eastAsia="ar-SA"/>
              </w:rPr>
              <w:t>.</w:t>
            </w:r>
            <w:r w:rsidR="003520EC">
              <w:rPr>
                <w:rFonts w:ascii="Times New Roman" w:eastAsia="Arial Unicode MS" w:hAnsi="Times New Roman" w:cs="Times New Roman"/>
                <w:kern w:val="2"/>
                <w:sz w:val="24"/>
                <w:szCs w:val="24"/>
                <w:lang w:val="x-none" w:eastAsia="ar-SA"/>
              </w:rPr>
              <w:t xml:space="preserve"> и 201</w:t>
            </w:r>
            <w:r w:rsidR="003520EC">
              <w:rPr>
                <w:rFonts w:ascii="Times New Roman" w:eastAsia="Arial Unicode MS" w:hAnsi="Times New Roman" w:cs="Times New Roman"/>
                <w:kern w:val="2"/>
                <w:sz w:val="24"/>
                <w:szCs w:val="24"/>
                <w:lang w:val="sr-Cyrl-RS" w:eastAsia="ar-SA"/>
              </w:rPr>
              <w:t>5</w:t>
            </w:r>
            <w:r w:rsidR="003520EC">
              <w:rPr>
                <w:rFonts w:ascii="Times New Roman" w:eastAsia="Arial Unicode MS" w:hAnsi="Times New Roman" w:cs="Times New Roman"/>
                <w:kern w:val="2"/>
                <w:sz w:val="24"/>
                <w:szCs w:val="24"/>
                <w:lang w:val="x-none" w:eastAsia="ar-SA"/>
              </w:rPr>
              <w:t>/201</w:t>
            </w:r>
            <w:r w:rsidR="003520EC">
              <w:rPr>
                <w:rFonts w:ascii="Times New Roman" w:eastAsia="Arial Unicode MS" w:hAnsi="Times New Roman" w:cs="Times New Roman"/>
                <w:kern w:val="2"/>
                <w:sz w:val="24"/>
                <w:szCs w:val="24"/>
                <w:lang w:val="sr-Cyrl-RS" w:eastAsia="ar-SA"/>
              </w:rPr>
              <w:t>6.</w:t>
            </w:r>
          </w:p>
        </w:tc>
      </w:tr>
      <w:tr w:rsidR="003520EC" w:rsidTr="007529FC">
        <w:tc>
          <w:tcPr>
            <w:tcW w:w="622" w:type="dxa"/>
            <w:tcBorders>
              <w:top w:val="single" w:sz="4" w:space="0" w:color="auto"/>
              <w:left w:val="single" w:sz="4" w:space="0" w:color="auto"/>
              <w:bottom w:val="single" w:sz="4" w:space="0" w:color="auto"/>
              <w:right w:val="single" w:sz="4" w:space="0" w:color="auto"/>
            </w:tcBorders>
            <w:hideMark/>
          </w:tcPr>
          <w:p w:rsidR="003520EC" w:rsidRDefault="003520EC" w:rsidP="007529FC">
            <w:pPr>
              <w:jc w:val="center"/>
              <w:rPr>
                <w:color w:val="auto"/>
                <w:lang w:val="sr-Cyrl-CS"/>
              </w:rPr>
            </w:pPr>
            <w:r>
              <w:rPr>
                <w:color w:val="auto"/>
                <w:lang w:val="sr-Cyrl-CS"/>
              </w:rPr>
              <w:t>2.</w:t>
            </w:r>
          </w:p>
        </w:tc>
        <w:tc>
          <w:tcPr>
            <w:tcW w:w="8700" w:type="dxa"/>
            <w:tcBorders>
              <w:top w:val="single" w:sz="4" w:space="0" w:color="auto"/>
              <w:left w:val="single" w:sz="4" w:space="0" w:color="auto"/>
              <w:bottom w:val="single" w:sz="4" w:space="0" w:color="auto"/>
              <w:right w:val="single" w:sz="4" w:space="0" w:color="auto"/>
            </w:tcBorders>
            <w:hideMark/>
          </w:tcPr>
          <w:p w:rsidR="003520EC" w:rsidRDefault="003520EC" w:rsidP="007529FC">
            <w:pPr>
              <w:pStyle w:val="NormalWeb"/>
              <w:tabs>
                <w:tab w:val="left" w:pos="680"/>
              </w:tabs>
              <w:suppressAutoHyphens/>
              <w:autoSpaceDE w:val="0"/>
              <w:autoSpaceDN w:val="0"/>
              <w:adjustRightInd w:val="0"/>
              <w:spacing w:after="0" w:line="100" w:lineRule="atLeast"/>
              <w:jc w:val="both"/>
              <w:rPr>
                <w:rFonts w:ascii="Times New Roman" w:eastAsia="TimesNewRomanPSMT" w:hAnsi="Times New Roman" w:cs="Times New Roman"/>
                <w:b/>
                <w:bCs/>
                <w:kern w:val="2"/>
                <w:sz w:val="24"/>
                <w:szCs w:val="24"/>
                <w:lang w:val="sr-Cyrl-RS" w:eastAsia="ar-SA"/>
              </w:rPr>
            </w:pPr>
            <w:r>
              <w:rPr>
                <w:rFonts w:ascii="Times New Roman" w:eastAsia="TimesNewRomanPSMT" w:hAnsi="Times New Roman" w:cs="Times New Roman"/>
                <w:bCs/>
                <w:kern w:val="2"/>
                <w:sz w:val="24"/>
                <w:szCs w:val="24"/>
                <w:lang w:val="sr-Cyrl-RS" w:eastAsia="ar-SA"/>
              </w:rPr>
              <w:t xml:space="preserve">Технички капацитет, услов под редним бројем </w:t>
            </w:r>
            <w:r w:rsidR="00A45D5F">
              <w:rPr>
                <w:rFonts w:ascii="Times New Roman" w:eastAsia="TimesNewRomanPSMT" w:hAnsi="Times New Roman" w:cs="Times New Roman"/>
                <w:bCs/>
                <w:kern w:val="2"/>
                <w:sz w:val="24"/>
                <w:szCs w:val="24"/>
                <w:lang w:val="sr-Cyrl-RS" w:eastAsia="ar-SA"/>
              </w:rPr>
              <w:t>2</w:t>
            </w:r>
            <w:r>
              <w:rPr>
                <w:rFonts w:ascii="Times New Roman" w:eastAsia="TimesNewRomanPSMT" w:hAnsi="Times New Roman" w:cs="Times New Roman"/>
                <w:bCs/>
                <w:kern w:val="2"/>
                <w:sz w:val="24"/>
                <w:szCs w:val="24"/>
                <w:lang w:val="sr-Cyrl-RS" w:eastAsia="ar-SA"/>
              </w:rPr>
              <w:t xml:space="preserve">. наведен у табеларном приказу </w:t>
            </w:r>
            <w:r>
              <w:rPr>
                <w:rFonts w:ascii="Times New Roman" w:eastAsia="TimesNewRomanPSMT" w:hAnsi="Times New Roman" w:cs="Times New Roman"/>
                <w:b/>
                <w:bCs/>
                <w:kern w:val="2"/>
                <w:sz w:val="24"/>
                <w:szCs w:val="24"/>
                <w:lang w:val="sr-Cyrl-RS" w:eastAsia="ar-SA"/>
              </w:rPr>
              <w:t>додатних услова – Доказ:</w:t>
            </w:r>
          </w:p>
          <w:p w:rsidR="003520EC" w:rsidRDefault="003520EC" w:rsidP="007529FC">
            <w:pPr>
              <w:pStyle w:val="NormalWeb"/>
              <w:tabs>
                <w:tab w:val="left" w:pos="680"/>
              </w:tabs>
              <w:suppressAutoHyphens/>
              <w:autoSpaceDE w:val="0"/>
              <w:autoSpaceDN w:val="0"/>
              <w:adjustRightInd w:val="0"/>
              <w:spacing w:after="0" w:line="100" w:lineRule="atLeast"/>
              <w:jc w:val="both"/>
              <w:rPr>
                <w:rFonts w:ascii="Times New Roman" w:eastAsia="Arial Unicode MS" w:hAnsi="Times New Roman" w:cs="Times New Roman"/>
                <w:color w:val="000000"/>
                <w:kern w:val="2"/>
                <w:sz w:val="24"/>
                <w:szCs w:val="24"/>
                <w:lang w:val="x-none" w:eastAsia="ar-SA"/>
              </w:rPr>
            </w:pPr>
            <w:r>
              <w:rPr>
                <w:rFonts w:ascii="Times New Roman" w:eastAsia="TimesNewRomanPSMT" w:hAnsi="Times New Roman" w:cs="Times New Roman"/>
                <w:b/>
                <w:bCs/>
                <w:kern w:val="2"/>
                <w:sz w:val="24"/>
                <w:szCs w:val="24"/>
                <w:lang w:val="sr-Cyrl-RS" w:eastAsia="ar-SA"/>
              </w:rPr>
              <w:t xml:space="preserve">- </w:t>
            </w:r>
            <w:r>
              <w:rPr>
                <w:rFonts w:ascii="Times New Roman" w:eastAsia="Arial Unicode MS" w:hAnsi="Times New Roman" w:cs="Times New Roman"/>
                <w:color w:val="000000"/>
                <w:kern w:val="2"/>
                <w:sz w:val="24"/>
                <w:szCs w:val="24"/>
                <w:lang w:val="x-none" w:eastAsia="ar-SA"/>
              </w:rPr>
              <w:t>копије саобраћајн</w:t>
            </w:r>
            <w:r>
              <w:rPr>
                <w:rFonts w:ascii="Times New Roman" w:eastAsia="Arial Unicode MS" w:hAnsi="Times New Roman" w:cs="Times New Roman"/>
                <w:color w:val="000000"/>
                <w:kern w:val="2"/>
                <w:sz w:val="24"/>
                <w:szCs w:val="24"/>
                <w:lang w:val="sr-Cyrl-RS" w:eastAsia="ar-SA"/>
              </w:rPr>
              <w:t>их</w:t>
            </w:r>
            <w:r>
              <w:rPr>
                <w:rFonts w:ascii="Times New Roman" w:eastAsia="Arial Unicode MS" w:hAnsi="Times New Roman" w:cs="Times New Roman"/>
                <w:color w:val="000000"/>
                <w:kern w:val="2"/>
                <w:sz w:val="24"/>
                <w:szCs w:val="24"/>
                <w:lang w:val="x-none" w:eastAsia="ar-SA"/>
              </w:rPr>
              <w:t xml:space="preserve"> дозвол</w:t>
            </w:r>
            <w:r>
              <w:rPr>
                <w:rFonts w:ascii="Times New Roman" w:eastAsia="Arial Unicode MS" w:hAnsi="Times New Roman" w:cs="Times New Roman"/>
                <w:color w:val="000000"/>
                <w:kern w:val="2"/>
                <w:sz w:val="24"/>
                <w:szCs w:val="24"/>
                <w:lang w:val="sr-Cyrl-RS" w:eastAsia="ar-SA"/>
              </w:rPr>
              <w:t>а</w:t>
            </w:r>
            <w:r>
              <w:rPr>
                <w:rFonts w:ascii="Times New Roman" w:eastAsia="Arial Unicode MS" w:hAnsi="Times New Roman" w:cs="Times New Roman"/>
                <w:color w:val="000000"/>
                <w:kern w:val="2"/>
                <w:sz w:val="24"/>
                <w:szCs w:val="24"/>
                <w:lang w:val="x-none" w:eastAsia="ar-SA"/>
              </w:rPr>
              <w:t xml:space="preserve"> или исписа читача саобраћајне дозволе (ако је возило у власништву), односно копије саобраћајне дозволе  или исписа читача саобраћајне дозволе и копије уговора о закупу</w:t>
            </w:r>
            <w:r>
              <w:rPr>
                <w:rFonts w:ascii="Times New Roman" w:eastAsia="Arial Unicode MS" w:hAnsi="Times New Roman" w:cs="Times New Roman"/>
                <w:color w:val="000000"/>
                <w:kern w:val="2"/>
                <w:sz w:val="24"/>
                <w:szCs w:val="24"/>
                <w:lang w:val="sr-Cyrl-RS" w:eastAsia="ar-SA"/>
              </w:rPr>
              <w:t xml:space="preserve">/лизингу </w:t>
            </w:r>
            <w:r>
              <w:rPr>
                <w:rFonts w:ascii="Times New Roman" w:eastAsia="Arial Unicode MS" w:hAnsi="Times New Roman" w:cs="Times New Roman"/>
                <w:color w:val="000000"/>
                <w:kern w:val="2"/>
                <w:sz w:val="24"/>
                <w:szCs w:val="24"/>
                <w:lang w:val="x-none" w:eastAsia="ar-SA"/>
              </w:rPr>
              <w:t>возила</w:t>
            </w:r>
            <w:r>
              <w:rPr>
                <w:rFonts w:ascii="Times New Roman" w:eastAsia="Arial Unicode MS" w:hAnsi="Times New Roman" w:cs="Times New Roman"/>
                <w:color w:val="000000"/>
                <w:kern w:val="2"/>
                <w:sz w:val="24"/>
                <w:szCs w:val="24"/>
                <w:lang w:val="sr-Cyrl-RS" w:eastAsia="ar-SA"/>
              </w:rPr>
              <w:t xml:space="preserve"> односно уговора о пословно техничкој сарадњи</w:t>
            </w:r>
            <w:r>
              <w:rPr>
                <w:rFonts w:ascii="Times New Roman" w:eastAsia="Arial Unicode MS" w:hAnsi="Times New Roman" w:cs="Times New Roman"/>
                <w:color w:val="000000"/>
                <w:kern w:val="2"/>
                <w:sz w:val="24"/>
                <w:szCs w:val="24"/>
                <w:lang w:val="x-none" w:eastAsia="ar-SA"/>
              </w:rPr>
              <w:t xml:space="preserve"> (ако понуђач располаже возилом по основу закупа</w:t>
            </w:r>
            <w:r>
              <w:rPr>
                <w:rFonts w:ascii="Times New Roman" w:eastAsia="Arial Unicode MS" w:hAnsi="Times New Roman" w:cs="Times New Roman"/>
                <w:color w:val="000000"/>
                <w:kern w:val="2"/>
                <w:sz w:val="24"/>
                <w:szCs w:val="24"/>
                <w:lang w:val="sr-Cyrl-RS" w:eastAsia="ar-SA"/>
              </w:rPr>
              <w:t>/лизинга/пословно-техничке сарадње</w:t>
            </w:r>
            <w:r>
              <w:rPr>
                <w:rFonts w:ascii="Times New Roman" w:eastAsia="Arial Unicode MS" w:hAnsi="Times New Roman" w:cs="Times New Roman"/>
                <w:color w:val="000000"/>
                <w:kern w:val="2"/>
                <w:sz w:val="24"/>
                <w:szCs w:val="24"/>
                <w:lang w:val="x-none" w:eastAsia="ar-SA"/>
              </w:rPr>
              <w:t>).</w:t>
            </w:r>
          </w:p>
        </w:tc>
      </w:tr>
      <w:tr w:rsidR="003520EC" w:rsidTr="007529FC">
        <w:tc>
          <w:tcPr>
            <w:tcW w:w="622" w:type="dxa"/>
            <w:tcBorders>
              <w:top w:val="single" w:sz="4" w:space="0" w:color="auto"/>
              <w:left w:val="single" w:sz="4" w:space="0" w:color="auto"/>
              <w:bottom w:val="single" w:sz="4" w:space="0" w:color="auto"/>
              <w:right w:val="single" w:sz="4" w:space="0" w:color="auto"/>
            </w:tcBorders>
            <w:hideMark/>
          </w:tcPr>
          <w:p w:rsidR="003520EC" w:rsidRDefault="003520EC" w:rsidP="007529FC">
            <w:pPr>
              <w:jc w:val="center"/>
              <w:rPr>
                <w:color w:val="auto"/>
                <w:lang w:val="sr-Cyrl-CS"/>
              </w:rPr>
            </w:pPr>
            <w:r>
              <w:rPr>
                <w:color w:val="auto"/>
                <w:lang w:val="sr-Cyrl-CS"/>
              </w:rPr>
              <w:lastRenderedPageBreak/>
              <w:t>3.</w:t>
            </w:r>
          </w:p>
        </w:tc>
        <w:tc>
          <w:tcPr>
            <w:tcW w:w="8700" w:type="dxa"/>
            <w:tcBorders>
              <w:top w:val="single" w:sz="4" w:space="0" w:color="auto"/>
              <w:left w:val="single" w:sz="4" w:space="0" w:color="auto"/>
              <w:bottom w:val="single" w:sz="4" w:space="0" w:color="auto"/>
              <w:right w:val="single" w:sz="4" w:space="0" w:color="auto"/>
            </w:tcBorders>
            <w:hideMark/>
          </w:tcPr>
          <w:p w:rsidR="003520EC" w:rsidRDefault="003520EC" w:rsidP="007529FC">
            <w:pPr>
              <w:pStyle w:val="NormalWeb"/>
              <w:tabs>
                <w:tab w:val="left" w:pos="680"/>
              </w:tabs>
              <w:suppressAutoHyphens/>
              <w:autoSpaceDE w:val="0"/>
              <w:autoSpaceDN w:val="0"/>
              <w:adjustRightInd w:val="0"/>
              <w:spacing w:after="0" w:line="100" w:lineRule="atLeast"/>
              <w:jc w:val="both"/>
              <w:rPr>
                <w:rFonts w:ascii="Times New Roman" w:eastAsia="Arial Unicode MS" w:hAnsi="Times New Roman" w:cs="Times New Roman"/>
                <w:kern w:val="2"/>
                <w:sz w:val="24"/>
                <w:szCs w:val="24"/>
                <w:lang w:val="sr-Cyrl-RS" w:eastAsia="ar-SA"/>
              </w:rPr>
            </w:pPr>
            <w:r>
              <w:rPr>
                <w:rFonts w:ascii="Times New Roman" w:eastAsia="TimesNewRomanPSMT" w:hAnsi="Times New Roman" w:cs="Times New Roman"/>
                <w:bCs/>
                <w:kern w:val="2"/>
                <w:sz w:val="24"/>
                <w:szCs w:val="24"/>
                <w:lang w:val="sr-Cyrl-RS" w:eastAsia="ar-SA"/>
              </w:rPr>
              <w:t xml:space="preserve">Кадровски капацитет, услов под редним бројем </w:t>
            </w:r>
            <w:r w:rsidR="00A45D5F">
              <w:rPr>
                <w:rFonts w:ascii="Times New Roman" w:eastAsia="TimesNewRomanPSMT" w:hAnsi="Times New Roman" w:cs="Times New Roman"/>
                <w:bCs/>
                <w:kern w:val="2"/>
                <w:sz w:val="24"/>
                <w:szCs w:val="24"/>
                <w:lang w:val="sr-Cyrl-RS" w:eastAsia="ar-SA"/>
              </w:rPr>
              <w:t>3</w:t>
            </w:r>
            <w:r>
              <w:rPr>
                <w:rFonts w:ascii="Times New Roman" w:eastAsia="TimesNewRomanPSMT" w:hAnsi="Times New Roman" w:cs="Times New Roman"/>
                <w:bCs/>
                <w:kern w:val="2"/>
                <w:sz w:val="24"/>
                <w:szCs w:val="24"/>
                <w:lang w:val="sr-Cyrl-RS" w:eastAsia="ar-SA"/>
              </w:rPr>
              <w:t xml:space="preserve">. наведен у табеларном приказу </w:t>
            </w:r>
            <w:r>
              <w:rPr>
                <w:rFonts w:ascii="Times New Roman" w:eastAsia="TimesNewRomanPSMT" w:hAnsi="Times New Roman" w:cs="Times New Roman"/>
                <w:b/>
                <w:bCs/>
                <w:kern w:val="2"/>
                <w:sz w:val="24"/>
                <w:szCs w:val="24"/>
                <w:lang w:val="sr-Cyrl-RS" w:eastAsia="ar-SA"/>
              </w:rPr>
              <w:t>додатних услова – Доказ:</w:t>
            </w:r>
          </w:p>
          <w:p w:rsidR="003520EC" w:rsidRDefault="003520EC" w:rsidP="007529FC">
            <w:pPr>
              <w:suppressAutoHyphens w:val="0"/>
              <w:autoSpaceDE w:val="0"/>
              <w:autoSpaceDN w:val="0"/>
              <w:adjustRightInd w:val="0"/>
              <w:spacing w:line="240" w:lineRule="auto"/>
              <w:jc w:val="both"/>
            </w:pPr>
            <w:r>
              <w:rPr>
                <w:lang w:val="sr-Cyrl-RS"/>
              </w:rPr>
              <w:t xml:space="preserve">- </w:t>
            </w:r>
            <w:r>
              <w:t>копиј</w:t>
            </w:r>
            <w:r>
              <w:rPr>
                <w:lang w:val="sr-Cyrl-RS"/>
              </w:rPr>
              <w:t>а</w:t>
            </w:r>
            <w:r>
              <w:t xml:space="preserve"> уговора о </w:t>
            </w:r>
            <w:r>
              <w:rPr>
                <w:lang w:val="sr-Cyrl-RS"/>
              </w:rPr>
              <w:t xml:space="preserve">ангажовању и </w:t>
            </w:r>
            <w:r>
              <w:t>копиј</w:t>
            </w:r>
            <w:r>
              <w:rPr>
                <w:lang w:val="sr-Cyrl-RS"/>
              </w:rPr>
              <w:t>а</w:t>
            </w:r>
            <w:r>
              <w:t xml:space="preserve"> дипломе</w:t>
            </w:r>
            <w:r>
              <w:rPr>
                <w:lang w:val="sr-Cyrl-RS"/>
              </w:rPr>
              <w:t xml:space="preserve"> (уверења)</w:t>
            </w:r>
            <w:r>
              <w:t xml:space="preserve"> о стеченом звању дипломирани технолог</w:t>
            </w:r>
            <w:r>
              <w:rPr>
                <w:i/>
                <w:iCs/>
                <w:color w:val="auto"/>
                <w:lang w:val="sr-Cyrl-RS"/>
              </w:rPr>
              <w:t>.</w:t>
            </w:r>
          </w:p>
        </w:tc>
      </w:tr>
    </w:tbl>
    <w:p w:rsidR="003520EC" w:rsidRDefault="003520EC" w:rsidP="003520EC">
      <w:pPr>
        <w:suppressAutoHyphens w:val="0"/>
        <w:spacing w:line="240" w:lineRule="auto"/>
        <w:rPr>
          <w:rFonts w:eastAsia="Times New Roman"/>
          <w:b/>
          <w:color w:val="auto"/>
          <w:kern w:val="0"/>
          <w:lang w:val="sr-Cyrl-RS" w:eastAsia="en-US"/>
        </w:rPr>
      </w:pPr>
    </w:p>
    <w:p w:rsidR="003520EC" w:rsidRDefault="003520EC" w:rsidP="003520EC">
      <w:pPr>
        <w:pStyle w:val="NormalWeb"/>
        <w:tabs>
          <w:tab w:val="left" w:pos="0"/>
        </w:tabs>
        <w:suppressAutoHyphens/>
        <w:autoSpaceDE w:val="0"/>
        <w:autoSpaceDN w:val="0"/>
        <w:adjustRightInd w:val="0"/>
        <w:spacing w:after="0" w:line="100" w:lineRule="atLeast"/>
        <w:jc w:val="both"/>
        <w:rPr>
          <w:rFonts w:ascii="Times New Roman" w:eastAsia="TimesNewRomanPS-BoldMT" w:hAnsi="Times New Roman" w:cs="Times New Roman"/>
          <w:bCs/>
          <w:kern w:val="2"/>
          <w:sz w:val="24"/>
          <w:szCs w:val="24"/>
          <w:lang w:val="sr-Cyrl-RS" w:eastAsia="ar-SA"/>
        </w:rPr>
      </w:pPr>
      <w:r>
        <w:rPr>
          <w:rFonts w:ascii="Times New Roman" w:eastAsia="TimesNewRomanPS-BoldMT" w:hAnsi="Times New Roman" w:cs="Times New Roman"/>
          <w:bCs/>
          <w:kern w:val="2"/>
          <w:sz w:val="24"/>
          <w:szCs w:val="24"/>
          <w:lang w:val="x-none" w:eastAsia="ar-SA"/>
        </w:rPr>
        <w:t>Понуђачи који су регистровани у Регистру понуђача који води Агенција за привредне регистре не достав</w:t>
      </w:r>
      <w:r>
        <w:rPr>
          <w:rFonts w:ascii="Times New Roman" w:eastAsia="TimesNewRomanPS-BoldMT" w:hAnsi="Times New Roman" w:cs="Times New Roman"/>
          <w:bCs/>
          <w:kern w:val="2"/>
          <w:sz w:val="24"/>
          <w:szCs w:val="24"/>
          <w:lang w:val="sr-Cyrl-RS" w:eastAsia="ar-SA"/>
        </w:rPr>
        <w:t>љају</w:t>
      </w:r>
      <w:r>
        <w:rPr>
          <w:rFonts w:ascii="Times New Roman" w:eastAsia="TimesNewRomanPS-BoldMT" w:hAnsi="Times New Roman" w:cs="Times New Roman"/>
          <w:bCs/>
          <w:kern w:val="2"/>
          <w:sz w:val="24"/>
          <w:szCs w:val="24"/>
          <w:lang w:val="x-none" w:eastAsia="ar-SA"/>
        </w:rPr>
        <w:t xml:space="preserve"> доказе о испуњености услова из члана 75. став 1. тачке </w:t>
      </w:r>
      <w:r>
        <w:rPr>
          <w:rFonts w:ascii="Times New Roman" w:eastAsia="Arial Unicode MS" w:hAnsi="Times New Roman" w:cs="Times New Roman"/>
          <w:bCs/>
          <w:iCs/>
          <w:kern w:val="2"/>
          <w:sz w:val="24"/>
          <w:szCs w:val="24"/>
          <w:lang w:val="x-none" w:eastAsia="ar-SA"/>
        </w:rPr>
        <w:t xml:space="preserve">1) до 4) </w:t>
      </w:r>
      <w:r>
        <w:rPr>
          <w:rFonts w:ascii="Times New Roman" w:eastAsia="TimesNewRomanPS-BoldMT" w:hAnsi="Times New Roman" w:cs="Times New Roman"/>
          <w:bCs/>
          <w:kern w:val="2"/>
          <w:sz w:val="24"/>
          <w:szCs w:val="24"/>
          <w:lang w:val="x-none" w:eastAsia="ar-SA"/>
        </w:rPr>
        <w:t>ЗЈН, сходно чл. 78. ЗЈН.</w:t>
      </w:r>
    </w:p>
    <w:p w:rsidR="003520EC" w:rsidRDefault="003520EC" w:rsidP="003520EC">
      <w:pPr>
        <w:pStyle w:val="NormalWeb"/>
        <w:tabs>
          <w:tab w:val="left" w:pos="0"/>
        </w:tabs>
        <w:suppressAutoHyphens/>
        <w:autoSpaceDE w:val="0"/>
        <w:autoSpaceDN w:val="0"/>
        <w:adjustRightInd w:val="0"/>
        <w:spacing w:after="0" w:line="100" w:lineRule="atLeast"/>
        <w:jc w:val="both"/>
        <w:rPr>
          <w:rFonts w:ascii="Times New Roman" w:eastAsia="TimesNewRomanPS-BoldMT" w:hAnsi="Times New Roman" w:cs="Times New Roman"/>
          <w:bCs/>
          <w:color w:val="FF0000"/>
          <w:kern w:val="2"/>
          <w:sz w:val="24"/>
          <w:szCs w:val="24"/>
          <w:lang w:val="sr-Cyrl-RS" w:eastAsia="ar-SA"/>
        </w:rPr>
      </w:pPr>
    </w:p>
    <w:p w:rsidR="003520EC" w:rsidRDefault="003520EC" w:rsidP="003520EC">
      <w:pPr>
        <w:pStyle w:val="NormalWeb"/>
        <w:tabs>
          <w:tab w:val="left" w:pos="0"/>
        </w:tabs>
        <w:suppressAutoHyphens/>
        <w:autoSpaceDE w:val="0"/>
        <w:autoSpaceDN w:val="0"/>
        <w:adjustRightInd w:val="0"/>
        <w:spacing w:after="0" w:line="100" w:lineRule="atLeast"/>
        <w:jc w:val="both"/>
        <w:rPr>
          <w:rFonts w:ascii="Times New Roman" w:eastAsia="Arial Unicode MS" w:hAnsi="Times New Roman" w:cs="Times New Roman"/>
          <w:color w:val="000000"/>
          <w:kern w:val="2"/>
          <w:sz w:val="24"/>
          <w:szCs w:val="24"/>
          <w:lang w:val="sr-Cyrl-RS" w:eastAsia="ar-SA"/>
        </w:rPr>
      </w:pPr>
      <w:r>
        <w:rPr>
          <w:rFonts w:ascii="Times New Roman" w:eastAsia="Arial Unicode MS" w:hAnsi="Times New Roman" w:cs="Times New Roman"/>
          <w:color w:val="000000"/>
          <w:kern w:val="2"/>
          <w:sz w:val="24"/>
          <w:szCs w:val="24"/>
          <w:lang w:val="x-none" w:eastAsia="ar-SA"/>
        </w:rPr>
        <w:t xml:space="preserve">Понуђач није дужан да доставља доказе који су јавно доступни на интернет страницама надлежних органа, с тим што треба да наведе интернет страницу на којој су тражени подаци јавно доступни. </w:t>
      </w:r>
    </w:p>
    <w:p w:rsidR="003520EC" w:rsidRDefault="003520EC" w:rsidP="003520EC">
      <w:pPr>
        <w:pStyle w:val="NormalWeb"/>
        <w:tabs>
          <w:tab w:val="left" w:pos="0"/>
          <w:tab w:val="left" w:pos="1080"/>
        </w:tabs>
        <w:suppressAutoHyphens/>
        <w:spacing w:after="0" w:line="100" w:lineRule="atLeast"/>
        <w:jc w:val="both"/>
        <w:rPr>
          <w:rFonts w:ascii="Times New Roman" w:eastAsia="TimesNewRomanPS-BoldMT" w:hAnsi="Times New Roman" w:cs="Times New Roman"/>
          <w:bCs/>
          <w:color w:val="000000"/>
          <w:kern w:val="2"/>
          <w:sz w:val="24"/>
          <w:szCs w:val="24"/>
          <w:lang w:val="sr-Cyrl-RS" w:eastAsia="ar-SA"/>
        </w:rPr>
      </w:pPr>
    </w:p>
    <w:p w:rsidR="003520EC" w:rsidRDefault="003520EC" w:rsidP="003520EC">
      <w:pPr>
        <w:pStyle w:val="NormalWeb"/>
        <w:tabs>
          <w:tab w:val="left" w:pos="0"/>
        </w:tabs>
        <w:suppressAutoHyphens/>
        <w:spacing w:after="0" w:line="100" w:lineRule="atLeast"/>
        <w:jc w:val="both"/>
        <w:rPr>
          <w:rFonts w:ascii="Times New Roman" w:eastAsia="Arial Unicode MS" w:hAnsi="Times New Roman" w:cs="Times New Roman"/>
          <w:kern w:val="2"/>
          <w:sz w:val="24"/>
          <w:szCs w:val="24"/>
          <w:lang w:val="sr-Cyrl-RS" w:eastAsia="ar-SA"/>
        </w:rPr>
      </w:pPr>
      <w:r>
        <w:rPr>
          <w:rFonts w:ascii="Times New Roman" w:eastAsia="Arial Unicode MS" w:hAnsi="Times New Roman" w:cs="Times New Roman"/>
          <w:kern w:val="2"/>
          <w:sz w:val="24"/>
          <w:szCs w:val="24"/>
          <w:lang w:val="x-none" w:eastAsia="ar-SA"/>
        </w:rPr>
        <w:t xml:space="preserve">Уколико је доказ о испуњености услова електронски документ, понуђач доставља копију електронског документа у писаном облику, у складу са </w:t>
      </w:r>
      <w:r>
        <w:rPr>
          <w:rFonts w:ascii="Times New Roman" w:eastAsia="Arial Unicode MS" w:hAnsi="Times New Roman" w:cs="Times New Roman"/>
          <w:kern w:val="2"/>
          <w:sz w:val="24"/>
          <w:szCs w:val="24"/>
          <w:lang w:val="sr-Cyrl-RS" w:eastAsia="ar-SA"/>
        </w:rPr>
        <w:t>законом</w:t>
      </w:r>
      <w:r>
        <w:rPr>
          <w:rFonts w:ascii="Times New Roman" w:eastAsia="Arial Unicode MS" w:hAnsi="Times New Roman" w:cs="Times New Roman"/>
          <w:kern w:val="2"/>
          <w:sz w:val="24"/>
          <w:szCs w:val="24"/>
          <w:lang w:val="x-none" w:eastAsia="ar-SA"/>
        </w:rPr>
        <w:t xml:space="preserve"> којим се уређује електронски документ.</w:t>
      </w:r>
    </w:p>
    <w:p w:rsidR="003520EC" w:rsidRDefault="003520EC" w:rsidP="003520EC">
      <w:pPr>
        <w:pStyle w:val="NormalWeb"/>
        <w:tabs>
          <w:tab w:val="left" w:pos="0"/>
        </w:tabs>
        <w:suppressAutoHyphens/>
        <w:spacing w:after="0" w:line="100" w:lineRule="atLeast"/>
        <w:jc w:val="both"/>
        <w:rPr>
          <w:rFonts w:ascii="Times New Roman" w:eastAsia="Arial Unicode MS" w:hAnsi="Times New Roman" w:cs="Times New Roman"/>
          <w:kern w:val="2"/>
          <w:sz w:val="24"/>
          <w:szCs w:val="24"/>
          <w:lang w:val="sr-Cyrl-RS" w:eastAsia="ar-SA"/>
        </w:rPr>
      </w:pPr>
    </w:p>
    <w:p w:rsidR="003520EC" w:rsidRDefault="003520EC" w:rsidP="003520EC">
      <w:pPr>
        <w:pStyle w:val="NormalWeb"/>
        <w:tabs>
          <w:tab w:val="left" w:pos="0"/>
        </w:tabs>
        <w:suppressAutoHyphens/>
        <w:autoSpaceDE w:val="0"/>
        <w:autoSpaceDN w:val="0"/>
        <w:adjustRightInd w:val="0"/>
        <w:spacing w:after="0" w:line="100" w:lineRule="atLeast"/>
        <w:jc w:val="both"/>
        <w:rPr>
          <w:rFonts w:ascii="Times New Roman" w:eastAsia="TimesNewRomanPSMT" w:hAnsi="Times New Roman" w:cs="Times New Roman"/>
          <w:bCs/>
          <w:kern w:val="2"/>
          <w:sz w:val="24"/>
          <w:szCs w:val="24"/>
          <w:lang w:val="sr-Cyrl-RS" w:eastAsia="ar-SA"/>
        </w:rPr>
      </w:pPr>
      <w:r>
        <w:rPr>
          <w:rFonts w:ascii="Times New Roman" w:eastAsia="TimesNewRomanPSMT" w:hAnsi="Times New Roman" w:cs="Times New Roman"/>
          <w:bCs/>
          <w:kern w:val="2"/>
          <w:sz w:val="24"/>
          <w:szCs w:val="24"/>
          <w:lang w:val="x-none" w:eastAsia="ar-SA"/>
        </w:rPr>
        <w:t>Ако се у држави у којој понуђач има седиште не издају тражени докази,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3520EC" w:rsidRDefault="003520EC" w:rsidP="003520EC">
      <w:pPr>
        <w:pStyle w:val="NormalWeb"/>
        <w:tabs>
          <w:tab w:val="left" w:pos="0"/>
        </w:tabs>
        <w:suppressAutoHyphens/>
        <w:autoSpaceDE w:val="0"/>
        <w:autoSpaceDN w:val="0"/>
        <w:adjustRightInd w:val="0"/>
        <w:spacing w:after="0" w:line="100" w:lineRule="atLeast"/>
        <w:jc w:val="both"/>
        <w:rPr>
          <w:rFonts w:ascii="Times New Roman" w:eastAsia="Arial Unicode MS" w:hAnsi="Times New Roman" w:cs="Times New Roman"/>
          <w:kern w:val="2"/>
          <w:sz w:val="24"/>
          <w:szCs w:val="24"/>
          <w:lang w:val="sr-Cyrl-RS" w:eastAsia="ar-SA"/>
        </w:rPr>
      </w:pPr>
    </w:p>
    <w:p w:rsidR="003520EC" w:rsidRDefault="003520EC" w:rsidP="003520EC">
      <w:pPr>
        <w:pStyle w:val="NormalWeb"/>
        <w:tabs>
          <w:tab w:val="left" w:pos="0"/>
        </w:tabs>
        <w:suppressAutoHyphens/>
        <w:autoSpaceDE w:val="0"/>
        <w:autoSpaceDN w:val="0"/>
        <w:adjustRightInd w:val="0"/>
        <w:spacing w:after="0" w:line="100" w:lineRule="atLeast"/>
        <w:jc w:val="both"/>
        <w:rPr>
          <w:rFonts w:ascii="Times New Roman" w:eastAsia="TimesNewRomanPSMT" w:hAnsi="Times New Roman" w:cs="Times New Roman"/>
          <w:bCs/>
          <w:kern w:val="2"/>
          <w:sz w:val="24"/>
          <w:szCs w:val="24"/>
          <w:lang w:val="sr-Cyrl-RS" w:eastAsia="ar-SA"/>
        </w:rPr>
      </w:pPr>
      <w:r>
        <w:rPr>
          <w:rFonts w:ascii="Times New Roman" w:eastAsia="TimesNewRomanPS-BoldMT" w:hAnsi="Times New Roman" w:cs="Times New Roman"/>
          <w:bCs/>
          <w:kern w:val="2"/>
          <w:sz w:val="24"/>
          <w:szCs w:val="24"/>
          <w:lang w:val="sr-Cyrl-RS" w:eastAsia="ar-SA"/>
        </w:rPr>
        <w:t>А</w:t>
      </w:r>
      <w:r>
        <w:rPr>
          <w:rFonts w:ascii="Times New Roman" w:eastAsia="TimesNewRomanPS-BoldMT" w:hAnsi="Times New Roman" w:cs="Times New Roman"/>
          <w:bCs/>
          <w:kern w:val="2"/>
          <w:sz w:val="24"/>
          <w:szCs w:val="24"/>
          <w:lang w:val="x-none" w:eastAsia="ar-SA"/>
        </w:rPr>
        <w:t>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r>
        <w:rPr>
          <w:rFonts w:ascii="Times New Roman" w:eastAsia="TimesNewRomanPSMT" w:hAnsi="Times New Roman" w:cs="Times New Roman"/>
          <w:bCs/>
          <w:kern w:val="2"/>
          <w:sz w:val="24"/>
          <w:szCs w:val="24"/>
          <w:lang w:val="x-none" w:eastAsia="ar-SA"/>
        </w:rPr>
        <w:t>.</w:t>
      </w:r>
    </w:p>
    <w:p w:rsidR="003520EC" w:rsidRDefault="003520EC" w:rsidP="003520EC">
      <w:pPr>
        <w:pStyle w:val="NormalWeb"/>
        <w:tabs>
          <w:tab w:val="left" w:pos="0"/>
        </w:tabs>
        <w:suppressAutoHyphens/>
        <w:autoSpaceDE w:val="0"/>
        <w:autoSpaceDN w:val="0"/>
        <w:adjustRightInd w:val="0"/>
        <w:spacing w:after="0" w:line="100" w:lineRule="atLeast"/>
        <w:jc w:val="both"/>
        <w:rPr>
          <w:rFonts w:ascii="Times New Roman" w:eastAsia="TimesNewRomanPSMT" w:hAnsi="Times New Roman" w:cs="Times New Roman"/>
          <w:bCs/>
          <w:kern w:val="2"/>
          <w:sz w:val="24"/>
          <w:szCs w:val="24"/>
          <w:lang w:val="sr-Cyrl-RS" w:eastAsia="ar-SA"/>
        </w:rPr>
      </w:pPr>
    </w:p>
    <w:p w:rsidR="003520EC" w:rsidRDefault="003520EC" w:rsidP="003520EC">
      <w:pPr>
        <w:pStyle w:val="NormalWeb"/>
        <w:shd w:val="clear" w:color="auto" w:fill="FDE9D9"/>
        <w:suppressAutoHyphens/>
        <w:spacing w:after="0" w:line="100" w:lineRule="atLeast"/>
        <w:jc w:val="center"/>
        <w:rPr>
          <w:rFonts w:ascii="Times New Roman" w:eastAsia="Arial Unicode MS" w:hAnsi="Times New Roman" w:cs="Times New Roman"/>
          <w:b/>
          <w:bCs/>
          <w:iCs/>
          <w:color w:val="000000"/>
          <w:kern w:val="2"/>
          <w:sz w:val="32"/>
          <w:szCs w:val="32"/>
          <w:lang w:val="ru-RU" w:eastAsia="ar-SA"/>
        </w:rPr>
      </w:pPr>
      <w:r>
        <w:rPr>
          <w:rFonts w:ascii="Times New Roman" w:eastAsia="Arial Unicode MS" w:hAnsi="Times New Roman" w:cs="Times New Roman"/>
          <w:b/>
          <w:color w:val="000000"/>
          <w:kern w:val="2"/>
          <w:sz w:val="32"/>
          <w:szCs w:val="32"/>
          <w:lang w:val="x-none" w:eastAsia="ar-SA"/>
        </w:rPr>
        <w:t>V</w:t>
      </w:r>
      <w:r>
        <w:rPr>
          <w:rFonts w:ascii="Times New Roman" w:eastAsia="Arial Unicode MS" w:hAnsi="Times New Roman" w:cs="Times New Roman"/>
          <w:b/>
          <w:bCs/>
          <w:iCs/>
          <w:color w:val="000000"/>
          <w:kern w:val="2"/>
          <w:sz w:val="32"/>
          <w:szCs w:val="32"/>
          <w:lang w:val="ru-RU" w:eastAsia="ar-SA"/>
        </w:rPr>
        <w:t xml:space="preserve"> КРИТЕРИЈУМ ЗА ИЗБОР НАЈПОВОЉНИЈЕ ПОНУДЕ</w:t>
      </w:r>
    </w:p>
    <w:p w:rsidR="003520EC" w:rsidRDefault="003520EC" w:rsidP="003520EC">
      <w:pPr>
        <w:jc w:val="center"/>
        <w:rPr>
          <w:b/>
          <w:bCs/>
          <w:lang w:val="sr-Cyrl-RS"/>
        </w:rPr>
      </w:pPr>
    </w:p>
    <w:p w:rsidR="003520EC" w:rsidRDefault="003520EC" w:rsidP="003520EC">
      <w:pPr>
        <w:numPr>
          <w:ilvl w:val="0"/>
          <w:numId w:val="11"/>
        </w:numPr>
        <w:tabs>
          <w:tab w:val="left" w:pos="284"/>
        </w:tabs>
        <w:ind w:left="0" w:hanging="11"/>
        <w:jc w:val="both"/>
        <w:rPr>
          <w:b/>
          <w:lang w:val="sr-Cyrl-RS"/>
        </w:rPr>
      </w:pPr>
      <w:r>
        <w:rPr>
          <w:b/>
        </w:rPr>
        <w:t>КРИТЕРИЈУМ ЗА ДОДЕЛУ УГОВОРА</w:t>
      </w:r>
    </w:p>
    <w:p w:rsidR="003520EC" w:rsidRDefault="003520EC" w:rsidP="003520EC">
      <w:pPr>
        <w:jc w:val="both"/>
        <w:rPr>
          <w:lang w:val="sr-Cyrl-RS"/>
        </w:rPr>
      </w:pPr>
      <w:r>
        <w:t xml:space="preserve">Избор најповољније понуде наручилац ће извршити применом критеријума </w:t>
      </w:r>
      <w:r>
        <w:rPr>
          <w:b/>
        </w:rPr>
        <w:t>,,најнижа понуђена цена“</w:t>
      </w:r>
      <w:r>
        <w:t>. Приликом оцене понуда као релевантна узимаће се укупна понуђена цена без ПДВ-а</w:t>
      </w:r>
      <w:r>
        <w:rPr>
          <w:lang w:val="sr-Cyrl-RS"/>
        </w:rPr>
        <w:t>.</w:t>
      </w:r>
    </w:p>
    <w:p w:rsidR="003520EC" w:rsidRDefault="003520EC" w:rsidP="003520EC">
      <w:pPr>
        <w:pStyle w:val="NormalWeb"/>
        <w:suppressAutoHyphens/>
        <w:spacing w:after="0" w:line="100" w:lineRule="atLeast"/>
        <w:jc w:val="both"/>
        <w:rPr>
          <w:rFonts w:ascii="Times New Roman" w:eastAsia="Arial Unicode MS" w:hAnsi="Times New Roman" w:cs="Times New Roman"/>
          <w:b/>
          <w:bCs/>
          <w:color w:val="000000"/>
          <w:kern w:val="2"/>
          <w:sz w:val="24"/>
          <w:szCs w:val="24"/>
          <w:lang w:eastAsia="ar-SA"/>
        </w:rPr>
      </w:pPr>
    </w:p>
    <w:p w:rsidR="003520EC" w:rsidRDefault="003520EC" w:rsidP="003520EC">
      <w:pPr>
        <w:pStyle w:val="NormalWeb"/>
        <w:numPr>
          <w:ilvl w:val="0"/>
          <w:numId w:val="11"/>
        </w:numPr>
        <w:tabs>
          <w:tab w:val="left" w:pos="284"/>
        </w:tabs>
        <w:suppressAutoHyphens/>
        <w:spacing w:after="0" w:line="100" w:lineRule="atLeast"/>
        <w:ind w:left="0" w:hanging="11"/>
        <w:jc w:val="both"/>
        <w:rPr>
          <w:rFonts w:ascii="Times New Roman" w:eastAsia="Arial Unicode MS" w:hAnsi="Times New Roman" w:cs="Times New Roman"/>
          <w:b/>
          <w:bCs/>
          <w:color w:val="000000"/>
          <w:kern w:val="2"/>
          <w:sz w:val="24"/>
          <w:szCs w:val="24"/>
          <w:lang w:val="x-none" w:eastAsia="ar-SA"/>
        </w:rPr>
      </w:pPr>
      <w:r>
        <w:rPr>
          <w:rFonts w:ascii="Times New Roman" w:eastAsia="Arial Unicode MS" w:hAnsi="Times New Roman" w:cs="Times New Roman"/>
          <w:b/>
          <w:color w:val="000000"/>
          <w:kern w:val="2"/>
          <w:sz w:val="24"/>
          <w:szCs w:val="24"/>
          <w:lang w:val="sr-Cyrl-RS" w:eastAsia="ar-SA"/>
        </w:rPr>
        <w:t>Е</w:t>
      </w:r>
      <w:r>
        <w:rPr>
          <w:rFonts w:ascii="Times New Roman" w:eastAsia="Arial Unicode MS" w:hAnsi="Times New Roman" w:cs="Times New Roman"/>
          <w:b/>
          <w:bCs/>
          <w:color w:val="000000"/>
          <w:kern w:val="2"/>
          <w:sz w:val="24"/>
          <w:szCs w:val="24"/>
          <w:lang w:val="x-none" w:eastAsia="ar-SA"/>
        </w:rPr>
        <w:t>ЛЕМЕНТИ КРИТЕРИЈУМА</w:t>
      </w:r>
      <w:r>
        <w:rPr>
          <w:rFonts w:ascii="Times New Roman" w:eastAsia="Arial Unicode MS" w:hAnsi="Times New Roman" w:cs="Times New Roman"/>
          <w:b/>
          <w:bCs/>
          <w:color w:val="000000"/>
          <w:kern w:val="2"/>
          <w:sz w:val="24"/>
          <w:szCs w:val="24"/>
          <w:lang w:val="sr-Cyrl-RS" w:eastAsia="ar-SA"/>
        </w:rPr>
        <w:t xml:space="preserve">, ОДНОСНО НАЧИН </w:t>
      </w:r>
      <w:r>
        <w:rPr>
          <w:rFonts w:ascii="Times New Roman" w:eastAsia="Arial Unicode MS" w:hAnsi="Times New Roman" w:cs="Times New Roman"/>
          <w:b/>
          <w:bCs/>
          <w:color w:val="000000"/>
          <w:kern w:val="2"/>
          <w:sz w:val="24"/>
          <w:szCs w:val="24"/>
          <w:lang w:val="x-none" w:eastAsia="ar-SA"/>
        </w:rPr>
        <w:t xml:space="preserve">НА ОСНОВУ КОЈИХ ЋЕ НАРУЧИЛАЦ ИЗВРШИТИ ДОДЕЛУ УГОВОРА У СИТУАЦИЈИ КАДА ПОСТОЈЕ ДВЕ ИЛИ ВИШЕ ПОНУДА СА ЈЕДНАКИМ БРОЈЕМ ПОНДЕРА ИЛИ ИСТОМ ПОНУЂЕНОМ ЦЕНОМ </w:t>
      </w:r>
    </w:p>
    <w:p w:rsidR="003520EC" w:rsidRDefault="003520EC" w:rsidP="003520EC">
      <w:pPr>
        <w:jc w:val="both"/>
        <w:rPr>
          <w:b/>
          <w:bCs/>
        </w:rPr>
      </w:pPr>
    </w:p>
    <w:p w:rsidR="003520EC" w:rsidRDefault="003520EC" w:rsidP="003520EC">
      <w:pPr>
        <w:jc w:val="both"/>
        <w:rPr>
          <w:iCs/>
          <w:color w:val="auto"/>
        </w:rPr>
      </w:pPr>
      <w:r>
        <w:rPr>
          <w:iCs/>
          <w:color w:val="auto"/>
        </w:rPr>
        <w:t xml:space="preserve">Уколико две или више понуда имају исту најнижу понуђену цену, као најповољнија биће изабрана понуда оног понуђача који је понудио </w:t>
      </w:r>
      <w:r>
        <w:rPr>
          <w:iCs/>
          <w:color w:val="auto"/>
          <w:u w:val="single"/>
          <w:lang w:val="sr-Cyrl-RS"/>
        </w:rPr>
        <w:t>дужи рок важења понуде</w:t>
      </w:r>
      <w:r>
        <w:rPr>
          <w:iCs/>
          <w:color w:val="auto"/>
        </w:rPr>
        <w:t xml:space="preserve">. </w:t>
      </w:r>
    </w:p>
    <w:p w:rsidR="003520EC" w:rsidRDefault="003520EC" w:rsidP="003520EC">
      <w:pPr>
        <w:jc w:val="both"/>
        <w:rPr>
          <w:b/>
          <w:bCs/>
          <w:iCs/>
          <w:color w:val="auto"/>
          <w:lang w:val="sr-Cyrl-RS"/>
        </w:rPr>
      </w:pPr>
      <w:r>
        <w:rPr>
          <w:rFonts w:eastAsia="Times New Roman"/>
          <w:color w:val="auto"/>
          <w:kern w:val="0"/>
          <w:lang w:eastAsia="en-US"/>
        </w:rPr>
        <w:t xml:space="preserve">Уколико ни након примене горе наведеног резервног елемента критеријума није могуће донети одлуку о </w:t>
      </w:r>
      <w:r>
        <w:rPr>
          <w:rFonts w:eastAsia="Times New Roman"/>
          <w:color w:val="auto"/>
          <w:kern w:val="0"/>
          <w:lang w:val="sr-Cyrl-RS" w:eastAsia="en-US"/>
        </w:rPr>
        <w:t>додели уговора</w:t>
      </w:r>
      <w:r>
        <w:rPr>
          <w:rFonts w:eastAsia="Times New Roman"/>
          <w:color w:val="auto"/>
          <w:kern w:val="0"/>
          <w:lang w:eastAsia="en-US"/>
        </w:rPr>
        <w:t xml:space="preserve">, наручилац ће </w:t>
      </w:r>
      <w:r>
        <w:rPr>
          <w:rFonts w:eastAsia="Times New Roman"/>
          <w:color w:val="auto"/>
          <w:kern w:val="0"/>
          <w:lang w:val="sr-Cyrl-RS" w:eastAsia="en-US"/>
        </w:rPr>
        <w:t xml:space="preserve">уговор доделити </w:t>
      </w:r>
      <w:r>
        <w:rPr>
          <w:rFonts w:eastAsia="Times New Roman"/>
          <w:color w:val="auto"/>
          <w:kern w:val="0"/>
          <w:lang w:eastAsia="en-US"/>
        </w:rPr>
        <w:t xml:space="preserve">понуђачу који буде извучен путем жреба. </w:t>
      </w:r>
      <w:r>
        <w:rPr>
          <w:rFonts w:eastAsia="Times New Roman"/>
          <w:color w:val="auto"/>
        </w:rPr>
        <w:t>Наручилац ће писмено обавестити све понуђаче</w:t>
      </w:r>
      <w:r>
        <w:rPr>
          <w:rFonts w:eastAsia="Times New Roman"/>
          <w:color w:val="auto"/>
          <w:lang w:val="sr-Cyrl-RS"/>
        </w:rPr>
        <w:t xml:space="preserve"> који су поднели понуде</w:t>
      </w:r>
      <w:r>
        <w:rPr>
          <w:rFonts w:eastAsia="Times New Roman"/>
          <w:color w:val="auto"/>
        </w:rPr>
        <w:t xml:space="preserve"> о датуму када ће се одржати извлачење путем жреба. </w:t>
      </w:r>
      <w:r>
        <w:rPr>
          <w:rFonts w:eastAsia="Times New Roman"/>
          <w:color w:val="auto"/>
          <w:kern w:val="0"/>
          <w:lang w:eastAsia="en-US"/>
        </w:rPr>
        <w:t>Жребом ће бити обухваћене само оне понуде које имају једнаку најнижу понуђену цену</w:t>
      </w:r>
      <w:r>
        <w:rPr>
          <w:rFonts w:eastAsia="Times New Roman"/>
          <w:color w:val="auto"/>
          <w:kern w:val="0"/>
          <w:lang w:val="sr-Cyrl-RS" w:eastAsia="en-US"/>
        </w:rPr>
        <w:t xml:space="preserve"> и исти рок важења понуде.</w:t>
      </w:r>
      <w:r>
        <w:rPr>
          <w:rFonts w:eastAsia="Times New Roman"/>
          <w:color w:val="auto"/>
          <w:kern w:val="0"/>
          <w:lang w:eastAsia="en-US"/>
        </w:rPr>
        <w:t xml:space="preserve"> Извлачење путем жреба наручилац ће извршити јавно, у присуству понуђача, и то тако што ће називе понуђача исписати на одвојеним папирима, који су исте величине и боје, те ће све те папире ставити у провидну кутију одакле ће извући само један папир. Понуђачу чији назив буде на извученом папиру ће бити </w:t>
      </w:r>
      <w:r>
        <w:rPr>
          <w:rFonts w:eastAsia="Times New Roman"/>
          <w:color w:val="auto"/>
          <w:kern w:val="0"/>
          <w:lang w:val="sr-Cyrl-RS" w:eastAsia="en-US"/>
        </w:rPr>
        <w:t xml:space="preserve">додељен </w:t>
      </w:r>
      <w:r>
        <w:rPr>
          <w:rFonts w:eastAsia="Times New Roman"/>
          <w:color w:val="auto"/>
          <w:kern w:val="0"/>
          <w:lang w:val="sr-Cyrl-RS" w:eastAsia="en-US"/>
        </w:rPr>
        <w:lastRenderedPageBreak/>
        <w:t>уговор</w:t>
      </w:r>
      <w:r>
        <w:rPr>
          <w:rFonts w:eastAsia="Times New Roman"/>
          <w:color w:val="auto"/>
          <w:kern w:val="0"/>
          <w:lang w:eastAsia="en-US"/>
        </w:rPr>
        <w:t xml:space="preserve">. </w:t>
      </w:r>
      <w:r>
        <w:rPr>
          <w:color w:val="auto"/>
          <w:lang w:val="sr-Cyrl-RS"/>
        </w:rPr>
        <w:t>Понуђачима који не присуствују овом поступку, наручилац ће доставити записник извлачења путем жреба.</w:t>
      </w:r>
    </w:p>
    <w:p w:rsidR="003520EC" w:rsidRDefault="003520EC" w:rsidP="003520EC">
      <w:pPr>
        <w:pStyle w:val="NormalWeb"/>
        <w:shd w:val="clear" w:color="auto" w:fill="FDE9D9"/>
        <w:suppressAutoHyphens/>
        <w:spacing w:after="0" w:line="100" w:lineRule="atLeast"/>
        <w:jc w:val="center"/>
        <w:rPr>
          <w:rFonts w:ascii="Times New Roman" w:eastAsia="Arial Unicode MS" w:hAnsi="Times New Roman" w:cs="Times New Roman"/>
          <w:b/>
          <w:bCs/>
          <w:iCs/>
          <w:color w:val="000000"/>
          <w:kern w:val="2"/>
          <w:sz w:val="28"/>
          <w:szCs w:val="28"/>
          <w:lang w:val="ru-RU" w:eastAsia="ar-SA"/>
        </w:rPr>
      </w:pPr>
      <w:r>
        <w:rPr>
          <w:rFonts w:ascii="Times New Roman" w:eastAsia="Arial Unicode MS" w:hAnsi="Times New Roman" w:cs="Times New Roman"/>
          <w:b/>
          <w:color w:val="000000"/>
          <w:kern w:val="2"/>
          <w:sz w:val="28"/>
          <w:szCs w:val="28"/>
          <w:lang w:val="x-none" w:eastAsia="ar-SA"/>
        </w:rPr>
        <w:t>VI</w:t>
      </w:r>
      <w:r>
        <w:rPr>
          <w:rFonts w:ascii="Times New Roman" w:eastAsia="Arial Unicode MS" w:hAnsi="Times New Roman" w:cs="Times New Roman"/>
          <w:b/>
          <w:color w:val="000000"/>
          <w:kern w:val="2"/>
          <w:sz w:val="28"/>
          <w:szCs w:val="28"/>
          <w:lang w:val="sr-Cyrl-RS" w:eastAsia="ar-SA"/>
        </w:rPr>
        <w:t xml:space="preserve"> ОБРАСЦИ</w:t>
      </w:r>
    </w:p>
    <w:p w:rsidR="003520EC" w:rsidRDefault="003520EC" w:rsidP="003520EC">
      <w:pPr>
        <w:pStyle w:val="NormalWeb"/>
        <w:suppressAutoHyphens/>
        <w:spacing w:after="0" w:line="100" w:lineRule="atLeast"/>
        <w:jc w:val="both"/>
        <w:rPr>
          <w:rFonts w:ascii="Times New Roman" w:eastAsia="Arial Unicode MS" w:hAnsi="Times New Roman" w:cs="Times New Roman"/>
          <w:color w:val="000000"/>
          <w:kern w:val="2"/>
          <w:sz w:val="24"/>
          <w:szCs w:val="24"/>
          <w:lang w:val="sr-Cyrl-RS" w:eastAsia="ar-SA"/>
        </w:rPr>
      </w:pPr>
    </w:p>
    <w:p w:rsidR="003520EC" w:rsidRDefault="003520EC" w:rsidP="003520EC">
      <w:pPr>
        <w:pStyle w:val="NormalWeb"/>
        <w:suppressAutoHyphens/>
        <w:spacing w:after="0" w:line="100" w:lineRule="atLeast"/>
        <w:jc w:val="both"/>
        <w:rPr>
          <w:rFonts w:ascii="Times New Roman" w:eastAsia="Arial Unicode MS" w:hAnsi="Times New Roman" w:cs="Times New Roman"/>
          <w:color w:val="000000"/>
          <w:kern w:val="2"/>
          <w:sz w:val="24"/>
          <w:szCs w:val="24"/>
          <w:lang w:val="sr-Cyrl-RS" w:eastAsia="ar-SA"/>
        </w:rPr>
      </w:pPr>
      <w:r>
        <w:rPr>
          <w:rFonts w:ascii="Times New Roman" w:eastAsia="Arial Unicode MS" w:hAnsi="Times New Roman" w:cs="Times New Roman"/>
          <w:color w:val="000000"/>
          <w:kern w:val="2"/>
          <w:sz w:val="24"/>
          <w:szCs w:val="24"/>
          <w:lang w:val="sr-Cyrl-RS" w:eastAsia="ar-SA"/>
        </w:rPr>
        <w:t>Саставни део понуде чине следећи обрасци:</w:t>
      </w:r>
    </w:p>
    <w:p w:rsidR="003520EC" w:rsidRDefault="003520EC" w:rsidP="003520EC">
      <w:pPr>
        <w:pStyle w:val="NormalWeb"/>
        <w:numPr>
          <w:ilvl w:val="0"/>
          <w:numId w:val="13"/>
        </w:numPr>
        <w:suppressAutoHyphens/>
        <w:spacing w:after="0" w:line="100" w:lineRule="atLeast"/>
        <w:jc w:val="both"/>
        <w:rPr>
          <w:rFonts w:ascii="Times New Roman" w:eastAsia="Arial Unicode MS" w:hAnsi="Times New Roman" w:cs="Times New Roman"/>
          <w:color w:val="000000"/>
          <w:kern w:val="2"/>
          <w:sz w:val="24"/>
          <w:szCs w:val="24"/>
          <w:lang w:val="sr-Cyrl-RS" w:eastAsia="ar-SA"/>
        </w:rPr>
      </w:pPr>
      <w:r>
        <w:rPr>
          <w:rFonts w:ascii="Times New Roman" w:eastAsia="Arial Unicode MS" w:hAnsi="Times New Roman" w:cs="Times New Roman"/>
          <w:color w:val="000000"/>
          <w:kern w:val="2"/>
          <w:sz w:val="24"/>
          <w:szCs w:val="24"/>
          <w:lang w:val="x-none" w:eastAsia="ar-SA"/>
        </w:rPr>
        <w:t>Образац понуде (Образац 1);</w:t>
      </w:r>
    </w:p>
    <w:p w:rsidR="003520EC" w:rsidRDefault="003520EC" w:rsidP="003520EC">
      <w:pPr>
        <w:pStyle w:val="NormalWeb"/>
        <w:numPr>
          <w:ilvl w:val="0"/>
          <w:numId w:val="13"/>
        </w:numPr>
        <w:suppressAutoHyphens/>
        <w:spacing w:after="0" w:line="100" w:lineRule="atLeast"/>
        <w:jc w:val="both"/>
        <w:rPr>
          <w:rFonts w:ascii="Times New Roman" w:eastAsia="Arial Unicode MS" w:hAnsi="Times New Roman" w:cs="Times New Roman"/>
          <w:color w:val="000000"/>
          <w:kern w:val="2"/>
          <w:sz w:val="24"/>
          <w:szCs w:val="24"/>
          <w:lang w:val="sr-Cyrl-RS" w:eastAsia="ar-SA"/>
        </w:rPr>
      </w:pPr>
      <w:r>
        <w:rPr>
          <w:rFonts w:ascii="Times New Roman" w:eastAsia="Arial Unicode MS" w:hAnsi="Times New Roman" w:cs="Times New Roman"/>
          <w:color w:val="000000"/>
          <w:kern w:val="2"/>
          <w:sz w:val="24"/>
          <w:szCs w:val="24"/>
          <w:lang w:val="x-none" w:eastAsia="ar-SA"/>
        </w:rPr>
        <w:t xml:space="preserve">Образац структуре понуђене цене, са упутством како да се попуни (Образац 2); </w:t>
      </w:r>
    </w:p>
    <w:p w:rsidR="003520EC" w:rsidRDefault="003520EC" w:rsidP="003520EC">
      <w:pPr>
        <w:pStyle w:val="NormalWeb"/>
        <w:numPr>
          <w:ilvl w:val="0"/>
          <w:numId w:val="13"/>
        </w:numPr>
        <w:suppressAutoHyphens/>
        <w:spacing w:after="0" w:line="100" w:lineRule="atLeast"/>
        <w:jc w:val="both"/>
        <w:rPr>
          <w:rFonts w:ascii="Times New Roman" w:eastAsia="Arial Unicode MS" w:hAnsi="Times New Roman" w:cs="Times New Roman"/>
          <w:color w:val="000000"/>
          <w:kern w:val="2"/>
          <w:sz w:val="24"/>
          <w:szCs w:val="24"/>
          <w:lang w:val="sr-Cyrl-RS" w:eastAsia="ar-SA"/>
        </w:rPr>
      </w:pPr>
      <w:r>
        <w:rPr>
          <w:rFonts w:ascii="Times New Roman" w:eastAsia="Arial Unicode MS" w:hAnsi="Times New Roman" w:cs="Times New Roman"/>
          <w:color w:val="000000"/>
          <w:kern w:val="2"/>
          <w:sz w:val="24"/>
          <w:szCs w:val="24"/>
          <w:lang w:val="x-none" w:eastAsia="ar-SA"/>
        </w:rPr>
        <w:t xml:space="preserve">Образац трошкова припреме понуде (Образац 3); </w:t>
      </w:r>
    </w:p>
    <w:p w:rsidR="003520EC" w:rsidRDefault="003520EC" w:rsidP="003520EC">
      <w:pPr>
        <w:pStyle w:val="NormalWeb"/>
        <w:numPr>
          <w:ilvl w:val="0"/>
          <w:numId w:val="13"/>
        </w:numPr>
        <w:suppressAutoHyphens/>
        <w:spacing w:after="0" w:line="100" w:lineRule="atLeast"/>
        <w:jc w:val="both"/>
        <w:rPr>
          <w:rFonts w:ascii="Times New Roman" w:eastAsia="Arial Unicode MS" w:hAnsi="Times New Roman" w:cs="Times New Roman"/>
          <w:color w:val="000000"/>
          <w:kern w:val="2"/>
          <w:sz w:val="24"/>
          <w:szCs w:val="24"/>
          <w:lang w:val="sr-Cyrl-RS" w:eastAsia="ar-SA"/>
        </w:rPr>
      </w:pPr>
      <w:r>
        <w:rPr>
          <w:rFonts w:ascii="Times New Roman" w:eastAsia="Arial Unicode MS" w:hAnsi="Times New Roman" w:cs="Times New Roman"/>
          <w:color w:val="000000"/>
          <w:kern w:val="2"/>
          <w:sz w:val="24"/>
          <w:szCs w:val="24"/>
          <w:lang w:val="x-none" w:eastAsia="ar-SA"/>
        </w:rPr>
        <w:t>Образац изјаве о независној понуди (Образац 4);</w:t>
      </w:r>
    </w:p>
    <w:p w:rsidR="003520EC" w:rsidRDefault="003520EC" w:rsidP="003520EC">
      <w:pPr>
        <w:pStyle w:val="NormalWeb"/>
        <w:numPr>
          <w:ilvl w:val="0"/>
          <w:numId w:val="13"/>
        </w:numPr>
        <w:suppressAutoHyphens/>
        <w:spacing w:after="0" w:line="100" w:lineRule="atLeast"/>
        <w:jc w:val="both"/>
        <w:rPr>
          <w:rFonts w:ascii="Times New Roman" w:eastAsia="Arial Unicode MS" w:hAnsi="Times New Roman" w:cs="Times New Roman"/>
          <w:color w:val="000000"/>
          <w:kern w:val="2"/>
          <w:sz w:val="24"/>
          <w:szCs w:val="24"/>
          <w:lang w:val="sr-Cyrl-RS" w:eastAsia="ar-SA"/>
        </w:rPr>
      </w:pPr>
      <w:r>
        <w:rPr>
          <w:rFonts w:ascii="Times New Roman" w:eastAsia="Arial Unicode MS" w:hAnsi="Times New Roman" w:cs="Times New Roman"/>
          <w:color w:val="000000"/>
          <w:kern w:val="2"/>
          <w:sz w:val="24"/>
          <w:szCs w:val="24"/>
          <w:lang w:val="x-none" w:eastAsia="ar-SA"/>
        </w:rPr>
        <w:t xml:space="preserve">Образац изјаве понуђача о испуњености </w:t>
      </w:r>
      <w:r>
        <w:rPr>
          <w:rFonts w:ascii="Times New Roman" w:eastAsia="Arial Unicode MS" w:hAnsi="Times New Roman" w:cs="Times New Roman"/>
          <w:color w:val="000000"/>
          <w:kern w:val="2"/>
          <w:sz w:val="24"/>
          <w:szCs w:val="24"/>
          <w:lang w:val="sr-Cyrl-RS" w:eastAsia="ar-SA"/>
        </w:rPr>
        <w:t xml:space="preserve">обавезних </w:t>
      </w:r>
      <w:r>
        <w:rPr>
          <w:rFonts w:ascii="Times New Roman" w:eastAsia="Arial Unicode MS" w:hAnsi="Times New Roman" w:cs="Times New Roman"/>
          <w:color w:val="000000"/>
          <w:kern w:val="2"/>
          <w:sz w:val="24"/>
          <w:szCs w:val="24"/>
          <w:lang w:val="x-none" w:eastAsia="ar-SA"/>
        </w:rPr>
        <w:t xml:space="preserve">услова за учешће у поступку јавне набавке - </w:t>
      </w:r>
      <w:r>
        <w:rPr>
          <w:rFonts w:ascii="Times New Roman" w:eastAsia="Arial Unicode MS" w:hAnsi="Times New Roman" w:cs="Times New Roman"/>
          <w:color w:val="000000"/>
          <w:kern w:val="2"/>
          <w:sz w:val="24"/>
          <w:szCs w:val="24"/>
          <w:lang w:val="sr-Cyrl-RS" w:eastAsia="ar-SA"/>
        </w:rPr>
        <w:t xml:space="preserve"> из </w:t>
      </w:r>
      <w:r>
        <w:rPr>
          <w:rFonts w:ascii="Times New Roman" w:eastAsia="Arial Unicode MS" w:hAnsi="Times New Roman" w:cs="Times New Roman"/>
          <w:color w:val="000000"/>
          <w:kern w:val="2"/>
          <w:sz w:val="24"/>
          <w:szCs w:val="24"/>
          <w:lang w:val="x-none" w:eastAsia="ar-SA"/>
        </w:rPr>
        <w:t xml:space="preserve">чл. 75. </w:t>
      </w:r>
      <w:r>
        <w:rPr>
          <w:rFonts w:ascii="Times New Roman" w:eastAsia="Arial Unicode MS" w:hAnsi="Times New Roman" w:cs="Times New Roman"/>
          <w:color w:val="000000"/>
          <w:kern w:val="2"/>
          <w:sz w:val="24"/>
          <w:szCs w:val="24"/>
          <w:lang w:val="sr-Cyrl-RS" w:eastAsia="ar-SA"/>
        </w:rPr>
        <w:t>ст. 1. тач. 1-4) и ст. 2. и чл. 76. ЗЈН,</w:t>
      </w:r>
      <w:r>
        <w:rPr>
          <w:rFonts w:ascii="Times New Roman" w:eastAsia="Arial Unicode MS" w:hAnsi="Times New Roman" w:cs="Times New Roman"/>
          <w:color w:val="000000"/>
          <w:kern w:val="2"/>
          <w:sz w:val="24"/>
          <w:szCs w:val="24"/>
          <w:lang w:val="x-none" w:eastAsia="ar-SA"/>
        </w:rPr>
        <w:t xml:space="preserve"> наведених овом конурсном докумнтацијом, (Образац 5)</w:t>
      </w:r>
      <w:r>
        <w:rPr>
          <w:rFonts w:ascii="Times New Roman" w:eastAsia="Arial Unicode MS" w:hAnsi="Times New Roman" w:cs="Times New Roman"/>
          <w:color w:val="000000"/>
          <w:kern w:val="2"/>
          <w:sz w:val="24"/>
          <w:szCs w:val="24"/>
          <w:lang w:val="sr-Cyrl-RS" w:eastAsia="ar-SA"/>
        </w:rPr>
        <w:t>;</w:t>
      </w:r>
    </w:p>
    <w:p w:rsidR="003520EC" w:rsidRDefault="003520EC" w:rsidP="003520EC">
      <w:pPr>
        <w:numPr>
          <w:ilvl w:val="0"/>
          <w:numId w:val="13"/>
        </w:numPr>
        <w:spacing w:before="100" w:beforeAutospacing="1" w:line="210" w:lineRule="atLeast"/>
        <w:jc w:val="both"/>
        <w:rPr>
          <w:rFonts w:eastAsia="Times New Roman"/>
          <w:color w:val="auto"/>
          <w:lang w:val="sr-Cyrl-RS" w:eastAsia="sr-Latn-RS"/>
        </w:rPr>
      </w:pPr>
      <w:r>
        <w:rPr>
          <w:rFonts w:eastAsia="Times New Roman"/>
          <w:color w:val="auto"/>
          <w:lang w:val="sr-Cyrl-RS" w:eastAsia="sr-Latn-RS"/>
        </w:rPr>
        <w:t xml:space="preserve">Образац изјаве подизвођача о испуњености обавезних услова за учешће у поступку јавне набавке  - чл. 75. ЗЈН, </w:t>
      </w:r>
      <w:r>
        <w:rPr>
          <w:iCs/>
          <w:color w:val="auto"/>
          <w:lang w:val="sr-Cyrl-RS"/>
        </w:rPr>
        <w:t>наведених овом конкурсном документацијом</w:t>
      </w:r>
      <w:r>
        <w:rPr>
          <w:rFonts w:eastAsia="Times New Roman"/>
          <w:color w:val="auto"/>
          <w:lang w:val="sr-Cyrl-RS" w:eastAsia="sr-Latn-RS"/>
        </w:rPr>
        <w:t xml:space="preserve"> (Образац 6);</w:t>
      </w:r>
    </w:p>
    <w:p w:rsidR="003520EC" w:rsidRDefault="003520EC" w:rsidP="003520EC">
      <w:pPr>
        <w:numPr>
          <w:ilvl w:val="0"/>
          <w:numId w:val="13"/>
        </w:numPr>
        <w:spacing w:before="100" w:beforeAutospacing="1" w:line="210" w:lineRule="atLeast"/>
        <w:jc w:val="both"/>
        <w:rPr>
          <w:rFonts w:eastAsia="Times New Roman"/>
          <w:color w:val="auto"/>
          <w:lang w:val="sr-Cyrl-RS" w:eastAsia="sr-Latn-RS"/>
        </w:rPr>
      </w:pPr>
      <w:r>
        <w:rPr>
          <w:rFonts w:eastAsia="TimesNewRomanPSMT"/>
          <w:color w:val="auto"/>
        </w:rPr>
        <w:t>Образац изјаве о давању средства финансијског обезбеђења</w:t>
      </w:r>
      <w:r>
        <w:rPr>
          <w:rFonts w:eastAsia="TimesNewRomanPSMT"/>
          <w:color w:val="auto"/>
          <w:lang w:val="sr-Cyrl-RS"/>
        </w:rPr>
        <w:t xml:space="preserve"> </w:t>
      </w:r>
      <w:r>
        <w:rPr>
          <w:rFonts w:eastAsia="Times New Roman"/>
          <w:color w:val="auto"/>
          <w:lang w:val="sr-Cyrl-RS" w:eastAsia="sr-Latn-RS"/>
        </w:rPr>
        <w:t>(Образац 7).</w:t>
      </w:r>
    </w:p>
    <w:p w:rsidR="003520EC" w:rsidRDefault="003520EC" w:rsidP="003520EC">
      <w:pPr>
        <w:spacing w:before="100" w:beforeAutospacing="1" w:line="210" w:lineRule="atLeast"/>
        <w:jc w:val="both"/>
        <w:rPr>
          <w:rFonts w:eastAsia="Times New Roman"/>
          <w:color w:val="auto"/>
          <w:lang w:val="sr-Cyrl-RS" w:eastAsia="sr-Latn-RS"/>
        </w:rPr>
      </w:pPr>
      <w:r>
        <w:rPr>
          <w:rFonts w:eastAsia="Times New Roman"/>
          <w:color w:val="auto"/>
          <w:lang w:val="sr-Cyrl-RS" w:eastAsia="sr-Latn-RS"/>
        </w:rPr>
        <w:t>Остали обрасци:</w:t>
      </w:r>
    </w:p>
    <w:p w:rsidR="003520EC" w:rsidRDefault="003520EC" w:rsidP="003520EC">
      <w:pPr>
        <w:numPr>
          <w:ilvl w:val="0"/>
          <w:numId w:val="15"/>
        </w:numPr>
        <w:spacing w:line="210" w:lineRule="atLeast"/>
        <w:ind w:left="714" w:hanging="357"/>
        <w:jc w:val="both"/>
        <w:rPr>
          <w:rFonts w:eastAsia="Times New Roman"/>
          <w:color w:val="auto"/>
          <w:lang w:val="sr-Cyrl-RS" w:eastAsia="sr-Latn-RS"/>
        </w:rPr>
      </w:pPr>
      <w:r>
        <w:rPr>
          <w:color w:val="auto"/>
          <w:lang w:val="sr-Cyrl-CS"/>
        </w:rPr>
        <w:t xml:space="preserve">Образац </w:t>
      </w:r>
      <w:r>
        <w:rPr>
          <w:lang w:val="sr-Cyrl-CS"/>
        </w:rPr>
        <w:t xml:space="preserve">менично писмо – овлашћење за добро извршење посла </w:t>
      </w:r>
      <w:r>
        <w:rPr>
          <w:rFonts w:eastAsia="Times New Roman"/>
          <w:color w:val="auto"/>
          <w:lang w:val="sr-Cyrl-RS" w:eastAsia="sr-Latn-RS"/>
        </w:rPr>
        <w:t>(Образац 8).</w:t>
      </w:r>
    </w:p>
    <w:p w:rsidR="003520EC" w:rsidRDefault="003520EC" w:rsidP="003520EC">
      <w:pPr>
        <w:numPr>
          <w:ilvl w:val="0"/>
          <w:numId w:val="15"/>
        </w:numPr>
        <w:spacing w:before="100" w:beforeAutospacing="1" w:line="210" w:lineRule="atLeast"/>
        <w:jc w:val="both"/>
        <w:rPr>
          <w:rFonts w:eastAsia="Times New Roman"/>
          <w:color w:val="auto"/>
          <w:lang w:val="sr-Cyrl-RS" w:eastAsia="sr-Latn-RS"/>
        </w:rPr>
      </w:pPr>
      <w:r>
        <w:rPr>
          <w:rFonts w:eastAsia="TimesNewRomanPSMT"/>
          <w:lang w:val="sr-Cyrl-RS"/>
        </w:rPr>
        <w:t>Образац о</w:t>
      </w:r>
      <w:r>
        <w:rPr>
          <w:rFonts w:eastAsia="TimesNewRomanPSMT"/>
        </w:rPr>
        <w:t>влашћење за представника понуђача</w:t>
      </w:r>
      <w:r>
        <w:rPr>
          <w:rFonts w:eastAsia="TimesNewRomanPSMT"/>
          <w:lang w:val="sr-Cyrl-RS"/>
        </w:rPr>
        <w:t xml:space="preserve"> </w:t>
      </w:r>
      <w:r>
        <w:rPr>
          <w:rFonts w:eastAsia="Times New Roman"/>
          <w:color w:val="auto"/>
          <w:lang w:val="sr-Cyrl-RS" w:eastAsia="sr-Latn-RS"/>
        </w:rPr>
        <w:t>(Образац 9).</w:t>
      </w:r>
    </w:p>
    <w:p w:rsidR="003520EC" w:rsidRDefault="003520EC" w:rsidP="003520EC">
      <w:pPr>
        <w:spacing w:before="100" w:beforeAutospacing="1" w:line="210" w:lineRule="atLeast"/>
        <w:jc w:val="both"/>
        <w:rPr>
          <w:rFonts w:eastAsia="Times New Roman"/>
          <w:color w:val="auto"/>
          <w:lang w:val="sr-Cyrl-RS" w:eastAsia="sr-Latn-RS"/>
        </w:rPr>
      </w:pPr>
    </w:p>
    <w:p w:rsidR="003520EC" w:rsidRDefault="003520EC" w:rsidP="003520EC">
      <w:pPr>
        <w:pStyle w:val="NormalWeb"/>
        <w:suppressAutoHyphens/>
        <w:spacing w:after="0" w:line="100" w:lineRule="atLeast"/>
        <w:ind w:left="360"/>
        <w:jc w:val="both"/>
        <w:rPr>
          <w:rFonts w:ascii="Times New Roman" w:eastAsia="Arial Unicode MS" w:hAnsi="Times New Roman" w:cs="Times New Roman"/>
          <w:color w:val="000000"/>
          <w:kern w:val="2"/>
          <w:sz w:val="24"/>
          <w:szCs w:val="24"/>
          <w:lang w:val="sr-Cyrl-RS" w:eastAsia="ar-SA"/>
        </w:rPr>
      </w:pPr>
    </w:p>
    <w:p w:rsidR="003520EC" w:rsidRDefault="003520EC" w:rsidP="003520EC">
      <w:pPr>
        <w:jc w:val="center"/>
        <w:rPr>
          <w:b/>
          <w:bCs/>
          <w:iCs/>
          <w:color w:val="auto"/>
          <w:sz w:val="28"/>
          <w:szCs w:val="28"/>
          <w:lang w:val="sr-Latn-RS"/>
        </w:rPr>
      </w:pPr>
    </w:p>
    <w:p w:rsidR="003520EC" w:rsidRDefault="003520EC" w:rsidP="003520EC">
      <w:pPr>
        <w:jc w:val="center"/>
        <w:rPr>
          <w:b/>
          <w:bCs/>
          <w:iCs/>
          <w:color w:val="auto"/>
          <w:sz w:val="28"/>
          <w:szCs w:val="28"/>
          <w:lang w:val="sr-Latn-RS"/>
        </w:rPr>
      </w:pPr>
    </w:p>
    <w:p w:rsidR="003520EC" w:rsidRDefault="003520EC" w:rsidP="003520EC">
      <w:pPr>
        <w:jc w:val="center"/>
        <w:rPr>
          <w:b/>
          <w:bCs/>
          <w:iCs/>
          <w:color w:val="auto"/>
          <w:sz w:val="28"/>
          <w:szCs w:val="28"/>
          <w:lang w:val="sr-Latn-RS"/>
        </w:rPr>
      </w:pPr>
    </w:p>
    <w:p w:rsidR="003520EC" w:rsidRDefault="003520EC" w:rsidP="003520EC">
      <w:pPr>
        <w:jc w:val="center"/>
        <w:rPr>
          <w:b/>
          <w:bCs/>
          <w:iCs/>
          <w:color w:val="auto"/>
          <w:sz w:val="28"/>
          <w:szCs w:val="28"/>
          <w:lang w:val="sr-Latn-RS"/>
        </w:rPr>
      </w:pPr>
    </w:p>
    <w:p w:rsidR="003520EC" w:rsidRDefault="003520EC" w:rsidP="003520EC">
      <w:pPr>
        <w:jc w:val="center"/>
        <w:rPr>
          <w:b/>
          <w:bCs/>
          <w:iCs/>
          <w:color w:val="auto"/>
          <w:sz w:val="28"/>
          <w:szCs w:val="28"/>
          <w:lang w:val="sr-Latn-RS"/>
        </w:rPr>
      </w:pPr>
    </w:p>
    <w:p w:rsidR="003520EC" w:rsidRDefault="003520EC" w:rsidP="003520EC">
      <w:pPr>
        <w:jc w:val="center"/>
        <w:rPr>
          <w:b/>
          <w:bCs/>
          <w:iCs/>
          <w:color w:val="auto"/>
          <w:sz w:val="28"/>
          <w:szCs w:val="28"/>
          <w:lang w:val="sr-Latn-RS"/>
        </w:rPr>
      </w:pPr>
    </w:p>
    <w:p w:rsidR="003520EC" w:rsidRDefault="003520EC" w:rsidP="003520EC">
      <w:pPr>
        <w:jc w:val="center"/>
        <w:rPr>
          <w:b/>
          <w:bCs/>
          <w:iCs/>
          <w:color w:val="auto"/>
          <w:sz w:val="28"/>
          <w:szCs w:val="28"/>
          <w:lang w:val="sr-Latn-RS"/>
        </w:rPr>
      </w:pPr>
    </w:p>
    <w:p w:rsidR="003520EC" w:rsidRDefault="003520EC" w:rsidP="003520EC">
      <w:pPr>
        <w:jc w:val="center"/>
        <w:rPr>
          <w:b/>
          <w:bCs/>
          <w:iCs/>
          <w:color w:val="auto"/>
          <w:sz w:val="28"/>
          <w:szCs w:val="28"/>
          <w:lang w:val="sr-Latn-RS"/>
        </w:rPr>
      </w:pPr>
    </w:p>
    <w:p w:rsidR="003520EC" w:rsidRDefault="003520EC" w:rsidP="003520EC">
      <w:pPr>
        <w:jc w:val="center"/>
        <w:rPr>
          <w:b/>
          <w:bCs/>
          <w:iCs/>
          <w:color w:val="auto"/>
          <w:sz w:val="28"/>
          <w:szCs w:val="28"/>
          <w:lang w:val="sr-Latn-RS"/>
        </w:rPr>
      </w:pPr>
    </w:p>
    <w:p w:rsidR="003520EC" w:rsidRDefault="003520EC" w:rsidP="003520EC">
      <w:pPr>
        <w:jc w:val="center"/>
        <w:rPr>
          <w:b/>
          <w:bCs/>
          <w:iCs/>
          <w:color w:val="auto"/>
          <w:sz w:val="28"/>
          <w:szCs w:val="28"/>
          <w:lang w:val="sr-Latn-RS"/>
        </w:rPr>
      </w:pPr>
    </w:p>
    <w:p w:rsidR="003520EC" w:rsidRDefault="003520EC" w:rsidP="003520EC">
      <w:pPr>
        <w:jc w:val="center"/>
        <w:rPr>
          <w:b/>
          <w:bCs/>
          <w:iCs/>
          <w:color w:val="auto"/>
          <w:sz w:val="28"/>
          <w:szCs w:val="28"/>
          <w:lang w:val="sr-Latn-RS"/>
        </w:rPr>
      </w:pPr>
    </w:p>
    <w:p w:rsidR="003520EC" w:rsidRDefault="003520EC" w:rsidP="003520EC">
      <w:pPr>
        <w:jc w:val="center"/>
        <w:rPr>
          <w:b/>
          <w:bCs/>
          <w:iCs/>
          <w:color w:val="auto"/>
          <w:sz w:val="28"/>
          <w:szCs w:val="28"/>
          <w:lang w:val="sr-Latn-RS"/>
        </w:rPr>
      </w:pPr>
    </w:p>
    <w:p w:rsidR="003520EC" w:rsidRDefault="003520EC" w:rsidP="003520EC">
      <w:pPr>
        <w:jc w:val="center"/>
        <w:rPr>
          <w:b/>
          <w:bCs/>
          <w:iCs/>
          <w:color w:val="auto"/>
          <w:sz w:val="28"/>
          <w:szCs w:val="28"/>
          <w:lang w:val="sr-Latn-RS"/>
        </w:rPr>
      </w:pPr>
    </w:p>
    <w:p w:rsidR="003520EC" w:rsidRDefault="003520EC" w:rsidP="003520EC">
      <w:pPr>
        <w:jc w:val="center"/>
        <w:rPr>
          <w:b/>
          <w:bCs/>
          <w:iCs/>
          <w:color w:val="auto"/>
          <w:sz w:val="28"/>
          <w:szCs w:val="28"/>
          <w:lang w:val="sr-Latn-RS"/>
        </w:rPr>
      </w:pPr>
    </w:p>
    <w:p w:rsidR="003520EC" w:rsidRDefault="003520EC" w:rsidP="003520EC">
      <w:pPr>
        <w:jc w:val="center"/>
        <w:rPr>
          <w:b/>
          <w:bCs/>
          <w:iCs/>
          <w:color w:val="auto"/>
          <w:sz w:val="28"/>
          <w:szCs w:val="28"/>
          <w:lang w:val="sr-Latn-RS"/>
        </w:rPr>
      </w:pPr>
    </w:p>
    <w:p w:rsidR="003520EC" w:rsidRDefault="003520EC" w:rsidP="003520EC">
      <w:pPr>
        <w:jc w:val="center"/>
        <w:rPr>
          <w:b/>
          <w:bCs/>
          <w:iCs/>
          <w:color w:val="auto"/>
          <w:sz w:val="28"/>
          <w:szCs w:val="28"/>
          <w:lang w:val="sr-Latn-RS"/>
        </w:rPr>
      </w:pPr>
    </w:p>
    <w:p w:rsidR="003520EC" w:rsidRDefault="003520EC" w:rsidP="003520EC">
      <w:pPr>
        <w:jc w:val="center"/>
        <w:rPr>
          <w:b/>
          <w:bCs/>
          <w:iCs/>
          <w:color w:val="auto"/>
          <w:sz w:val="28"/>
          <w:szCs w:val="28"/>
          <w:lang w:val="sr-Latn-RS"/>
        </w:rPr>
      </w:pPr>
    </w:p>
    <w:p w:rsidR="003520EC" w:rsidRDefault="003520EC" w:rsidP="003520EC">
      <w:pPr>
        <w:jc w:val="center"/>
        <w:rPr>
          <w:b/>
          <w:bCs/>
          <w:iCs/>
          <w:color w:val="auto"/>
          <w:sz w:val="28"/>
          <w:szCs w:val="28"/>
          <w:lang w:val="sr-Latn-RS"/>
        </w:rPr>
      </w:pPr>
    </w:p>
    <w:p w:rsidR="003520EC" w:rsidRDefault="003520EC" w:rsidP="003520EC">
      <w:pPr>
        <w:jc w:val="center"/>
        <w:rPr>
          <w:b/>
          <w:bCs/>
          <w:iCs/>
          <w:color w:val="auto"/>
          <w:sz w:val="28"/>
          <w:szCs w:val="28"/>
          <w:lang w:val="sr-Latn-RS"/>
        </w:rPr>
      </w:pPr>
    </w:p>
    <w:p w:rsidR="003520EC" w:rsidRDefault="003520EC" w:rsidP="003520EC">
      <w:pPr>
        <w:jc w:val="center"/>
        <w:rPr>
          <w:b/>
          <w:bCs/>
          <w:iCs/>
          <w:color w:val="auto"/>
          <w:sz w:val="28"/>
          <w:szCs w:val="28"/>
          <w:lang w:val="sr-Latn-RS"/>
        </w:rPr>
      </w:pPr>
    </w:p>
    <w:p w:rsidR="003520EC" w:rsidRDefault="003520EC" w:rsidP="003520EC">
      <w:pPr>
        <w:jc w:val="center"/>
        <w:rPr>
          <w:b/>
          <w:bCs/>
          <w:iCs/>
          <w:color w:val="auto"/>
          <w:sz w:val="28"/>
          <w:szCs w:val="28"/>
          <w:lang w:val="sr-Latn-RS"/>
        </w:rPr>
      </w:pPr>
    </w:p>
    <w:p w:rsidR="003520EC" w:rsidRDefault="003520EC" w:rsidP="003520EC">
      <w:pPr>
        <w:jc w:val="center"/>
        <w:rPr>
          <w:b/>
          <w:bCs/>
          <w:iCs/>
          <w:color w:val="auto"/>
          <w:sz w:val="28"/>
          <w:szCs w:val="28"/>
          <w:lang w:val="sr-Cyrl-RS"/>
        </w:rPr>
      </w:pPr>
    </w:p>
    <w:p w:rsidR="003520EC" w:rsidRDefault="003520EC" w:rsidP="003520EC">
      <w:pPr>
        <w:jc w:val="center"/>
        <w:rPr>
          <w:b/>
          <w:bCs/>
          <w:iCs/>
          <w:color w:val="auto"/>
          <w:sz w:val="28"/>
          <w:szCs w:val="28"/>
          <w:lang w:val="sr-Cyrl-RS"/>
        </w:rPr>
      </w:pPr>
    </w:p>
    <w:p w:rsidR="003520EC" w:rsidRDefault="003520EC" w:rsidP="003520EC">
      <w:pPr>
        <w:jc w:val="center"/>
        <w:rPr>
          <w:b/>
          <w:bCs/>
          <w:iCs/>
          <w:color w:val="auto"/>
          <w:sz w:val="28"/>
          <w:szCs w:val="28"/>
          <w:lang w:val="sr-Cyrl-RS"/>
        </w:rPr>
      </w:pPr>
    </w:p>
    <w:p w:rsidR="003520EC" w:rsidRDefault="003520EC" w:rsidP="003520EC">
      <w:pPr>
        <w:jc w:val="right"/>
        <w:rPr>
          <w:b/>
          <w:bCs/>
          <w:i/>
          <w:iCs/>
          <w:color w:val="auto"/>
          <w:lang w:val="sr-Cyrl-RS"/>
        </w:rPr>
      </w:pPr>
    </w:p>
    <w:p w:rsidR="003520EC" w:rsidRDefault="003520EC" w:rsidP="003520EC">
      <w:pPr>
        <w:jc w:val="right"/>
        <w:rPr>
          <w:b/>
          <w:bCs/>
          <w:i/>
          <w:iCs/>
          <w:color w:val="auto"/>
          <w:lang w:val="sr-Cyrl-RS"/>
        </w:rPr>
      </w:pPr>
      <w:r>
        <w:rPr>
          <w:b/>
          <w:bCs/>
          <w:i/>
          <w:iCs/>
          <w:color w:val="auto"/>
          <w:lang w:val="sr-Cyrl-RS"/>
        </w:rPr>
        <w:t>Образац 1</w:t>
      </w:r>
    </w:p>
    <w:p w:rsidR="003520EC" w:rsidRDefault="003520EC" w:rsidP="003520EC">
      <w:pPr>
        <w:shd w:val="clear" w:color="auto" w:fill="C6D9F1"/>
        <w:jc w:val="center"/>
        <w:rPr>
          <w:b/>
          <w:bCs/>
          <w:iCs/>
          <w:color w:val="auto"/>
          <w:sz w:val="28"/>
          <w:szCs w:val="28"/>
          <w:lang w:val="sr-Cyrl-ME"/>
        </w:rPr>
      </w:pPr>
      <w:r>
        <w:rPr>
          <w:b/>
          <w:bCs/>
          <w:iCs/>
          <w:color w:val="auto"/>
          <w:sz w:val="28"/>
          <w:szCs w:val="28"/>
          <w:lang w:val="sr-Latn-RS"/>
        </w:rPr>
        <w:t>ОБРАЗАЦ ПОНУДЕ</w:t>
      </w:r>
    </w:p>
    <w:p w:rsidR="003520EC" w:rsidRDefault="003520EC" w:rsidP="003520EC">
      <w:pPr>
        <w:jc w:val="both"/>
        <w:rPr>
          <w:iCs/>
          <w:color w:val="auto"/>
          <w:lang w:val="sr-Cyrl-ME"/>
        </w:rPr>
      </w:pPr>
    </w:p>
    <w:p w:rsidR="003520EC" w:rsidRDefault="003520EC" w:rsidP="003520EC">
      <w:pPr>
        <w:jc w:val="both"/>
        <w:rPr>
          <w:i/>
          <w:iCs/>
          <w:color w:val="auto"/>
          <w:lang w:val="sr-Cyrl-RS"/>
        </w:rPr>
      </w:pPr>
      <w:r>
        <w:rPr>
          <w:iCs/>
          <w:color w:val="auto"/>
        </w:rPr>
        <w:t>Понуда бр</w:t>
      </w:r>
      <w:r>
        <w:rPr>
          <w:iCs/>
          <w:color w:val="auto"/>
          <w:lang w:val="sr-Cyrl-RS"/>
        </w:rPr>
        <w:t xml:space="preserve"> ________________ </w:t>
      </w:r>
      <w:r>
        <w:rPr>
          <w:iCs/>
          <w:color w:val="auto"/>
        </w:rPr>
        <w:t>од</w:t>
      </w:r>
      <w:r>
        <w:rPr>
          <w:iCs/>
          <w:color w:val="auto"/>
          <w:lang w:val="sr-Cyrl-RS"/>
        </w:rPr>
        <w:t xml:space="preserve"> __________________ </w:t>
      </w:r>
      <w:r>
        <w:rPr>
          <w:iCs/>
          <w:color w:val="auto"/>
        </w:rPr>
        <w:t xml:space="preserve">за јавну </w:t>
      </w:r>
      <w:r>
        <w:rPr>
          <w:iCs/>
          <w:color w:val="auto"/>
          <w:lang w:val="sr-Cyrl-RS"/>
        </w:rPr>
        <w:t>н</w:t>
      </w:r>
      <w:r>
        <w:rPr>
          <w:iCs/>
          <w:color w:val="auto"/>
        </w:rPr>
        <w:t>абавку</w:t>
      </w:r>
      <w:r>
        <w:rPr>
          <w:color w:val="auto"/>
          <w:lang w:val="sr-Cyrl-RS"/>
        </w:rPr>
        <w:t xml:space="preserve"> </w:t>
      </w:r>
      <w:r>
        <w:rPr>
          <w:color w:val="auto"/>
          <w:lang w:val="sr-Cyrl-CS"/>
        </w:rPr>
        <w:t>мале вредности добара</w:t>
      </w:r>
      <w:r>
        <w:rPr>
          <w:lang w:val="sr-Cyrl-CS"/>
        </w:rPr>
        <w:t xml:space="preserve"> - ђачка ужина за школску 2016/2017. годину радова</w:t>
      </w:r>
      <w:r>
        <w:rPr>
          <w:color w:val="auto"/>
          <w:lang w:val="sr-Cyrl-RS"/>
        </w:rPr>
        <w:t>,</w:t>
      </w:r>
      <w:r>
        <w:rPr>
          <w:color w:val="auto"/>
          <w:lang w:val="sr-Cyrl-CS"/>
        </w:rPr>
        <w:t xml:space="preserve"> б</w:t>
      </w:r>
      <w:r>
        <w:rPr>
          <w:color w:val="auto"/>
        </w:rPr>
        <w:t>р</w:t>
      </w:r>
      <w:r>
        <w:rPr>
          <w:color w:val="auto"/>
          <w:lang w:val="sr-Cyrl-RS"/>
        </w:rPr>
        <w:t xml:space="preserve">ој </w:t>
      </w:r>
      <w:r>
        <w:rPr>
          <w:b/>
          <w:color w:val="auto"/>
          <w:lang w:val="sr-Cyrl-ME"/>
        </w:rPr>
        <w:t>ЈНМВ 02/2016</w:t>
      </w:r>
      <w:r>
        <w:rPr>
          <w:iCs/>
          <w:color w:val="auto"/>
          <w:lang w:val="sr-Cyrl-RS"/>
        </w:rPr>
        <w:t xml:space="preserve">. </w:t>
      </w:r>
    </w:p>
    <w:p w:rsidR="003520EC" w:rsidRDefault="003520EC" w:rsidP="003520EC">
      <w:pPr>
        <w:rPr>
          <w:iCs/>
        </w:rPr>
      </w:pPr>
    </w:p>
    <w:p w:rsidR="003520EC" w:rsidRDefault="003520EC" w:rsidP="003520EC">
      <w:pPr>
        <w:rPr>
          <w:i/>
          <w:iCs/>
          <w:color w:val="auto"/>
        </w:rPr>
      </w:pPr>
      <w:r>
        <w:rPr>
          <w:b/>
          <w:bCs/>
          <w:i/>
          <w:iCs/>
          <w:color w:val="auto"/>
        </w:rPr>
        <w:t>1)ОПШТИ ПОДАЦИ О ПОНУЂАЧУ</w:t>
      </w:r>
    </w:p>
    <w:tbl>
      <w:tblPr>
        <w:tblW w:w="0" w:type="auto"/>
        <w:tblInd w:w="-15" w:type="dxa"/>
        <w:tblLayout w:type="fixed"/>
        <w:tblLook w:val="04A0" w:firstRow="1" w:lastRow="0" w:firstColumn="1" w:lastColumn="0" w:noHBand="0" w:noVBand="1"/>
      </w:tblPr>
      <w:tblGrid>
        <w:gridCol w:w="4621"/>
        <w:gridCol w:w="4650"/>
      </w:tblGrid>
      <w:tr w:rsidR="003520EC" w:rsidTr="007529FC">
        <w:tc>
          <w:tcPr>
            <w:tcW w:w="4621" w:type="dxa"/>
            <w:tcBorders>
              <w:top w:val="single" w:sz="4" w:space="0" w:color="000000"/>
              <w:left w:val="single" w:sz="4" w:space="0" w:color="000000"/>
              <w:bottom w:val="single" w:sz="4" w:space="0" w:color="000000"/>
              <w:right w:val="nil"/>
            </w:tcBorders>
          </w:tcPr>
          <w:p w:rsidR="003520EC" w:rsidRDefault="003520EC" w:rsidP="007529FC">
            <w:pPr>
              <w:jc w:val="both"/>
              <w:rPr>
                <w:b/>
                <w:bCs/>
                <w:i/>
                <w:iCs/>
                <w:color w:val="auto"/>
              </w:rPr>
            </w:pPr>
            <w:r>
              <w:rPr>
                <w:i/>
                <w:iCs/>
                <w:color w:val="auto"/>
              </w:rPr>
              <w:t>Назив понуђача:</w:t>
            </w:r>
          </w:p>
          <w:p w:rsidR="003520EC" w:rsidRDefault="003520EC" w:rsidP="007529FC">
            <w:pPr>
              <w:jc w:val="both"/>
              <w:rPr>
                <w:b/>
                <w:bCs/>
                <w:i/>
                <w:iCs/>
                <w:color w:val="auto"/>
              </w:rPr>
            </w:pPr>
          </w:p>
        </w:tc>
        <w:tc>
          <w:tcPr>
            <w:tcW w:w="4650" w:type="dxa"/>
            <w:tcBorders>
              <w:top w:val="single" w:sz="4" w:space="0" w:color="000000"/>
              <w:left w:val="single" w:sz="4" w:space="0" w:color="000000"/>
              <w:bottom w:val="single" w:sz="4" w:space="0" w:color="000000"/>
              <w:right w:val="single" w:sz="4" w:space="0" w:color="000000"/>
            </w:tcBorders>
          </w:tcPr>
          <w:p w:rsidR="003520EC" w:rsidRDefault="003520EC" w:rsidP="007529FC">
            <w:pPr>
              <w:snapToGrid w:val="0"/>
              <w:rPr>
                <w:b/>
                <w:bCs/>
                <w:i/>
                <w:iCs/>
                <w:color w:val="auto"/>
              </w:rPr>
            </w:pPr>
          </w:p>
          <w:p w:rsidR="003520EC" w:rsidRDefault="003520EC" w:rsidP="007529FC">
            <w:pPr>
              <w:rPr>
                <w:b/>
                <w:bCs/>
                <w:i/>
                <w:iCs/>
                <w:color w:val="auto"/>
              </w:rPr>
            </w:pPr>
          </w:p>
          <w:p w:rsidR="003520EC" w:rsidRDefault="003520EC" w:rsidP="007529FC">
            <w:pPr>
              <w:rPr>
                <w:b/>
                <w:bCs/>
                <w:i/>
                <w:iCs/>
                <w:color w:val="auto"/>
              </w:rPr>
            </w:pPr>
          </w:p>
        </w:tc>
      </w:tr>
      <w:tr w:rsidR="003520EC" w:rsidTr="007529FC">
        <w:tc>
          <w:tcPr>
            <w:tcW w:w="4621" w:type="dxa"/>
            <w:tcBorders>
              <w:top w:val="single" w:sz="4" w:space="0" w:color="000000"/>
              <w:left w:val="single" w:sz="4" w:space="0" w:color="000000"/>
              <w:bottom w:val="single" w:sz="4" w:space="0" w:color="000000"/>
              <w:right w:val="nil"/>
            </w:tcBorders>
          </w:tcPr>
          <w:p w:rsidR="003520EC" w:rsidRDefault="003520EC" w:rsidP="007529FC">
            <w:pPr>
              <w:jc w:val="both"/>
              <w:rPr>
                <w:b/>
                <w:bCs/>
                <w:i/>
                <w:iCs/>
                <w:color w:val="auto"/>
              </w:rPr>
            </w:pPr>
            <w:r>
              <w:rPr>
                <w:i/>
                <w:iCs/>
                <w:color w:val="auto"/>
              </w:rPr>
              <w:t>Адреса понуђача:</w:t>
            </w:r>
          </w:p>
          <w:p w:rsidR="003520EC" w:rsidRDefault="003520EC" w:rsidP="007529FC">
            <w:pPr>
              <w:jc w:val="both"/>
              <w:rPr>
                <w:b/>
                <w:bCs/>
                <w:i/>
                <w:iCs/>
                <w:color w:val="auto"/>
              </w:rPr>
            </w:pPr>
          </w:p>
        </w:tc>
        <w:tc>
          <w:tcPr>
            <w:tcW w:w="4650" w:type="dxa"/>
            <w:tcBorders>
              <w:top w:val="single" w:sz="4" w:space="0" w:color="000000"/>
              <w:left w:val="single" w:sz="4" w:space="0" w:color="000000"/>
              <w:bottom w:val="single" w:sz="4" w:space="0" w:color="000000"/>
              <w:right w:val="single" w:sz="4" w:space="0" w:color="000000"/>
            </w:tcBorders>
          </w:tcPr>
          <w:p w:rsidR="003520EC" w:rsidRDefault="003520EC" w:rsidP="007529FC">
            <w:pPr>
              <w:snapToGrid w:val="0"/>
              <w:rPr>
                <w:b/>
                <w:bCs/>
                <w:i/>
                <w:iCs/>
                <w:color w:val="auto"/>
              </w:rPr>
            </w:pPr>
          </w:p>
          <w:p w:rsidR="003520EC" w:rsidRDefault="003520EC" w:rsidP="007529FC">
            <w:pPr>
              <w:rPr>
                <w:b/>
                <w:bCs/>
                <w:i/>
                <w:iCs/>
                <w:color w:val="auto"/>
              </w:rPr>
            </w:pPr>
          </w:p>
          <w:p w:rsidR="003520EC" w:rsidRDefault="003520EC" w:rsidP="007529FC">
            <w:pPr>
              <w:rPr>
                <w:b/>
                <w:bCs/>
                <w:i/>
                <w:iCs/>
                <w:color w:val="auto"/>
              </w:rPr>
            </w:pPr>
          </w:p>
        </w:tc>
      </w:tr>
      <w:tr w:rsidR="003520EC" w:rsidTr="007529FC">
        <w:tc>
          <w:tcPr>
            <w:tcW w:w="4621" w:type="dxa"/>
            <w:tcBorders>
              <w:top w:val="single" w:sz="4" w:space="0" w:color="000000"/>
              <w:left w:val="single" w:sz="4" w:space="0" w:color="000000"/>
              <w:bottom w:val="single" w:sz="4" w:space="0" w:color="000000"/>
              <w:right w:val="nil"/>
            </w:tcBorders>
          </w:tcPr>
          <w:p w:rsidR="003520EC" w:rsidRDefault="003520EC" w:rsidP="007529FC">
            <w:pPr>
              <w:jc w:val="both"/>
              <w:rPr>
                <w:b/>
                <w:bCs/>
                <w:i/>
                <w:iCs/>
                <w:color w:val="auto"/>
              </w:rPr>
            </w:pPr>
            <w:r>
              <w:rPr>
                <w:i/>
                <w:iCs/>
                <w:color w:val="auto"/>
              </w:rPr>
              <w:t>Матични број понуђача:</w:t>
            </w:r>
          </w:p>
          <w:p w:rsidR="003520EC" w:rsidRDefault="003520EC" w:rsidP="007529FC">
            <w:pPr>
              <w:jc w:val="both"/>
              <w:rPr>
                <w:b/>
                <w:bCs/>
                <w:i/>
                <w:iCs/>
                <w:color w:val="auto"/>
              </w:rPr>
            </w:pPr>
          </w:p>
        </w:tc>
        <w:tc>
          <w:tcPr>
            <w:tcW w:w="4650" w:type="dxa"/>
            <w:tcBorders>
              <w:top w:val="single" w:sz="4" w:space="0" w:color="000000"/>
              <w:left w:val="single" w:sz="4" w:space="0" w:color="000000"/>
              <w:bottom w:val="single" w:sz="4" w:space="0" w:color="000000"/>
              <w:right w:val="single" w:sz="4" w:space="0" w:color="000000"/>
            </w:tcBorders>
          </w:tcPr>
          <w:p w:rsidR="003520EC" w:rsidRDefault="003520EC" w:rsidP="007529FC">
            <w:pPr>
              <w:snapToGrid w:val="0"/>
              <w:rPr>
                <w:b/>
                <w:bCs/>
                <w:i/>
                <w:iCs/>
                <w:color w:val="auto"/>
              </w:rPr>
            </w:pPr>
          </w:p>
          <w:p w:rsidR="003520EC" w:rsidRDefault="003520EC" w:rsidP="007529FC">
            <w:pPr>
              <w:rPr>
                <w:b/>
                <w:bCs/>
                <w:i/>
                <w:iCs/>
                <w:color w:val="auto"/>
              </w:rPr>
            </w:pPr>
          </w:p>
          <w:p w:rsidR="003520EC" w:rsidRDefault="003520EC" w:rsidP="007529FC">
            <w:pPr>
              <w:rPr>
                <w:b/>
                <w:bCs/>
                <w:i/>
                <w:iCs/>
                <w:color w:val="auto"/>
              </w:rPr>
            </w:pPr>
          </w:p>
        </w:tc>
      </w:tr>
      <w:tr w:rsidR="003520EC" w:rsidTr="007529FC">
        <w:tc>
          <w:tcPr>
            <w:tcW w:w="4621" w:type="dxa"/>
            <w:tcBorders>
              <w:top w:val="single" w:sz="4" w:space="0" w:color="000000"/>
              <w:left w:val="single" w:sz="4" w:space="0" w:color="000000"/>
              <w:bottom w:val="single" w:sz="4" w:space="0" w:color="000000"/>
              <w:right w:val="nil"/>
            </w:tcBorders>
          </w:tcPr>
          <w:p w:rsidR="003520EC" w:rsidRDefault="003520EC" w:rsidP="007529FC">
            <w:pPr>
              <w:jc w:val="both"/>
              <w:rPr>
                <w:b/>
                <w:bCs/>
                <w:i/>
                <w:iCs/>
                <w:color w:val="auto"/>
                <w:lang w:val="ru-RU"/>
              </w:rPr>
            </w:pPr>
            <w:r>
              <w:rPr>
                <w:i/>
                <w:iCs/>
                <w:color w:val="auto"/>
                <w:lang w:val="ru-RU"/>
              </w:rPr>
              <w:t>Порески идентификациони број понуђача (ПИБ):</w:t>
            </w:r>
          </w:p>
          <w:p w:rsidR="003520EC" w:rsidRDefault="003520EC" w:rsidP="007529FC">
            <w:pPr>
              <w:jc w:val="both"/>
              <w:rPr>
                <w:b/>
                <w:bCs/>
                <w:i/>
                <w:iCs/>
                <w:color w:val="auto"/>
                <w:lang w:val="ru-RU"/>
              </w:rPr>
            </w:pPr>
          </w:p>
        </w:tc>
        <w:tc>
          <w:tcPr>
            <w:tcW w:w="4650" w:type="dxa"/>
            <w:tcBorders>
              <w:top w:val="single" w:sz="4" w:space="0" w:color="000000"/>
              <w:left w:val="single" w:sz="4" w:space="0" w:color="000000"/>
              <w:bottom w:val="single" w:sz="4" w:space="0" w:color="000000"/>
              <w:right w:val="single" w:sz="4" w:space="0" w:color="000000"/>
            </w:tcBorders>
          </w:tcPr>
          <w:p w:rsidR="003520EC" w:rsidRDefault="003520EC" w:rsidP="007529FC">
            <w:pPr>
              <w:snapToGrid w:val="0"/>
              <w:rPr>
                <w:b/>
                <w:bCs/>
                <w:i/>
                <w:iCs/>
                <w:color w:val="auto"/>
                <w:lang w:val="ru-RU"/>
              </w:rPr>
            </w:pPr>
          </w:p>
        </w:tc>
      </w:tr>
      <w:tr w:rsidR="003520EC" w:rsidTr="007529FC">
        <w:tc>
          <w:tcPr>
            <w:tcW w:w="4621" w:type="dxa"/>
            <w:tcBorders>
              <w:top w:val="single" w:sz="4" w:space="0" w:color="000000"/>
              <w:left w:val="single" w:sz="4" w:space="0" w:color="000000"/>
              <w:bottom w:val="single" w:sz="4" w:space="0" w:color="000000"/>
              <w:right w:val="nil"/>
            </w:tcBorders>
          </w:tcPr>
          <w:p w:rsidR="003520EC" w:rsidRDefault="003520EC" w:rsidP="007529FC">
            <w:pPr>
              <w:jc w:val="both"/>
              <w:rPr>
                <w:b/>
                <w:bCs/>
                <w:i/>
                <w:iCs/>
                <w:color w:val="auto"/>
              </w:rPr>
            </w:pPr>
            <w:r>
              <w:rPr>
                <w:i/>
                <w:iCs/>
                <w:color w:val="auto"/>
              </w:rPr>
              <w:t>Име особе за контакт:</w:t>
            </w:r>
          </w:p>
          <w:p w:rsidR="003520EC" w:rsidRDefault="003520EC" w:rsidP="007529FC">
            <w:pPr>
              <w:jc w:val="both"/>
              <w:rPr>
                <w:b/>
                <w:bCs/>
                <w:i/>
                <w:iCs/>
                <w:color w:val="auto"/>
              </w:rPr>
            </w:pPr>
          </w:p>
        </w:tc>
        <w:tc>
          <w:tcPr>
            <w:tcW w:w="4650" w:type="dxa"/>
            <w:tcBorders>
              <w:top w:val="single" w:sz="4" w:space="0" w:color="000000"/>
              <w:left w:val="single" w:sz="4" w:space="0" w:color="000000"/>
              <w:bottom w:val="single" w:sz="4" w:space="0" w:color="000000"/>
              <w:right w:val="single" w:sz="4" w:space="0" w:color="000000"/>
            </w:tcBorders>
          </w:tcPr>
          <w:p w:rsidR="003520EC" w:rsidRDefault="003520EC" w:rsidP="007529FC">
            <w:pPr>
              <w:snapToGrid w:val="0"/>
              <w:rPr>
                <w:b/>
                <w:bCs/>
                <w:i/>
                <w:iCs/>
                <w:color w:val="auto"/>
              </w:rPr>
            </w:pPr>
          </w:p>
          <w:p w:rsidR="003520EC" w:rsidRDefault="003520EC" w:rsidP="007529FC">
            <w:pPr>
              <w:rPr>
                <w:b/>
                <w:bCs/>
                <w:i/>
                <w:iCs/>
                <w:color w:val="auto"/>
              </w:rPr>
            </w:pPr>
          </w:p>
          <w:p w:rsidR="003520EC" w:rsidRDefault="003520EC" w:rsidP="007529FC">
            <w:pPr>
              <w:rPr>
                <w:b/>
                <w:bCs/>
                <w:i/>
                <w:iCs/>
                <w:color w:val="auto"/>
              </w:rPr>
            </w:pPr>
          </w:p>
        </w:tc>
      </w:tr>
      <w:tr w:rsidR="003520EC" w:rsidTr="007529FC">
        <w:tc>
          <w:tcPr>
            <w:tcW w:w="4621" w:type="dxa"/>
            <w:tcBorders>
              <w:top w:val="single" w:sz="4" w:space="0" w:color="000000"/>
              <w:left w:val="single" w:sz="4" w:space="0" w:color="000000"/>
              <w:bottom w:val="single" w:sz="4" w:space="0" w:color="000000"/>
              <w:right w:val="nil"/>
            </w:tcBorders>
          </w:tcPr>
          <w:p w:rsidR="003520EC" w:rsidRDefault="003520EC" w:rsidP="007529FC">
            <w:pPr>
              <w:jc w:val="both"/>
              <w:rPr>
                <w:b/>
                <w:bCs/>
                <w:i/>
                <w:iCs/>
                <w:color w:val="auto"/>
                <w:lang w:val="ru-RU"/>
              </w:rPr>
            </w:pPr>
            <w:r>
              <w:rPr>
                <w:i/>
                <w:iCs/>
                <w:color w:val="auto"/>
                <w:lang w:val="ru-RU"/>
              </w:rPr>
              <w:t>Електронска адреса понуђача (</w:t>
            </w:r>
            <w:r>
              <w:rPr>
                <w:i/>
                <w:iCs/>
                <w:color w:val="auto"/>
              </w:rPr>
              <w:t>e</w:t>
            </w:r>
            <w:r>
              <w:rPr>
                <w:i/>
                <w:iCs/>
                <w:color w:val="auto"/>
                <w:lang w:val="ru-RU"/>
              </w:rPr>
              <w:t>-</w:t>
            </w:r>
            <w:r>
              <w:rPr>
                <w:i/>
                <w:iCs/>
                <w:color w:val="auto"/>
              </w:rPr>
              <w:t>mail</w:t>
            </w:r>
            <w:r>
              <w:rPr>
                <w:i/>
                <w:iCs/>
                <w:color w:val="auto"/>
                <w:lang w:val="ru-RU"/>
              </w:rPr>
              <w:t>):</w:t>
            </w:r>
          </w:p>
          <w:p w:rsidR="003520EC" w:rsidRDefault="003520EC" w:rsidP="007529FC">
            <w:pPr>
              <w:jc w:val="both"/>
              <w:rPr>
                <w:b/>
                <w:bCs/>
                <w:i/>
                <w:iCs/>
                <w:color w:val="auto"/>
                <w:lang w:val="ru-RU"/>
              </w:rPr>
            </w:pPr>
          </w:p>
        </w:tc>
        <w:tc>
          <w:tcPr>
            <w:tcW w:w="4650" w:type="dxa"/>
            <w:tcBorders>
              <w:top w:val="single" w:sz="4" w:space="0" w:color="000000"/>
              <w:left w:val="single" w:sz="4" w:space="0" w:color="000000"/>
              <w:bottom w:val="single" w:sz="4" w:space="0" w:color="000000"/>
              <w:right w:val="single" w:sz="4" w:space="0" w:color="000000"/>
            </w:tcBorders>
          </w:tcPr>
          <w:p w:rsidR="003520EC" w:rsidRDefault="003520EC" w:rsidP="007529FC">
            <w:pPr>
              <w:snapToGrid w:val="0"/>
              <w:rPr>
                <w:b/>
                <w:bCs/>
                <w:i/>
                <w:iCs/>
                <w:color w:val="auto"/>
                <w:lang w:val="ru-RU"/>
              </w:rPr>
            </w:pPr>
          </w:p>
        </w:tc>
      </w:tr>
      <w:tr w:rsidR="003520EC" w:rsidTr="007529FC">
        <w:tc>
          <w:tcPr>
            <w:tcW w:w="4621" w:type="dxa"/>
            <w:tcBorders>
              <w:top w:val="single" w:sz="4" w:space="0" w:color="000000"/>
              <w:left w:val="single" w:sz="4" w:space="0" w:color="000000"/>
              <w:bottom w:val="single" w:sz="4" w:space="0" w:color="000000"/>
              <w:right w:val="nil"/>
            </w:tcBorders>
          </w:tcPr>
          <w:p w:rsidR="003520EC" w:rsidRDefault="003520EC" w:rsidP="007529FC">
            <w:pPr>
              <w:jc w:val="both"/>
              <w:rPr>
                <w:b/>
                <w:bCs/>
                <w:i/>
                <w:iCs/>
                <w:color w:val="auto"/>
              </w:rPr>
            </w:pPr>
            <w:r>
              <w:rPr>
                <w:i/>
                <w:iCs/>
                <w:color w:val="auto"/>
              </w:rPr>
              <w:t>Телефон:</w:t>
            </w:r>
          </w:p>
          <w:p w:rsidR="003520EC" w:rsidRDefault="003520EC" w:rsidP="007529FC">
            <w:pPr>
              <w:jc w:val="both"/>
              <w:rPr>
                <w:b/>
                <w:bCs/>
                <w:i/>
                <w:iCs/>
                <w:color w:val="auto"/>
              </w:rPr>
            </w:pPr>
          </w:p>
        </w:tc>
        <w:tc>
          <w:tcPr>
            <w:tcW w:w="4650" w:type="dxa"/>
            <w:tcBorders>
              <w:top w:val="single" w:sz="4" w:space="0" w:color="000000"/>
              <w:left w:val="single" w:sz="4" w:space="0" w:color="000000"/>
              <w:bottom w:val="single" w:sz="4" w:space="0" w:color="000000"/>
              <w:right w:val="single" w:sz="4" w:space="0" w:color="000000"/>
            </w:tcBorders>
          </w:tcPr>
          <w:p w:rsidR="003520EC" w:rsidRDefault="003520EC" w:rsidP="007529FC">
            <w:pPr>
              <w:snapToGrid w:val="0"/>
              <w:rPr>
                <w:b/>
                <w:bCs/>
                <w:i/>
                <w:iCs/>
                <w:color w:val="auto"/>
              </w:rPr>
            </w:pPr>
          </w:p>
          <w:p w:rsidR="003520EC" w:rsidRDefault="003520EC" w:rsidP="007529FC">
            <w:pPr>
              <w:rPr>
                <w:b/>
                <w:bCs/>
                <w:i/>
                <w:iCs/>
                <w:color w:val="auto"/>
              </w:rPr>
            </w:pPr>
          </w:p>
          <w:p w:rsidR="003520EC" w:rsidRDefault="003520EC" w:rsidP="007529FC">
            <w:pPr>
              <w:rPr>
                <w:b/>
                <w:bCs/>
                <w:i/>
                <w:iCs/>
                <w:color w:val="auto"/>
              </w:rPr>
            </w:pPr>
          </w:p>
        </w:tc>
      </w:tr>
      <w:tr w:rsidR="003520EC" w:rsidTr="007529FC">
        <w:tc>
          <w:tcPr>
            <w:tcW w:w="4621" w:type="dxa"/>
            <w:tcBorders>
              <w:top w:val="single" w:sz="4" w:space="0" w:color="000000"/>
              <w:left w:val="single" w:sz="4" w:space="0" w:color="000000"/>
              <w:bottom w:val="single" w:sz="4" w:space="0" w:color="000000"/>
              <w:right w:val="nil"/>
            </w:tcBorders>
          </w:tcPr>
          <w:p w:rsidR="003520EC" w:rsidRDefault="003520EC" w:rsidP="007529FC">
            <w:pPr>
              <w:jc w:val="both"/>
              <w:rPr>
                <w:b/>
                <w:bCs/>
                <w:i/>
                <w:iCs/>
                <w:color w:val="auto"/>
              </w:rPr>
            </w:pPr>
            <w:r>
              <w:rPr>
                <w:i/>
                <w:iCs/>
                <w:color w:val="auto"/>
              </w:rPr>
              <w:t>Телефакс:</w:t>
            </w:r>
          </w:p>
          <w:p w:rsidR="003520EC" w:rsidRDefault="003520EC" w:rsidP="007529FC">
            <w:pPr>
              <w:jc w:val="both"/>
              <w:rPr>
                <w:b/>
                <w:bCs/>
                <w:i/>
                <w:iCs/>
                <w:color w:val="auto"/>
              </w:rPr>
            </w:pPr>
          </w:p>
        </w:tc>
        <w:tc>
          <w:tcPr>
            <w:tcW w:w="4650" w:type="dxa"/>
            <w:tcBorders>
              <w:top w:val="single" w:sz="4" w:space="0" w:color="000000"/>
              <w:left w:val="single" w:sz="4" w:space="0" w:color="000000"/>
              <w:bottom w:val="single" w:sz="4" w:space="0" w:color="000000"/>
              <w:right w:val="single" w:sz="4" w:space="0" w:color="000000"/>
            </w:tcBorders>
          </w:tcPr>
          <w:p w:rsidR="003520EC" w:rsidRDefault="003520EC" w:rsidP="007529FC">
            <w:pPr>
              <w:snapToGrid w:val="0"/>
              <w:rPr>
                <w:b/>
                <w:bCs/>
                <w:i/>
                <w:iCs/>
                <w:color w:val="auto"/>
              </w:rPr>
            </w:pPr>
          </w:p>
          <w:p w:rsidR="003520EC" w:rsidRDefault="003520EC" w:rsidP="007529FC">
            <w:pPr>
              <w:rPr>
                <w:b/>
                <w:bCs/>
                <w:i/>
                <w:iCs/>
                <w:color w:val="auto"/>
              </w:rPr>
            </w:pPr>
          </w:p>
          <w:p w:rsidR="003520EC" w:rsidRDefault="003520EC" w:rsidP="007529FC">
            <w:pPr>
              <w:rPr>
                <w:b/>
                <w:bCs/>
                <w:i/>
                <w:iCs/>
                <w:color w:val="auto"/>
              </w:rPr>
            </w:pPr>
          </w:p>
        </w:tc>
      </w:tr>
      <w:tr w:rsidR="003520EC" w:rsidTr="007529FC">
        <w:tc>
          <w:tcPr>
            <w:tcW w:w="4621" w:type="dxa"/>
            <w:tcBorders>
              <w:top w:val="single" w:sz="4" w:space="0" w:color="000000"/>
              <w:left w:val="single" w:sz="4" w:space="0" w:color="000000"/>
              <w:bottom w:val="single" w:sz="4" w:space="0" w:color="000000"/>
              <w:right w:val="nil"/>
            </w:tcBorders>
          </w:tcPr>
          <w:p w:rsidR="003520EC" w:rsidRDefault="003520EC" w:rsidP="007529FC">
            <w:pPr>
              <w:jc w:val="both"/>
              <w:rPr>
                <w:b/>
                <w:bCs/>
                <w:i/>
                <w:iCs/>
                <w:color w:val="auto"/>
                <w:lang w:val="ru-RU"/>
              </w:rPr>
            </w:pPr>
            <w:r>
              <w:rPr>
                <w:i/>
                <w:iCs/>
                <w:color w:val="auto"/>
                <w:lang w:val="ru-RU"/>
              </w:rPr>
              <w:t>Број рачуна понуђача и назив банке:</w:t>
            </w:r>
          </w:p>
          <w:p w:rsidR="003520EC" w:rsidRDefault="003520EC" w:rsidP="007529FC">
            <w:pPr>
              <w:jc w:val="both"/>
              <w:rPr>
                <w:b/>
                <w:bCs/>
                <w:i/>
                <w:iCs/>
                <w:color w:val="auto"/>
                <w:lang w:val="ru-RU"/>
              </w:rPr>
            </w:pPr>
          </w:p>
        </w:tc>
        <w:tc>
          <w:tcPr>
            <w:tcW w:w="4650" w:type="dxa"/>
            <w:tcBorders>
              <w:top w:val="single" w:sz="4" w:space="0" w:color="000000"/>
              <w:left w:val="single" w:sz="4" w:space="0" w:color="000000"/>
              <w:bottom w:val="single" w:sz="4" w:space="0" w:color="000000"/>
              <w:right w:val="single" w:sz="4" w:space="0" w:color="000000"/>
            </w:tcBorders>
          </w:tcPr>
          <w:p w:rsidR="003520EC" w:rsidRDefault="003520EC" w:rsidP="007529FC">
            <w:pPr>
              <w:snapToGrid w:val="0"/>
              <w:rPr>
                <w:b/>
                <w:bCs/>
                <w:i/>
                <w:iCs/>
                <w:color w:val="auto"/>
                <w:lang w:val="ru-RU"/>
              </w:rPr>
            </w:pPr>
          </w:p>
          <w:p w:rsidR="003520EC" w:rsidRDefault="003520EC" w:rsidP="007529FC">
            <w:pPr>
              <w:rPr>
                <w:b/>
                <w:bCs/>
                <w:i/>
                <w:iCs/>
                <w:color w:val="auto"/>
                <w:lang w:val="ru-RU"/>
              </w:rPr>
            </w:pPr>
          </w:p>
          <w:p w:rsidR="003520EC" w:rsidRDefault="003520EC" w:rsidP="007529FC">
            <w:pPr>
              <w:rPr>
                <w:b/>
                <w:bCs/>
                <w:i/>
                <w:iCs/>
                <w:color w:val="auto"/>
                <w:lang w:val="ru-RU"/>
              </w:rPr>
            </w:pPr>
          </w:p>
        </w:tc>
      </w:tr>
      <w:tr w:rsidR="003520EC" w:rsidTr="007529FC">
        <w:tc>
          <w:tcPr>
            <w:tcW w:w="4621" w:type="dxa"/>
            <w:tcBorders>
              <w:top w:val="single" w:sz="4" w:space="0" w:color="000000"/>
              <w:left w:val="single" w:sz="4" w:space="0" w:color="000000"/>
              <w:bottom w:val="single" w:sz="4" w:space="0" w:color="000000"/>
              <w:right w:val="nil"/>
            </w:tcBorders>
            <w:hideMark/>
          </w:tcPr>
          <w:p w:rsidR="003520EC" w:rsidRDefault="003520EC" w:rsidP="007529FC">
            <w:pPr>
              <w:jc w:val="both"/>
              <w:rPr>
                <w:b/>
                <w:bCs/>
                <w:i/>
                <w:iCs/>
                <w:color w:val="auto"/>
                <w:lang w:val="ru-RU"/>
              </w:rPr>
            </w:pPr>
            <w:r>
              <w:rPr>
                <w:i/>
                <w:iCs/>
                <w:color w:val="auto"/>
                <w:lang w:val="ru-RU"/>
              </w:rPr>
              <w:t>Лице овлашћено за потписивање уговора</w:t>
            </w:r>
          </w:p>
        </w:tc>
        <w:tc>
          <w:tcPr>
            <w:tcW w:w="4650" w:type="dxa"/>
            <w:tcBorders>
              <w:top w:val="single" w:sz="4" w:space="0" w:color="000000"/>
              <w:left w:val="single" w:sz="4" w:space="0" w:color="000000"/>
              <w:bottom w:val="single" w:sz="4" w:space="0" w:color="000000"/>
              <w:right w:val="single" w:sz="4" w:space="0" w:color="000000"/>
            </w:tcBorders>
          </w:tcPr>
          <w:p w:rsidR="003520EC" w:rsidRDefault="003520EC" w:rsidP="007529FC">
            <w:pPr>
              <w:snapToGrid w:val="0"/>
              <w:ind w:firstLine="708"/>
              <w:rPr>
                <w:b/>
                <w:bCs/>
                <w:i/>
                <w:iCs/>
                <w:color w:val="auto"/>
                <w:lang w:val="ru-RU"/>
              </w:rPr>
            </w:pPr>
          </w:p>
          <w:p w:rsidR="003520EC" w:rsidRDefault="003520EC" w:rsidP="007529FC">
            <w:pPr>
              <w:ind w:firstLine="708"/>
              <w:rPr>
                <w:b/>
                <w:bCs/>
                <w:i/>
                <w:iCs/>
                <w:color w:val="auto"/>
                <w:lang w:val="ru-RU"/>
              </w:rPr>
            </w:pPr>
          </w:p>
          <w:p w:rsidR="003520EC" w:rsidRDefault="003520EC" w:rsidP="007529FC">
            <w:pPr>
              <w:ind w:firstLine="708"/>
              <w:rPr>
                <w:b/>
                <w:bCs/>
                <w:i/>
                <w:iCs/>
                <w:color w:val="auto"/>
                <w:lang w:val="ru-RU"/>
              </w:rPr>
            </w:pPr>
          </w:p>
        </w:tc>
      </w:tr>
    </w:tbl>
    <w:p w:rsidR="003520EC" w:rsidRDefault="003520EC" w:rsidP="003520EC">
      <w:pPr>
        <w:rPr>
          <w:color w:val="auto"/>
        </w:rPr>
      </w:pPr>
    </w:p>
    <w:p w:rsidR="003520EC" w:rsidRDefault="003520EC" w:rsidP="003520EC">
      <w:pPr>
        <w:rPr>
          <w:b/>
          <w:bCs/>
          <w:i/>
          <w:iCs/>
          <w:color w:val="auto"/>
        </w:rPr>
      </w:pPr>
    </w:p>
    <w:p w:rsidR="003520EC" w:rsidRDefault="003520EC" w:rsidP="003520EC">
      <w:pPr>
        <w:rPr>
          <w:color w:val="auto"/>
        </w:rPr>
      </w:pPr>
      <w:r>
        <w:rPr>
          <w:rFonts w:eastAsia="TimesNewRomanPSMT"/>
          <w:b/>
          <w:bCs/>
          <w:i/>
          <w:iCs/>
          <w:color w:val="auto"/>
        </w:rPr>
        <w:t xml:space="preserve">2) ПОНУДУ ПОДНОСИ: </w:t>
      </w:r>
    </w:p>
    <w:tbl>
      <w:tblPr>
        <w:tblW w:w="0" w:type="auto"/>
        <w:tblInd w:w="-15" w:type="dxa"/>
        <w:tblLayout w:type="fixed"/>
        <w:tblLook w:val="04A0" w:firstRow="1" w:lastRow="0" w:firstColumn="1" w:lastColumn="0" w:noHBand="0" w:noVBand="1"/>
      </w:tblPr>
      <w:tblGrid>
        <w:gridCol w:w="9272"/>
      </w:tblGrid>
      <w:tr w:rsidR="003520EC" w:rsidTr="007529FC">
        <w:tc>
          <w:tcPr>
            <w:tcW w:w="9272" w:type="dxa"/>
            <w:tcBorders>
              <w:top w:val="single" w:sz="4" w:space="0" w:color="000000"/>
              <w:left w:val="single" w:sz="4" w:space="0" w:color="000000"/>
              <w:bottom w:val="single" w:sz="4" w:space="0" w:color="000000"/>
              <w:right w:val="single" w:sz="4" w:space="0" w:color="000000"/>
            </w:tcBorders>
          </w:tcPr>
          <w:p w:rsidR="003520EC" w:rsidRDefault="003520EC" w:rsidP="007529FC">
            <w:pPr>
              <w:snapToGrid w:val="0"/>
              <w:jc w:val="center"/>
              <w:rPr>
                <w:color w:val="auto"/>
              </w:rPr>
            </w:pPr>
          </w:p>
          <w:p w:rsidR="003520EC" w:rsidRDefault="003520EC" w:rsidP="007529FC">
            <w:pPr>
              <w:jc w:val="center"/>
              <w:rPr>
                <w:rFonts w:eastAsia="TimesNewRomanPSMT"/>
                <w:b/>
                <w:bCs/>
                <w:color w:val="auto"/>
              </w:rPr>
            </w:pPr>
            <w:r>
              <w:rPr>
                <w:rFonts w:eastAsia="TimesNewRomanPSMT"/>
                <w:b/>
                <w:bCs/>
                <w:color w:val="auto"/>
              </w:rPr>
              <w:t xml:space="preserve">А) САМОСТАЛНО </w:t>
            </w:r>
          </w:p>
        </w:tc>
      </w:tr>
      <w:tr w:rsidR="003520EC" w:rsidTr="007529FC">
        <w:tc>
          <w:tcPr>
            <w:tcW w:w="9272" w:type="dxa"/>
            <w:tcBorders>
              <w:top w:val="single" w:sz="4" w:space="0" w:color="000000"/>
              <w:left w:val="single" w:sz="4" w:space="0" w:color="000000"/>
              <w:bottom w:val="single" w:sz="4" w:space="0" w:color="000000"/>
              <w:right w:val="single" w:sz="4" w:space="0" w:color="000000"/>
            </w:tcBorders>
          </w:tcPr>
          <w:p w:rsidR="003520EC" w:rsidRDefault="003520EC" w:rsidP="007529FC">
            <w:pPr>
              <w:snapToGrid w:val="0"/>
              <w:jc w:val="center"/>
              <w:rPr>
                <w:rFonts w:eastAsia="TimesNewRomanPSMT"/>
                <w:b/>
                <w:bCs/>
                <w:color w:val="auto"/>
              </w:rPr>
            </w:pPr>
          </w:p>
          <w:p w:rsidR="003520EC" w:rsidRDefault="003520EC" w:rsidP="007529FC">
            <w:pPr>
              <w:jc w:val="center"/>
              <w:rPr>
                <w:rFonts w:eastAsia="TimesNewRomanPSMT"/>
                <w:b/>
                <w:bCs/>
                <w:color w:val="auto"/>
              </w:rPr>
            </w:pPr>
            <w:r>
              <w:rPr>
                <w:rFonts w:eastAsia="TimesNewRomanPSMT"/>
                <w:b/>
                <w:bCs/>
                <w:color w:val="auto"/>
              </w:rPr>
              <w:t>Б) СА ПОДИЗВОЂАЧЕМ</w:t>
            </w:r>
          </w:p>
        </w:tc>
      </w:tr>
      <w:tr w:rsidR="003520EC" w:rsidTr="007529FC">
        <w:tc>
          <w:tcPr>
            <w:tcW w:w="9272" w:type="dxa"/>
            <w:tcBorders>
              <w:top w:val="single" w:sz="4" w:space="0" w:color="000000"/>
              <w:left w:val="single" w:sz="4" w:space="0" w:color="000000"/>
              <w:bottom w:val="single" w:sz="4" w:space="0" w:color="000000"/>
              <w:right w:val="single" w:sz="4" w:space="0" w:color="000000"/>
            </w:tcBorders>
          </w:tcPr>
          <w:p w:rsidR="003520EC" w:rsidRDefault="003520EC" w:rsidP="007529FC">
            <w:pPr>
              <w:snapToGrid w:val="0"/>
              <w:jc w:val="center"/>
              <w:rPr>
                <w:rFonts w:eastAsia="TimesNewRomanPSMT"/>
                <w:b/>
                <w:bCs/>
                <w:color w:val="auto"/>
              </w:rPr>
            </w:pPr>
          </w:p>
          <w:p w:rsidR="003520EC" w:rsidRDefault="003520EC" w:rsidP="007529FC">
            <w:pPr>
              <w:jc w:val="center"/>
              <w:rPr>
                <w:b/>
                <w:i/>
                <w:iCs/>
                <w:color w:val="auto"/>
                <w:lang w:val="ru-RU"/>
              </w:rPr>
            </w:pPr>
            <w:r>
              <w:rPr>
                <w:rFonts w:eastAsia="TimesNewRomanPSMT"/>
                <w:b/>
                <w:bCs/>
                <w:color w:val="auto"/>
              </w:rPr>
              <w:t>В) КАО ЗАЈЕДНИЧКУ ПОНУДУ</w:t>
            </w:r>
          </w:p>
        </w:tc>
      </w:tr>
    </w:tbl>
    <w:p w:rsidR="003520EC" w:rsidRDefault="003520EC" w:rsidP="003520EC">
      <w:pPr>
        <w:jc w:val="both"/>
        <w:rPr>
          <w:rFonts w:eastAsia="TimesNewRomanPSMT"/>
          <w:bCs/>
          <w:color w:val="auto"/>
        </w:rPr>
      </w:pPr>
      <w:r>
        <w:rPr>
          <w:b/>
          <w:i/>
          <w:iCs/>
          <w:color w:val="auto"/>
          <w:lang w:val="ru-RU"/>
        </w:rPr>
        <w:lastRenderedPageBreak/>
        <w:t>Напомена:</w:t>
      </w:r>
      <w:r>
        <w:rPr>
          <w:i/>
          <w:iCs/>
          <w:color w:val="auto"/>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520EC" w:rsidRDefault="003520EC" w:rsidP="003520EC">
      <w:pPr>
        <w:jc w:val="both"/>
        <w:rPr>
          <w:rFonts w:eastAsia="TimesNewRomanPSMT"/>
          <w:bCs/>
          <w:color w:val="auto"/>
        </w:rPr>
      </w:pPr>
    </w:p>
    <w:p w:rsidR="003520EC" w:rsidRDefault="003520EC" w:rsidP="003520EC">
      <w:pPr>
        <w:jc w:val="both"/>
        <w:rPr>
          <w:rFonts w:eastAsia="TimesNewRomanPSMT"/>
          <w:b/>
          <w:bCs/>
          <w:i/>
          <w:color w:val="auto"/>
          <w:lang w:val="sr-Cyrl-CS"/>
        </w:rPr>
      </w:pPr>
    </w:p>
    <w:p w:rsidR="003520EC" w:rsidRDefault="003520EC" w:rsidP="003520EC">
      <w:pPr>
        <w:jc w:val="both"/>
        <w:rPr>
          <w:rFonts w:eastAsia="TimesNewRomanPSMT"/>
          <w:b/>
          <w:bCs/>
          <w:i/>
          <w:color w:val="auto"/>
          <w:lang w:val="sr-Cyrl-CS"/>
        </w:rPr>
      </w:pPr>
    </w:p>
    <w:p w:rsidR="003520EC" w:rsidRDefault="003520EC" w:rsidP="003520EC">
      <w:pPr>
        <w:jc w:val="both"/>
        <w:rPr>
          <w:rFonts w:eastAsia="TimesNewRomanPSMT"/>
          <w:b/>
          <w:bCs/>
          <w:i/>
          <w:color w:val="auto"/>
        </w:rPr>
      </w:pPr>
      <w:r>
        <w:rPr>
          <w:rFonts w:eastAsia="TimesNewRomanPSMT"/>
          <w:b/>
          <w:bCs/>
          <w:i/>
          <w:color w:val="auto"/>
          <w:lang w:val="sr-Cyrl-CS"/>
        </w:rPr>
        <w:t xml:space="preserve">3) </w:t>
      </w:r>
      <w:r>
        <w:rPr>
          <w:rFonts w:eastAsia="TimesNewRomanPSMT"/>
          <w:b/>
          <w:bCs/>
          <w:i/>
          <w:color w:val="auto"/>
        </w:rPr>
        <w:t xml:space="preserve">ПОДАЦИ О ПОДИЗВОЂАЧУ </w:t>
      </w:r>
    </w:p>
    <w:p w:rsidR="003520EC" w:rsidRDefault="003520EC" w:rsidP="003520EC">
      <w:pPr>
        <w:jc w:val="both"/>
        <w:rPr>
          <w:color w:val="auto"/>
        </w:rPr>
      </w:pPr>
      <w:r>
        <w:rPr>
          <w:rFonts w:eastAsia="TimesNewRomanPSMT"/>
          <w:b/>
          <w:bCs/>
          <w:i/>
          <w:color w:val="auto"/>
        </w:rPr>
        <w:tab/>
      </w:r>
    </w:p>
    <w:tbl>
      <w:tblPr>
        <w:tblW w:w="0" w:type="auto"/>
        <w:tblInd w:w="-15" w:type="dxa"/>
        <w:tblLayout w:type="fixed"/>
        <w:tblLook w:val="04A0" w:firstRow="1" w:lastRow="0" w:firstColumn="1" w:lastColumn="0" w:noHBand="0" w:noVBand="1"/>
      </w:tblPr>
      <w:tblGrid>
        <w:gridCol w:w="465"/>
        <w:gridCol w:w="4219"/>
        <w:gridCol w:w="4588"/>
      </w:tblGrid>
      <w:tr w:rsidR="003520EC" w:rsidTr="007529FC">
        <w:tc>
          <w:tcPr>
            <w:tcW w:w="465"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color w:val="auto"/>
              </w:rPr>
            </w:pPr>
          </w:p>
          <w:p w:rsidR="003520EC" w:rsidRDefault="003520EC" w:rsidP="007529FC">
            <w:pPr>
              <w:jc w:val="both"/>
              <w:rPr>
                <w:rFonts w:eastAsia="TimesNewRomanPSMT"/>
                <w:bCs/>
                <w:i/>
                <w:color w:val="auto"/>
              </w:rPr>
            </w:pPr>
            <w:r>
              <w:rPr>
                <w:rFonts w:eastAsia="TimesNewRomanPSMT"/>
                <w:bCs/>
                <w:i/>
                <w:color w:val="auto"/>
              </w:rPr>
              <w:t>1)</w:t>
            </w:r>
          </w:p>
        </w:tc>
        <w:tc>
          <w:tcPr>
            <w:tcW w:w="4219"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rPr>
            </w:pPr>
          </w:p>
          <w:p w:rsidR="003520EC" w:rsidRDefault="003520EC" w:rsidP="007529FC">
            <w:pPr>
              <w:jc w:val="both"/>
              <w:rPr>
                <w:rFonts w:eastAsia="TimesNewRomanPSMT"/>
                <w:b/>
                <w:bCs/>
                <w:color w:val="auto"/>
              </w:rPr>
            </w:pPr>
            <w:r>
              <w:rPr>
                <w:rFonts w:eastAsia="TimesNewRomanPSMT"/>
                <w:bCs/>
                <w:i/>
                <w:color w:val="auto"/>
              </w:rPr>
              <w:t>Назив подизвођача:</w:t>
            </w:r>
          </w:p>
        </w:tc>
        <w:tc>
          <w:tcPr>
            <w:tcW w:w="4588" w:type="dxa"/>
            <w:tcBorders>
              <w:top w:val="single" w:sz="4" w:space="0" w:color="000000"/>
              <w:left w:val="single" w:sz="4" w:space="0" w:color="000000"/>
              <w:bottom w:val="single" w:sz="4" w:space="0" w:color="000000"/>
              <w:right w:val="single" w:sz="4" w:space="0" w:color="000000"/>
            </w:tcBorders>
          </w:tcPr>
          <w:p w:rsidR="003520EC" w:rsidRDefault="003520EC" w:rsidP="007529FC">
            <w:pPr>
              <w:snapToGrid w:val="0"/>
              <w:jc w:val="both"/>
              <w:rPr>
                <w:rFonts w:eastAsia="TimesNewRomanPSMT"/>
                <w:b/>
                <w:bCs/>
                <w:color w:val="auto"/>
              </w:rPr>
            </w:pPr>
          </w:p>
        </w:tc>
      </w:tr>
      <w:tr w:rsidR="003520EC" w:rsidTr="007529FC">
        <w:tc>
          <w:tcPr>
            <w:tcW w:w="465"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rPr>
            </w:pPr>
          </w:p>
          <w:p w:rsidR="003520EC" w:rsidRDefault="003520EC" w:rsidP="007529FC">
            <w:pPr>
              <w:jc w:val="both"/>
              <w:rPr>
                <w:rFonts w:eastAsia="TimesNewRomanPSMT"/>
                <w:bCs/>
                <w:i/>
                <w:color w:val="auto"/>
              </w:rPr>
            </w:pPr>
          </w:p>
        </w:tc>
        <w:tc>
          <w:tcPr>
            <w:tcW w:w="4219"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rPr>
            </w:pPr>
          </w:p>
          <w:p w:rsidR="003520EC" w:rsidRDefault="003520EC" w:rsidP="007529FC">
            <w:pPr>
              <w:jc w:val="both"/>
              <w:rPr>
                <w:rFonts w:eastAsia="TimesNewRomanPSMT"/>
                <w:b/>
                <w:bCs/>
                <w:color w:val="auto"/>
              </w:rPr>
            </w:pPr>
            <w:r>
              <w:rPr>
                <w:rFonts w:eastAsia="TimesNewRomanPSMT"/>
                <w:bCs/>
                <w:i/>
                <w:color w:val="auto"/>
              </w:rPr>
              <w:t>Адреса:</w:t>
            </w:r>
          </w:p>
        </w:tc>
        <w:tc>
          <w:tcPr>
            <w:tcW w:w="4588" w:type="dxa"/>
            <w:tcBorders>
              <w:top w:val="single" w:sz="4" w:space="0" w:color="000000"/>
              <w:left w:val="single" w:sz="4" w:space="0" w:color="000000"/>
              <w:bottom w:val="single" w:sz="4" w:space="0" w:color="000000"/>
              <w:right w:val="single" w:sz="4" w:space="0" w:color="000000"/>
            </w:tcBorders>
          </w:tcPr>
          <w:p w:rsidR="003520EC" w:rsidRDefault="003520EC" w:rsidP="007529FC">
            <w:pPr>
              <w:snapToGrid w:val="0"/>
              <w:jc w:val="both"/>
              <w:rPr>
                <w:rFonts w:eastAsia="TimesNewRomanPSMT"/>
                <w:b/>
                <w:bCs/>
                <w:color w:val="auto"/>
              </w:rPr>
            </w:pPr>
          </w:p>
        </w:tc>
      </w:tr>
      <w:tr w:rsidR="003520EC" w:rsidTr="007529FC">
        <w:tc>
          <w:tcPr>
            <w:tcW w:w="465"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rPr>
            </w:pPr>
          </w:p>
          <w:p w:rsidR="003520EC" w:rsidRDefault="003520EC" w:rsidP="007529FC">
            <w:pPr>
              <w:jc w:val="both"/>
              <w:rPr>
                <w:rFonts w:eastAsia="TimesNewRomanPSMT"/>
                <w:bCs/>
                <w:i/>
                <w:color w:val="auto"/>
              </w:rPr>
            </w:pPr>
          </w:p>
        </w:tc>
        <w:tc>
          <w:tcPr>
            <w:tcW w:w="4219"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rPr>
            </w:pPr>
          </w:p>
          <w:p w:rsidR="003520EC" w:rsidRDefault="003520EC" w:rsidP="007529FC">
            <w:pPr>
              <w:jc w:val="both"/>
              <w:rPr>
                <w:rFonts w:eastAsia="TimesNewRomanPSMT"/>
                <w:b/>
                <w:bCs/>
                <w:color w:val="auto"/>
              </w:rPr>
            </w:pPr>
            <w:r>
              <w:rPr>
                <w:rFonts w:eastAsia="TimesNewRomanPSMT"/>
                <w:bCs/>
                <w:i/>
                <w:color w:val="auto"/>
              </w:rPr>
              <w:t>Матични број:</w:t>
            </w:r>
          </w:p>
        </w:tc>
        <w:tc>
          <w:tcPr>
            <w:tcW w:w="4588" w:type="dxa"/>
            <w:tcBorders>
              <w:top w:val="single" w:sz="4" w:space="0" w:color="000000"/>
              <w:left w:val="single" w:sz="4" w:space="0" w:color="000000"/>
              <w:bottom w:val="single" w:sz="4" w:space="0" w:color="000000"/>
              <w:right w:val="single" w:sz="4" w:space="0" w:color="000000"/>
            </w:tcBorders>
          </w:tcPr>
          <w:p w:rsidR="003520EC" w:rsidRDefault="003520EC" w:rsidP="007529FC">
            <w:pPr>
              <w:snapToGrid w:val="0"/>
              <w:jc w:val="both"/>
              <w:rPr>
                <w:rFonts w:eastAsia="TimesNewRomanPSMT"/>
                <w:b/>
                <w:bCs/>
                <w:color w:val="auto"/>
              </w:rPr>
            </w:pPr>
          </w:p>
        </w:tc>
      </w:tr>
      <w:tr w:rsidR="003520EC" w:rsidTr="007529FC">
        <w:tc>
          <w:tcPr>
            <w:tcW w:w="465"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rPr>
            </w:pPr>
          </w:p>
          <w:p w:rsidR="003520EC" w:rsidRDefault="003520EC" w:rsidP="007529FC">
            <w:pPr>
              <w:jc w:val="both"/>
              <w:rPr>
                <w:rFonts w:eastAsia="TimesNewRomanPSMT"/>
                <w:bCs/>
                <w:i/>
                <w:color w:val="auto"/>
              </w:rPr>
            </w:pPr>
          </w:p>
        </w:tc>
        <w:tc>
          <w:tcPr>
            <w:tcW w:w="4219"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rPr>
            </w:pPr>
          </w:p>
          <w:p w:rsidR="003520EC" w:rsidRDefault="003520EC" w:rsidP="007529FC">
            <w:pPr>
              <w:jc w:val="both"/>
              <w:rPr>
                <w:rFonts w:eastAsia="TimesNewRomanPSMT"/>
                <w:b/>
                <w:bCs/>
                <w:color w:val="auto"/>
              </w:rPr>
            </w:pPr>
            <w:r>
              <w:rPr>
                <w:rFonts w:eastAsia="TimesNewRomanPSMT"/>
                <w:bCs/>
                <w:i/>
                <w:color w:val="auto"/>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tcPr>
          <w:p w:rsidR="003520EC" w:rsidRDefault="003520EC" w:rsidP="007529FC">
            <w:pPr>
              <w:snapToGrid w:val="0"/>
              <w:jc w:val="both"/>
              <w:rPr>
                <w:rFonts w:eastAsia="TimesNewRomanPSMT"/>
                <w:b/>
                <w:bCs/>
                <w:color w:val="auto"/>
              </w:rPr>
            </w:pPr>
          </w:p>
        </w:tc>
      </w:tr>
      <w:tr w:rsidR="003520EC" w:rsidTr="007529FC">
        <w:tc>
          <w:tcPr>
            <w:tcW w:w="465"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rPr>
            </w:pPr>
          </w:p>
        </w:tc>
        <w:tc>
          <w:tcPr>
            <w:tcW w:w="4219"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rPr>
            </w:pPr>
          </w:p>
          <w:p w:rsidR="003520EC" w:rsidRDefault="003520EC" w:rsidP="007529FC">
            <w:pPr>
              <w:jc w:val="both"/>
              <w:rPr>
                <w:rFonts w:eastAsia="TimesNewRomanPSMT"/>
                <w:b/>
                <w:bCs/>
                <w:color w:val="auto"/>
              </w:rPr>
            </w:pPr>
            <w:r>
              <w:rPr>
                <w:rFonts w:eastAsia="TimesNewRomanPSMT"/>
                <w:bCs/>
                <w:i/>
                <w:color w:val="auto"/>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tcPr>
          <w:p w:rsidR="003520EC" w:rsidRDefault="003520EC" w:rsidP="007529FC">
            <w:pPr>
              <w:snapToGrid w:val="0"/>
              <w:jc w:val="both"/>
              <w:rPr>
                <w:rFonts w:eastAsia="TimesNewRomanPSMT"/>
                <w:b/>
                <w:bCs/>
                <w:color w:val="auto"/>
              </w:rPr>
            </w:pPr>
          </w:p>
        </w:tc>
      </w:tr>
      <w:tr w:rsidR="003520EC" w:rsidTr="007529FC">
        <w:tc>
          <w:tcPr>
            <w:tcW w:w="465"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rPr>
            </w:pPr>
          </w:p>
        </w:tc>
        <w:tc>
          <w:tcPr>
            <w:tcW w:w="4219"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lang w:val="ru-RU"/>
              </w:rPr>
            </w:pPr>
          </w:p>
          <w:p w:rsidR="003520EC" w:rsidRDefault="003520EC" w:rsidP="007529FC">
            <w:pPr>
              <w:jc w:val="both"/>
              <w:rPr>
                <w:rFonts w:eastAsia="TimesNewRomanPSMT"/>
                <w:b/>
                <w:bCs/>
                <w:color w:val="auto"/>
                <w:lang w:val="ru-RU"/>
              </w:rPr>
            </w:pPr>
            <w:r>
              <w:rPr>
                <w:rFonts w:eastAsia="TimesNewRomanPSMT"/>
                <w:bCs/>
                <w:i/>
                <w:color w:val="auto"/>
                <w:lang w:val="ru-RU"/>
              </w:rPr>
              <w:t>Проценат укупне вредности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tcPr>
          <w:p w:rsidR="003520EC" w:rsidRDefault="003520EC" w:rsidP="007529FC">
            <w:pPr>
              <w:snapToGrid w:val="0"/>
              <w:jc w:val="both"/>
              <w:rPr>
                <w:rFonts w:eastAsia="TimesNewRomanPSMT"/>
                <w:b/>
                <w:bCs/>
                <w:color w:val="auto"/>
                <w:lang w:val="ru-RU"/>
              </w:rPr>
            </w:pPr>
          </w:p>
        </w:tc>
      </w:tr>
      <w:tr w:rsidR="003520EC" w:rsidTr="007529FC">
        <w:tc>
          <w:tcPr>
            <w:tcW w:w="465"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lang w:val="ru-RU"/>
              </w:rPr>
            </w:pPr>
          </w:p>
        </w:tc>
        <w:tc>
          <w:tcPr>
            <w:tcW w:w="4219"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lang w:val="ru-RU"/>
              </w:rPr>
            </w:pPr>
          </w:p>
          <w:p w:rsidR="003520EC" w:rsidRDefault="003520EC" w:rsidP="007529FC">
            <w:pPr>
              <w:jc w:val="both"/>
              <w:rPr>
                <w:rFonts w:eastAsia="TimesNewRomanPSMT"/>
                <w:b/>
                <w:bCs/>
                <w:color w:val="auto"/>
                <w:lang w:val="ru-RU"/>
              </w:rPr>
            </w:pPr>
            <w:r>
              <w:rPr>
                <w:rFonts w:eastAsia="TimesNewRomanPSMT"/>
                <w:bCs/>
                <w:i/>
                <w:color w:val="auto"/>
                <w:lang w:val="ru-RU"/>
              </w:rPr>
              <w:t>Део предмета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tcPr>
          <w:p w:rsidR="003520EC" w:rsidRDefault="003520EC" w:rsidP="007529FC">
            <w:pPr>
              <w:snapToGrid w:val="0"/>
              <w:jc w:val="both"/>
              <w:rPr>
                <w:rFonts w:eastAsia="TimesNewRomanPSMT"/>
                <w:b/>
                <w:bCs/>
                <w:color w:val="auto"/>
                <w:lang w:val="ru-RU"/>
              </w:rPr>
            </w:pPr>
          </w:p>
        </w:tc>
      </w:tr>
      <w:tr w:rsidR="003520EC" w:rsidTr="007529FC">
        <w:tc>
          <w:tcPr>
            <w:tcW w:w="465"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lang w:val="ru-RU"/>
              </w:rPr>
            </w:pPr>
          </w:p>
          <w:p w:rsidR="003520EC" w:rsidRDefault="003520EC" w:rsidP="007529FC">
            <w:pPr>
              <w:jc w:val="both"/>
              <w:rPr>
                <w:rFonts w:eastAsia="TimesNewRomanPSMT"/>
                <w:bCs/>
                <w:i/>
                <w:color w:val="auto"/>
              </w:rPr>
            </w:pPr>
            <w:r>
              <w:rPr>
                <w:rFonts w:eastAsia="TimesNewRomanPSMT"/>
                <w:bCs/>
                <w:i/>
                <w:color w:val="auto"/>
              </w:rPr>
              <w:t>2)</w:t>
            </w:r>
          </w:p>
        </w:tc>
        <w:tc>
          <w:tcPr>
            <w:tcW w:w="4219"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rPr>
            </w:pPr>
          </w:p>
          <w:p w:rsidR="003520EC" w:rsidRDefault="003520EC" w:rsidP="007529FC">
            <w:pPr>
              <w:jc w:val="both"/>
              <w:rPr>
                <w:rFonts w:eastAsia="TimesNewRomanPSMT"/>
                <w:b/>
                <w:bCs/>
                <w:color w:val="auto"/>
              </w:rPr>
            </w:pPr>
            <w:r>
              <w:rPr>
                <w:rFonts w:eastAsia="TimesNewRomanPSMT"/>
                <w:bCs/>
                <w:i/>
                <w:color w:val="auto"/>
              </w:rPr>
              <w:t>Назив подизвођача:</w:t>
            </w:r>
          </w:p>
        </w:tc>
        <w:tc>
          <w:tcPr>
            <w:tcW w:w="4588" w:type="dxa"/>
            <w:tcBorders>
              <w:top w:val="single" w:sz="4" w:space="0" w:color="000000"/>
              <w:left w:val="single" w:sz="4" w:space="0" w:color="000000"/>
              <w:bottom w:val="single" w:sz="4" w:space="0" w:color="000000"/>
              <w:right w:val="single" w:sz="4" w:space="0" w:color="000000"/>
            </w:tcBorders>
          </w:tcPr>
          <w:p w:rsidR="003520EC" w:rsidRDefault="003520EC" w:rsidP="007529FC">
            <w:pPr>
              <w:snapToGrid w:val="0"/>
              <w:jc w:val="both"/>
              <w:rPr>
                <w:rFonts w:eastAsia="TimesNewRomanPSMT"/>
                <w:b/>
                <w:bCs/>
                <w:color w:val="auto"/>
              </w:rPr>
            </w:pPr>
          </w:p>
        </w:tc>
      </w:tr>
      <w:tr w:rsidR="003520EC" w:rsidTr="007529FC">
        <w:tc>
          <w:tcPr>
            <w:tcW w:w="465"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rPr>
            </w:pPr>
          </w:p>
          <w:p w:rsidR="003520EC" w:rsidRDefault="003520EC" w:rsidP="007529FC">
            <w:pPr>
              <w:jc w:val="both"/>
              <w:rPr>
                <w:rFonts w:eastAsia="TimesNewRomanPSMT"/>
                <w:bCs/>
                <w:i/>
                <w:color w:val="auto"/>
              </w:rPr>
            </w:pPr>
          </w:p>
        </w:tc>
        <w:tc>
          <w:tcPr>
            <w:tcW w:w="4219"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rPr>
            </w:pPr>
          </w:p>
          <w:p w:rsidR="003520EC" w:rsidRDefault="003520EC" w:rsidP="007529FC">
            <w:pPr>
              <w:jc w:val="both"/>
              <w:rPr>
                <w:rFonts w:eastAsia="TimesNewRomanPSMT"/>
                <w:b/>
                <w:bCs/>
                <w:color w:val="auto"/>
              </w:rPr>
            </w:pPr>
            <w:r>
              <w:rPr>
                <w:rFonts w:eastAsia="TimesNewRomanPSMT"/>
                <w:bCs/>
                <w:i/>
                <w:color w:val="auto"/>
              </w:rPr>
              <w:t>Адреса:</w:t>
            </w:r>
          </w:p>
        </w:tc>
        <w:tc>
          <w:tcPr>
            <w:tcW w:w="4588" w:type="dxa"/>
            <w:tcBorders>
              <w:top w:val="single" w:sz="4" w:space="0" w:color="000000"/>
              <w:left w:val="single" w:sz="4" w:space="0" w:color="000000"/>
              <w:bottom w:val="single" w:sz="4" w:space="0" w:color="000000"/>
              <w:right w:val="single" w:sz="4" w:space="0" w:color="000000"/>
            </w:tcBorders>
          </w:tcPr>
          <w:p w:rsidR="003520EC" w:rsidRDefault="003520EC" w:rsidP="007529FC">
            <w:pPr>
              <w:snapToGrid w:val="0"/>
              <w:jc w:val="both"/>
              <w:rPr>
                <w:rFonts w:eastAsia="TimesNewRomanPSMT"/>
                <w:b/>
                <w:bCs/>
                <w:color w:val="auto"/>
              </w:rPr>
            </w:pPr>
          </w:p>
        </w:tc>
      </w:tr>
      <w:tr w:rsidR="003520EC" w:rsidTr="007529FC">
        <w:tc>
          <w:tcPr>
            <w:tcW w:w="465"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rPr>
            </w:pPr>
          </w:p>
          <w:p w:rsidR="003520EC" w:rsidRDefault="003520EC" w:rsidP="007529FC">
            <w:pPr>
              <w:jc w:val="both"/>
              <w:rPr>
                <w:rFonts w:eastAsia="TimesNewRomanPSMT"/>
                <w:bCs/>
                <w:i/>
                <w:color w:val="auto"/>
              </w:rPr>
            </w:pPr>
          </w:p>
        </w:tc>
        <w:tc>
          <w:tcPr>
            <w:tcW w:w="4219"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rPr>
            </w:pPr>
          </w:p>
          <w:p w:rsidR="003520EC" w:rsidRDefault="003520EC" w:rsidP="007529FC">
            <w:pPr>
              <w:jc w:val="both"/>
              <w:rPr>
                <w:rFonts w:eastAsia="TimesNewRomanPSMT"/>
                <w:b/>
                <w:bCs/>
                <w:color w:val="auto"/>
              </w:rPr>
            </w:pPr>
            <w:r>
              <w:rPr>
                <w:rFonts w:eastAsia="TimesNewRomanPSMT"/>
                <w:bCs/>
                <w:i/>
                <w:color w:val="auto"/>
              </w:rPr>
              <w:t>Матични број:</w:t>
            </w:r>
          </w:p>
        </w:tc>
        <w:tc>
          <w:tcPr>
            <w:tcW w:w="4588" w:type="dxa"/>
            <w:tcBorders>
              <w:top w:val="single" w:sz="4" w:space="0" w:color="000000"/>
              <w:left w:val="single" w:sz="4" w:space="0" w:color="000000"/>
              <w:bottom w:val="single" w:sz="4" w:space="0" w:color="000000"/>
              <w:right w:val="single" w:sz="4" w:space="0" w:color="000000"/>
            </w:tcBorders>
          </w:tcPr>
          <w:p w:rsidR="003520EC" w:rsidRDefault="003520EC" w:rsidP="007529FC">
            <w:pPr>
              <w:snapToGrid w:val="0"/>
              <w:jc w:val="both"/>
              <w:rPr>
                <w:rFonts w:eastAsia="TimesNewRomanPSMT"/>
                <w:b/>
                <w:bCs/>
                <w:color w:val="auto"/>
              </w:rPr>
            </w:pPr>
          </w:p>
        </w:tc>
      </w:tr>
      <w:tr w:rsidR="003520EC" w:rsidTr="007529FC">
        <w:tc>
          <w:tcPr>
            <w:tcW w:w="465"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rPr>
            </w:pPr>
          </w:p>
          <w:p w:rsidR="003520EC" w:rsidRDefault="003520EC" w:rsidP="007529FC">
            <w:pPr>
              <w:jc w:val="both"/>
              <w:rPr>
                <w:rFonts w:eastAsia="TimesNewRomanPSMT"/>
                <w:bCs/>
                <w:i/>
                <w:color w:val="auto"/>
              </w:rPr>
            </w:pPr>
          </w:p>
        </w:tc>
        <w:tc>
          <w:tcPr>
            <w:tcW w:w="4219"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rPr>
            </w:pPr>
          </w:p>
          <w:p w:rsidR="003520EC" w:rsidRDefault="003520EC" w:rsidP="007529FC">
            <w:pPr>
              <w:jc w:val="both"/>
              <w:rPr>
                <w:rFonts w:eastAsia="TimesNewRomanPSMT"/>
                <w:b/>
                <w:bCs/>
                <w:color w:val="auto"/>
              </w:rPr>
            </w:pPr>
            <w:r>
              <w:rPr>
                <w:rFonts w:eastAsia="TimesNewRomanPSMT"/>
                <w:bCs/>
                <w:i/>
                <w:color w:val="auto"/>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tcPr>
          <w:p w:rsidR="003520EC" w:rsidRDefault="003520EC" w:rsidP="007529FC">
            <w:pPr>
              <w:snapToGrid w:val="0"/>
              <w:jc w:val="both"/>
              <w:rPr>
                <w:rFonts w:eastAsia="TimesNewRomanPSMT"/>
                <w:b/>
                <w:bCs/>
                <w:color w:val="auto"/>
              </w:rPr>
            </w:pPr>
          </w:p>
        </w:tc>
      </w:tr>
      <w:tr w:rsidR="003520EC" w:rsidTr="007529FC">
        <w:tc>
          <w:tcPr>
            <w:tcW w:w="465"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rPr>
            </w:pPr>
          </w:p>
        </w:tc>
        <w:tc>
          <w:tcPr>
            <w:tcW w:w="4219"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rPr>
            </w:pPr>
          </w:p>
          <w:p w:rsidR="003520EC" w:rsidRDefault="003520EC" w:rsidP="007529FC">
            <w:pPr>
              <w:jc w:val="both"/>
              <w:rPr>
                <w:rFonts w:eastAsia="TimesNewRomanPSMT"/>
                <w:b/>
                <w:bCs/>
                <w:color w:val="auto"/>
              </w:rPr>
            </w:pPr>
            <w:r>
              <w:rPr>
                <w:rFonts w:eastAsia="TimesNewRomanPSMT"/>
                <w:bCs/>
                <w:i/>
                <w:color w:val="auto"/>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tcPr>
          <w:p w:rsidR="003520EC" w:rsidRDefault="003520EC" w:rsidP="007529FC">
            <w:pPr>
              <w:snapToGrid w:val="0"/>
              <w:jc w:val="both"/>
              <w:rPr>
                <w:rFonts w:eastAsia="TimesNewRomanPSMT"/>
                <w:b/>
                <w:bCs/>
                <w:color w:val="auto"/>
              </w:rPr>
            </w:pPr>
          </w:p>
        </w:tc>
      </w:tr>
      <w:tr w:rsidR="003520EC" w:rsidTr="007529FC">
        <w:tc>
          <w:tcPr>
            <w:tcW w:w="465"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rPr>
            </w:pPr>
          </w:p>
        </w:tc>
        <w:tc>
          <w:tcPr>
            <w:tcW w:w="4219"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lang w:val="ru-RU"/>
              </w:rPr>
            </w:pPr>
          </w:p>
          <w:p w:rsidR="003520EC" w:rsidRDefault="003520EC" w:rsidP="007529FC">
            <w:pPr>
              <w:jc w:val="both"/>
              <w:rPr>
                <w:rFonts w:eastAsia="TimesNewRomanPSMT"/>
                <w:b/>
                <w:bCs/>
                <w:color w:val="auto"/>
                <w:lang w:val="ru-RU"/>
              </w:rPr>
            </w:pPr>
            <w:r>
              <w:rPr>
                <w:rFonts w:eastAsia="TimesNewRomanPSMT"/>
                <w:bCs/>
                <w:i/>
                <w:color w:val="auto"/>
                <w:lang w:val="ru-RU"/>
              </w:rPr>
              <w:t>Проценат укупне вредности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tcPr>
          <w:p w:rsidR="003520EC" w:rsidRDefault="003520EC" w:rsidP="007529FC">
            <w:pPr>
              <w:snapToGrid w:val="0"/>
              <w:jc w:val="both"/>
              <w:rPr>
                <w:rFonts w:eastAsia="TimesNewRomanPSMT"/>
                <w:b/>
                <w:bCs/>
                <w:color w:val="auto"/>
                <w:lang w:val="ru-RU"/>
              </w:rPr>
            </w:pPr>
          </w:p>
        </w:tc>
      </w:tr>
      <w:tr w:rsidR="003520EC" w:rsidTr="007529FC">
        <w:tc>
          <w:tcPr>
            <w:tcW w:w="465"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lang w:val="ru-RU"/>
              </w:rPr>
            </w:pPr>
          </w:p>
        </w:tc>
        <w:tc>
          <w:tcPr>
            <w:tcW w:w="4219"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lang w:val="ru-RU"/>
              </w:rPr>
            </w:pPr>
          </w:p>
          <w:p w:rsidR="003520EC" w:rsidRDefault="003520EC" w:rsidP="007529FC">
            <w:pPr>
              <w:jc w:val="both"/>
              <w:rPr>
                <w:rFonts w:eastAsia="TimesNewRomanPSMT"/>
                <w:b/>
                <w:bCs/>
                <w:color w:val="auto"/>
                <w:lang w:val="ru-RU"/>
              </w:rPr>
            </w:pPr>
            <w:r>
              <w:rPr>
                <w:rFonts w:eastAsia="TimesNewRomanPSMT"/>
                <w:bCs/>
                <w:i/>
                <w:color w:val="auto"/>
                <w:lang w:val="ru-RU"/>
              </w:rPr>
              <w:t>Део предмета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tcPr>
          <w:p w:rsidR="003520EC" w:rsidRDefault="003520EC" w:rsidP="007529FC">
            <w:pPr>
              <w:snapToGrid w:val="0"/>
              <w:jc w:val="both"/>
              <w:rPr>
                <w:rFonts w:eastAsia="TimesNewRomanPSMT"/>
                <w:b/>
                <w:bCs/>
                <w:color w:val="auto"/>
                <w:lang w:val="ru-RU"/>
              </w:rPr>
            </w:pPr>
          </w:p>
        </w:tc>
      </w:tr>
    </w:tbl>
    <w:p w:rsidR="003520EC" w:rsidRDefault="003520EC" w:rsidP="003520EC">
      <w:pPr>
        <w:jc w:val="both"/>
        <w:rPr>
          <w:b/>
          <w:bCs/>
          <w:i/>
          <w:iCs/>
          <w:color w:val="auto"/>
          <w:u w:val="single"/>
          <w:lang w:val="ru-RU"/>
        </w:rPr>
      </w:pPr>
    </w:p>
    <w:p w:rsidR="003520EC" w:rsidRDefault="003520EC" w:rsidP="003520EC">
      <w:pPr>
        <w:jc w:val="both"/>
        <w:rPr>
          <w:i/>
          <w:iCs/>
          <w:color w:val="auto"/>
          <w:lang w:val="ru-RU"/>
        </w:rPr>
      </w:pPr>
      <w:r>
        <w:rPr>
          <w:b/>
          <w:bCs/>
          <w:i/>
          <w:iCs/>
          <w:color w:val="auto"/>
          <w:u w:val="single"/>
          <w:lang w:val="ru-RU"/>
        </w:rPr>
        <w:t>Напомена:</w:t>
      </w:r>
      <w:r>
        <w:rPr>
          <w:b/>
          <w:bCs/>
          <w:i/>
          <w:iCs/>
          <w:color w:val="auto"/>
          <w:lang w:val="ru-RU"/>
        </w:rPr>
        <w:t xml:space="preserve"> </w:t>
      </w:r>
    </w:p>
    <w:p w:rsidR="003520EC" w:rsidRDefault="003520EC" w:rsidP="003520EC">
      <w:pPr>
        <w:jc w:val="both"/>
        <w:rPr>
          <w:rFonts w:eastAsia="TimesNewRomanPSMT"/>
          <w:b/>
          <w:bCs/>
          <w:color w:val="auto"/>
          <w:lang w:val="ru-RU"/>
        </w:rPr>
      </w:pPr>
      <w:r>
        <w:rPr>
          <w:i/>
          <w:iCs/>
          <w:color w:val="auto"/>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520EC" w:rsidRDefault="003520EC" w:rsidP="003520EC">
      <w:pPr>
        <w:jc w:val="both"/>
        <w:rPr>
          <w:rFonts w:eastAsia="TimesNewRomanPSMT"/>
          <w:b/>
          <w:bCs/>
          <w:color w:val="auto"/>
          <w:lang w:val="ru-RU"/>
        </w:rPr>
      </w:pPr>
    </w:p>
    <w:p w:rsidR="003520EC" w:rsidRDefault="003520EC" w:rsidP="003520EC">
      <w:pPr>
        <w:jc w:val="both"/>
        <w:rPr>
          <w:rFonts w:eastAsia="TimesNewRomanPSMT"/>
          <w:b/>
          <w:bCs/>
          <w:color w:val="auto"/>
          <w:lang w:val="ru-RU"/>
        </w:rPr>
      </w:pPr>
    </w:p>
    <w:p w:rsidR="003520EC" w:rsidRDefault="003520EC" w:rsidP="003520EC">
      <w:pPr>
        <w:jc w:val="both"/>
        <w:rPr>
          <w:rFonts w:eastAsia="TimesNewRomanPSMT"/>
          <w:b/>
          <w:bCs/>
          <w:color w:val="auto"/>
          <w:lang w:val="ru-RU"/>
        </w:rPr>
      </w:pPr>
    </w:p>
    <w:p w:rsidR="003520EC" w:rsidRDefault="003520EC" w:rsidP="003520EC">
      <w:pPr>
        <w:jc w:val="both"/>
        <w:rPr>
          <w:rFonts w:eastAsia="TimesNewRomanPSMT"/>
          <w:b/>
          <w:bCs/>
          <w:color w:val="auto"/>
          <w:lang w:val="ru-RU"/>
        </w:rPr>
      </w:pPr>
    </w:p>
    <w:p w:rsidR="003520EC" w:rsidRDefault="003520EC" w:rsidP="003520EC">
      <w:pPr>
        <w:jc w:val="both"/>
        <w:rPr>
          <w:rFonts w:eastAsia="TimesNewRomanPSMT"/>
          <w:b/>
          <w:bCs/>
          <w:color w:val="auto"/>
          <w:lang w:val="ru-RU"/>
        </w:rPr>
      </w:pPr>
    </w:p>
    <w:p w:rsidR="003520EC" w:rsidRDefault="003520EC" w:rsidP="003520EC">
      <w:pPr>
        <w:jc w:val="both"/>
        <w:rPr>
          <w:rFonts w:eastAsia="TimesNewRomanPSMT"/>
          <w:b/>
          <w:bCs/>
          <w:color w:val="auto"/>
          <w:lang w:val="ru-RU"/>
        </w:rPr>
      </w:pPr>
    </w:p>
    <w:p w:rsidR="003520EC" w:rsidRDefault="003520EC" w:rsidP="003520EC">
      <w:pPr>
        <w:jc w:val="both"/>
        <w:rPr>
          <w:rFonts w:eastAsia="TimesNewRomanPSMT"/>
          <w:b/>
          <w:bCs/>
          <w:color w:val="auto"/>
          <w:lang w:val="ru-RU"/>
        </w:rPr>
      </w:pPr>
    </w:p>
    <w:p w:rsidR="003520EC" w:rsidRDefault="003520EC" w:rsidP="003520EC">
      <w:pPr>
        <w:jc w:val="both"/>
        <w:rPr>
          <w:rFonts w:eastAsia="TimesNewRomanPSMT"/>
          <w:b/>
          <w:bCs/>
          <w:color w:val="auto"/>
          <w:lang w:val="ru-RU"/>
        </w:rPr>
      </w:pPr>
    </w:p>
    <w:p w:rsidR="003520EC" w:rsidRDefault="003520EC" w:rsidP="003520EC">
      <w:pPr>
        <w:jc w:val="both"/>
        <w:rPr>
          <w:rFonts w:eastAsia="TimesNewRomanPSMT"/>
          <w:b/>
          <w:bCs/>
          <w:color w:val="auto"/>
          <w:lang w:val="ru-RU"/>
        </w:rPr>
      </w:pPr>
    </w:p>
    <w:p w:rsidR="003520EC" w:rsidRDefault="003520EC" w:rsidP="003520EC">
      <w:pPr>
        <w:jc w:val="both"/>
        <w:rPr>
          <w:rFonts w:eastAsia="TimesNewRomanPSMT"/>
          <w:b/>
          <w:bCs/>
          <w:color w:val="auto"/>
          <w:lang w:val="ru-RU"/>
        </w:rPr>
      </w:pPr>
    </w:p>
    <w:p w:rsidR="003520EC" w:rsidRDefault="003520EC" w:rsidP="003520EC">
      <w:pPr>
        <w:jc w:val="both"/>
        <w:rPr>
          <w:rFonts w:eastAsia="TimesNewRomanPSMT"/>
          <w:b/>
          <w:bCs/>
          <w:color w:val="auto"/>
          <w:lang w:val="ru-RU"/>
        </w:rPr>
      </w:pPr>
    </w:p>
    <w:p w:rsidR="003520EC" w:rsidRDefault="003520EC" w:rsidP="003520EC">
      <w:pPr>
        <w:jc w:val="both"/>
        <w:rPr>
          <w:rFonts w:eastAsia="TimesNewRomanPSMT"/>
          <w:b/>
          <w:bCs/>
          <w:i/>
          <w:color w:val="auto"/>
          <w:lang w:val="ru-RU"/>
        </w:rPr>
      </w:pPr>
      <w:r>
        <w:rPr>
          <w:rFonts w:eastAsia="TimesNewRomanPSMT"/>
          <w:b/>
          <w:bCs/>
          <w:i/>
          <w:color w:val="auto"/>
          <w:lang w:val="sr-Cyrl-CS"/>
        </w:rPr>
        <w:t xml:space="preserve">4) </w:t>
      </w:r>
      <w:r>
        <w:rPr>
          <w:rFonts w:eastAsia="TimesNewRomanPSMT"/>
          <w:b/>
          <w:bCs/>
          <w:i/>
          <w:color w:val="auto"/>
          <w:lang w:val="ru-RU"/>
        </w:rPr>
        <w:t>ПОДАЦИ О УЧЕСНИКУ  У ЗАЈЕДНИЧКОЈ ПОНУДИ</w:t>
      </w:r>
    </w:p>
    <w:p w:rsidR="003520EC" w:rsidRDefault="003520EC" w:rsidP="003520EC">
      <w:pPr>
        <w:jc w:val="both"/>
        <w:rPr>
          <w:color w:val="auto"/>
        </w:rPr>
      </w:pPr>
      <w:r>
        <w:rPr>
          <w:rFonts w:eastAsia="TimesNewRomanPSMT"/>
          <w:b/>
          <w:bCs/>
          <w:i/>
          <w:color w:val="auto"/>
          <w:lang w:val="ru-RU"/>
        </w:rPr>
        <w:tab/>
      </w:r>
    </w:p>
    <w:tbl>
      <w:tblPr>
        <w:tblW w:w="0" w:type="auto"/>
        <w:tblInd w:w="-15" w:type="dxa"/>
        <w:tblLayout w:type="fixed"/>
        <w:tblLook w:val="04A0" w:firstRow="1" w:lastRow="0" w:firstColumn="1" w:lastColumn="0" w:noHBand="0" w:noVBand="1"/>
      </w:tblPr>
      <w:tblGrid>
        <w:gridCol w:w="465"/>
        <w:gridCol w:w="4219"/>
        <w:gridCol w:w="4588"/>
      </w:tblGrid>
      <w:tr w:rsidR="003520EC" w:rsidTr="007529FC">
        <w:tc>
          <w:tcPr>
            <w:tcW w:w="465"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color w:val="auto"/>
              </w:rPr>
            </w:pPr>
          </w:p>
          <w:p w:rsidR="003520EC" w:rsidRDefault="003520EC" w:rsidP="007529FC">
            <w:pPr>
              <w:jc w:val="both"/>
              <w:rPr>
                <w:rFonts w:eastAsia="TimesNewRomanPSMT"/>
                <w:bCs/>
                <w:i/>
                <w:color w:val="auto"/>
                <w:lang w:val="ru-RU"/>
              </w:rPr>
            </w:pPr>
            <w:r>
              <w:rPr>
                <w:rFonts w:eastAsia="TimesNewRomanPSMT"/>
                <w:bCs/>
                <w:i/>
                <w:color w:val="auto"/>
              </w:rPr>
              <w:t>1)</w:t>
            </w:r>
          </w:p>
        </w:tc>
        <w:tc>
          <w:tcPr>
            <w:tcW w:w="4219"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lang w:val="ru-RU"/>
              </w:rPr>
            </w:pPr>
          </w:p>
          <w:p w:rsidR="003520EC" w:rsidRDefault="003520EC" w:rsidP="007529FC">
            <w:pPr>
              <w:jc w:val="both"/>
              <w:rPr>
                <w:rFonts w:eastAsia="TimesNewRomanPSMT"/>
                <w:b/>
                <w:bCs/>
                <w:color w:val="auto"/>
                <w:lang w:val="ru-RU"/>
              </w:rPr>
            </w:pPr>
            <w:r>
              <w:rPr>
                <w:rFonts w:eastAsia="TimesNewRomanPSMT"/>
                <w:bCs/>
                <w:i/>
                <w:color w:val="auto"/>
                <w:lang w:val="ru-RU"/>
              </w:rPr>
              <w:t>Назив учесника у заједничкој понуди:</w:t>
            </w:r>
          </w:p>
        </w:tc>
        <w:tc>
          <w:tcPr>
            <w:tcW w:w="4588" w:type="dxa"/>
            <w:tcBorders>
              <w:top w:val="single" w:sz="4" w:space="0" w:color="000000"/>
              <w:left w:val="single" w:sz="4" w:space="0" w:color="000000"/>
              <w:bottom w:val="single" w:sz="4" w:space="0" w:color="000000"/>
              <w:right w:val="single" w:sz="4" w:space="0" w:color="000000"/>
            </w:tcBorders>
          </w:tcPr>
          <w:p w:rsidR="003520EC" w:rsidRDefault="003520EC" w:rsidP="007529FC">
            <w:pPr>
              <w:snapToGrid w:val="0"/>
              <w:jc w:val="both"/>
              <w:rPr>
                <w:rFonts w:eastAsia="TimesNewRomanPSMT"/>
                <w:b/>
                <w:bCs/>
                <w:color w:val="auto"/>
                <w:lang w:val="ru-RU"/>
              </w:rPr>
            </w:pPr>
          </w:p>
        </w:tc>
      </w:tr>
      <w:tr w:rsidR="003520EC" w:rsidTr="007529FC">
        <w:tc>
          <w:tcPr>
            <w:tcW w:w="465"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lang w:val="ru-RU"/>
              </w:rPr>
            </w:pPr>
          </w:p>
          <w:p w:rsidR="003520EC" w:rsidRDefault="003520EC" w:rsidP="007529FC">
            <w:pPr>
              <w:jc w:val="both"/>
              <w:rPr>
                <w:rFonts w:eastAsia="TimesNewRomanPSMT"/>
                <w:bCs/>
                <w:i/>
                <w:color w:val="auto"/>
                <w:lang w:val="ru-RU"/>
              </w:rPr>
            </w:pPr>
          </w:p>
        </w:tc>
        <w:tc>
          <w:tcPr>
            <w:tcW w:w="4219"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lang w:val="ru-RU"/>
              </w:rPr>
            </w:pPr>
          </w:p>
          <w:p w:rsidR="003520EC" w:rsidRDefault="003520EC" w:rsidP="007529FC">
            <w:pPr>
              <w:jc w:val="both"/>
              <w:rPr>
                <w:rFonts w:eastAsia="TimesNewRomanPSMT"/>
                <w:b/>
                <w:bCs/>
                <w:color w:val="auto"/>
              </w:rPr>
            </w:pPr>
            <w:r>
              <w:rPr>
                <w:rFonts w:eastAsia="TimesNewRomanPSMT"/>
                <w:bCs/>
                <w:i/>
                <w:color w:val="auto"/>
              </w:rPr>
              <w:t>Адреса:</w:t>
            </w:r>
          </w:p>
        </w:tc>
        <w:tc>
          <w:tcPr>
            <w:tcW w:w="4588" w:type="dxa"/>
            <w:tcBorders>
              <w:top w:val="single" w:sz="4" w:space="0" w:color="000000"/>
              <w:left w:val="single" w:sz="4" w:space="0" w:color="000000"/>
              <w:bottom w:val="single" w:sz="4" w:space="0" w:color="000000"/>
              <w:right w:val="single" w:sz="4" w:space="0" w:color="000000"/>
            </w:tcBorders>
          </w:tcPr>
          <w:p w:rsidR="003520EC" w:rsidRDefault="003520EC" w:rsidP="007529FC">
            <w:pPr>
              <w:snapToGrid w:val="0"/>
              <w:jc w:val="both"/>
              <w:rPr>
                <w:rFonts w:eastAsia="TimesNewRomanPSMT"/>
                <w:b/>
                <w:bCs/>
                <w:color w:val="auto"/>
              </w:rPr>
            </w:pPr>
          </w:p>
        </w:tc>
      </w:tr>
      <w:tr w:rsidR="003520EC" w:rsidTr="007529FC">
        <w:tc>
          <w:tcPr>
            <w:tcW w:w="465"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rPr>
            </w:pPr>
          </w:p>
          <w:p w:rsidR="003520EC" w:rsidRDefault="003520EC" w:rsidP="007529FC">
            <w:pPr>
              <w:jc w:val="both"/>
              <w:rPr>
                <w:rFonts w:eastAsia="TimesNewRomanPSMT"/>
                <w:bCs/>
                <w:i/>
                <w:color w:val="auto"/>
              </w:rPr>
            </w:pPr>
          </w:p>
        </w:tc>
        <w:tc>
          <w:tcPr>
            <w:tcW w:w="4219"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rPr>
            </w:pPr>
          </w:p>
          <w:p w:rsidR="003520EC" w:rsidRDefault="003520EC" w:rsidP="007529FC">
            <w:pPr>
              <w:jc w:val="both"/>
              <w:rPr>
                <w:rFonts w:eastAsia="TimesNewRomanPSMT"/>
                <w:b/>
                <w:bCs/>
                <w:color w:val="auto"/>
              </w:rPr>
            </w:pPr>
            <w:r>
              <w:rPr>
                <w:rFonts w:eastAsia="TimesNewRomanPSMT"/>
                <w:bCs/>
                <w:i/>
                <w:color w:val="auto"/>
              </w:rPr>
              <w:t>Матични број:</w:t>
            </w:r>
          </w:p>
        </w:tc>
        <w:tc>
          <w:tcPr>
            <w:tcW w:w="4588" w:type="dxa"/>
            <w:tcBorders>
              <w:top w:val="single" w:sz="4" w:space="0" w:color="000000"/>
              <w:left w:val="single" w:sz="4" w:space="0" w:color="000000"/>
              <w:bottom w:val="single" w:sz="4" w:space="0" w:color="000000"/>
              <w:right w:val="single" w:sz="4" w:space="0" w:color="000000"/>
            </w:tcBorders>
          </w:tcPr>
          <w:p w:rsidR="003520EC" w:rsidRDefault="003520EC" w:rsidP="007529FC">
            <w:pPr>
              <w:snapToGrid w:val="0"/>
              <w:jc w:val="both"/>
              <w:rPr>
                <w:rFonts w:eastAsia="TimesNewRomanPSMT"/>
                <w:b/>
                <w:bCs/>
                <w:color w:val="auto"/>
              </w:rPr>
            </w:pPr>
          </w:p>
        </w:tc>
      </w:tr>
      <w:tr w:rsidR="003520EC" w:rsidTr="007529FC">
        <w:tc>
          <w:tcPr>
            <w:tcW w:w="465"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rPr>
            </w:pPr>
          </w:p>
          <w:p w:rsidR="003520EC" w:rsidRDefault="003520EC" w:rsidP="007529FC">
            <w:pPr>
              <w:jc w:val="both"/>
              <w:rPr>
                <w:rFonts w:eastAsia="TimesNewRomanPSMT"/>
                <w:bCs/>
                <w:i/>
                <w:color w:val="auto"/>
              </w:rPr>
            </w:pPr>
          </w:p>
        </w:tc>
        <w:tc>
          <w:tcPr>
            <w:tcW w:w="4219"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rPr>
            </w:pPr>
          </w:p>
          <w:p w:rsidR="003520EC" w:rsidRDefault="003520EC" w:rsidP="007529FC">
            <w:pPr>
              <w:jc w:val="both"/>
              <w:rPr>
                <w:rFonts w:eastAsia="TimesNewRomanPSMT"/>
                <w:b/>
                <w:bCs/>
                <w:color w:val="auto"/>
              </w:rPr>
            </w:pPr>
            <w:r>
              <w:rPr>
                <w:rFonts w:eastAsia="TimesNewRomanPSMT"/>
                <w:bCs/>
                <w:i/>
                <w:color w:val="auto"/>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tcPr>
          <w:p w:rsidR="003520EC" w:rsidRDefault="003520EC" w:rsidP="007529FC">
            <w:pPr>
              <w:snapToGrid w:val="0"/>
              <w:jc w:val="both"/>
              <w:rPr>
                <w:rFonts w:eastAsia="TimesNewRomanPSMT"/>
                <w:b/>
                <w:bCs/>
                <w:color w:val="auto"/>
              </w:rPr>
            </w:pPr>
          </w:p>
        </w:tc>
      </w:tr>
      <w:tr w:rsidR="003520EC" w:rsidTr="007529FC">
        <w:tc>
          <w:tcPr>
            <w:tcW w:w="465"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rPr>
            </w:pPr>
          </w:p>
        </w:tc>
        <w:tc>
          <w:tcPr>
            <w:tcW w:w="4219"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rPr>
            </w:pPr>
          </w:p>
          <w:p w:rsidR="003520EC" w:rsidRDefault="003520EC" w:rsidP="007529FC">
            <w:pPr>
              <w:jc w:val="both"/>
              <w:rPr>
                <w:rFonts w:eastAsia="TimesNewRomanPSMT"/>
                <w:b/>
                <w:bCs/>
                <w:color w:val="auto"/>
              </w:rPr>
            </w:pPr>
            <w:r>
              <w:rPr>
                <w:rFonts w:eastAsia="TimesNewRomanPSMT"/>
                <w:bCs/>
                <w:i/>
                <w:color w:val="auto"/>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tcPr>
          <w:p w:rsidR="003520EC" w:rsidRDefault="003520EC" w:rsidP="007529FC">
            <w:pPr>
              <w:snapToGrid w:val="0"/>
              <w:jc w:val="both"/>
              <w:rPr>
                <w:rFonts w:eastAsia="TimesNewRomanPSMT"/>
                <w:b/>
                <w:bCs/>
                <w:color w:val="auto"/>
              </w:rPr>
            </w:pPr>
          </w:p>
        </w:tc>
      </w:tr>
      <w:tr w:rsidR="003520EC" w:rsidTr="007529FC">
        <w:tc>
          <w:tcPr>
            <w:tcW w:w="465"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rPr>
            </w:pPr>
          </w:p>
          <w:p w:rsidR="003520EC" w:rsidRDefault="003520EC" w:rsidP="007529FC">
            <w:pPr>
              <w:jc w:val="both"/>
              <w:rPr>
                <w:rFonts w:eastAsia="TimesNewRomanPSMT"/>
                <w:bCs/>
                <w:i/>
                <w:color w:val="auto"/>
                <w:lang w:val="ru-RU"/>
              </w:rPr>
            </w:pPr>
            <w:r>
              <w:rPr>
                <w:rFonts w:eastAsia="TimesNewRomanPSMT"/>
                <w:bCs/>
                <w:i/>
                <w:color w:val="auto"/>
              </w:rPr>
              <w:t>2)</w:t>
            </w:r>
          </w:p>
        </w:tc>
        <w:tc>
          <w:tcPr>
            <w:tcW w:w="4219"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lang w:val="ru-RU"/>
              </w:rPr>
            </w:pPr>
          </w:p>
          <w:p w:rsidR="003520EC" w:rsidRDefault="003520EC" w:rsidP="007529FC">
            <w:pPr>
              <w:jc w:val="both"/>
              <w:rPr>
                <w:rFonts w:eastAsia="TimesNewRomanPSMT"/>
                <w:b/>
                <w:bCs/>
                <w:color w:val="auto"/>
                <w:lang w:val="ru-RU"/>
              </w:rPr>
            </w:pPr>
            <w:r>
              <w:rPr>
                <w:rFonts w:eastAsia="TimesNewRomanPSMT"/>
                <w:bCs/>
                <w:i/>
                <w:color w:val="auto"/>
                <w:lang w:val="ru-RU"/>
              </w:rPr>
              <w:t>Назив учесника у заједничкој понуди:</w:t>
            </w:r>
          </w:p>
        </w:tc>
        <w:tc>
          <w:tcPr>
            <w:tcW w:w="4588" w:type="dxa"/>
            <w:tcBorders>
              <w:top w:val="single" w:sz="4" w:space="0" w:color="000000"/>
              <w:left w:val="single" w:sz="4" w:space="0" w:color="000000"/>
              <w:bottom w:val="single" w:sz="4" w:space="0" w:color="000000"/>
              <w:right w:val="single" w:sz="4" w:space="0" w:color="000000"/>
            </w:tcBorders>
          </w:tcPr>
          <w:p w:rsidR="003520EC" w:rsidRDefault="003520EC" w:rsidP="007529FC">
            <w:pPr>
              <w:snapToGrid w:val="0"/>
              <w:jc w:val="both"/>
              <w:rPr>
                <w:rFonts w:eastAsia="TimesNewRomanPSMT"/>
                <w:b/>
                <w:bCs/>
                <w:color w:val="auto"/>
                <w:lang w:val="ru-RU"/>
              </w:rPr>
            </w:pPr>
          </w:p>
        </w:tc>
      </w:tr>
      <w:tr w:rsidR="003520EC" w:rsidTr="007529FC">
        <w:tc>
          <w:tcPr>
            <w:tcW w:w="465"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lang w:val="ru-RU"/>
              </w:rPr>
            </w:pPr>
          </w:p>
          <w:p w:rsidR="003520EC" w:rsidRDefault="003520EC" w:rsidP="007529FC">
            <w:pPr>
              <w:jc w:val="both"/>
              <w:rPr>
                <w:rFonts w:eastAsia="TimesNewRomanPSMT"/>
                <w:bCs/>
                <w:i/>
                <w:color w:val="auto"/>
                <w:lang w:val="ru-RU"/>
              </w:rPr>
            </w:pPr>
          </w:p>
        </w:tc>
        <w:tc>
          <w:tcPr>
            <w:tcW w:w="4219"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lang w:val="ru-RU"/>
              </w:rPr>
            </w:pPr>
          </w:p>
          <w:p w:rsidR="003520EC" w:rsidRDefault="003520EC" w:rsidP="007529FC">
            <w:pPr>
              <w:jc w:val="both"/>
              <w:rPr>
                <w:rFonts w:eastAsia="TimesNewRomanPSMT"/>
                <w:b/>
                <w:bCs/>
                <w:color w:val="auto"/>
              </w:rPr>
            </w:pPr>
            <w:r>
              <w:rPr>
                <w:rFonts w:eastAsia="TimesNewRomanPSMT"/>
                <w:bCs/>
                <w:i/>
                <w:color w:val="auto"/>
              </w:rPr>
              <w:t>Адреса:</w:t>
            </w:r>
          </w:p>
        </w:tc>
        <w:tc>
          <w:tcPr>
            <w:tcW w:w="4588" w:type="dxa"/>
            <w:tcBorders>
              <w:top w:val="single" w:sz="4" w:space="0" w:color="000000"/>
              <w:left w:val="single" w:sz="4" w:space="0" w:color="000000"/>
              <w:bottom w:val="single" w:sz="4" w:space="0" w:color="000000"/>
              <w:right w:val="single" w:sz="4" w:space="0" w:color="000000"/>
            </w:tcBorders>
          </w:tcPr>
          <w:p w:rsidR="003520EC" w:rsidRDefault="003520EC" w:rsidP="007529FC">
            <w:pPr>
              <w:snapToGrid w:val="0"/>
              <w:jc w:val="both"/>
              <w:rPr>
                <w:rFonts w:eastAsia="TimesNewRomanPSMT"/>
                <w:b/>
                <w:bCs/>
                <w:color w:val="auto"/>
              </w:rPr>
            </w:pPr>
          </w:p>
        </w:tc>
      </w:tr>
      <w:tr w:rsidR="003520EC" w:rsidTr="007529FC">
        <w:tc>
          <w:tcPr>
            <w:tcW w:w="465"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rPr>
            </w:pPr>
          </w:p>
          <w:p w:rsidR="003520EC" w:rsidRDefault="003520EC" w:rsidP="007529FC">
            <w:pPr>
              <w:jc w:val="both"/>
              <w:rPr>
                <w:rFonts w:eastAsia="TimesNewRomanPSMT"/>
                <w:bCs/>
                <w:i/>
                <w:color w:val="auto"/>
              </w:rPr>
            </w:pPr>
          </w:p>
        </w:tc>
        <w:tc>
          <w:tcPr>
            <w:tcW w:w="4219"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rPr>
            </w:pPr>
          </w:p>
          <w:p w:rsidR="003520EC" w:rsidRDefault="003520EC" w:rsidP="007529FC">
            <w:pPr>
              <w:jc w:val="both"/>
              <w:rPr>
                <w:rFonts w:eastAsia="TimesNewRomanPSMT"/>
                <w:b/>
                <w:bCs/>
                <w:color w:val="auto"/>
              </w:rPr>
            </w:pPr>
            <w:r>
              <w:rPr>
                <w:rFonts w:eastAsia="TimesNewRomanPSMT"/>
                <w:bCs/>
                <w:i/>
                <w:color w:val="auto"/>
              </w:rPr>
              <w:t>Матични број:</w:t>
            </w:r>
          </w:p>
        </w:tc>
        <w:tc>
          <w:tcPr>
            <w:tcW w:w="4588" w:type="dxa"/>
            <w:tcBorders>
              <w:top w:val="single" w:sz="4" w:space="0" w:color="000000"/>
              <w:left w:val="single" w:sz="4" w:space="0" w:color="000000"/>
              <w:bottom w:val="single" w:sz="4" w:space="0" w:color="000000"/>
              <w:right w:val="single" w:sz="4" w:space="0" w:color="000000"/>
            </w:tcBorders>
          </w:tcPr>
          <w:p w:rsidR="003520EC" w:rsidRDefault="003520EC" w:rsidP="007529FC">
            <w:pPr>
              <w:snapToGrid w:val="0"/>
              <w:jc w:val="both"/>
              <w:rPr>
                <w:rFonts w:eastAsia="TimesNewRomanPSMT"/>
                <w:b/>
                <w:bCs/>
                <w:color w:val="auto"/>
              </w:rPr>
            </w:pPr>
          </w:p>
        </w:tc>
      </w:tr>
      <w:tr w:rsidR="003520EC" w:rsidTr="007529FC">
        <w:tc>
          <w:tcPr>
            <w:tcW w:w="465"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rPr>
            </w:pPr>
          </w:p>
          <w:p w:rsidR="003520EC" w:rsidRDefault="003520EC" w:rsidP="007529FC">
            <w:pPr>
              <w:jc w:val="both"/>
              <w:rPr>
                <w:rFonts w:eastAsia="TimesNewRomanPSMT"/>
                <w:bCs/>
                <w:i/>
                <w:color w:val="auto"/>
              </w:rPr>
            </w:pPr>
          </w:p>
        </w:tc>
        <w:tc>
          <w:tcPr>
            <w:tcW w:w="4219"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rPr>
            </w:pPr>
          </w:p>
          <w:p w:rsidR="003520EC" w:rsidRDefault="003520EC" w:rsidP="007529FC">
            <w:pPr>
              <w:jc w:val="both"/>
              <w:rPr>
                <w:rFonts w:eastAsia="TimesNewRomanPSMT"/>
                <w:b/>
                <w:bCs/>
                <w:color w:val="auto"/>
              </w:rPr>
            </w:pPr>
            <w:r>
              <w:rPr>
                <w:rFonts w:eastAsia="TimesNewRomanPSMT"/>
                <w:bCs/>
                <w:i/>
                <w:color w:val="auto"/>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tcPr>
          <w:p w:rsidR="003520EC" w:rsidRDefault="003520EC" w:rsidP="007529FC">
            <w:pPr>
              <w:snapToGrid w:val="0"/>
              <w:jc w:val="both"/>
              <w:rPr>
                <w:rFonts w:eastAsia="TimesNewRomanPSMT"/>
                <w:b/>
                <w:bCs/>
                <w:color w:val="auto"/>
              </w:rPr>
            </w:pPr>
          </w:p>
        </w:tc>
      </w:tr>
      <w:tr w:rsidR="003520EC" w:rsidTr="007529FC">
        <w:tc>
          <w:tcPr>
            <w:tcW w:w="465"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rPr>
            </w:pPr>
          </w:p>
        </w:tc>
        <w:tc>
          <w:tcPr>
            <w:tcW w:w="4219"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rPr>
            </w:pPr>
          </w:p>
          <w:p w:rsidR="003520EC" w:rsidRDefault="003520EC" w:rsidP="007529FC">
            <w:pPr>
              <w:jc w:val="both"/>
              <w:rPr>
                <w:rFonts w:eastAsia="TimesNewRomanPSMT"/>
                <w:b/>
                <w:bCs/>
                <w:color w:val="auto"/>
              </w:rPr>
            </w:pPr>
            <w:r>
              <w:rPr>
                <w:rFonts w:eastAsia="TimesNewRomanPSMT"/>
                <w:bCs/>
                <w:i/>
                <w:color w:val="auto"/>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tcPr>
          <w:p w:rsidR="003520EC" w:rsidRDefault="003520EC" w:rsidP="007529FC">
            <w:pPr>
              <w:snapToGrid w:val="0"/>
              <w:jc w:val="both"/>
              <w:rPr>
                <w:rFonts w:eastAsia="TimesNewRomanPSMT"/>
                <w:b/>
                <w:bCs/>
                <w:color w:val="auto"/>
              </w:rPr>
            </w:pPr>
          </w:p>
        </w:tc>
      </w:tr>
      <w:tr w:rsidR="003520EC" w:rsidTr="007529FC">
        <w:tc>
          <w:tcPr>
            <w:tcW w:w="465"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rPr>
            </w:pPr>
          </w:p>
          <w:p w:rsidR="003520EC" w:rsidRDefault="003520EC" w:rsidP="007529FC">
            <w:pPr>
              <w:jc w:val="both"/>
              <w:rPr>
                <w:rFonts w:eastAsia="TimesNewRomanPSMT"/>
                <w:bCs/>
                <w:i/>
                <w:color w:val="auto"/>
                <w:lang w:val="ru-RU"/>
              </w:rPr>
            </w:pPr>
            <w:r>
              <w:rPr>
                <w:rFonts w:eastAsia="TimesNewRomanPSMT"/>
                <w:bCs/>
                <w:i/>
                <w:color w:val="auto"/>
              </w:rPr>
              <w:t>3)</w:t>
            </w:r>
          </w:p>
        </w:tc>
        <w:tc>
          <w:tcPr>
            <w:tcW w:w="4219"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lang w:val="ru-RU"/>
              </w:rPr>
            </w:pPr>
          </w:p>
          <w:p w:rsidR="003520EC" w:rsidRDefault="003520EC" w:rsidP="007529FC">
            <w:pPr>
              <w:jc w:val="both"/>
              <w:rPr>
                <w:rFonts w:eastAsia="TimesNewRomanPSMT"/>
                <w:b/>
                <w:bCs/>
                <w:color w:val="auto"/>
                <w:lang w:val="ru-RU"/>
              </w:rPr>
            </w:pPr>
            <w:r>
              <w:rPr>
                <w:rFonts w:eastAsia="TimesNewRomanPSMT"/>
                <w:bCs/>
                <w:i/>
                <w:color w:val="auto"/>
                <w:lang w:val="ru-RU"/>
              </w:rPr>
              <w:t>Назив учесника у заједничкој понуди:</w:t>
            </w:r>
          </w:p>
        </w:tc>
        <w:tc>
          <w:tcPr>
            <w:tcW w:w="4588" w:type="dxa"/>
            <w:tcBorders>
              <w:top w:val="single" w:sz="4" w:space="0" w:color="000000"/>
              <w:left w:val="single" w:sz="4" w:space="0" w:color="000000"/>
              <w:bottom w:val="single" w:sz="4" w:space="0" w:color="000000"/>
              <w:right w:val="single" w:sz="4" w:space="0" w:color="000000"/>
            </w:tcBorders>
          </w:tcPr>
          <w:p w:rsidR="003520EC" w:rsidRDefault="003520EC" w:rsidP="007529FC">
            <w:pPr>
              <w:snapToGrid w:val="0"/>
              <w:jc w:val="both"/>
              <w:rPr>
                <w:rFonts w:eastAsia="TimesNewRomanPSMT"/>
                <w:b/>
                <w:bCs/>
                <w:color w:val="auto"/>
                <w:lang w:val="ru-RU"/>
              </w:rPr>
            </w:pPr>
          </w:p>
        </w:tc>
      </w:tr>
      <w:tr w:rsidR="003520EC" w:rsidTr="007529FC">
        <w:tc>
          <w:tcPr>
            <w:tcW w:w="465"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lang w:val="ru-RU"/>
              </w:rPr>
            </w:pPr>
          </w:p>
          <w:p w:rsidR="003520EC" w:rsidRDefault="003520EC" w:rsidP="007529FC">
            <w:pPr>
              <w:jc w:val="both"/>
              <w:rPr>
                <w:rFonts w:eastAsia="TimesNewRomanPSMT"/>
                <w:bCs/>
                <w:i/>
                <w:color w:val="auto"/>
                <w:lang w:val="ru-RU"/>
              </w:rPr>
            </w:pPr>
          </w:p>
        </w:tc>
        <w:tc>
          <w:tcPr>
            <w:tcW w:w="4219"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lang w:val="ru-RU"/>
              </w:rPr>
            </w:pPr>
          </w:p>
          <w:p w:rsidR="003520EC" w:rsidRDefault="003520EC" w:rsidP="007529FC">
            <w:pPr>
              <w:jc w:val="both"/>
              <w:rPr>
                <w:rFonts w:eastAsia="TimesNewRomanPSMT"/>
                <w:b/>
                <w:bCs/>
                <w:color w:val="auto"/>
              </w:rPr>
            </w:pPr>
            <w:r>
              <w:rPr>
                <w:rFonts w:eastAsia="TimesNewRomanPSMT"/>
                <w:bCs/>
                <w:i/>
                <w:color w:val="auto"/>
              </w:rPr>
              <w:t>Адреса:</w:t>
            </w:r>
          </w:p>
        </w:tc>
        <w:tc>
          <w:tcPr>
            <w:tcW w:w="4588" w:type="dxa"/>
            <w:tcBorders>
              <w:top w:val="single" w:sz="4" w:space="0" w:color="000000"/>
              <w:left w:val="single" w:sz="4" w:space="0" w:color="000000"/>
              <w:bottom w:val="single" w:sz="4" w:space="0" w:color="000000"/>
              <w:right w:val="single" w:sz="4" w:space="0" w:color="000000"/>
            </w:tcBorders>
          </w:tcPr>
          <w:p w:rsidR="003520EC" w:rsidRDefault="003520EC" w:rsidP="007529FC">
            <w:pPr>
              <w:snapToGrid w:val="0"/>
              <w:jc w:val="both"/>
              <w:rPr>
                <w:rFonts w:eastAsia="TimesNewRomanPSMT"/>
                <w:b/>
                <w:bCs/>
                <w:color w:val="auto"/>
              </w:rPr>
            </w:pPr>
          </w:p>
        </w:tc>
      </w:tr>
      <w:tr w:rsidR="003520EC" w:rsidTr="007529FC">
        <w:tc>
          <w:tcPr>
            <w:tcW w:w="465"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rPr>
            </w:pPr>
          </w:p>
          <w:p w:rsidR="003520EC" w:rsidRDefault="003520EC" w:rsidP="007529FC">
            <w:pPr>
              <w:jc w:val="both"/>
              <w:rPr>
                <w:rFonts w:eastAsia="TimesNewRomanPSMT"/>
                <w:bCs/>
                <w:i/>
                <w:color w:val="auto"/>
              </w:rPr>
            </w:pPr>
          </w:p>
        </w:tc>
        <w:tc>
          <w:tcPr>
            <w:tcW w:w="4219"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rPr>
            </w:pPr>
          </w:p>
          <w:p w:rsidR="003520EC" w:rsidRDefault="003520EC" w:rsidP="007529FC">
            <w:pPr>
              <w:jc w:val="both"/>
              <w:rPr>
                <w:rFonts w:eastAsia="TimesNewRomanPSMT"/>
                <w:b/>
                <w:bCs/>
                <w:color w:val="auto"/>
              </w:rPr>
            </w:pPr>
            <w:r>
              <w:rPr>
                <w:rFonts w:eastAsia="TimesNewRomanPSMT"/>
                <w:bCs/>
                <w:i/>
                <w:color w:val="auto"/>
              </w:rPr>
              <w:t>Матични број:</w:t>
            </w:r>
          </w:p>
        </w:tc>
        <w:tc>
          <w:tcPr>
            <w:tcW w:w="4588" w:type="dxa"/>
            <w:tcBorders>
              <w:top w:val="single" w:sz="4" w:space="0" w:color="000000"/>
              <w:left w:val="single" w:sz="4" w:space="0" w:color="000000"/>
              <w:bottom w:val="single" w:sz="4" w:space="0" w:color="000000"/>
              <w:right w:val="single" w:sz="4" w:space="0" w:color="000000"/>
            </w:tcBorders>
          </w:tcPr>
          <w:p w:rsidR="003520EC" w:rsidRDefault="003520EC" w:rsidP="007529FC">
            <w:pPr>
              <w:snapToGrid w:val="0"/>
              <w:jc w:val="both"/>
              <w:rPr>
                <w:rFonts w:eastAsia="TimesNewRomanPSMT"/>
                <w:b/>
                <w:bCs/>
                <w:color w:val="auto"/>
              </w:rPr>
            </w:pPr>
          </w:p>
        </w:tc>
      </w:tr>
      <w:tr w:rsidR="003520EC" w:rsidTr="007529FC">
        <w:tc>
          <w:tcPr>
            <w:tcW w:w="465"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rPr>
            </w:pPr>
          </w:p>
          <w:p w:rsidR="003520EC" w:rsidRDefault="003520EC" w:rsidP="007529FC">
            <w:pPr>
              <w:jc w:val="both"/>
              <w:rPr>
                <w:rFonts w:eastAsia="TimesNewRomanPSMT"/>
                <w:bCs/>
                <w:i/>
                <w:color w:val="auto"/>
              </w:rPr>
            </w:pPr>
          </w:p>
        </w:tc>
        <w:tc>
          <w:tcPr>
            <w:tcW w:w="4219"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rPr>
            </w:pPr>
          </w:p>
          <w:p w:rsidR="003520EC" w:rsidRDefault="003520EC" w:rsidP="007529FC">
            <w:pPr>
              <w:jc w:val="both"/>
              <w:rPr>
                <w:rFonts w:eastAsia="TimesNewRomanPSMT"/>
                <w:b/>
                <w:bCs/>
                <w:color w:val="auto"/>
              </w:rPr>
            </w:pPr>
            <w:r>
              <w:rPr>
                <w:rFonts w:eastAsia="TimesNewRomanPSMT"/>
                <w:bCs/>
                <w:i/>
                <w:color w:val="auto"/>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tcPr>
          <w:p w:rsidR="003520EC" w:rsidRDefault="003520EC" w:rsidP="007529FC">
            <w:pPr>
              <w:snapToGrid w:val="0"/>
              <w:jc w:val="both"/>
              <w:rPr>
                <w:rFonts w:eastAsia="TimesNewRomanPSMT"/>
                <w:b/>
                <w:bCs/>
                <w:color w:val="auto"/>
              </w:rPr>
            </w:pPr>
          </w:p>
        </w:tc>
      </w:tr>
      <w:tr w:rsidR="003520EC" w:rsidTr="007529FC">
        <w:tc>
          <w:tcPr>
            <w:tcW w:w="465"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rPr>
            </w:pPr>
          </w:p>
        </w:tc>
        <w:tc>
          <w:tcPr>
            <w:tcW w:w="4219"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rPr>
            </w:pPr>
          </w:p>
          <w:p w:rsidR="003520EC" w:rsidRDefault="003520EC" w:rsidP="007529FC">
            <w:pPr>
              <w:jc w:val="both"/>
              <w:rPr>
                <w:rFonts w:eastAsia="TimesNewRomanPSMT"/>
                <w:b/>
                <w:bCs/>
                <w:color w:val="auto"/>
              </w:rPr>
            </w:pPr>
            <w:r>
              <w:rPr>
                <w:rFonts w:eastAsia="TimesNewRomanPSMT"/>
                <w:bCs/>
                <w:i/>
                <w:color w:val="auto"/>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tcPr>
          <w:p w:rsidR="003520EC" w:rsidRDefault="003520EC" w:rsidP="007529FC">
            <w:pPr>
              <w:snapToGrid w:val="0"/>
              <w:jc w:val="both"/>
              <w:rPr>
                <w:rFonts w:eastAsia="TimesNewRomanPSMT"/>
                <w:b/>
                <w:bCs/>
                <w:color w:val="auto"/>
              </w:rPr>
            </w:pPr>
          </w:p>
        </w:tc>
      </w:tr>
    </w:tbl>
    <w:p w:rsidR="003520EC" w:rsidRDefault="003520EC" w:rsidP="003520EC">
      <w:pPr>
        <w:jc w:val="both"/>
        <w:rPr>
          <w:i/>
          <w:iCs/>
          <w:color w:val="auto"/>
          <w:lang w:val="ru-RU"/>
        </w:rPr>
      </w:pPr>
      <w:r>
        <w:rPr>
          <w:b/>
          <w:bCs/>
          <w:i/>
          <w:iCs/>
          <w:color w:val="auto"/>
          <w:u w:val="single"/>
        </w:rPr>
        <w:t>Напомена:</w:t>
      </w:r>
      <w:r>
        <w:rPr>
          <w:b/>
          <w:bCs/>
          <w:i/>
          <w:iCs/>
          <w:color w:val="auto"/>
        </w:rPr>
        <w:t xml:space="preserve"> </w:t>
      </w:r>
    </w:p>
    <w:p w:rsidR="003520EC" w:rsidRDefault="003520EC" w:rsidP="003520EC">
      <w:pPr>
        <w:jc w:val="both"/>
        <w:rPr>
          <w:b/>
          <w:bCs/>
          <w:i/>
          <w:iCs/>
          <w:color w:val="auto"/>
        </w:rPr>
      </w:pPr>
      <w:r>
        <w:rPr>
          <w:i/>
          <w:iCs/>
          <w:color w:val="auto"/>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520EC" w:rsidRDefault="003520EC" w:rsidP="003520EC">
      <w:pPr>
        <w:jc w:val="both"/>
        <w:rPr>
          <w:b/>
          <w:bCs/>
          <w:i/>
          <w:iCs/>
          <w:color w:val="auto"/>
          <w:lang w:val="sr-Cyrl-CS"/>
        </w:rPr>
      </w:pPr>
    </w:p>
    <w:p w:rsidR="003520EC" w:rsidRDefault="003520EC" w:rsidP="003520EC">
      <w:pPr>
        <w:jc w:val="both"/>
        <w:rPr>
          <w:b/>
          <w:bCs/>
          <w:i/>
          <w:iCs/>
          <w:color w:val="auto"/>
          <w:lang w:val="sr-Cyrl-CS"/>
        </w:rPr>
      </w:pPr>
    </w:p>
    <w:p w:rsidR="003520EC" w:rsidRDefault="003520EC" w:rsidP="003520EC">
      <w:pPr>
        <w:jc w:val="both"/>
        <w:rPr>
          <w:b/>
          <w:bCs/>
          <w:i/>
          <w:iCs/>
          <w:color w:val="auto"/>
          <w:lang w:val="sr-Cyrl-CS"/>
        </w:rPr>
      </w:pPr>
    </w:p>
    <w:p w:rsidR="003520EC" w:rsidRDefault="003520EC" w:rsidP="003520EC">
      <w:pPr>
        <w:jc w:val="both"/>
        <w:rPr>
          <w:b/>
          <w:bCs/>
          <w:i/>
          <w:iCs/>
          <w:color w:val="auto"/>
          <w:lang w:val="sr-Cyrl-CS"/>
        </w:rPr>
      </w:pPr>
    </w:p>
    <w:p w:rsidR="003520EC" w:rsidRDefault="003520EC" w:rsidP="003520EC">
      <w:pPr>
        <w:jc w:val="both"/>
        <w:rPr>
          <w:b/>
          <w:bCs/>
          <w:i/>
          <w:iCs/>
          <w:color w:val="auto"/>
          <w:lang w:val="sr-Cyrl-CS"/>
        </w:rPr>
      </w:pPr>
    </w:p>
    <w:p w:rsidR="003520EC" w:rsidRDefault="003520EC" w:rsidP="003520EC">
      <w:pPr>
        <w:jc w:val="both"/>
        <w:rPr>
          <w:b/>
          <w:color w:val="auto"/>
          <w:lang w:val="sr-Cyrl-RS"/>
        </w:rPr>
      </w:pPr>
      <w:r>
        <w:rPr>
          <w:rFonts w:eastAsia="TimesNewRomanPSMT"/>
          <w:b/>
          <w:bCs/>
          <w:color w:val="auto"/>
          <w:lang w:val="sr-Cyrl-CS"/>
        </w:rPr>
        <w:lastRenderedPageBreak/>
        <w:t xml:space="preserve">5) </w:t>
      </w:r>
      <w:r>
        <w:rPr>
          <w:rFonts w:eastAsia="TimesNewRomanPSMT"/>
          <w:b/>
          <w:bCs/>
          <w:color w:val="auto"/>
        </w:rPr>
        <w:t>ОПИС ПРЕДМЕТА НАБАВКЕ</w:t>
      </w:r>
      <w:r>
        <w:rPr>
          <w:b/>
          <w:color w:val="auto"/>
          <w:lang w:val="sr-Cyrl-RS"/>
        </w:rPr>
        <w:t xml:space="preserve">: </w:t>
      </w:r>
    </w:p>
    <w:p w:rsidR="003520EC" w:rsidRDefault="003520EC" w:rsidP="003520EC">
      <w:pPr>
        <w:jc w:val="both"/>
        <w:rPr>
          <w:b/>
          <w:color w:val="auto"/>
        </w:rPr>
      </w:pPr>
    </w:p>
    <w:p w:rsidR="003520EC" w:rsidRDefault="003520EC" w:rsidP="003520EC">
      <w:pPr>
        <w:jc w:val="both"/>
        <w:rPr>
          <w:color w:val="auto"/>
        </w:rPr>
      </w:pPr>
      <w:r>
        <w:t>Предмет јавне набавке</w:t>
      </w:r>
      <w:r>
        <w:rPr>
          <w:lang w:val="sr-Cyrl-RS"/>
        </w:rPr>
        <w:t xml:space="preserve"> мале вредности добара </w:t>
      </w:r>
      <w:r>
        <w:rPr>
          <w:color w:val="auto"/>
        </w:rPr>
        <w:t>број</w:t>
      </w:r>
      <w:r>
        <w:rPr>
          <w:color w:val="auto"/>
          <w:lang w:val="sr-Cyrl-CS"/>
        </w:rPr>
        <w:t xml:space="preserve"> ЈНМВ 02/2016 </w:t>
      </w:r>
      <w:r>
        <w:t>је ђачка ужина за школску 2016/2017. годину</w:t>
      </w:r>
      <w:r>
        <w:rPr>
          <w:lang w:val="sr-Cyrl-CS"/>
        </w:rPr>
        <w:t>, за потребе ОШ „Бранко Радичевић“ Неготин</w:t>
      </w:r>
      <w:r>
        <w:rPr>
          <w:color w:val="auto"/>
          <w:lang w:val="ru-RU"/>
        </w:rPr>
        <w:t>,</w:t>
      </w:r>
      <w:r>
        <w:rPr>
          <w:color w:val="auto"/>
          <w:lang w:val="sr-Cyrl-CS"/>
        </w:rPr>
        <w:t xml:space="preserve"> према понуди коју под</w:t>
      </w:r>
      <w:r>
        <w:rPr>
          <w:lang w:val="sr-Cyrl-CS"/>
        </w:rPr>
        <w:t>носим:</w:t>
      </w:r>
    </w:p>
    <w:p w:rsidR="003520EC" w:rsidRDefault="003520EC" w:rsidP="003520EC">
      <w:pPr>
        <w:pStyle w:val="Default"/>
        <w:jc w:val="both"/>
        <w:rPr>
          <w:rFonts w:ascii="Times New Roman" w:hAnsi="Times New Roman" w:cs="Times New Roman"/>
          <w:lang w:val="sr-Latn-CS"/>
        </w:r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0"/>
        <w:gridCol w:w="4025"/>
      </w:tblGrid>
      <w:tr w:rsidR="003520EC" w:rsidTr="007529FC">
        <w:trPr>
          <w:trHeight w:val="303"/>
          <w:jc w:val="center"/>
        </w:trPr>
        <w:tc>
          <w:tcPr>
            <w:tcW w:w="5160" w:type="dxa"/>
            <w:tcBorders>
              <w:top w:val="single" w:sz="4" w:space="0" w:color="auto"/>
              <w:left w:val="single" w:sz="4" w:space="0" w:color="auto"/>
              <w:bottom w:val="single" w:sz="4" w:space="0" w:color="auto"/>
              <w:right w:val="single" w:sz="4" w:space="0" w:color="auto"/>
            </w:tcBorders>
            <w:hideMark/>
          </w:tcPr>
          <w:p w:rsidR="003520EC" w:rsidRDefault="003520EC" w:rsidP="007529FC">
            <w:pPr>
              <w:spacing w:line="240" w:lineRule="auto"/>
              <w:rPr>
                <w:b/>
              </w:rPr>
            </w:pPr>
            <w:r>
              <w:rPr>
                <w:b/>
              </w:rPr>
              <w:t>УКУПН</w:t>
            </w:r>
            <w:r>
              <w:rPr>
                <w:b/>
                <w:lang w:val="sr-Cyrl-CS"/>
              </w:rPr>
              <w:t>А ЦЕНА (БЕЗ ПДВ-А)</w:t>
            </w:r>
            <w:r>
              <w:rPr>
                <w:b/>
                <w:lang w:val="sr-Cyrl-RS"/>
              </w:rPr>
              <w:t xml:space="preserve"> у динарима</w:t>
            </w:r>
            <w:r>
              <w:rPr>
                <w:b/>
              </w:rPr>
              <w:t>:</w:t>
            </w:r>
          </w:p>
        </w:tc>
        <w:tc>
          <w:tcPr>
            <w:tcW w:w="4025" w:type="dxa"/>
            <w:tcBorders>
              <w:top w:val="single" w:sz="4" w:space="0" w:color="auto"/>
              <w:left w:val="single" w:sz="4" w:space="0" w:color="auto"/>
              <w:bottom w:val="single" w:sz="4" w:space="0" w:color="auto"/>
              <w:right w:val="single" w:sz="4" w:space="0" w:color="auto"/>
            </w:tcBorders>
          </w:tcPr>
          <w:p w:rsidR="003520EC" w:rsidRDefault="003520EC" w:rsidP="007529FC">
            <w:pPr>
              <w:spacing w:line="240" w:lineRule="auto"/>
              <w:rPr>
                <w:sz w:val="36"/>
                <w:szCs w:val="36"/>
              </w:rPr>
            </w:pPr>
          </w:p>
        </w:tc>
      </w:tr>
      <w:tr w:rsidR="003520EC" w:rsidTr="007529FC">
        <w:trPr>
          <w:trHeight w:val="303"/>
          <w:jc w:val="center"/>
        </w:trPr>
        <w:tc>
          <w:tcPr>
            <w:tcW w:w="5160" w:type="dxa"/>
            <w:tcBorders>
              <w:top w:val="single" w:sz="4" w:space="0" w:color="auto"/>
              <w:left w:val="single" w:sz="4" w:space="0" w:color="auto"/>
              <w:bottom w:val="single" w:sz="4" w:space="0" w:color="auto"/>
              <w:right w:val="single" w:sz="4" w:space="0" w:color="auto"/>
            </w:tcBorders>
            <w:hideMark/>
          </w:tcPr>
          <w:p w:rsidR="003520EC" w:rsidRDefault="003520EC" w:rsidP="007529FC">
            <w:pPr>
              <w:spacing w:line="240" w:lineRule="auto"/>
              <w:rPr>
                <w:b/>
              </w:rPr>
            </w:pPr>
            <w:r>
              <w:rPr>
                <w:b/>
              </w:rPr>
              <w:t>УКУПН</w:t>
            </w:r>
            <w:r>
              <w:rPr>
                <w:b/>
                <w:lang w:val="sr-Cyrl-CS"/>
              </w:rPr>
              <w:t>А ЦЕНА (СА ПДВ-ОМ) у динарима</w:t>
            </w:r>
            <w:r>
              <w:rPr>
                <w:b/>
              </w:rPr>
              <w:t>:</w:t>
            </w:r>
          </w:p>
        </w:tc>
        <w:tc>
          <w:tcPr>
            <w:tcW w:w="4025" w:type="dxa"/>
            <w:tcBorders>
              <w:top w:val="single" w:sz="4" w:space="0" w:color="auto"/>
              <w:left w:val="single" w:sz="4" w:space="0" w:color="auto"/>
              <w:bottom w:val="single" w:sz="4" w:space="0" w:color="auto"/>
              <w:right w:val="single" w:sz="4" w:space="0" w:color="auto"/>
            </w:tcBorders>
          </w:tcPr>
          <w:p w:rsidR="003520EC" w:rsidRDefault="003520EC" w:rsidP="007529FC">
            <w:pPr>
              <w:spacing w:line="240" w:lineRule="auto"/>
              <w:rPr>
                <w:sz w:val="36"/>
                <w:szCs w:val="36"/>
              </w:rPr>
            </w:pPr>
          </w:p>
        </w:tc>
      </w:tr>
    </w:tbl>
    <w:p w:rsidR="003520EC" w:rsidRDefault="003520EC" w:rsidP="003520EC">
      <w:pPr>
        <w:tabs>
          <w:tab w:val="left" w:pos="1134"/>
        </w:tabs>
        <w:ind w:left="720"/>
        <w:jc w:val="both"/>
        <w:rPr>
          <w:b/>
          <w:iCs/>
          <w:lang w:val="sr-Cyrl-CS"/>
        </w:rPr>
      </w:pPr>
    </w:p>
    <w:p w:rsidR="003520EC" w:rsidRDefault="003520EC" w:rsidP="003520EC">
      <w:pPr>
        <w:autoSpaceDE w:val="0"/>
        <w:autoSpaceDN w:val="0"/>
        <w:adjustRightInd w:val="0"/>
        <w:spacing w:after="120"/>
        <w:jc w:val="both"/>
        <w:rPr>
          <w:color w:val="FF0000"/>
          <w:lang w:val="sr-Cyrl-RS"/>
        </w:rPr>
      </w:pPr>
      <w:r>
        <w:rPr>
          <w:b/>
          <w:bCs/>
          <w:color w:val="auto"/>
          <w:lang w:val="sr-Cyrl-CS"/>
        </w:rPr>
        <w:t xml:space="preserve">Начин плаћања: </w:t>
      </w:r>
      <w:r>
        <w:rPr>
          <w:bCs/>
          <w:color w:val="auto"/>
          <w:lang w:val="sr-Cyrl-CS"/>
        </w:rPr>
        <w:t>П</w:t>
      </w:r>
      <w:r>
        <w:rPr>
          <w:color w:val="auto"/>
        </w:rPr>
        <w:t xml:space="preserve">лаћање по овом Уговору </w:t>
      </w:r>
      <w:r>
        <w:rPr>
          <w:color w:val="auto"/>
          <w:lang w:val="sr-Cyrl-RS"/>
        </w:rPr>
        <w:t xml:space="preserve">Наручилац ће </w:t>
      </w:r>
      <w:r>
        <w:rPr>
          <w:color w:val="auto"/>
        </w:rPr>
        <w:t>изврши</w:t>
      </w:r>
      <w:r>
        <w:rPr>
          <w:color w:val="auto"/>
          <w:lang w:val="sr-Cyrl-RS"/>
        </w:rPr>
        <w:t>ти,</w:t>
      </w:r>
      <w:r>
        <w:rPr>
          <w:bCs/>
          <w:iCs/>
          <w:noProof/>
          <w:color w:val="auto"/>
          <w:lang w:val="sr-Cyrl-CS"/>
        </w:rPr>
        <w:t xml:space="preserve"> по извршеној испоруци добара,</w:t>
      </w:r>
      <w:r>
        <w:rPr>
          <w:color w:val="auto"/>
        </w:rPr>
        <w:t xml:space="preserve"> уплатом на рачун </w:t>
      </w:r>
      <w:r>
        <w:rPr>
          <w:color w:val="auto"/>
          <w:lang w:val="sr-Cyrl-RS"/>
        </w:rPr>
        <w:t xml:space="preserve">изабраног понуђача </w:t>
      </w:r>
      <w:r>
        <w:rPr>
          <w:color w:val="auto"/>
        </w:rPr>
        <w:t>у року не дужем од 45 (четрдесетпет)</w:t>
      </w:r>
      <w:r>
        <w:rPr>
          <w:color w:val="auto"/>
          <w:lang w:val="sr-Cyrl-RS"/>
        </w:rPr>
        <w:t xml:space="preserve"> дана</w:t>
      </w:r>
      <w:r>
        <w:rPr>
          <w:color w:val="auto"/>
        </w:rPr>
        <w:t xml:space="preserve"> од дана </w:t>
      </w:r>
      <w:r>
        <w:rPr>
          <w:color w:val="auto"/>
          <w:lang w:val="sr-Cyrl-RS"/>
        </w:rPr>
        <w:t xml:space="preserve">пријема рачуна-фактуре, </w:t>
      </w:r>
      <w:r>
        <w:rPr>
          <w:color w:val="auto"/>
        </w:rPr>
        <w:t>а у складу са Законом о роковима измирења новчаних обавеза у комерцијалним трансакцијама („Службени гласник РС", број 119/12</w:t>
      </w:r>
      <w:r w:rsidR="00300C02">
        <w:rPr>
          <w:color w:val="auto"/>
          <w:lang w:val="sr-Cyrl-RS"/>
        </w:rPr>
        <w:t xml:space="preserve"> и 68/15</w:t>
      </w:r>
      <w:r>
        <w:rPr>
          <w:color w:val="auto"/>
        </w:rPr>
        <w:t>)</w:t>
      </w:r>
      <w:r>
        <w:rPr>
          <w:color w:val="auto"/>
          <w:lang w:val="sr-Cyrl-RS"/>
        </w:rPr>
        <w:t>.</w:t>
      </w:r>
    </w:p>
    <w:p w:rsidR="008818CF" w:rsidRDefault="003520EC" w:rsidP="008818CF">
      <w:pPr>
        <w:autoSpaceDE w:val="0"/>
        <w:autoSpaceDN w:val="0"/>
        <w:adjustRightInd w:val="0"/>
        <w:ind w:firstLine="708"/>
        <w:jc w:val="both"/>
        <w:rPr>
          <w:color w:val="auto"/>
          <w:lang w:val="sr-Cyrl-CS"/>
        </w:rPr>
      </w:pPr>
      <w:r w:rsidRPr="00210852">
        <w:rPr>
          <w:b/>
          <w:color w:val="000000" w:themeColor="text1"/>
          <w:lang w:val="sr-Cyrl-CS"/>
        </w:rPr>
        <w:t>Рок испоруке добара</w:t>
      </w:r>
      <w:r w:rsidRPr="00210852">
        <w:rPr>
          <w:color w:val="000000" w:themeColor="text1"/>
          <w:lang w:val="sr-Cyrl-CS"/>
        </w:rPr>
        <w:t xml:space="preserve">: </w:t>
      </w:r>
      <w:r>
        <w:rPr>
          <w:color w:val="000000" w:themeColor="text1"/>
          <w:lang w:val="sr-Cyrl-CS"/>
        </w:rPr>
        <w:t>Изабрани п</w:t>
      </w:r>
      <w:r w:rsidRPr="00210852">
        <w:rPr>
          <w:color w:val="000000" w:themeColor="text1"/>
          <w:lang w:val="sr-Cyrl-CS"/>
        </w:rPr>
        <w:t xml:space="preserve">онуђач је у обавези да захтевану количину испоручи сукцесивно, сваког наставног дана одређеног календаром </w:t>
      </w:r>
      <w:r w:rsidR="008B3674">
        <w:rPr>
          <w:color w:val="000000" w:themeColor="text1"/>
          <w:lang w:val="sr-Cyrl-CS"/>
        </w:rPr>
        <w:t xml:space="preserve">образовно-васпитног рада </w:t>
      </w:r>
      <w:r w:rsidRPr="00210852">
        <w:rPr>
          <w:color w:val="000000" w:themeColor="text1"/>
          <w:lang w:val="sr-Cyrl-CS"/>
        </w:rPr>
        <w:t xml:space="preserve">за школску 2016/2017. годину, почев од наредног дана од дана ступања уговора на снагу до краја школске 2016/2017. године, </w:t>
      </w:r>
      <w:r w:rsidRPr="00DE5B4C">
        <w:rPr>
          <w:color w:val="auto"/>
          <w:lang w:val="sr-Cyrl-CS"/>
        </w:rPr>
        <w:t xml:space="preserve">као и наставним суботама по плану и програму </w:t>
      </w:r>
      <w:r>
        <w:rPr>
          <w:color w:val="auto"/>
          <w:lang w:val="sr-Cyrl-CS"/>
        </w:rPr>
        <w:t>Н</w:t>
      </w:r>
      <w:r w:rsidRPr="00DE5B4C">
        <w:rPr>
          <w:color w:val="auto"/>
          <w:lang w:val="sr-Cyrl-CS"/>
        </w:rPr>
        <w:t xml:space="preserve">аручиоца, о чему је </w:t>
      </w:r>
      <w:r>
        <w:rPr>
          <w:color w:val="auto"/>
          <w:lang w:val="sr-Cyrl-CS"/>
        </w:rPr>
        <w:t>Н</w:t>
      </w:r>
      <w:r w:rsidRPr="00DE5B4C">
        <w:rPr>
          <w:color w:val="auto"/>
          <w:lang w:val="sr-Cyrl-CS"/>
        </w:rPr>
        <w:t>аручилац дужан да обавести и</w:t>
      </w:r>
      <w:r>
        <w:rPr>
          <w:color w:val="auto"/>
          <w:lang w:val="sr-Cyrl-CS"/>
        </w:rPr>
        <w:t>забраног понуђача</w:t>
      </w:r>
      <w:r w:rsidRPr="00DE5B4C">
        <w:rPr>
          <w:color w:val="auto"/>
          <w:lang w:val="sr-Cyrl-CS"/>
        </w:rPr>
        <w:t xml:space="preserve"> један дан раније, </w:t>
      </w:r>
      <w:r w:rsidRPr="00DE5B4C">
        <w:rPr>
          <w:color w:val="auto"/>
        </w:rPr>
        <w:t>на основу прет</w:t>
      </w:r>
      <w:r w:rsidRPr="00DE5B4C">
        <w:rPr>
          <w:color w:val="auto"/>
          <w:lang w:val="sr-Cyrl-CS"/>
        </w:rPr>
        <w:t>х</w:t>
      </w:r>
      <w:r w:rsidRPr="00DE5B4C">
        <w:rPr>
          <w:color w:val="auto"/>
        </w:rPr>
        <w:t>одно</w:t>
      </w:r>
      <w:r w:rsidRPr="00DE5B4C">
        <w:rPr>
          <w:color w:val="auto"/>
          <w:lang w:val="sr-Cyrl-CS"/>
        </w:rPr>
        <w:t xml:space="preserve"> пријављеног бројног стања </w:t>
      </w:r>
      <w:r w:rsidRPr="00DE5B4C">
        <w:rPr>
          <w:color w:val="auto"/>
        </w:rPr>
        <w:t xml:space="preserve">од стране </w:t>
      </w:r>
      <w:r w:rsidRPr="00DE5B4C">
        <w:rPr>
          <w:color w:val="auto"/>
          <w:lang w:val="sr-Cyrl-RS"/>
        </w:rPr>
        <w:t>Наручиоца</w:t>
      </w:r>
      <w:r>
        <w:rPr>
          <w:color w:val="auto"/>
          <w:lang w:val="sr-Cyrl-RS"/>
        </w:rPr>
        <w:t xml:space="preserve"> и у складу са јеловником</w:t>
      </w:r>
      <w:r w:rsidR="008818CF">
        <w:rPr>
          <w:color w:val="auto"/>
          <w:lang w:val="sr-Cyrl-RS"/>
        </w:rPr>
        <w:t>.</w:t>
      </w:r>
    </w:p>
    <w:p w:rsidR="003520EC" w:rsidRDefault="003520EC" w:rsidP="003520EC">
      <w:pPr>
        <w:autoSpaceDE w:val="0"/>
        <w:autoSpaceDN w:val="0"/>
        <w:adjustRightInd w:val="0"/>
        <w:ind w:firstLine="708"/>
        <w:jc w:val="both"/>
        <w:rPr>
          <w:lang w:val="sr-Cyrl-CS"/>
        </w:rPr>
      </w:pPr>
      <w:r>
        <w:rPr>
          <w:lang w:val="sr-Cyrl-CS"/>
        </w:rPr>
        <w:t>Понуђач је дужан да захтевану количину испоручује по следећој динамици:</w:t>
      </w:r>
    </w:p>
    <w:p w:rsidR="003520EC" w:rsidRDefault="003520EC" w:rsidP="003520EC">
      <w:pPr>
        <w:pStyle w:val="NormalWeb"/>
        <w:numPr>
          <w:ilvl w:val="0"/>
          <w:numId w:val="3"/>
        </w:numPr>
        <w:suppressAutoHyphens/>
        <w:autoSpaceDE w:val="0"/>
        <w:autoSpaceDN w:val="0"/>
        <w:adjustRightInd w:val="0"/>
        <w:spacing w:after="0" w:line="100" w:lineRule="atLeast"/>
        <w:jc w:val="both"/>
        <w:rPr>
          <w:rFonts w:ascii="Times New Roman" w:eastAsia="Arial Unicode MS" w:hAnsi="Times New Roman" w:cs="Times New Roman"/>
          <w:color w:val="000000"/>
          <w:kern w:val="2"/>
          <w:sz w:val="24"/>
          <w:szCs w:val="24"/>
          <w:lang w:val="sr-Cyrl-CS" w:eastAsia="ar-SA"/>
        </w:rPr>
      </w:pPr>
      <w:r>
        <w:rPr>
          <w:rFonts w:ascii="Times New Roman" w:eastAsia="Arial Unicode MS" w:hAnsi="Times New Roman" w:cs="Times New Roman"/>
          <w:color w:val="000000"/>
          <w:kern w:val="2"/>
          <w:sz w:val="24"/>
          <w:szCs w:val="24"/>
          <w:lang w:val="sr-Cyrl-CS" w:eastAsia="ar-SA"/>
        </w:rPr>
        <w:t>за преподневну смену, у времену од 8</w:t>
      </w:r>
      <w:r>
        <w:rPr>
          <w:rFonts w:ascii="Times New Roman" w:eastAsia="Arial Unicode MS" w:hAnsi="Times New Roman" w:cs="Times New Roman"/>
          <w:color w:val="000000"/>
          <w:kern w:val="2"/>
          <w:sz w:val="24"/>
          <w:szCs w:val="24"/>
          <w:vertAlign w:val="superscript"/>
          <w:lang w:val="sr-Cyrl-CS" w:eastAsia="ar-SA"/>
        </w:rPr>
        <w:t>00-</w:t>
      </w:r>
      <w:r>
        <w:rPr>
          <w:rFonts w:ascii="Times New Roman" w:eastAsia="Arial Unicode MS" w:hAnsi="Times New Roman" w:cs="Times New Roman"/>
          <w:color w:val="000000"/>
          <w:kern w:val="2"/>
          <w:sz w:val="24"/>
          <w:szCs w:val="24"/>
          <w:lang w:val="sr-Cyrl-CS" w:eastAsia="ar-SA"/>
        </w:rPr>
        <w:t>8</w:t>
      </w:r>
      <w:r>
        <w:rPr>
          <w:rFonts w:ascii="Times New Roman" w:eastAsia="Arial Unicode MS" w:hAnsi="Times New Roman" w:cs="Times New Roman"/>
          <w:color w:val="000000"/>
          <w:kern w:val="2"/>
          <w:sz w:val="24"/>
          <w:szCs w:val="24"/>
          <w:vertAlign w:val="superscript"/>
          <w:lang w:val="sr-Cyrl-CS" w:eastAsia="ar-SA"/>
        </w:rPr>
        <w:t xml:space="preserve">30 </w:t>
      </w:r>
      <w:r>
        <w:rPr>
          <w:rFonts w:ascii="Times New Roman" w:eastAsia="Arial Unicode MS" w:hAnsi="Times New Roman" w:cs="Times New Roman"/>
          <w:color w:val="000000"/>
          <w:kern w:val="2"/>
          <w:sz w:val="24"/>
          <w:szCs w:val="24"/>
          <w:lang w:val="sr-Cyrl-CS" w:eastAsia="ar-SA"/>
        </w:rPr>
        <w:t>сати и од 9</w:t>
      </w:r>
      <w:r>
        <w:rPr>
          <w:rFonts w:ascii="Times New Roman" w:eastAsia="Arial Unicode MS" w:hAnsi="Times New Roman" w:cs="Times New Roman"/>
          <w:color w:val="000000"/>
          <w:kern w:val="2"/>
          <w:sz w:val="24"/>
          <w:szCs w:val="24"/>
          <w:vertAlign w:val="superscript"/>
          <w:lang w:val="sr-Cyrl-CS" w:eastAsia="ar-SA"/>
        </w:rPr>
        <w:t>00-</w:t>
      </w:r>
      <w:r>
        <w:rPr>
          <w:rFonts w:ascii="Times New Roman" w:eastAsia="Arial Unicode MS" w:hAnsi="Times New Roman" w:cs="Times New Roman"/>
          <w:color w:val="000000"/>
          <w:kern w:val="2"/>
          <w:sz w:val="24"/>
          <w:szCs w:val="24"/>
          <w:lang w:val="sr-Cyrl-CS" w:eastAsia="ar-SA"/>
        </w:rPr>
        <w:t>9</w:t>
      </w:r>
      <w:r>
        <w:rPr>
          <w:rFonts w:ascii="Times New Roman" w:eastAsia="Arial Unicode MS" w:hAnsi="Times New Roman" w:cs="Times New Roman"/>
          <w:color w:val="000000"/>
          <w:kern w:val="2"/>
          <w:sz w:val="24"/>
          <w:szCs w:val="24"/>
          <w:vertAlign w:val="superscript"/>
          <w:lang w:val="sr-Cyrl-CS" w:eastAsia="ar-SA"/>
        </w:rPr>
        <w:t xml:space="preserve">30 </w:t>
      </w:r>
      <w:r>
        <w:rPr>
          <w:rFonts w:ascii="Times New Roman" w:eastAsia="Arial Unicode MS" w:hAnsi="Times New Roman" w:cs="Times New Roman"/>
          <w:color w:val="000000"/>
          <w:kern w:val="2"/>
          <w:sz w:val="24"/>
          <w:szCs w:val="24"/>
          <w:lang w:val="sr-Cyrl-CS" w:eastAsia="ar-SA"/>
        </w:rPr>
        <w:t xml:space="preserve">сати, </w:t>
      </w:r>
    </w:p>
    <w:p w:rsidR="003520EC" w:rsidRDefault="003520EC" w:rsidP="003520EC">
      <w:pPr>
        <w:pStyle w:val="NormalWeb"/>
        <w:numPr>
          <w:ilvl w:val="0"/>
          <w:numId w:val="3"/>
        </w:numPr>
        <w:suppressAutoHyphens/>
        <w:autoSpaceDE w:val="0"/>
        <w:autoSpaceDN w:val="0"/>
        <w:adjustRightInd w:val="0"/>
        <w:spacing w:after="0" w:line="100" w:lineRule="atLeast"/>
        <w:jc w:val="both"/>
        <w:rPr>
          <w:rFonts w:ascii="Times New Roman" w:eastAsia="Arial Unicode MS" w:hAnsi="Times New Roman" w:cs="Times New Roman"/>
          <w:color w:val="000000"/>
          <w:kern w:val="2"/>
          <w:sz w:val="24"/>
          <w:szCs w:val="24"/>
          <w:lang w:val="sr-Cyrl-CS" w:eastAsia="ar-SA"/>
        </w:rPr>
      </w:pPr>
      <w:r>
        <w:rPr>
          <w:rFonts w:ascii="Times New Roman" w:eastAsia="Arial Unicode MS" w:hAnsi="Times New Roman" w:cs="Times New Roman"/>
          <w:color w:val="000000"/>
          <w:kern w:val="2"/>
          <w:sz w:val="24"/>
          <w:szCs w:val="24"/>
          <w:lang w:val="sr-Cyrl-CS" w:eastAsia="ar-SA"/>
        </w:rPr>
        <w:t>за поподневну смену,  у времену од 13</w:t>
      </w:r>
      <w:r>
        <w:rPr>
          <w:rFonts w:ascii="Times New Roman" w:eastAsia="Arial Unicode MS" w:hAnsi="Times New Roman" w:cs="Times New Roman"/>
          <w:color w:val="000000"/>
          <w:kern w:val="2"/>
          <w:sz w:val="24"/>
          <w:szCs w:val="24"/>
          <w:vertAlign w:val="superscript"/>
          <w:lang w:val="sr-Cyrl-CS" w:eastAsia="ar-SA"/>
        </w:rPr>
        <w:t>00-</w:t>
      </w:r>
      <w:r>
        <w:rPr>
          <w:rFonts w:ascii="Times New Roman" w:eastAsia="Arial Unicode MS" w:hAnsi="Times New Roman" w:cs="Times New Roman"/>
          <w:color w:val="000000"/>
          <w:kern w:val="2"/>
          <w:sz w:val="24"/>
          <w:szCs w:val="24"/>
          <w:lang w:val="sr-Cyrl-CS" w:eastAsia="ar-SA"/>
        </w:rPr>
        <w:t>13</w:t>
      </w:r>
      <w:r>
        <w:rPr>
          <w:rFonts w:ascii="Times New Roman" w:eastAsia="Arial Unicode MS" w:hAnsi="Times New Roman" w:cs="Times New Roman"/>
          <w:color w:val="000000"/>
          <w:kern w:val="2"/>
          <w:sz w:val="24"/>
          <w:szCs w:val="24"/>
          <w:vertAlign w:val="superscript"/>
          <w:lang w:val="sr-Cyrl-CS" w:eastAsia="ar-SA"/>
        </w:rPr>
        <w:t xml:space="preserve">30 </w:t>
      </w:r>
      <w:r>
        <w:rPr>
          <w:rFonts w:ascii="Times New Roman" w:eastAsia="Arial Unicode MS" w:hAnsi="Times New Roman" w:cs="Times New Roman"/>
          <w:color w:val="000000"/>
          <w:kern w:val="2"/>
          <w:sz w:val="24"/>
          <w:szCs w:val="24"/>
          <w:lang w:val="sr-Cyrl-CS" w:eastAsia="ar-SA"/>
        </w:rPr>
        <w:t>сати.</w:t>
      </w:r>
    </w:p>
    <w:p w:rsidR="003520EC" w:rsidRPr="00DE5B4C" w:rsidRDefault="003520EC" w:rsidP="003520EC">
      <w:pPr>
        <w:autoSpaceDE w:val="0"/>
        <w:autoSpaceDN w:val="0"/>
        <w:adjustRightInd w:val="0"/>
        <w:jc w:val="both"/>
        <w:rPr>
          <w:color w:val="auto"/>
          <w:lang w:val="sr-Cyrl-CS"/>
        </w:rPr>
      </w:pPr>
    </w:p>
    <w:p w:rsidR="003520EC" w:rsidRPr="00210852" w:rsidRDefault="003520EC" w:rsidP="003520EC">
      <w:pPr>
        <w:autoSpaceDE w:val="0"/>
        <w:autoSpaceDN w:val="0"/>
        <w:adjustRightInd w:val="0"/>
        <w:spacing w:after="120"/>
        <w:jc w:val="both"/>
        <w:rPr>
          <w:rFonts w:eastAsia="TimesNewRomanPSMT"/>
          <w:bCs/>
          <w:color w:val="000000" w:themeColor="text1"/>
          <w:lang w:val="sr-Cyrl-CS"/>
        </w:rPr>
      </w:pPr>
      <w:r w:rsidRPr="00210852">
        <w:rPr>
          <w:rFonts w:eastAsia="TimesNewRomanPSMT"/>
          <w:b/>
          <w:bCs/>
          <w:color w:val="000000" w:themeColor="text1"/>
          <w:lang w:val="sr-Cyrl-CS"/>
        </w:rPr>
        <w:t xml:space="preserve">Место испоруке добара: </w:t>
      </w:r>
      <w:r w:rsidRPr="00210852">
        <w:rPr>
          <w:rFonts w:eastAsia="TimesNewRomanPSMT"/>
          <w:bCs/>
          <w:color w:val="000000" w:themeColor="text1"/>
          <w:lang w:val="sr-Cyrl-CS"/>
        </w:rPr>
        <w:t>Кухињске просторије Наручиоца, улица Интернационалних бригада број 57.</w:t>
      </w:r>
    </w:p>
    <w:p w:rsidR="003520EC" w:rsidRDefault="003520EC" w:rsidP="003520EC">
      <w:pPr>
        <w:autoSpaceDE w:val="0"/>
        <w:autoSpaceDN w:val="0"/>
        <w:adjustRightInd w:val="0"/>
        <w:spacing w:after="120"/>
        <w:jc w:val="both"/>
        <w:rPr>
          <w:color w:val="auto"/>
          <w:lang w:val="sr-Cyrl-CS"/>
        </w:rPr>
      </w:pPr>
      <w:r>
        <w:rPr>
          <w:b/>
          <w:bCs/>
          <w:color w:val="auto"/>
          <w:lang w:val="ru-RU"/>
        </w:rPr>
        <w:t>Рок</w:t>
      </w:r>
      <w:r>
        <w:rPr>
          <w:b/>
          <w:bCs/>
          <w:color w:val="auto"/>
          <w:lang w:val="sr-Cyrl-CS"/>
        </w:rPr>
        <w:t xml:space="preserve"> важења понуде је</w:t>
      </w:r>
      <w:r>
        <w:rPr>
          <w:color w:val="auto"/>
          <w:lang w:val="ru-RU"/>
        </w:rPr>
        <w:t xml:space="preserve"> _______ дана</w:t>
      </w:r>
      <w:r>
        <w:rPr>
          <w:color w:val="auto"/>
          <w:lang w:val="sr-Latn-CS"/>
        </w:rPr>
        <w:t xml:space="preserve"> (минимум </w:t>
      </w:r>
      <w:r>
        <w:rPr>
          <w:color w:val="auto"/>
          <w:lang w:val="ru-RU"/>
        </w:rPr>
        <w:t>30</w:t>
      </w:r>
      <w:r>
        <w:rPr>
          <w:color w:val="auto"/>
          <w:lang w:val="sr-Latn-CS"/>
        </w:rPr>
        <w:t xml:space="preserve"> дана од дана отварања понуд</w:t>
      </w:r>
      <w:r>
        <w:rPr>
          <w:color w:val="auto"/>
          <w:lang w:val="sr-Cyrl-CS"/>
        </w:rPr>
        <w:t>е).</w:t>
      </w:r>
    </w:p>
    <w:p w:rsidR="003520EC" w:rsidRDefault="003520EC" w:rsidP="003520EC">
      <w:pPr>
        <w:autoSpaceDE w:val="0"/>
        <w:autoSpaceDN w:val="0"/>
        <w:adjustRightInd w:val="0"/>
        <w:spacing w:after="120"/>
        <w:jc w:val="both"/>
        <w:rPr>
          <w:color w:val="auto"/>
          <w:lang w:val="sr-Cyrl-CS"/>
        </w:rPr>
      </w:pPr>
      <w:r>
        <w:rPr>
          <w:noProof/>
          <w:color w:val="auto"/>
          <w:lang w:val="sr-Cyrl-CS"/>
        </w:rPr>
        <w:t>Изјављујем да подношењем понуде у потпуности прихватам услове из јавног позива за доделу уговора и све услове из конкурсне документације.</w:t>
      </w:r>
    </w:p>
    <w:p w:rsidR="003520EC" w:rsidRDefault="003520EC" w:rsidP="003520EC">
      <w:pPr>
        <w:tabs>
          <w:tab w:val="left" w:pos="1134"/>
        </w:tabs>
        <w:spacing w:after="120"/>
        <w:jc w:val="both"/>
        <w:rPr>
          <w:b/>
          <w:iCs/>
          <w:noProof/>
          <w:lang w:val="sr-Cyrl-CS"/>
        </w:rPr>
      </w:pPr>
      <w:r>
        <w:rPr>
          <w:noProof/>
          <w:color w:val="auto"/>
          <w:lang w:val="sr-Cyrl-CS"/>
        </w:rPr>
        <w:t>Одговорно изјављујем да су све информације које дајем у</w:t>
      </w:r>
      <w:r>
        <w:rPr>
          <w:noProof/>
          <w:lang w:val="sr-Cyrl-CS"/>
        </w:rPr>
        <w:t xml:space="preserve"> понуди истините и свестан сам да ме давање нетачних или непотпуних информација може довести до искључења из овог поступка јавне набавке.</w:t>
      </w:r>
    </w:p>
    <w:p w:rsidR="003520EC" w:rsidRDefault="003520EC" w:rsidP="003520EC">
      <w:pPr>
        <w:pStyle w:val="NormalWeb"/>
        <w:spacing w:after="120"/>
        <w:rPr>
          <w:rFonts w:ascii="Times New Roman" w:hAnsi="Times New Roman" w:cs="Times New Roman"/>
          <w:b/>
          <w:sz w:val="24"/>
          <w:szCs w:val="24"/>
          <w:lang w:eastAsia="x-none"/>
        </w:rPr>
      </w:pPr>
      <w:r>
        <w:rPr>
          <w:rFonts w:ascii="Times New Roman" w:hAnsi="Times New Roman" w:cs="Times New Roman"/>
          <w:b/>
          <w:sz w:val="24"/>
          <w:szCs w:val="24"/>
          <w:lang w:val="ru-RU" w:eastAsia="x-none"/>
        </w:rPr>
        <w:t xml:space="preserve">            </w:t>
      </w:r>
      <w:r>
        <w:rPr>
          <w:rFonts w:ascii="Times New Roman" w:hAnsi="Times New Roman" w:cs="Times New Roman"/>
          <w:b/>
          <w:sz w:val="24"/>
          <w:szCs w:val="24"/>
          <w:lang w:eastAsia="x-none"/>
        </w:rPr>
        <w:t>Место и  датум                                 М.П.                         Потпис понуђача</w:t>
      </w:r>
    </w:p>
    <w:p w:rsidR="003520EC" w:rsidRDefault="003520EC" w:rsidP="003520EC">
      <w:pPr>
        <w:pStyle w:val="NormalWeb"/>
        <w:spacing w:after="120"/>
        <w:rPr>
          <w:rFonts w:ascii="Times New Roman" w:hAnsi="Times New Roman" w:cs="Times New Roman"/>
          <w:b/>
          <w:sz w:val="24"/>
          <w:szCs w:val="24"/>
          <w:lang w:eastAsia="x-none"/>
        </w:rPr>
      </w:pPr>
      <w:r>
        <w:rPr>
          <w:rFonts w:ascii="Times New Roman" w:hAnsi="Times New Roman" w:cs="Times New Roman"/>
          <w:sz w:val="24"/>
          <w:szCs w:val="24"/>
          <w:lang w:val="ru-RU" w:eastAsia="x-none"/>
        </w:rPr>
        <w:t xml:space="preserve">__________________________                                              _______________________                                                    </w:t>
      </w:r>
    </w:p>
    <w:p w:rsidR="003520EC" w:rsidRDefault="003520EC" w:rsidP="003520EC">
      <w:pPr>
        <w:suppressAutoHyphens w:val="0"/>
        <w:autoSpaceDE w:val="0"/>
        <w:autoSpaceDN w:val="0"/>
        <w:adjustRightInd w:val="0"/>
        <w:jc w:val="both"/>
        <w:rPr>
          <w:bCs/>
          <w:i/>
          <w:color w:val="auto"/>
          <w:lang w:val="ru-RU" w:eastAsia="en-US"/>
        </w:rPr>
      </w:pPr>
    </w:p>
    <w:p w:rsidR="003520EC" w:rsidRDefault="003520EC" w:rsidP="003520EC">
      <w:pPr>
        <w:suppressAutoHyphens w:val="0"/>
        <w:autoSpaceDE w:val="0"/>
        <w:autoSpaceDN w:val="0"/>
        <w:adjustRightInd w:val="0"/>
        <w:jc w:val="both"/>
        <w:rPr>
          <w:rStyle w:val="af6"/>
          <w:b w:val="0"/>
        </w:rPr>
      </w:pPr>
      <w:r>
        <w:rPr>
          <w:bCs/>
          <w:i/>
          <w:color w:val="auto"/>
          <w:lang w:val="ru-RU" w:eastAsia="en-US"/>
        </w:rPr>
        <w:t>НАПОМЕНА:</w:t>
      </w:r>
      <w:r>
        <w:rPr>
          <w:i/>
          <w:color w:val="auto"/>
          <w:lang w:val="ru-RU" w:eastAsia="en-US"/>
        </w:rPr>
        <w:t xml:space="preserve"> </w:t>
      </w:r>
      <w:r>
        <w:rPr>
          <w:i/>
          <w:iCs/>
          <w:color w:val="auto"/>
        </w:rPr>
        <w:t xml:space="preserve">Образац понуде понуђач мора да попуни, овери печатом и потпише, чиме </w:t>
      </w:r>
      <w:r>
        <w:rPr>
          <w:i/>
          <w:iCs/>
          <w:color w:val="auto"/>
          <w:lang w:val="sr-Cyrl-CS"/>
        </w:rPr>
        <w:t>п</w:t>
      </w:r>
      <w:r>
        <w:rPr>
          <w:i/>
          <w:iCs/>
          <w:color w:val="auto"/>
        </w:rPr>
        <w:t>отврђује да су тачни подаци који су у обрасцу понуде наведени. Уколико понуђачи подносе заједничку понуду,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w:t>
      </w:r>
    </w:p>
    <w:p w:rsidR="003520EC" w:rsidRDefault="003520EC" w:rsidP="003520EC">
      <w:pPr>
        <w:spacing w:after="120"/>
        <w:jc w:val="center"/>
        <w:rPr>
          <w:b/>
          <w:sz w:val="28"/>
          <w:szCs w:val="28"/>
          <w:lang w:val="sr-Cyrl-RS"/>
        </w:rPr>
      </w:pPr>
    </w:p>
    <w:p w:rsidR="003520EC" w:rsidRDefault="003520EC" w:rsidP="003520EC">
      <w:pPr>
        <w:spacing w:after="120"/>
        <w:jc w:val="center"/>
        <w:rPr>
          <w:b/>
          <w:sz w:val="28"/>
          <w:szCs w:val="28"/>
          <w:lang w:val="sr-Cyrl-RS"/>
        </w:rPr>
      </w:pPr>
    </w:p>
    <w:p w:rsidR="008818CF" w:rsidRDefault="008818CF" w:rsidP="003520EC">
      <w:pPr>
        <w:spacing w:after="120"/>
        <w:jc w:val="center"/>
        <w:rPr>
          <w:b/>
          <w:sz w:val="28"/>
          <w:szCs w:val="28"/>
          <w:lang w:val="sr-Cyrl-RS"/>
        </w:rPr>
      </w:pPr>
    </w:p>
    <w:p w:rsidR="003520EC" w:rsidRDefault="003520EC" w:rsidP="003520EC">
      <w:pPr>
        <w:spacing w:after="120"/>
        <w:jc w:val="right"/>
        <w:rPr>
          <w:b/>
          <w:i/>
          <w:lang w:val="sr-Cyrl-RS"/>
        </w:rPr>
      </w:pPr>
      <w:r>
        <w:rPr>
          <w:b/>
          <w:i/>
          <w:lang w:val="sr-Cyrl-RS"/>
        </w:rPr>
        <w:lastRenderedPageBreak/>
        <w:t>Образац 2</w:t>
      </w:r>
    </w:p>
    <w:p w:rsidR="003520EC" w:rsidRDefault="003520EC" w:rsidP="003520EC">
      <w:pPr>
        <w:shd w:val="clear" w:color="auto" w:fill="C6D9F1"/>
        <w:jc w:val="center"/>
        <w:rPr>
          <w:b/>
          <w:bCs/>
          <w:iCs/>
          <w:sz w:val="28"/>
          <w:szCs w:val="28"/>
          <w:lang w:val="sr-Cyrl-RS"/>
        </w:rPr>
      </w:pPr>
      <w:r>
        <w:rPr>
          <w:b/>
          <w:bCs/>
          <w:iCs/>
          <w:sz w:val="28"/>
          <w:szCs w:val="28"/>
          <w:lang w:val="sr-Cyrl-RS"/>
        </w:rPr>
        <w:t>ОБРАЗАЦ СТРУКТУРЕ ПОНУЂЕНЕ ЦЕНЕ СА УПУТСТВОМ КАКО ДА СЕ ПОПУНИ</w:t>
      </w:r>
    </w:p>
    <w:p w:rsidR="003520EC" w:rsidRDefault="003520EC" w:rsidP="003520EC">
      <w:pPr>
        <w:spacing w:after="120"/>
        <w:jc w:val="center"/>
        <w:rPr>
          <w:b/>
          <w:sz w:val="16"/>
          <w:szCs w:val="16"/>
        </w:rPr>
      </w:pPr>
    </w:p>
    <w:tbl>
      <w:tblPr>
        <w:tblW w:w="11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3537"/>
        <w:gridCol w:w="1166"/>
        <w:gridCol w:w="1269"/>
        <w:gridCol w:w="1160"/>
        <w:gridCol w:w="1121"/>
        <w:gridCol w:w="1056"/>
        <w:gridCol w:w="1066"/>
      </w:tblGrid>
      <w:tr w:rsidR="003520EC" w:rsidTr="007529FC">
        <w:trPr>
          <w:trHeight w:val="590"/>
          <w:jc w:val="center"/>
        </w:trPr>
        <w:tc>
          <w:tcPr>
            <w:tcW w:w="727" w:type="dxa"/>
            <w:tcBorders>
              <w:top w:val="single" w:sz="4" w:space="0" w:color="auto"/>
              <w:left w:val="single" w:sz="4" w:space="0" w:color="auto"/>
              <w:bottom w:val="single" w:sz="4" w:space="0" w:color="auto"/>
              <w:right w:val="single" w:sz="4" w:space="0" w:color="auto"/>
            </w:tcBorders>
            <w:vAlign w:val="center"/>
            <w:hideMark/>
          </w:tcPr>
          <w:p w:rsidR="003520EC" w:rsidRDefault="003520EC" w:rsidP="007529FC">
            <w:pPr>
              <w:spacing w:line="240" w:lineRule="auto"/>
              <w:jc w:val="center"/>
              <w:rPr>
                <w:lang w:val="sr-Cyrl-CS"/>
              </w:rPr>
            </w:pPr>
            <w:r>
              <w:rPr>
                <w:lang w:val="sr-Cyrl-CS"/>
              </w:rPr>
              <w:t>1.</w:t>
            </w:r>
          </w:p>
        </w:tc>
        <w:tc>
          <w:tcPr>
            <w:tcW w:w="3537" w:type="dxa"/>
            <w:tcBorders>
              <w:top w:val="single" w:sz="4" w:space="0" w:color="auto"/>
              <w:left w:val="single" w:sz="4" w:space="0" w:color="auto"/>
              <w:bottom w:val="single" w:sz="4" w:space="0" w:color="auto"/>
              <w:right w:val="single" w:sz="4" w:space="0" w:color="auto"/>
            </w:tcBorders>
            <w:vAlign w:val="center"/>
            <w:hideMark/>
          </w:tcPr>
          <w:p w:rsidR="003520EC" w:rsidRDefault="003520EC" w:rsidP="007529FC">
            <w:pPr>
              <w:spacing w:line="240" w:lineRule="auto"/>
              <w:jc w:val="center"/>
              <w:rPr>
                <w:lang w:val="sr-Cyrl-RS"/>
              </w:rPr>
            </w:pPr>
            <w:r>
              <w:rPr>
                <w:lang w:val="sr-Cyrl-RS"/>
              </w:rPr>
              <w:t>2.</w:t>
            </w:r>
          </w:p>
        </w:tc>
        <w:tc>
          <w:tcPr>
            <w:tcW w:w="1166" w:type="dxa"/>
            <w:tcBorders>
              <w:top w:val="single" w:sz="4" w:space="0" w:color="auto"/>
              <w:left w:val="single" w:sz="4" w:space="0" w:color="auto"/>
              <w:bottom w:val="single" w:sz="4" w:space="0" w:color="auto"/>
              <w:right w:val="single" w:sz="4" w:space="0" w:color="auto"/>
            </w:tcBorders>
            <w:vAlign w:val="center"/>
            <w:hideMark/>
          </w:tcPr>
          <w:p w:rsidR="003520EC" w:rsidRDefault="003520EC" w:rsidP="007529FC">
            <w:pPr>
              <w:spacing w:line="240" w:lineRule="auto"/>
              <w:jc w:val="center"/>
              <w:rPr>
                <w:lang w:val="sr-Cyrl-RS"/>
              </w:rPr>
            </w:pPr>
            <w:r>
              <w:rPr>
                <w:lang w:val="sr-Cyrl-RS"/>
              </w:rPr>
              <w:t>3.</w:t>
            </w:r>
          </w:p>
        </w:tc>
        <w:tc>
          <w:tcPr>
            <w:tcW w:w="1269" w:type="dxa"/>
            <w:tcBorders>
              <w:top w:val="single" w:sz="4" w:space="0" w:color="auto"/>
              <w:left w:val="single" w:sz="4" w:space="0" w:color="auto"/>
              <w:bottom w:val="single" w:sz="4" w:space="0" w:color="auto"/>
              <w:right w:val="single" w:sz="4" w:space="0" w:color="auto"/>
            </w:tcBorders>
            <w:vAlign w:val="center"/>
            <w:hideMark/>
          </w:tcPr>
          <w:p w:rsidR="003520EC" w:rsidRDefault="003520EC" w:rsidP="007529FC">
            <w:pPr>
              <w:spacing w:line="240" w:lineRule="auto"/>
              <w:jc w:val="center"/>
              <w:rPr>
                <w:lang w:val="sr-Cyrl-RS"/>
              </w:rPr>
            </w:pPr>
            <w:r>
              <w:rPr>
                <w:lang w:val="sr-Cyrl-RS"/>
              </w:rPr>
              <w:t>4.</w:t>
            </w:r>
          </w:p>
        </w:tc>
        <w:tc>
          <w:tcPr>
            <w:tcW w:w="1160" w:type="dxa"/>
            <w:tcBorders>
              <w:top w:val="single" w:sz="4" w:space="0" w:color="auto"/>
              <w:left w:val="single" w:sz="4" w:space="0" w:color="auto"/>
              <w:bottom w:val="single" w:sz="4" w:space="0" w:color="auto"/>
              <w:right w:val="single" w:sz="4" w:space="0" w:color="auto"/>
            </w:tcBorders>
            <w:vAlign w:val="center"/>
            <w:hideMark/>
          </w:tcPr>
          <w:p w:rsidR="003520EC" w:rsidRDefault="003520EC" w:rsidP="007529FC">
            <w:pPr>
              <w:spacing w:line="240" w:lineRule="auto"/>
              <w:jc w:val="center"/>
              <w:rPr>
                <w:lang w:val="sr-Cyrl-RS"/>
              </w:rPr>
            </w:pPr>
            <w:r>
              <w:rPr>
                <w:lang w:val="sr-Cyrl-RS"/>
              </w:rPr>
              <w:t>5.</w:t>
            </w:r>
          </w:p>
        </w:tc>
        <w:tc>
          <w:tcPr>
            <w:tcW w:w="1121" w:type="dxa"/>
            <w:tcBorders>
              <w:top w:val="single" w:sz="4" w:space="0" w:color="auto"/>
              <w:left w:val="single" w:sz="4" w:space="0" w:color="auto"/>
              <w:bottom w:val="single" w:sz="4" w:space="0" w:color="auto"/>
              <w:right w:val="single" w:sz="4" w:space="0" w:color="auto"/>
            </w:tcBorders>
            <w:vAlign w:val="center"/>
            <w:hideMark/>
          </w:tcPr>
          <w:p w:rsidR="003520EC" w:rsidRDefault="003520EC" w:rsidP="007529FC">
            <w:pPr>
              <w:spacing w:line="240" w:lineRule="auto"/>
              <w:jc w:val="center"/>
              <w:rPr>
                <w:lang w:val="sr-Cyrl-RS"/>
              </w:rPr>
            </w:pPr>
            <w:r>
              <w:rPr>
                <w:lang w:val="sr-Cyrl-RS"/>
              </w:rPr>
              <w:t>6.</w:t>
            </w:r>
          </w:p>
        </w:tc>
        <w:tc>
          <w:tcPr>
            <w:tcW w:w="1056" w:type="dxa"/>
            <w:tcBorders>
              <w:top w:val="single" w:sz="4" w:space="0" w:color="auto"/>
              <w:left w:val="single" w:sz="4" w:space="0" w:color="auto"/>
              <w:bottom w:val="single" w:sz="4" w:space="0" w:color="auto"/>
              <w:right w:val="single" w:sz="4" w:space="0" w:color="auto"/>
            </w:tcBorders>
            <w:vAlign w:val="center"/>
            <w:hideMark/>
          </w:tcPr>
          <w:p w:rsidR="003520EC" w:rsidRDefault="003520EC" w:rsidP="007529FC">
            <w:pPr>
              <w:spacing w:line="240" w:lineRule="auto"/>
              <w:jc w:val="center"/>
              <w:rPr>
                <w:lang w:val="sr-Cyrl-RS"/>
              </w:rPr>
            </w:pPr>
            <w:r>
              <w:rPr>
                <w:lang w:val="sr-Cyrl-RS"/>
              </w:rPr>
              <w:t>7.</w:t>
            </w:r>
          </w:p>
        </w:tc>
        <w:tc>
          <w:tcPr>
            <w:tcW w:w="1066" w:type="dxa"/>
            <w:tcBorders>
              <w:top w:val="single" w:sz="4" w:space="0" w:color="auto"/>
              <w:left w:val="single" w:sz="4" w:space="0" w:color="auto"/>
              <w:bottom w:val="single" w:sz="4" w:space="0" w:color="auto"/>
              <w:right w:val="single" w:sz="4" w:space="0" w:color="auto"/>
            </w:tcBorders>
            <w:vAlign w:val="center"/>
            <w:hideMark/>
          </w:tcPr>
          <w:p w:rsidR="003520EC" w:rsidRDefault="003520EC" w:rsidP="007529FC">
            <w:pPr>
              <w:spacing w:line="240" w:lineRule="auto"/>
              <w:jc w:val="center"/>
              <w:rPr>
                <w:lang w:val="sr-Cyrl-RS"/>
              </w:rPr>
            </w:pPr>
            <w:r>
              <w:rPr>
                <w:lang w:val="sr-Cyrl-RS"/>
              </w:rPr>
              <w:t>8.</w:t>
            </w:r>
          </w:p>
        </w:tc>
      </w:tr>
      <w:tr w:rsidR="003520EC" w:rsidTr="007529FC">
        <w:trPr>
          <w:trHeight w:val="590"/>
          <w:jc w:val="center"/>
        </w:trPr>
        <w:tc>
          <w:tcPr>
            <w:tcW w:w="727" w:type="dxa"/>
            <w:tcBorders>
              <w:top w:val="single" w:sz="4" w:space="0" w:color="auto"/>
              <w:left w:val="single" w:sz="4" w:space="0" w:color="auto"/>
              <w:bottom w:val="single" w:sz="4" w:space="0" w:color="auto"/>
              <w:right w:val="single" w:sz="4" w:space="0" w:color="auto"/>
            </w:tcBorders>
            <w:vAlign w:val="bottom"/>
            <w:hideMark/>
          </w:tcPr>
          <w:p w:rsidR="003520EC" w:rsidRDefault="003520EC" w:rsidP="007529FC">
            <w:pPr>
              <w:spacing w:line="240" w:lineRule="auto"/>
              <w:jc w:val="center"/>
              <w:rPr>
                <w:sz w:val="20"/>
                <w:szCs w:val="20"/>
                <w:lang w:val="sr-Cyrl-CS"/>
              </w:rPr>
            </w:pPr>
            <w:r>
              <w:rPr>
                <w:sz w:val="20"/>
                <w:szCs w:val="20"/>
                <w:lang w:val="sr-Cyrl-CS"/>
              </w:rPr>
              <w:t>Редни број</w:t>
            </w:r>
          </w:p>
        </w:tc>
        <w:tc>
          <w:tcPr>
            <w:tcW w:w="3537" w:type="dxa"/>
            <w:tcBorders>
              <w:top w:val="single" w:sz="4" w:space="0" w:color="auto"/>
              <w:left w:val="single" w:sz="4" w:space="0" w:color="auto"/>
              <w:bottom w:val="single" w:sz="4" w:space="0" w:color="auto"/>
              <w:right w:val="single" w:sz="4" w:space="0" w:color="auto"/>
            </w:tcBorders>
          </w:tcPr>
          <w:p w:rsidR="003520EC" w:rsidRDefault="003520EC" w:rsidP="007529FC">
            <w:pPr>
              <w:jc w:val="center"/>
              <w:rPr>
                <w:sz w:val="20"/>
                <w:szCs w:val="20"/>
              </w:rPr>
            </w:pPr>
          </w:p>
          <w:p w:rsidR="003520EC" w:rsidRDefault="003520EC" w:rsidP="007529FC">
            <w:pPr>
              <w:jc w:val="center"/>
              <w:rPr>
                <w:sz w:val="20"/>
                <w:szCs w:val="20"/>
                <w:lang w:val="sr-Cyrl-RS"/>
              </w:rPr>
            </w:pPr>
            <w:r>
              <w:rPr>
                <w:sz w:val="20"/>
                <w:szCs w:val="20"/>
                <w:lang w:val="sr-Cyrl-RS"/>
              </w:rPr>
              <w:t>Назив добра са јединицом мере</w:t>
            </w:r>
          </w:p>
        </w:tc>
        <w:tc>
          <w:tcPr>
            <w:tcW w:w="1166" w:type="dxa"/>
            <w:tcBorders>
              <w:top w:val="single" w:sz="4" w:space="0" w:color="auto"/>
              <w:left w:val="single" w:sz="4" w:space="0" w:color="auto"/>
              <w:bottom w:val="single" w:sz="4" w:space="0" w:color="auto"/>
              <w:right w:val="single" w:sz="4" w:space="0" w:color="auto"/>
            </w:tcBorders>
            <w:hideMark/>
          </w:tcPr>
          <w:p w:rsidR="003520EC" w:rsidRDefault="003520EC" w:rsidP="007529FC">
            <w:pPr>
              <w:spacing w:line="0" w:lineRule="atLeast"/>
              <w:jc w:val="center"/>
              <w:rPr>
                <w:sz w:val="20"/>
                <w:szCs w:val="20"/>
                <w:lang w:val="sr-Cyrl-RS"/>
              </w:rPr>
            </w:pPr>
            <w:r>
              <w:rPr>
                <w:sz w:val="20"/>
                <w:szCs w:val="20"/>
              </w:rPr>
              <w:t>Кол</w:t>
            </w:r>
            <w:r>
              <w:rPr>
                <w:sz w:val="20"/>
                <w:szCs w:val="20"/>
                <w:lang w:val="sr-Cyrl-CS"/>
              </w:rPr>
              <w:t>ичина у комадима</w:t>
            </w:r>
          </w:p>
        </w:tc>
        <w:tc>
          <w:tcPr>
            <w:tcW w:w="1269"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lang w:val="sr-Cyrl-CS"/>
              </w:rPr>
            </w:pPr>
            <w:r>
              <w:rPr>
                <w:sz w:val="20"/>
                <w:szCs w:val="20"/>
                <w:lang w:val="sr-Cyrl-RS"/>
              </w:rPr>
              <w:t>Назив произвођача</w:t>
            </w:r>
          </w:p>
          <w:p w:rsidR="003520EC" w:rsidRPr="003520EC" w:rsidRDefault="003520EC" w:rsidP="007529FC">
            <w:pPr>
              <w:spacing w:line="0" w:lineRule="atLeast"/>
              <w:jc w:val="center"/>
              <w:rPr>
                <w:sz w:val="20"/>
                <w:szCs w:val="20"/>
                <w:lang w:val="sr-Cyrl-RS"/>
              </w:rPr>
            </w:pPr>
            <w:r>
              <w:rPr>
                <w:sz w:val="20"/>
                <w:szCs w:val="20"/>
                <w:lang w:val="sr-Cyrl-RS"/>
              </w:rPr>
              <w:t>добара</w:t>
            </w:r>
          </w:p>
        </w:tc>
        <w:tc>
          <w:tcPr>
            <w:tcW w:w="1160" w:type="dxa"/>
            <w:tcBorders>
              <w:top w:val="single" w:sz="4" w:space="0" w:color="auto"/>
              <w:left w:val="single" w:sz="4" w:space="0" w:color="auto"/>
              <w:bottom w:val="single" w:sz="4" w:space="0" w:color="auto"/>
              <w:right w:val="single" w:sz="4" w:space="0" w:color="auto"/>
            </w:tcBorders>
            <w:vAlign w:val="bottom"/>
            <w:hideMark/>
          </w:tcPr>
          <w:p w:rsidR="003520EC" w:rsidRDefault="003520EC" w:rsidP="007529FC">
            <w:pPr>
              <w:spacing w:line="0" w:lineRule="atLeast"/>
              <w:jc w:val="center"/>
              <w:rPr>
                <w:sz w:val="20"/>
                <w:szCs w:val="20"/>
                <w:lang w:val="sr-Cyrl-CS"/>
              </w:rPr>
            </w:pPr>
            <w:r>
              <w:rPr>
                <w:sz w:val="20"/>
                <w:szCs w:val="20"/>
              </w:rPr>
              <w:t>Јед</w:t>
            </w:r>
            <w:r>
              <w:rPr>
                <w:sz w:val="20"/>
                <w:szCs w:val="20"/>
                <w:lang w:val="sr-Cyrl-CS"/>
              </w:rPr>
              <w:t>инична</w:t>
            </w:r>
            <w:r>
              <w:rPr>
                <w:sz w:val="20"/>
                <w:szCs w:val="20"/>
              </w:rPr>
              <w:t xml:space="preserve"> цена</w:t>
            </w:r>
            <w:r>
              <w:rPr>
                <w:sz w:val="20"/>
                <w:szCs w:val="20"/>
                <w:lang w:val="sr-Cyrl-CS"/>
              </w:rPr>
              <w:t xml:space="preserve"> </w:t>
            </w:r>
          </w:p>
          <w:p w:rsidR="003520EC" w:rsidRDefault="003520EC" w:rsidP="007529FC">
            <w:pPr>
              <w:spacing w:line="0" w:lineRule="atLeast"/>
              <w:jc w:val="center"/>
              <w:rPr>
                <w:sz w:val="20"/>
                <w:szCs w:val="20"/>
                <w:lang w:val="sr-Cyrl-RS"/>
              </w:rPr>
            </w:pPr>
            <w:r>
              <w:rPr>
                <w:sz w:val="20"/>
                <w:szCs w:val="20"/>
                <w:lang w:val="sr-Cyrl-CS"/>
              </w:rPr>
              <w:t>без ПДВ</w:t>
            </w:r>
          </w:p>
        </w:tc>
        <w:tc>
          <w:tcPr>
            <w:tcW w:w="1121" w:type="dxa"/>
            <w:tcBorders>
              <w:top w:val="single" w:sz="4" w:space="0" w:color="auto"/>
              <w:left w:val="single" w:sz="4" w:space="0" w:color="auto"/>
              <w:bottom w:val="single" w:sz="4" w:space="0" w:color="auto"/>
              <w:right w:val="single" w:sz="4" w:space="0" w:color="auto"/>
            </w:tcBorders>
            <w:hideMark/>
          </w:tcPr>
          <w:p w:rsidR="003520EC" w:rsidRDefault="003520EC" w:rsidP="007529FC">
            <w:pPr>
              <w:spacing w:line="0" w:lineRule="atLeast"/>
              <w:jc w:val="center"/>
              <w:rPr>
                <w:sz w:val="20"/>
                <w:szCs w:val="20"/>
                <w:lang w:val="sr-Cyrl-CS"/>
              </w:rPr>
            </w:pPr>
            <w:r>
              <w:rPr>
                <w:sz w:val="20"/>
                <w:szCs w:val="20"/>
              </w:rPr>
              <w:t>Јед</w:t>
            </w:r>
            <w:r>
              <w:rPr>
                <w:sz w:val="20"/>
                <w:szCs w:val="20"/>
                <w:lang w:val="sr-Cyrl-CS"/>
              </w:rPr>
              <w:t>инична</w:t>
            </w:r>
            <w:r>
              <w:rPr>
                <w:sz w:val="20"/>
                <w:szCs w:val="20"/>
              </w:rPr>
              <w:t xml:space="preserve"> цена</w:t>
            </w:r>
            <w:r>
              <w:rPr>
                <w:sz w:val="20"/>
                <w:szCs w:val="20"/>
                <w:lang w:val="sr-Cyrl-CS"/>
              </w:rPr>
              <w:t xml:space="preserve"> </w:t>
            </w:r>
          </w:p>
          <w:p w:rsidR="003520EC" w:rsidRDefault="003520EC" w:rsidP="007529FC">
            <w:pPr>
              <w:spacing w:line="0" w:lineRule="atLeast"/>
              <w:jc w:val="center"/>
              <w:rPr>
                <w:sz w:val="20"/>
                <w:szCs w:val="20"/>
              </w:rPr>
            </w:pPr>
            <w:r>
              <w:rPr>
                <w:sz w:val="20"/>
                <w:szCs w:val="20"/>
                <w:lang w:val="sr-Cyrl-CS"/>
              </w:rPr>
              <w:t>са ПДВ</w:t>
            </w:r>
          </w:p>
        </w:tc>
        <w:tc>
          <w:tcPr>
            <w:tcW w:w="1056" w:type="dxa"/>
            <w:tcBorders>
              <w:top w:val="single" w:sz="4" w:space="0" w:color="auto"/>
              <w:left w:val="single" w:sz="4" w:space="0" w:color="auto"/>
              <w:bottom w:val="single" w:sz="4" w:space="0" w:color="auto"/>
              <w:right w:val="single" w:sz="4" w:space="0" w:color="auto"/>
            </w:tcBorders>
            <w:vAlign w:val="bottom"/>
            <w:hideMark/>
          </w:tcPr>
          <w:p w:rsidR="003520EC" w:rsidRDefault="003520EC" w:rsidP="007529FC">
            <w:pPr>
              <w:spacing w:line="0" w:lineRule="atLeast"/>
              <w:jc w:val="center"/>
              <w:rPr>
                <w:sz w:val="20"/>
                <w:szCs w:val="20"/>
              </w:rPr>
            </w:pPr>
            <w:r>
              <w:rPr>
                <w:sz w:val="20"/>
                <w:szCs w:val="20"/>
              </w:rPr>
              <w:t>Укупно (дин</w:t>
            </w:r>
            <w:r>
              <w:rPr>
                <w:sz w:val="20"/>
                <w:szCs w:val="20"/>
                <w:lang w:val="sr-Cyrl-CS"/>
              </w:rPr>
              <w:t>ара</w:t>
            </w:r>
            <w:r>
              <w:rPr>
                <w:sz w:val="20"/>
                <w:szCs w:val="20"/>
              </w:rPr>
              <w:t>)</w:t>
            </w:r>
          </w:p>
          <w:p w:rsidR="003520EC" w:rsidRDefault="003520EC" w:rsidP="007529FC">
            <w:pPr>
              <w:spacing w:line="0" w:lineRule="atLeast"/>
              <w:jc w:val="center"/>
              <w:rPr>
                <w:sz w:val="20"/>
                <w:szCs w:val="20"/>
                <w:lang w:val="sr-Cyrl-CS"/>
              </w:rPr>
            </w:pPr>
            <w:r>
              <w:rPr>
                <w:sz w:val="20"/>
                <w:szCs w:val="20"/>
                <w:lang w:val="sr-Cyrl-CS"/>
              </w:rPr>
              <w:t>без ПДВ</w:t>
            </w:r>
          </w:p>
        </w:tc>
        <w:tc>
          <w:tcPr>
            <w:tcW w:w="1066" w:type="dxa"/>
            <w:tcBorders>
              <w:top w:val="single" w:sz="4" w:space="0" w:color="auto"/>
              <w:left w:val="single" w:sz="4" w:space="0" w:color="auto"/>
              <w:bottom w:val="single" w:sz="4" w:space="0" w:color="auto"/>
              <w:right w:val="single" w:sz="4" w:space="0" w:color="auto"/>
            </w:tcBorders>
            <w:hideMark/>
          </w:tcPr>
          <w:p w:rsidR="003520EC" w:rsidRDefault="003520EC" w:rsidP="007529FC">
            <w:pPr>
              <w:spacing w:line="0" w:lineRule="atLeast"/>
              <w:jc w:val="center"/>
              <w:rPr>
                <w:sz w:val="20"/>
                <w:szCs w:val="20"/>
              </w:rPr>
            </w:pPr>
            <w:r>
              <w:rPr>
                <w:sz w:val="20"/>
                <w:szCs w:val="20"/>
              </w:rPr>
              <w:t>Укупно (дин</w:t>
            </w:r>
            <w:r>
              <w:rPr>
                <w:sz w:val="20"/>
                <w:szCs w:val="20"/>
                <w:lang w:val="sr-Cyrl-CS"/>
              </w:rPr>
              <w:t>ара</w:t>
            </w:r>
            <w:r>
              <w:rPr>
                <w:sz w:val="20"/>
                <w:szCs w:val="20"/>
              </w:rPr>
              <w:t>)</w:t>
            </w:r>
          </w:p>
          <w:p w:rsidR="003520EC" w:rsidRDefault="003520EC" w:rsidP="007529FC">
            <w:pPr>
              <w:spacing w:line="0" w:lineRule="atLeast"/>
              <w:jc w:val="center"/>
              <w:rPr>
                <w:sz w:val="20"/>
                <w:szCs w:val="20"/>
              </w:rPr>
            </w:pPr>
            <w:r>
              <w:rPr>
                <w:sz w:val="20"/>
                <w:szCs w:val="20"/>
                <w:lang w:val="sr-Cyrl-CS"/>
              </w:rPr>
              <w:t>са ПДВ</w:t>
            </w:r>
          </w:p>
        </w:tc>
      </w:tr>
      <w:tr w:rsidR="003520EC" w:rsidTr="007529FC">
        <w:trPr>
          <w:trHeight w:val="590"/>
          <w:jc w:val="center"/>
        </w:trPr>
        <w:tc>
          <w:tcPr>
            <w:tcW w:w="727" w:type="dxa"/>
            <w:tcBorders>
              <w:top w:val="single" w:sz="4" w:space="0" w:color="auto"/>
              <w:left w:val="single" w:sz="4" w:space="0" w:color="auto"/>
              <w:bottom w:val="single" w:sz="4" w:space="0" w:color="auto"/>
              <w:right w:val="single" w:sz="4" w:space="0" w:color="auto"/>
            </w:tcBorders>
            <w:vAlign w:val="bottom"/>
            <w:hideMark/>
          </w:tcPr>
          <w:p w:rsidR="003520EC" w:rsidRDefault="003520EC" w:rsidP="007529FC">
            <w:pPr>
              <w:spacing w:line="240" w:lineRule="auto"/>
              <w:jc w:val="center"/>
              <w:rPr>
                <w:sz w:val="20"/>
                <w:szCs w:val="20"/>
                <w:lang w:val="sr-Cyrl-CS"/>
              </w:rPr>
            </w:pPr>
            <w:r>
              <w:rPr>
                <w:sz w:val="20"/>
                <w:szCs w:val="20"/>
                <w:lang w:val="sr-Cyrl-CS"/>
              </w:rPr>
              <w:t>1.</w:t>
            </w:r>
          </w:p>
        </w:tc>
        <w:tc>
          <w:tcPr>
            <w:tcW w:w="3537" w:type="dxa"/>
            <w:tcBorders>
              <w:top w:val="single" w:sz="4" w:space="0" w:color="auto"/>
              <w:left w:val="single" w:sz="4" w:space="0" w:color="auto"/>
              <w:bottom w:val="single" w:sz="4" w:space="0" w:color="auto"/>
              <w:right w:val="single" w:sz="4" w:space="0" w:color="auto"/>
            </w:tcBorders>
            <w:vAlign w:val="center"/>
            <w:hideMark/>
          </w:tcPr>
          <w:p w:rsidR="003520EC" w:rsidRDefault="003520EC" w:rsidP="007529FC">
            <w:pPr>
              <w:spacing w:line="240" w:lineRule="auto"/>
              <w:jc w:val="both"/>
              <w:rPr>
                <w:lang w:val="sr-Cyrl-CS"/>
              </w:rPr>
            </w:pPr>
            <w:r>
              <w:rPr>
                <w:sz w:val="22"/>
                <w:szCs w:val="22"/>
                <w:lang w:val="sr-Cyrl-CS"/>
              </w:rPr>
              <w:t>Пица (150</w:t>
            </w:r>
            <w:r>
              <w:rPr>
                <w:sz w:val="22"/>
                <w:szCs w:val="22"/>
              </w:rPr>
              <w:t>g</w:t>
            </w:r>
            <w:r>
              <w:rPr>
                <w:sz w:val="22"/>
                <w:szCs w:val="22"/>
                <w:lang w:val="sr-Cyrl-CS"/>
              </w:rPr>
              <w:t>)</w:t>
            </w:r>
          </w:p>
          <w:p w:rsidR="003520EC" w:rsidRDefault="003520EC" w:rsidP="007529FC">
            <w:pPr>
              <w:spacing w:line="240" w:lineRule="auto"/>
              <w:jc w:val="both"/>
              <w:rPr>
                <w:sz w:val="22"/>
                <w:szCs w:val="22"/>
                <w:lang w:val="sr-Cyrl-CS"/>
              </w:rPr>
            </w:pPr>
            <w:r>
              <w:rPr>
                <w:sz w:val="22"/>
                <w:szCs w:val="22"/>
                <w:lang w:val="sr-Cyrl-CS"/>
              </w:rPr>
              <w:t xml:space="preserve">(подлога за пицу, </w:t>
            </w:r>
            <w:r w:rsidR="008B3674">
              <w:rPr>
                <w:sz w:val="22"/>
                <w:szCs w:val="22"/>
                <w:lang w:val="sr-Cyrl-CS"/>
              </w:rPr>
              <w:t xml:space="preserve">пица </w:t>
            </w:r>
            <w:r>
              <w:rPr>
                <w:sz w:val="22"/>
                <w:szCs w:val="22"/>
                <w:lang w:val="sr-Cyrl-CS"/>
              </w:rPr>
              <w:t>шунка, качкаваљ и кечап)</w:t>
            </w:r>
          </w:p>
        </w:tc>
        <w:tc>
          <w:tcPr>
            <w:tcW w:w="1166" w:type="dxa"/>
            <w:tcBorders>
              <w:top w:val="single" w:sz="4" w:space="0" w:color="auto"/>
              <w:left w:val="single" w:sz="4" w:space="0" w:color="auto"/>
              <w:bottom w:val="single" w:sz="4" w:space="0" w:color="auto"/>
              <w:right w:val="single" w:sz="4" w:space="0" w:color="auto"/>
            </w:tcBorders>
            <w:vAlign w:val="bottom"/>
            <w:hideMark/>
          </w:tcPr>
          <w:p w:rsidR="003520EC" w:rsidRPr="00BC7BE7" w:rsidRDefault="003520EC" w:rsidP="007529FC">
            <w:pPr>
              <w:spacing w:line="0" w:lineRule="atLeast"/>
              <w:jc w:val="center"/>
              <w:rPr>
                <w:sz w:val="20"/>
                <w:szCs w:val="20"/>
                <w:lang w:val="sr-Cyrl-RS"/>
              </w:rPr>
            </w:pPr>
            <w:r>
              <w:rPr>
                <w:sz w:val="20"/>
                <w:szCs w:val="20"/>
                <w:lang w:val="sr-Cyrl-RS"/>
              </w:rPr>
              <w:t>6000</w:t>
            </w:r>
          </w:p>
        </w:tc>
        <w:tc>
          <w:tcPr>
            <w:tcW w:w="1269"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rPr>
            </w:pPr>
          </w:p>
        </w:tc>
        <w:tc>
          <w:tcPr>
            <w:tcW w:w="1160"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rPr>
            </w:pPr>
          </w:p>
        </w:tc>
        <w:tc>
          <w:tcPr>
            <w:tcW w:w="1121" w:type="dxa"/>
            <w:tcBorders>
              <w:top w:val="single" w:sz="4" w:space="0" w:color="auto"/>
              <w:left w:val="single" w:sz="4" w:space="0" w:color="auto"/>
              <w:bottom w:val="single" w:sz="4" w:space="0" w:color="auto"/>
              <w:right w:val="single" w:sz="4" w:space="0" w:color="auto"/>
            </w:tcBorders>
          </w:tcPr>
          <w:p w:rsidR="003520EC" w:rsidRDefault="003520EC" w:rsidP="007529FC">
            <w:pPr>
              <w:spacing w:line="0" w:lineRule="atLeast"/>
              <w:jc w:val="center"/>
              <w:rPr>
                <w:sz w:val="20"/>
                <w:szCs w:val="20"/>
              </w:rPr>
            </w:pPr>
          </w:p>
        </w:tc>
        <w:tc>
          <w:tcPr>
            <w:tcW w:w="1056"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rPr>
            </w:pPr>
          </w:p>
        </w:tc>
        <w:tc>
          <w:tcPr>
            <w:tcW w:w="1066" w:type="dxa"/>
            <w:tcBorders>
              <w:top w:val="single" w:sz="4" w:space="0" w:color="auto"/>
              <w:left w:val="single" w:sz="4" w:space="0" w:color="auto"/>
              <w:bottom w:val="single" w:sz="4" w:space="0" w:color="auto"/>
              <w:right w:val="single" w:sz="4" w:space="0" w:color="auto"/>
            </w:tcBorders>
          </w:tcPr>
          <w:p w:rsidR="003520EC" w:rsidRDefault="003520EC" w:rsidP="007529FC">
            <w:pPr>
              <w:spacing w:line="0" w:lineRule="atLeast"/>
              <w:jc w:val="center"/>
              <w:rPr>
                <w:sz w:val="20"/>
                <w:szCs w:val="20"/>
              </w:rPr>
            </w:pPr>
          </w:p>
        </w:tc>
      </w:tr>
      <w:tr w:rsidR="003520EC" w:rsidTr="007529FC">
        <w:trPr>
          <w:trHeight w:val="590"/>
          <w:jc w:val="center"/>
        </w:trPr>
        <w:tc>
          <w:tcPr>
            <w:tcW w:w="727" w:type="dxa"/>
            <w:tcBorders>
              <w:top w:val="single" w:sz="4" w:space="0" w:color="auto"/>
              <w:left w:val="single" w:sz="4" w:space="0" w:color="auto"/>
              <w:bottom w:val="single" w:sz="4" w:space="0" w:color="auto"/>
              <w:right w:val="single" w:sz="4" w:space="0" w:color="auto"/>
            </w:tcBorders>
            <w:vAlign w:val="bottom"/>
            <w:hideMark/>
          </w:tcPr>
          <w:p w:rsidR="003520EC" w:rsidRDefault="003520EC" w:rsidP="007529FC">
            <w:pPr>
              <w:spacing w:line="240" w:lineRule="auto"/>
              <w:jc w:val="center"/>
              <w:rPr>
                <w:sz w:val="20"/>
                <w:szCs w:val="20"/>
                <w:lang w:val="sr-Cyrl-CS"/>
              </w:rPr>
            </w:pPr>
            <w:r>
              <w:rPr>
                <w:sz w:val="20"/>
                <w:szCs w:val="20"/>
                <w:lang w:val="sr-Cyrl-CS"/>
              </w:rPr>
              <w:t>2.</w:t>
            </w:r>
          </w:p>
        </w:tc>
        <w:tc>
          <w:tcPr>
            <w:tcW w:w="3537" w:type="dxa"/>
            <w:tcBorders>
              <w:top w:val="single" w:sz="4" w:space="0" w:color="auto"/>
              <w:left w:val="single" w:sz="4" w:space="0" w:color="auto"/>
              <w:bottom w:val="single" w:sz="4" w:space="0" w:color="auto"/>
              <w:right w:val="single" w:sz="4" w:space="0" w:color="auto"/>
            </w:tcBorders>
            <w:vAlign w:val="center"/>
            <w:hideMark/>
          </w:tcPr>
          <w:p w:rsidR="003520EC" w:rsidRDefault="003520EC" w:rsidP="007529FC">
            <w:pPr>
              <w:spacing w:line="240" w:lineRule="auto"/>
              <w:jc w:val="both"/>
            </w:pPr>
            <w:r>
              <w:rPr>
                <w:sz w:val="22"/>
                <w:szCs w:val="22"/>
                <w:lang w:val="sr-Cyrl-CS"/>
              </w:rPr>
              <w:t>Кроасан пециво са виршлом (100</w:t>
            </w:r>
            <w:r>
              <w:rPr>
                <w:sz w:val="22"/>
                <w:szCs w:val="22"/>
                <w:lang w:val="sr-Latn-RS"/>
              </w:rPr>
              <w:t>g</w:t>
            </w:r>
            <w:r>
              <w:rPr>
                <w:sz w:val="22"/>
                <w:szCs w:val="22"/>
                <w:lang w:val="sr-Cyrl-CS"/>
              </w:rPr>
              <w:t>)</w:t>
            </w:r>
          </w:p>
        </w:tc>
        <w:tc>
          <w:tcPr>
            <w:tcW w:w="1166" w:type="dxa"/>
            <w:tcBorders>
              <w:top w:val="single" w:sz="4" w:space="0" w:color="auto"/>
              <w:left w:val="single" w:sz="4" w:space="0" w:color="auto"/>
              <w:bottom w:val="single" w:sz="4" w:space="0" w:color="auto"/>
              <w:right w:val="single" w:sz="4" w:space="0" w:color="auto"/>
            </w:tcBorders>
            <w:vAlign w:val="bottom"/>
            <w:hideMark/>
          </w:tcPr>
          <w:p w:rsidR="003520EC" w:rsidRDefault="003520EC" w:rsidP="007529FC">
            <w:pPr>
              <w:spacing w:line="0" w:lineRule="atLeast"/>
              <w:jc w:val="center"/>
              <w:rPr>
                <w:sz w:val="20"/>
                <w:szCs w:val="20"/>
              </w:rPr>
            </w:pPr>
            <w:r>
              <w:rPr>
                <w:sz w:val="20"/>
                <w:szCs w:val="20"/>
                <w:lang w:val="sr-Cyrl-RS"/>
              </w:rPr>
              <w:t>6000</w:t>
            </w:r>
          </w:p>
        </w:tc>
        <w:tc>
          <w:tcPr>
            <w:tcW w:w="1269"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rPr>
            </w:pPr>
          </w:p>
        </w:tc>
        <w:tc>
          <w:tcPr>
            <w:tcW w:w="1160"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rPr>
            </w:pPr>
          </w:p>
        </w:tc>
        <w:tc>
          <w:tcPr>
            <w:tcW w:w="1121" w:type="dxa"/>
            <w:tcBorders>
              <w:top w:val="single" w:sz="4" w:space="0" w:color="auto"/>
              <w:left w:val="single" w:sz="4" w:space="0" w:color="auto"/>
              <w:bottom w:val="single" w:sz="4" w:space="0" w:color="auto"/>
              <w:right w:val="single" w:sz="4" w:space="0" w:color="auto"/>
            </w:tcBorders>
          </w:tcPr>
          <w:p w:rsidR="003520EC" w:rsidRDefault="003520EC" w:rsidP="007529FC">
            <w:pPr>
              <w:spacing w:line="0" w:lineRule="atLeast"/>
              <w:jc w:val="center"/>
              <w:rPr>
                <w:sz w:val="20"/>
                <w:szCs w:val="20"/>
              </w:rPr>
            </w:pPr>
          </w:p>
        </w:tc>
        <w:tc>
          <w:tcPr>
            <w:tcW w:w="1056"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rPr>
            </w:pPr>
          </w:p>
        </w:tc>
        <w:tc>
          <w:tcPr>
            <w:tcW w:w="1066" w:type="dxa"/>
            <w:tcBorders>
              <w:top w:val="single" w:sz="4" w:space="0" w:color="auto"/>
              <w:left w:val="single" w:sz="4" w:space="0" w:color="auto"/>
              <w:bottom w:val="single" w:sz="4" w:space="0" w:color="auto"/>
              <w:right w:val="single" w:sz="4" w:space="0" w:color="auto"/>
            </w:tcBorders>
          </w:tcPr>
          <w:p w:rsidR="003520EC" w:rsidRDefault="003520EC" w:rsidP="007529FC">
            <w:pPr>
              <w:spacing w:line="0" w:lineRule="atLeast"/>
              <w:jc w:val="center"/>
              <w:rPr>
                <w:sz w:val="20"/>
                <w:szCs w:val="20"/>
              </w:rPr>
            </w:pPr>
          </w:p>
        </w:tc>
      </w:tr>
      <w:tr w:rsidR="003520EC" w:rsidTr="007529FC">
        <w:trPr>
          <w:trHeight w:val="590"/>
          <w:jc w:val="center"/>
        </w:trPr>
        <w:tc>
          <w:tcPr>
            <w:tcW w:w="727" w:type="dxa"/>
            <w:tcBorders>
              <w:top w:val="single" w:sz="4" w:space="0" w:color="auto"/>
              <w:left w:val="single" w:sz="4" w:space="0" w:color="auto"/>
              <w:bottom w:val="single" w:sz="4" w:space="0" w:color="auto"/>
              <w:right w:val="single" w:sz="4" w:space="0" w:color="auto"/>
            </w:tcBorders>
            <w:vAlign w:val="bottom"/>
            <w:hideMark/>
          </w:tcPr>
          <w:p w:rsidR="003520EC" w:rsidRDefault="003520EC" w:rsidP="007529FC">
            <w:pPr>
              <w:spacing w:line="240" w:lineRule="auto"/>
              <w:jc w:val="center"/>
              <w:rPr>
                <w:sz w:val="20"/>
                <w:szCs w:val="20"/>
                <w:lang w:val="sr-Cyrl-CS"/>
              </w:rPr>
            </w:pPr>
            <w:r>
              <w:rPr>
                <w:sz w:val="20"/>
                <w:szCs w:val="20"/>
                <w:lang w:val="sr-Cyrl-CS"/>
              </w:rPr>
              <w:t>3.</w:t>
            </w:r>
          </w:p>
        </w:tc>
        <w:tc>
          <w:tcPr>
            <w:tcW w:w="3537" w:type="dxa"/>
            <w:tcBorders>
              <w:top w:val="single" w:sz="4" w:space="0" w:color="auto"/>
              <w:left w:val="single" w:sz="4" w:space="0" w:color="auto"/>
              <w:bottom w:val="single" w:sz="4" w:space="0" w:color="auto"/>
              <w:right w:val="single" w:sz="4" w:space="0" w:color="auto"/>
            </w:tcBorders>
            <w:vAlign w:val="center"/>
            <w:hideMark/>
          </w:tcPr>
          <w:p w:rsidR="003520EC" w:rsidRDefault="003520EC" w:rsidP="007529FC">
            <w:pPr>
              <w:spacing w:line="240" w:lineRule="auto"/>
              <w:jc w:val="both"/>
              <w:rPr>
                <w:lang w:val="sr-Cyrl-CS"/>
              </w:rPr>
            </w:pPr>
            <w:r>
              <w:rPr>
                <w:sz w:val="22"/>
                <w:szCs w:val="22"/>
                <w:lang w:val="sr-Cyrl-CS"/>
              </w:rPr>
              <w:t>Јаско паштета (100</w:t>
            </w:r>
            <w:r>
              <w:rPr>
                <w:sz w:val="22"/>
                <w:szCs w:val="22"/>
              </w:rPr>
              <w:t>g</w:t>
            </w:r>
            <w:r>
              <w:rPr>
                <w:sz w:val="22"/>
                <w:szCs w:val="22"/>
                <w:lang w:val="sr-Cyrl-CS"/>
              </w:rPr>
              <w:t>)</w:t>
            </w:r>
          </w:p>
          <w:p w:rsidR="003520EC" w:rsidRDefault="003520EC" w:rsidP="007529FC">
            <w:pPr>
              <w:spacing w:line="240" w:lineRule="auto"/>
              <w:jc w:val="both"/>
              <w:rPr>
                <w:sz w:val="22"/>
                <w:szCs w:val="22"/>
                <w:lang w:val="sr-Cyrl-CS"/>
              </w:rPr>
            </w:pPr>
          </w:p>
        </w:tc>
        <w:tc>
          <w:tcPr>
            <w:tcW w:w="1166" w:type="dxa"/>
            <w:tcBorders>
              <w:top w:val="single" w:sz="4" w:space="0" w:color="auto"/>
              <w:left w:val="single" w:sz="4" w:space="0" w:color="auto"/>
              <w:bottom w:val="single" w:sz="4" w:space="0" w:color="auto"/>
              <w:right w:val="single" w:sz="4" w:space="0" w:color="auto"/>
            </w:tcBorders>
            <w:vAlign w:val="bottom"/>
            <w:hideMark/>
          </w:tcPr>
          <w:p w:rsidR="003520EC" w:rsidRDefault="003520EC" w:rsidP="007529FC">
            <w:pPr>
              <w:spacing w:line="0" w:lineRule="atLeast"/>
              <w:jc w:val="center"/>
              <w:rPr>
                <w:sz w:val="20"/>
                <w:szCs w:val="20"/>
              </w:rPr>
            </w:pPr>
            <w:r>
              <w:rPr>
                <w:sz w:val="20"/>
                <w:szCs w:val="20"/>
                <w:lang w:val="sr-Cyrl-RS"/>
              </w:rPr>
              <w:t>6000</w:t>
            </w:r>
          </w:p>
        </w:tc>
        <w:tc>
          <w:tcPr>
            <w:tcW w:w="1269"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rPr>
            </w:pPr>
          </w:p>
        </w:tc>
        <w:tc>
          <w:tcPr>
            <w:tcW w:w="1160"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rPr>
            </w:pPr>
          </w:p>
        </w:tc>
        <w:tc>
          <w:tcPr>
            <w:tcW w:w="1121" w:type="dxa"/>
            <w:tcBorders>
              <w:top w:val="single" w:sz="4" w:space="0" w:color="auto"/>
              <w:left w:val="single" w:sz="4" w:space="0" w:color="auto"/>
              <w:bottom w:val="single" w:sz="4" w:space="0" w:color="auto"/>
              <w:right w:val="single" w:sz="4" w:space="0" w:color="auto"/>
            </w:tcBorders>
          </w:tcPr>
          <w:p w:rsidR="003520EC" w:rsidRDefault="003520EC" w:rsidP="007529FC">
            <w:pPr>
              <w:spacing w:line="0" w:lineRule="atLeast"/>
              <w:jc w:val="center"/>
              <w:rPr>
                <w:sz w:val="20"/>
                <w:szCs w:val="20"/>
              </w:rPr>
            </w:pPr>
          </w:p>
        </w:tc>
        <w:tc>
          <w:tcPr>
            <w:tcW w:w="1056"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rPr>
            </w:pPr>
          </w:p>
        </w:tc>
        <w:tc>
          <w:tcPr>
            <w:tcW w:w="1066" w:type="dxa"/>
            <w:tcBorders>
              <w:top w:val="single" w:sz="4" w:space="0" w:color="auto"/>
              <w:left w:val="single" w:sz="4" w:space="0" w:color="auto"/>
              <w:bottom w:val="single" w:sz="4" w:space="0" w:color="auto"/>
              <w:right w:val="single" w:sz="4" w:space="0" w:color="auto"/>
            </w:tcBorders>
          </w:tcPr>
          <w:p w:rsidR="003520EC" w:rsidRDefault="003520EC" w:rsidP="007529FC">
            <w:pPr>
              <w:spacing w:line="0" w:lineRule="atLeast"/>
              <w:jc w:val="center"/>
              <w:rPr>
                <w:sz w:val="20"/>
                <w:szCs w:val="20"/>
              </w:rPr>
            </w:pPr>
          </w:p>
        </w:tc>
      </w:tr>
      <w:tr w:rsidR="003520EC" w:rsidTr="007529FC">
        <w:trPr>
          <w:trHeight w:val="590"/>
          <w:jc w:val="center"/>
        </w:trPr>
        <w:tc>
          <w:tcPr>
            <w:tcW w:w="727" w:type="dxa"/>
            <w:tcBorders>
              <w:top w:val="single" w:sz="4" w:space="0" w:color="auto"/>
              <w:left w:val="single" w:sz="4" w:space="0" w:color="auto"/>
              <w:bottom w:val="single" w:sz="4" w:space="0" w:color="auto"/>
              <w:right w:val="single" w:sz="4" w:space="0" w:color="auto"/>
            </w:tcBorders>
            <w:vAlign w:val="bottom"/>
            <w:hideMark/>
          </w:tcPr>
          <w:p w:rsidR="003520EC" w:rsidRDefault="003520EC" w:rsidP="007529FC">
            <w:pPr>
              <w:spacing w:line="240" w:lineRule="auto"/>
              <w:jc w:val="center"/>
              <w:rPr>
                <w:sz w:val="20"/>
                <w:szCs w:val="20"/>
                <w:lang w:val="sr-Cyrl-CS"/>
              </w:rPr>
            </w:pPr>
            <w:r>
              <w:rPr>
                <w:sz w:val="20"/>
                <w:szCs w:val="20"/>
                <w:lang w:val="sr-Cyrl-CS"/>
              </w:rPr>
              <w:t>4.</w:t>
            </w:r>
          </w:p>
        </w:tc>
        <w:tc>
          <w:tcPr>
            <w:tcW w:w="3537" w:type="dxa"/>
            <w:tcBorders>
              <w:top w:val="single" w:sz="4" w:space="0" w:color="auto"/>
              <w:left w:val="single" w:sz="4" w:space="0" w:color="auto"/>
              <w:bottom w:val="single" w:sz="4" w:space="0" w:color="auto"/>
              <w:right w:val="single" w:sz="4" w:space="0" w:color="auto"/>
            </w:tcBorders>
            <w:vAlign w:val="center"/>
            <w:hideMark/>
          </w:tcPr>
          <w:p w:rsidR="003520EC" w:rsidRDefault="003520EC" w:rsidP="007529FC">
            <w:pPr>
              <w:spacing w:line="240" w:lineRule="auto"/>
              <w:jc w:val="both"/>
              <w:rPr>
                <w:sz w:val="22"/>
                <w:szCs w:val="22"/>
                <w:lang w:val="sr-Cyrl-CS"/>
              </w:rPr>
            </w:pPr>
            <w:r>
              <w:rPr>
                <w:sz w:val="22"/>
                <w:szCs w:val="22"/>
                <w:lang w:val="sr-Cyrl-CS"/>
              </w:rPr>
              <w:t>Кифла са џемом (150г)</w:t>
            </w:r>
          </w:p>
          <w:p w:rsidR="003520EC" w:rsidRDefault="003520EC" w:rsidP="007529FC">
            <w:pPr>
              <w:spacing w:line="240" w:lineRule="auto"/>
              <w:jc w:val="both"/>
              <w:rPr>
                <w:sz w:val="22"/>
                <w:szCs w:val="22"/>
                <w:lang w:val="sr-Cyrl-CS"/>
              </w:rPr>
            </w:pPr>
          </w:p>
        </w:tc>
        <w:tc>
          <w:tcPr>
            <w:tcW w:w="1166" w:type="dxa"/>
            <w:tcBorders>
              <w:top w:val="single" w:sz="4" w:space="0" w:color="auto"/>
              <w:left w:val="single" w:sz="4" w:space="0" w:color="auto"/>
              <w:bottom w:val="single" w:sz="4" w:space="0" w:color="auto"/>
              <w:right w:val="single" w:sz="4" w:space="0" w:color="auto"/>
            </w:tcBorders>
            <w:vAlign w:val="bottom"/>
            <w:hideMark/>
          </w:tcPr>
          <w:p w:rsidR="003520EC" w:rsidRDefault="003520EC" w:rsidP="007529FC">
            <w:pPr>
              <w:spacing w:line="0" w:lineRule="atLeast"/>
              <w:jc w:val="center"/>
              <w:rPr>
                <w:sz w:val="20"/>
                <w:szCs w:val="20"/>
              </w:rPr>
            </w:pPr>
            <w:r>
              <w:rPr>
                <w:sz w:val="20"/>
                <w:szCs w:val="20"/>
                <w:lang w:val="sr-Cyrl-RS"/>
              </w:rPr>
              <w:t>6000</w:t>
            </w:r>
          </w:p>
        </w:tc>
        <w:tc>
          <w:tcPr>
            <w:tcW w:w="1269"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rPr>
            </w:pPr>
          </w:p>
        </w:tc>
        <w:tc>
          <w:tcPr>
            <w:tcW w:w="1160"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rPr>
            </w:pPr>
          </w:p>
        </w:tc>
        <w:tc>
          <w:tcPr>
            <w:tcW w:w="1121" w:type="dxa"/>
            <w:tcBorders>
              <w:top w:val="single" w:sz="4" w:space="0" w:color="auto"/>
              <w:left w:val="single" w:sz="4" w:space="0" w:color="auto"/>
              <w:bottom w:val="single" w:sz="4" w:space="0" w:color="auto"/>
              <w:right w:val="single" w:sz="4" w:space="0" w:color="auto"/>
            </w:tcBorders>
          </w:tcPr>
          <w:p w:rsidR="003520EC" w:rsidRDefault="003520EC" w:rsidP="007529FC">
            <w:pPr>
              <w:spacing w:line="0" w:lineRule="atLeast"/>
              <w:jc w:val="center"/>
              <w:rPr>
                <w:sz w:val="20"/>
                <w:szCs w:val="20"/>
              </w:rPr>
            </w:pPr>
          </w:p>
        </w:tc>
        <w:tc>
          <w:tcPr>
            <w:tcW w:w="1056"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rPr>
            </w:pPr>
          </w:p>
        </w:tc>
        <w:tc>
          <w:tcPr>
            <w:tcW w:w="1066" w:type="dxa"/>
            <w:tcBorders>
              <w:top w:val="single" w:sz="4" w:space="0" w:color="auto"/>
              <w:left w:val="single" w:sz="4" w:space="0" w:color="auto"/>
              <w:bottom w:val="single" w:sz="4" w:space="0" w:color="auto"/>
              <w:right w:val="single" w:sz="4" w:space="0" w:color="auto"/>
            </w:tcBorders>
          </w:tcPr>
          <w:p w:rsidR="003520EC" w:rsidRDefault="003520EC" w:rsidP="007529FC">
            <w:pPr>
              <w:spacing w:line="0" w:lineRule="atLeast"/>
              <w:jc w:val="center"/>
              <w:rPr>
                <w:sz w:val="20"/>
                <w:szCs w:val="20"/>
              </w:rPr>
            </w:pPr>
          </w:p>
        </w:tc>
      </w:tr>
      <w:tr w:rsidR="003520EC" w:rsidTr="007529FC">
        <w:trPr>
          <w:trHeight w:val="590"/>
          <w:jc w:val="center"/>
        </w:trPr>
        <w:tc>
          <w:tcPr>
            <w:tcW w:w="727" w:type="dxa"/>
            <w:tcBorders>
              <w:top w:val="single" w:sz="4" w:space="0" w:color="auto"/>
              <w:left w:val="single" w:sz="4" w:space="0" w:color="auto"/>
              <w:bottom w:val="single" w:sz="4" w:space="0" w:color="auto"/>
              <w:right w:val="single" w:sz="4" w:space="0" w:color="auto"/>
            </w:tcBorders>
            <w:vAlign w:val="bottom"/>
            <w:hideMark/>
          </w:tcPr>
          <w:p w:rsidR="003520EC" w:rsidRDefault="003520EC" w:rsidP="007529FC">
            <w:pPr>
              <w:spacing w:line="240" w:lineRule="auto"/>
              <w:jc w:val="center"/>
              <w:rPr>
                <w:sz w:val="20"/>
                <w:szCs w:val="20"/>
                <w:lang w:val="sr-Cyrl-CS"/>
              </w:rPr>
            </w:pPr>
            <w:r>
              <w:rPr>
                <w:sz w:val="20"/>
                <w:szCs w:val="20"/>
                <w:lang w:val="sr-Cyrl-CS"/>
              </w:rPr>
              <w:t>5.</w:t>
            </w:r>
          </w:p>
        </w:tc>
        <w:tc>
          <w:tcPr>
            <w:tcW w:w="3537" w:type="dxa"/>
            <w:tcBorders>
              <w:top w:val="single" w:sz="4" w:space="0" w:color="auto"/>
              <w:left w:val="single" w:sz="4" w:space="0" w:color="auto"/>
              <w:bottom w:val="single" w:sz="4" w:space="0" w:color="auto"/>
              <w:right w:val="single" w:sz="4" w:space="0" w:color="auto"/>
            </w:tcBorders>
            <w:vAlign w:val="center"/>
          </w:tcPr>
          <w:p w:rsidR="003520EC" w:rsidRDefault="003520EC" w:rsidP="007529FC">
            <w:pPr>
              <w:spacing w:line="240" w:lineRule="auto"/>
              <w:jc w:val="both"/>
              <w:rPr>
                <w:lang w:val="sr-Cyrl-CS"/>
              </w:rPr>
            </w:pPr>
            <w:r>
              <w:rPr>
                <w:sz w:val="22"/>
                <w:szCs w:val="22"/>
                <w:lang w:val="sr-Cyrl-CS"/>
              </w:rPr>
              <w:t>Сендвич лепиња са сувим вратом (170</w:t>
            </w:r>
            <w:r>
              <w:rPr>
                <w:sz w:val="22"/>
                <w:szCs w:val="22"/>
              </w:rPr>
              <w:t>g</w:t>
            </w:r>
            <w:r>
              <w:rPr>
                <w:sz w:val="22"/>
                <w:szCs w:val="22"/>
                <w:lang w:val="sr-Cyrl-CS"/>
              </w:rPr>
              <w:t>)</w:t>
            </w:r>
          </w:p>
          <w:p w:rsidR="003520EC" w:rsidRDefault="003520EC" w:rsidP="00D320B5">
            <w:pPr>
              <w:spacing w:line="240" w:lineRule="auto"/>
              <w:jc w:val="both"/>
              <w:rPr>
                <w:lang w:val="sr-Cyrl-CS"/>
              </w:rPr>
            </w:pPr>
            <w:r>
              <w:rPr>
                <w:lang w:val="sr-Cyrl-CS"/>
              </w:rPr>
              <w:t>(лепиња 100г, суви врат 50г, сирни намаз 20г)</w:t>
            </w:r>
          </w:p>
        </w:tc>
        <w:tc>
          <w:tcPr>
            <w:tcW w:w="1166" w:type="dxa"/>
            <w:tcBorders>
              <w:top w:val="single" w:sz="4" w:space="0" w:color="auto"/>
              <w:left w:val="single" w:sz="4" w:space="0" w:color="auto"/>
              <w:bottom w:val="single" w:sz="4" w:space="0" w:color="auto"/>
              <w:right w:val="single" w:sz="4" w:space="0" w:color="auto"/>
            </w:tcBorders>
            <w:vAlign w:val="bottom"/>
            <w:hideMark/>
          </w:tcPr>
          <w:p w:rsidR="003520EC" w:rsidRDefault="003520EC" w:rsidP="007529FC">
            <w:pPr>
              <w:spacing w:line="0" w:lineRule="atLeast"/>
              <w:jc w:val="center"/>
              <w:rPr>
                <w:sz w:val="20"/>
                <w:szCs w:val="20"/>
              </w:rPr>
            </w:pPr>
            <w:r>
              <w:rPr>
                <w:sz w:val="20"/>
                <w:szCs w:val="20"/>
                <w:lang w:val="sr-Cyrl-RS"/>
              </w:rPr>
              <w:t>6000</w:t>
            </w:r>
          </w:p>
        </w:tc>
        <w:tc>
          <w:tcPr>
            <w:tcW w:w="1269"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rPr>
            </w:pPr>
          </w:p>
        </w:tc>
        <w:tc>
          <w:tcPr>
            <w:tcW w:w="1160"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rPr>
            </w:pPr>
          </w:p>
        </w:tc>
        <w:tc>
          <w:tcPr>
            <w:tcW w:w="1121" w:type="dxa"/>
            <w:tcBorders>
              <w:top w:val="single" w:sz="4" w:space="0" w:color="auto"/>
              <w:left w:val="single" w:sz="4" w:space="0" w:color="auto"/>
              <w:bottom w:val="single" w:sz="4" w:space="0" w:color="auto"/>
              <w:right w:val="single" w:sz="4" w:space="0" w:color="auto"/>
            </w:tcBorders>
          </w:tcPr>
          <w:p w:rsidR="003520EC" w:rsidRDefault="003520EC" w:rsidP="007529FC">
            <w:pPr>
              <w:spacing w:line="0" w:lineRule="atLeast"/>
              <w:jc w:val="center"/>
              <w:rPr>
                <w:sz w:val="20"/>
                <w:szCs w:val="20"/>
              </w:rPr>
            </w:pPr>
          </w:p>
        </w:tc>
        <w:tc>
          <w:tcPr>
            <w:tcW w:w="1056"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rPr>
            </w:pPr>
          </w:p>
        </w:tc>
        <w:tc>
          <w:tcPr>
            <w:tcW w:w="1066" w:type="dxa"/>
            <w:tcBorders>
              <w:top w:val="single" w:sz="4" w:space="0" w:color="auto"/>
              <w:left w:val="single" w:sz="4" w:space="0" w:color="auto"/>
              <w:bottom w:val="single" w:sz="4" w:space="0" w:color="auto"/>
              <w:right w:val="single" w:sz="4" w:space="0" w:color="auto"/>
            </w:tcBorders>
          </w:tcPr>
          <w:p w:rsidR="003520EC" w:rsidRDefault="003520EC" w:rsidP="007529FC">
            <w:pPr>
              <w:spacing w:line="0" w:lineRule="atLeast"/>
              <w:jc w:val="center"/>
              <w:rPr>
                <w:sz w:val="20"/>
                <w:szCs w:val="20"/>
              </w:rPr>
            </w:pPr>
          </w:p>
        </w:tc>
      </w:tr>
      <w:tr w:rsidR="003520EC" w:rsidTr="007529FC">
        <w:trPr>
          <w:trHeight w:val="590"/>
          <w:jc w:val="center"/>
        </w:trPr>
        <w:tc>
          <w:tcPr>
            <w:tcW w:w="727" w:type="dxa"/>
            <w:tcBorders>
              <w:top w:val="single" w:sz="4" w:space="0" w:color="auto"/>
              <w:left w:val="single" w:sz="4" w:space="0" w:color="auto"/>
              <w:bottom w:val="single" w:sz="4" w:space="0" w:color="auto"/>
              <w:right w:val="single" w:sz="4" w:space="0" w:color="auto"/>
            </w:tcBorders>
            <w:vAlign w:val="bottom"/>
            <w:hideMark/>
          </w:tcPr>
          <w:p w:rsidR="003520EC" w:rsidRDefault="003520EC" w:rsidP="007529FC">
            <w:pPr>
              <w:spacing w:line="240" w:lineRule="auto"/>
              <w:jc w:val="center"/>
              <w:rPr>
                <w:sz w:val="20"/>
                <w:szCs w:val="20"/>
                <w:lang w:val="sr-Cyrl-CS"/>
              </w:rPr>
            </w:pPr>
            <w:r>
              <w:rPr>
                <w:sz w:val="20"/>
                <w:szCs w:val="20"/>
                <w:lang w:val="sr-Cyrl-CS"/>
              </w:rPr>
              <w:t>6.</w:t>
            </w:r>
          </w:p>
        </w:tc>
        <w:tc>
          <w:tcPr>
            <w:tcW w:w="3537" w:type="dxa"/>
            <w:tcBorders>
              <w:top w:val="single" w:sz="4" w:space="0" w:color="auto"/>
              <w:left w:val="single" w:sz="4" w:space="0" w:color="auto"/>
              <w:bottom w:val="single" w:sz="4" w:space="0" w:color="auto"/>
              <w:right w:val="single" w:sz="4" w:space="0" w:color="auto"/>
            </w:tcBorders>
            <w:vAlign w:val="center"/>
            <w:hideMark/>
          </w:tcPr>
          <w:p w:rsidR="003520EC" w:rsidRDefault="003520EC" w:rsidP="007529FC">
            <w:pPr>
              <w:spacing w:line="240" w:lineRule="auto"/>
              <w:jc w:val="both"/>
              <w:rPr>
                <w:sz w:val="22"/>
                <w:szCs w:val="22"/>
                <w:lang w:val="sr-Cyrl-CS"/>
              </w:rPr>
            </w:pPr>
            <w:r>
              <w:rPr>
                <w:sz w:val="22"/>
                <w:szCs w:val="22"/>
                <w:lang w:val="sr-Cyrl-CS"/>
              </w:rPr>
              <w:t xml:space="preserve">Кифлице са сиром 2 комада </w:t>
            </w:r>
            <w:r>
              <w:rPr>
                <w:sz w:val="22"/>
                <w:szCs w:val="22"/>
              </w:rPr>
              <w:t>(1</w:t>
            </w:r>
            <w:r>
              <w:rPr>
                <w:sz w:val="22"/>
                <w:szCs w:val="22"/>
                <w:lang w:val="sr-Cyrl-CS"/>
              </w:rPr>
              <w:t>0</w:t>
            </w:r>
            <w:r>
              <w:rPr>
                <w:sz w:val="22"/>
                <w:szCs w:val="22"/>
              </w:rPr>
              <w:t>0g)</w:t>
            </w:r>
          </w:p>
        </w:tc>
        <w:tc>
          <w:tcPr>
            <w:tcW w:w="1166" w:type="dxa"/>
            <w:tcBorders>
              <w:top w:val="single" w:sz="4" w:space="0" w:color="auto"/>
              <w:left w:val="single" w:sz="4" w:space="0" w:color="auto"/>
              <w:bottom w:val="single" w:sz="4" w:space="0" w:color="auto"/>
              <w:right w:val="single" w:sz="4" w:space="0" w:color="auto"/>
            </w:tcBorders>
            <w:vAlign w:val="bottom"/>
            <w:hideMark/>
          </w:tcPr>
          <w:p w:rsidR="003520EC" w:rsidRDefault="003520EC" w:rsidP="007529FC">
            <w:pPr>
              <w:spacing w:line="0" w:lineRule="atLeast"/>
              <w:jc w:val="center"/>
              <w:rPr>
                <w:sz w:val="20"/>
                <w:szCs w:val="20"/>
              </w:rPr>
            </w:pPr>
            <w:r>
              <w:rPr>
                <w:sz w:val="20"/>
                <w:szCs w:val="20"/>
                <w:lang w:val="sr-Cyrl-RS"/>
              </w:rPr>
              <w:t>6000</w:t>
            </w:r>
          </w:p>
        </w:tc>
        <w:tc>
          <w:tcPr>
            <w:tcW w:w="1269"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rPr>
            </w:pPr>
          </w:p>
        </w:tc>
        <w:tc>
          <w:tcPr>
            <w:tcW w:w="1160"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rPr>
            </w:pPr>
          </w:p>
        </w:tc>
        <w:tc>
          <w:tcPr>
            <w:tcW w:w="1121" w:type="dxa"/>
            <w:tcBorders>
              <w:top w:val="single" w:sz="4" w:space="0" w:color="auto"/>
              <w:left w:val="single" w:sz="4" w:space="0" w:color="auto"/>
              <w:bottom w:val="single" w:sz="4" w:space="0" w:color="auto"/>
              <w:right w:val="single" w:sz="4" w:space="0" w:color="auto"/>
            </w:tcBorders>
          </w:tcPr>
          <w:p w:rsidR="003520EC" w:rsidRDefault="003520EC" w:rsidP="007529FC">
            <w:pPr>
              <w:spacing w:line="0" w:lineRule="atLeast"/>
              <w:jc w:val="center"/>
              <w:rPr>
                <w:sz w:val="20"/>
                <w:szCs w:val="20"/>
              </w:rPr>
            </w:pPr>
          </w:p>
        </w:tc>
        <w:tc>
          <w:tcPr>
            <w:tcW w:w="1056"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rPr>
            </w:pPr>
          </w:p>
        </w:tc>
        <w:tc>
          <w:tcPr>
            <w:tcW w:w="1066" w:type="dxa"/>
            <w:tcBorders>
              <w:top w:val="single" w:sz="4" w:space="0" w:color="auto"/>
              <w:left w:val="single" w:sz="4" w:space="0" w:color="auto"/>
              <w:bottom w:val="single" w:sz="4" w:space="0" w:color="auto"/>
              <w:right w:val="single" w:sz="4" w:space="0" w:color="auto"/>
            </w:tcBorders>
          </w:tcPr>
          <w:p w:rsidR="003520EC" w:rsidRDefault="003520EC" w:rsidP="007529FC">
            <w:pPr>
              <w:spacing w:line="0" w:lineRule="atLeast"/>
              <w:jc w:val="center"/>
              <w:rPr>
                <w:sz w:val="20"/>
                <w:szCs w:val="20"/>
              </w:rPr>
            </w:pPr>
          </w:p>
        </w:tc>
      </w:tr>
      <w:tr w:rsidR="003520EC" w:rsidTr="007529FC">
        <w:trPr>
          <w:trHeight w:val="590"/>
          <w:jc w:val="center"/>
        </w:trPr>
        <w:tc>
          <w:tcPr>
            <w:tcW w:w="727" w:type="dxa"/>
            <w:tcBorders>
              <w:top w:val="single" w:sz="4" w:space="0" w:color="auto"/>
              <w:left w:val="single" w:sz="4" w:space="0" w:color="auto"/>
              <w:bottom w:val="single" w:sz="4" w:space="0" w:color="auto"/>
              <w:right w:val="single" w:sz="4" w:space="0" w:color="auto"/>
            </w:tcBorders>
            <w:vAlign w:val="bottom"/>
            <w:hideMark/>
          </w:tcPr>
          <w:p w:rsidR="003520EC" w:rsidRDefault="003520EC" w:rsidP="007529FC">
            <w:pPr>
              <w:spacing w:line="240" w:lineRule="auto"/>
              <w:jc w:val="center"/>
              <w:rPr>
                <w:sz w:val="20"/>
                <w:szCs w:val="20"/>
                <w:lang w:val="sr-Cyrl-CS"/>
              </w:rPr>
            </w:pPr>
            <w:r>
              <w:rPr>
                <w:sz w:val="20"/>
                <w:szCs w:val="20"/>
                <w:lang w:val="sr-Cyrl-CS"/>
              </w:rPr>
              <w:t xml:space="preserve">7. </w:t>
            </w:r>
          </w:p>
        </w:tc>
        <w:tc>
          <w:tcPr>
            <w:tcW w:w="3537" w:type="dxa"/>
            <w:tcBorders>
              <w:top w:val="single" w:sz="4" w:space="0" w:color="auto"/>
              <w:left w:val="single" w:sz="4" w:space="0" w:color="auto"/>
              <w:bottom w:val="single" w:sz="4" w:space="0" w:color="auto"/>
              <w:right w:val="single" w:sz="4" w:space="0" w:color="auto"/>
            </w:tcBorders>
            <w:vAlign w:val="center"/>
            <w:hideMark/>
          </w:tcPr>
          <w:p w:rsidR="003520EC" w:rsidRDefault="003520EC" w:rsidP="007529FC">
            <w:pPr>
              <w:spacing w:line="240" w:lineRule="auto"/>
              <w:jc w:val="both"/>
              <w:rPr>
                <w:sz w:val="22"/>
                <w:szCs w:val="22"/>
                <w:lang w:val="sr-Cyrl-CS"/>
              </w:rPr>
            </w:pPr>
            <w:r>
              <w:rPr>
                <w:sz w:val="22"/>
                <w:szCs w:val="22"/>
                <w:lang w:val="sr-Cyrl-CS"/>
              </w:rPr>
              <w:t>Пита/бурек са сиром</w:t>
            </w:r>
            <w:r>
              <w:rPr>
                <w:sz w:val="22"/>
                <w:szCs w:val="22"/>
              </w:rPr>
              <w:t xml:space="preserve"> (1</w:t>
            </w:r>
            <w:r>
              <w:rPr>
                <w:sz w:val="22"/>
                <w:szCs w:val="22"/>
                <w:lang w:val="sr-Cyrl-RS"/>
              </w:rPr>
              <w:t>5</w:t>
            </w:r>
            <w:r>
              <w:rPr>
                <w:sz w:val="22"/>
                <w:szCs w:val="22"/>
              </w:rPr>
              <w:t>0g)</w:t>
            </w:r>
          </w:p>
        </w:tc>
        <w:tc>
          <w:tcPr>
            <w:tcW w:w="1166" w:type="dxa"/>
            <w:tcBorders>
              <w:top w:val="single" w:sz="4" w:space="0" w:color="auto"/>
              <w:left w:val="single" w:sz="4" w:space="0" w:color="auto"/>
              <w:bottom w:val="single" w:sz="4" w:space="0" w:color="auto"/>
              <w:right w:val="single" w:sz="4" w:space="0" w:color="auto"/>
            </w:tcBorders>
            <w:vAlign w:val="bottom"/>
            <w:hideMark/>
          </w:tcPr>
          <w:p w:rsidR="003520EC" w:rsidRDefault="003520EC" w:rsidP="007529FC">
            <w:pPr>
              <w:spacing w:line="0" w:lineRule="atLeast"/>
              <w:jc w:val="center"/>
              <w:rPr>
                <w:sz w:val="20"/>
                <w:szCs w:val="20"/>
              </w:rPr>
            </w:pPr>
            <w:r>
              <w:rPr>
                <w:sz w:val="20"/>
                <w:szCs w:val="20"/>
                <w:lang w:val="sr-Cyrl-RS"/>
              </w:rPr>
              <w:t>6000</w:t>
            </w:r>
          </w:p>
        </w:tc>
        <w:tc>
          <w:tcPr>
            <w:tcW w:w="1269"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rPr>
            </w:pPr>
          </w:p>
        </w:tc>
        <w:tc>
          <w:tcPr>
            <w:tcW w:w="1160"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rPr>
            </w:pPr>
          </w:p>
        </w:tc>
        <w:tc>
          <w:tcPr>
            <w:tcW w:w="1121" w:type="dxa"/>
            <w:tcBorders>
              <w:top w:val="single" w:sz="4" w:space="0" w:color="auto"/>
              <w:left w:val="single" w:sz="4" w:space="0" w:color="auto"/>
              <w:bottom w:val="single" w:sz="4" w:space="0" w:color="auto"/>
              <w:right w:val="single" w:sz="4" w:space="0" w:color="auto"/>
            </w:tcBorders>
          </w:tcPr>
          <w:p w:rsidR="003520EC" w:rsidRDefault="003520EC" w:rsidP="007529FC">
            <w:pPr>
              <w:spacing w:line="0" w:lineRule="atLeast"/>
              <w:jc w:val="center"/>
              <w:rPr>
                <w:sz w:val="20"/>
                <w:szCs w:val="20"/>
              </w:rPr>
            </w:pPr>
          </w:p>
        </w:tc>
        <w:tc>
          <w:tcPr>
            <w:tcW w:w="1056"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rPr>
            </w:pPr>
          </w:p>
        </w:tc>
        <w:tc>
          <w:tcPr>
            <w:tcW w:w="1066" w:type="dxa"/>
            <w:tcBorders>
              <w:top w:val="single" w:sz="4" w:space="0" w:color="auto"/>
              <w:left w:val="single" w:sz="4" w:space="0" w:color="auto"/>
              <w:bottom w:val="single" w:sz="4" w:space="0" w:color="auto"/>
              <w:right w:val="single" w:sz="4" w:space="0" w:color="auto"/>
            </w:tcBorders>
          </w:tcPr>
          <w:p w:rsidR="003520EC" w:rsidRDefault="003520EC" w:rsidP="007529FC">
            <w:pPr>
              <w:spacing w:line="0" w:lineRule="atLeast"/>
              <w:jc w:val="center"/>
              <w:rPr>
                <w:sz w:val="20"/>
                <w:szCs w:val="20"/>
              </w:rPr>
            </w:pPr>
          </w:p>
        </w:tc>
      </w:tr>
      <w:tr w:rsidR="003520EC" w:rsidTr="007529FC">
        <w:trPr>
          <w:trHeight w:val="590"/>
          <w:jc w:val="center"/>
        </w:trPr>
        <w:tc>
          <w:tcPr>
            <w:tcW w:w="727" w:type="dxa"/>
            <w:tcBorders>
              <w:top w:val="single" w:sz="4" w:space="0" w:color="auto"/>
              <w:left w:val="single" w:sz="4" w:space="0" w:color="auto"/>
              <w:bottom w:val="single" w:sz="4" w:space="0" w:color="auto"/>
              <w:right w:val="single" w:sz="4" w:space="0" w:color="auto"/>
            </w:tcBorders>
            <w:vAlign w:val="bottom"/>
            <w:hideMark/>
          </w:tcPr>
          <w:p w:rsidR="003520EC" w:rsidRDefault="003520EC" w:rsidP="007529FC">
            <w:pPr>
              <w:spacing w:line="240" w:lineRule="auto"/>
              <w:jc w:val="center"/>
              <w:rPr>
                <w:sz w:val="20"/>
                <w:szCs w:val="20"/>
                <w:lang w:val="sr-Cyrl-CS"/>
              </w:rPr>
            </w:pPr>
            <w:r>
              <w:rPr>
                <w:sz w:val="20"/>
                <w:szCs w:val="20"/>
                <w:lang w:val="sr-Cyrl-CS"/>
              </w:rPr>
              <w:t>8.</w:t>
            </w:r>
          </w:p>
        </w:tc>
        <w:tc>
          <w:tcPr>
            <w:tcW w:w="3537" w:type="dxa"/>
            <w:tcBorders>
              <w:top w:val="single" w:sz="4" w:space="0" w:color="auto"/>
              <w:left w:val="single" w:sz="4" w:space="0" w:color="auto"/>
              <w:bottom w:val="single" w:sz="4" w:space="0" w:color="auto"/>
              <w:right w:val="single" w:sz="4" w:space="0" w:color="auto"/>
            </w:tcBorders>
            <w:vAlign w:val="center"/>
            <w:hideMark/>
          </w:tcPr>
          <w:p w:rsidR="003520EC" w:rsidRDefault="003520EC" w:rsidP="007529FC">
            <w:pPr>
              <w:spacing w:line="240" w:lineRule="auto"/>
              <w:jc w:val="both"/>
              <w:rPr>
                <w:sz w:val="22"/>
                <w:szCs w:val="22"/>
                <w:lang w:val="sr-Cyrl-RS"/>
              </w:rPr>
            </w:pPr>
            <w:r>
              <w:rPr>
                <w:sz w:val="22"/>
                <w:szCs w:val="22"/>
                <w:lang w:val="sr-Cyrl-RS"/>
              </w:rPr>
              <w:t xml:space="preserve">Топли сендвич-тостиран, топао </w:t>
            </w:r>
            <w:r>
              <w:rPr>
                <w:sz w:val="22"/>
                <w:szCs w:val="22"/>
              </w:rPr>
              <w:t>(</w:t>
            </w:r>
            <w:r>
              <w:rPr>
                <w:sz w:val="22"/>
                <w:szCs w:val="22"/>
                <w:lang w:val="sr-Cyrl-RS"/>
              </w:rPr>
              <w:t>2</w:t>
            </w:r>
            <w:r>
              <w:rPr>
                <w:sz w:val="22"/>
                <w:szCs w:val="22"/>
                <w:lang w:val="sr-Cyrl-CS"/>
              </w:rPr>
              <w:t>0</w:t>
            </w:r>
            <w:r>
              <w:rPr>
                <w:sz w:val="22"/>
                <w:szCs w:val="22"/>
              </w:rPr>
              <w:t>0g)</w:t>
            </w:r>
          </w:p>
          <w:p w:rsidR="003520EC" w:rsidRPr="00BC7BE7" w:rsidRDefault="003520EC" w:rsidP="007529FC">
            <w:pPr>
              <w:spacing w:line="240" w:lineRule="auto"/>
              <w:jc w:val="both"/>
              <w:rPr>
                <w:lang w:val="sr-Cyrl-RS"/>
              </w:rPr>
            </w:pPr>
            <w:r>
              <w:rPr>
                <w:sz w:val="22"/>
                <w:szCs w:val="22"/>
                <w:lang w:val="sr-Cyrl-RS"/>
              </w:rPr>
              <w:t xml:space="preserve">(кифла-багет 100г, шункарица 50г, моцарела 30г, сирни намаз 20г) </w:t>
            </w:r>
          </w:p>
        </w:tc>
        <w:tc>
          <w:tcPr>
            <w:tcW w:w="1166" w:type="dxa"/>
            <w:tcBorders>
              <w:top w:val="single" w:sz="4" w:space="0" w:color="auto"/>
              <w:left w:val="single" w:sz="4" w:space="0" w:color="auto"/>
              <w:bottom w:val="single" w:sz="4" w:space="0" w:color="auto"/>
              <w:right w:val="single" w:sz="4" w:space="0" w:color="auto"/>
            </w:tcBorders>
            <w:vAlign w:val="bottom"/>
            <w:hideMark/>
          </w:tcPr>
          <w:p w:rsidR="003520EC" w:rsidRDefault="003520EC" w:rsidP="007529FC">
            <w:pPr>
              <w:spacing w:line="0" w:lineRule="atLeast"/>
              <w:jc w:val="center"/>
              <w:rPr>
                <w:sz w:val="20"/>
                <w:szCs w:val="20"/>
              </w:rPr>
            </w:pPr>
            <w:r>
              <w:rPr>
                <w:sz w:val="20"/>
                <w:szCs w:val="20"/>
                <w:lang w:val="sr-Cyrl-RS"/>
              </w:rPr>
              <w:t>6000</w:t>
            </w:r>
          </w:p>
        </w:tc>
        <w:tc>
          <w:tcPr>
            <w:tcW w:w="1269"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rPr>
            </w:pPr>
          </w:p>
        </w:tc>
        <w:tc>
          <w:tcPr>
            <w:tcW w:w="1160"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rPr>
            </w:pPr>
          </w:p>
        </w:tc>
        <w:tc>
          <w:tcPr>
            <w:tcW w:w="1121" w:type="dxa"/>
            <w:tcBorders>
              <w:top w:val="single" w:sz="4" w:space="0" w:color="auto"/>
              <w:left w:val="single" w:sz="4" w:space="0" w:color="auto"/>
              <w:bottom w:val="single" w:sz="4" w:space="0" w:color="auto"/>
              <w:right w:val="single" w:sz="4" w:space="0" w:color="auto"/>
            </w:tcBorders>
          </w:tcPr>
          <w:p w:rsidR="003520EC" w:rsidRDefault="003520EC" w:rsidP="007529FC">
            <w:pPr>
              <w:spacing w:line="0" w:lineRule="atLeast"/>
              <w:jc w:val="center"/>
              <w:rPr>
                <w:sz w:val="20"/>
                <w:szCs w:val="20"/>
              </w:rPr>
            </w:pPr>
          </w:p>
        </w:tc>
        <w:tc>
          <w:tcPr>
            <w:tcW w:w="1056"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rPr>
            </w:pPr>
          </w:p>
        </w:tc>
        <w:tc>
          <w:tcPr>
            <w:tcW w:w="1066" w:type="dxa"/>
            <w:tcBorders>
              <w:top w:val="single" w:sz="4" w:space="0" w:color="auto"/>
              <w:left w:val="single" w:sz="4" w:space="0" w:color="auto"/>
              <w:bottom w:val="single" w:sz="4" w:space="0" w:color="auto"/>
              <w:right w:val="single" w:sz="4" w:space="0" w:color="auto"/>
            </w:tcBorders>
          </w:tcPr>
          <w:p w:rsidR="003520EC" w:rsidRDefault="003520EC" w:rsidP="007529FC">
            <w:pPr>
              <w:spacing w:line="0" w:lineRule="atLeast"/>
              <w:jc w:val="center"/>
              <w:rPr>
                <w:sz w:val="20"/>
                <w:szCs w:val="20"/>
              </w:rPr>
            </w:pPr>
          </w:p>
        </w:tc>
      </w:tr>
      <w:tr w:rsidR="003520EC" w:rsidTr="007529FC">
        <w:trPr>
          <w:trHeight w:val="590"/>
          <w:jc w:val="center"/>
        </w:trPr>
        <w:tc>
          <w:tcPr>
            <w:tcW w:w="727" w:type="dxa"/>
            <w:tcBorders>
              <w:top w:val="single" w:sz="4" w:space="0" w:color="auto"/>
              <w:left w:val="single" w:sz="4" w:space="0" w:color="auto"/>
              <w:bottom w:val="single" w:sz="4" w:space="0" w:color="auto"/>
              <w:right w:val="single" w:sz="4" w:space="0" w:color="auto"/>
            </w:tcBorders>
            <w:vAlign w:val="bottom"/>
            <w:hideMark/>
          </w:tcPr>
          <w:p w:rsidR="003520EC" w:rsidRDefault="003520EC" w:rsidP="007529FC">
            <w:pPr>
              <w:spacing w:line="240" w:lineRule="auto"/>
              <w:jc w:val="center"/>
              <w:rPr>
                <w:sz w:val="20"/>
                <w:szCs w:val="20"/>
                <w:lang w:val="sr-Cyrl-CS"/>
              </w:rPr>
            </w:pPr>
            <w:r>
              <w:rPr>
                <w:sz w:val="20"/>
                <w:szCs w:val="20"/>
                <w:lang w:val="sr-Cyrl-CS"/>
              </w:rPr>
              <w:t>9.</w:t>
            </w:r>
          </w:p>
        </w:tc>
        <w:tc>
          <w:tcPr>
            <w:tcW w:w="3537" w:type="dxa"/>
            <w:tcBorders>
              <w:top w:val="single" w:sz="4" w:space="0" w:color="auto"/>
              <w:left w:val="single" w:sz="4" w:space="0" w:color="auto"/>
              <w:bottom w:val="single" w:sz="4" w:space="0" w:color="auto"/>
              <w:right w:val="single" w:sz="4" w:space="0" w:color="auto"/>
            </w:tcBorders>
            <w:vAlign w:val="center"/>
            <w:hideMark/>
          </w:tcPr>
          <w:p w:rsidR="003520EC" w:rsidRDefault="003520EC" w:rsidP="007529FC">
            <w:pPr>
              <w:spacing w:line="240" w:lineRule="auto"/>
              <w:jc w:val="both"/>
            </w:pPr>
            <w:r>
              <w:rPr>
                <w:sz w:val="22"/>
                <w:szCs w:val="22"/>
                <w:lang w:val="sr-Cyrl-CS"/>
              </w:rPr>
              <w:t xml:space="preserve">Масне погачице </w:t>
            </w:r>
            <w:r>
              <w:rPr>
                <w:sz w:val="22"/>
                <w:szCs w:val="22"/>
              </w:rPr>
              <w:t xml:space="preserve">са сиром </w:t>
            </w:r>
            <w:r>
              <w:rPr>
                <w:sz w:val="22"/>
                <w:szCs w:val="22"/>
                <w:lang w:val="sr-Cyrl-RS"/>
              </w:rPr>
              <w:t>2 комада</w:t>
            </w:r>
            <w:r w:rsidR="00D320B5">
              <w:rPr>
                <w:sz w:val="22"/>
                <w:szCs w:val="22"/>
                <w:lang w:val="sr-Cyrl-RS"/>
              </w:rPr>
              <w:t xml:space="preserve"> </w:t>
            </w:r>
            <w:r>
              <w:rPr>
                <w:sz w:val="22"/>
                <w:szCs w:val="22"/>
              </w:rPr>
              <w:t>(1</w:t>
            </w:r>
            <w:r>
              <w:rPr>
                <w:sz w:val="22"/>
                <w:szCs w:val="22"/>
                <w:lang w:val="sr-Cyrl-RS"/>
              </w:rPr>
              <w:t>50</w:t>
            </w:r>
            <w:r>
              <w:rPr>
                <w:sz w:val="22"/>
                <w:szCs w:val="22"/>
              </w:rPr>
              <w:t>g)</w:t>
            </w:r>
          </w:p>
        </w:tc>
        <w:tc>
          <w:tcPr>
            <w:tcW w:w="1166" w:type="dxa"/>
            <w:tcBorders>
              <w:top w:val="single" w:sz="4" w:space="0" w:color="auto"/>
              <w:left w:val="single" w:sz="4" w:space="0" w:color="auto"/>
              <w:bottom w:val="single" w:sz="4" w:space="0" w:color="auto"/>
              <w:right w:val="single" w:sz="4" w:space="0" w:color="auto"/>
            </w:tcBorders>
            <w:vAlign w:val="bottom"/>
            <w:hideMark/>
          </w:tcPr>
          <w:p w:rsidR="003520EC" w:rsidRDefault="003520EC" w:rsidP="007529FC">
            <w:pPr>
              <w:spacing w:line="0" w:lineRule="atLeast"/>
              <w:jc w:val="center"/>
              <w:rPr>
                <w:sz w:val="20"/>
                <w:szCs w:val="20"/>
              </w:rPr>
            </w:pPr>
            <w:r>
              <w:rPr>
                <w:sz w:val="20"/>
                <w:szCs w:val="20"/>
                <w:lang w:val="sr-Cyrl-RS"/>
              </w:rPr>
              <w:t>6000</w:t>
            </w:r>
          </w:p>
        </w:tc>
        <w:tc>
          <w:tcPr>
            <w:tcW w:w="1269"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rPr>
            </w:pPr>
          </w:p>
        </w:tc>
        <w:tc>
          <w:tcPr>
            <w:tcW w:w="1160"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rPr>
            </w:pPr>
          </w:p>
        </w:tc>
        <w:tc>
          <w:tcPr>
            <w:tcW w:w="1121" w:type="dxa"/>
            <w:tcBorders>
              <w:top w:val="single" w:sz="4" w:space="0" w:color="auto"/>
              <w:left w:val="single" w:sz="4" w:space="0" w:color="auto"/>
              <w:bottom w:val="single" w:sz="4" w:space="0" w:color="auto"/>
              <w:right w:val="single" w:sz="4" w:space="0" w:color="auto"/>
            </w:tcBorders>
          </w:tcPr>
          <w:p w:rsidR="003520EC" w:rsidRDefault="003520EC" w:rsidP="007529FC">
            <w:pPr>
              <w:spacing w:line="0" w:lineRule="atLeast"/>
              <w:jc w:val="center"/>
              <w:rPr>
                <w:sz w:val="20"/>
                <w:szCs w:val="20"/>
              </w:rPr>
            </w:pPr>
          </w:p>
        </w:tc>
        <w:tc>
          <w:tcPr>
            <w:tcW w:w="1056"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rPr>
            </w:pPr>
          </w:p>
        </w:tc>
        <w:tc>
          <w:tcPr>
            <w:tcW w:w="1066" w:type="dxa"/>
            <w:tcBorders>
              <w:top w:val="single" w:sz="4" w:space="0" w:color="auto"/>
              <w:left w:val="single" w:sz="4" w:space="0" w:color="auto"/>
              <w:bottom w:val="single" w:sz="4" w:space="0" w:color="auto"/>
              <w:right w:val="single" w:sz="4" w:space="0" w:color="auto"/>
            </w:tcBorders>
          </w:tcPr>
          <w:p w:rsidR="003520EC" w:rsidRDefault="003520EC" w:rsidP="007529FC">
            <w:pPr>
              <w:spacing w:line="0" w:lineRule="atLeast"/>
              <w:jc w:val="center"/>
              <w:rPr>
                <w:sz w:val="20"/>
                <w:szCs w:val="20"/>
              </w:rPr>
            </w:pPr>
          </w:p>
        </w:tc>
      </w:tr>
      <w:tr w:rsidR="003520EC" w:rsidTr="007529FC">
        <w:trPr>
          <w:trHeight w:val="590"/>
          <w:jc w:val="center"/>
        </w:trPr>
        <w:tc>
          <w:tcPr>
            <w:tcW w:w="727" w:type="dxa"/>
            <w:tcBorders>
              <w:top w:val="single" w:sz="4" w:space="0" w:color="auto"/>
              <w:left w:val="single" w:sz="4" w:space="0" w:color="auto"/>
              <w:bottom w:val="single" w:sz="4" w:space="0" w:color="auto"/>
              <w:right w:val="single" w:sz="4" w:space="0" w:color="auto"/>
            </w:tcBorders>
            <w:vAlign w:val="bottom"/>
            <w:hideMark/>
          </w:tcPr>
          <w:p w:rsidR="003520EC" w:rsidRDefault="003520EC" w:rsidP="007529FC">
            <w:pPr>
              <w:spacing w:line="240" w:lineRule="auto"/>
              <w:jc w:val="center"/>
              <w:rPr>
                <w:sz w:val="20"/>
                <w:szCs w:val="20"/>
                <w:lang w:val="sr-Cyrl-CS"/>
              </w:rPr>
            </w:pPr>
            <w:r>
              <w:rPr>
                <w:sz w:val="20"/>
                <w:szCs w:val="20"/>
                <w:lang w:val="sr-Cyrl-CS"/>
              </w:rPr>
              <w:t>10.</w:t>
            </w:r>
          </w:p>
        </w:tc>
        <w:tc>
          <w:tcPr>
            <w:tcW w:w="3537" w:type="dxa"/>
            <w:tcBorders>
              <w:top w:val="single" w:sz="4" w:space="0" w:color="auto"/>
              <w:left w:val="single" w:sz="4" w:space="0" w:color="auto"/>
              <w:bottom w:val="single" w:sz="4" w:space="0" w:color="auto"/>
              <w:right w:val="single" w:sz="4" w:space="0" w:color="auto"/>
            </w:tcBorders>
            <w:vAlign w:val="center"/>
            <w:hideMark/>
          </w:tcPr>
          <w:p w:rsidR="003520EC" w:rsidRDefault="003520EC" w:rsidP="007529FC">
            <w:pPr>
              <w:spacing w:line="240" w:lineRule="auto"/>
              <w:jc w:val="both"/>
              <w:rPr>
                <w:sz w:val="22"/>
                <w:szCs w:val="22"/>
                <w:lang w:val="sr-Cyrl-CS"/>
              </w:rPr>
            </w:pPr>
            <w:r>
              <w:rPr>
                <w:sz w:val="22"/>
                <w:szCs w:val="22"/>
                <w:lang w:val="sr-Cyrl-CS"/>
              </w:rPr>
              <w:t>Кифла са кремом (150</w:t>
            </w:r>
            <w:r>
              <w:rPr>
                <w:sz w:val="22"/>
                <w:szCs w:val="22"/>
                <w:lang w:val="sr-Latn-RS"/>
              </w:rPr>
              <w:t>g</w:t>
            </w:r>
            <w:r>
              <w:rPr>
                <w:sz w:val="22"/>
                <w:szCs w:val="22"/>
                <w:lang w:val="sr-Cyrl-CS"/>
              </w:rPr>
              <w:t>)</w:t>
            </w:r>
          </w:p>
        </w:tc>
        <w:tc>
          <w:tcPr>
            <w:tcW w:w="1166" w:type="dxa"/>
            <w:tcBorders>
              <w:top w:val="single" w:sz="4" w:space="0" w:color="auto"/>
              <w:left w:val="single" w:sz="4" w:space="0" w:color="auto"/>
              <w:bottom w:val="single" w:sz="4" w:space="0" w:color="auto"/>
              <w:right w:val="single" w:sz="4" w:space="0" w:color="auto"/>
            </w:tcBorders>
            <w:vAlign w:val="bottom"/>
            <w:hideMark/>
          </w:tcPr>
          <w:p w:rsidR="003520EC" w:rsidRDefault="003520EC" w:rsidP="007529FC">
            <w:pPr>
              <w:spacing w:line="0" w:lineRule="atLeast"/>
              <w:jc w:val="center"/>
              <w:rPr>
                <w:sz w:val="20"/>
                <w:szCs w:val="20"/>
              </w:rPr>
            </w:pPr>
            <w:r>
              <w:rPr>
                <w:sz w:val="20"/>
                <w:szCs w:val="20"/>
                <w:lang w:val="sr-Cyrl-RS"/>
              </w:rPr>
              <w:t>6000</w:t>
            </w:r>
          </w:p>
        </w:tc>
        <w:tc>
          <w:tcPr>
            <w:tcW w:w="1269"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rPr>
            </w:pPr>
          </w:p>
        </w:tc>
        <w:tc>
          <w:tcPr>
            <w:tcW w:w="1160"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rPr>
            </w:pPr>
          </w:p>
        </w:tc>
        <w:tc>
          <w:tcPr>
            <w:tcW w:w="1121" w:type="dxa"/>
            <w:tcBorders>
              <w:top w:val="single" w:sz="4" w:space="0" w:color="auto"/>
              <w:left w:val="single" w:sz="4" w:space="0" w:color="auto"/>
              <w:bottom w:val="single" w:sz="4" w:space="0" w:color="auto"/>
              <w:right w:val="single" w:sz="4" w:space="0" w:color="auto"/>
            </w:tcBorders>
          </w:tcPr>
          <w:p w:rsidR="003520EC" w:rsidRDefault="003520EC" w:rsidP="007529FC">
            <w:pPr>
              <w:spacing w:line="0" w:lineRule="atLeast"/>
              <w:jc w:val="center"/>
              <w:rPr>
                <w:sz w:val="20"/>
                <w:szCs w:val="20"/>
              </w:rPr>
            </w:pPr>
          </w:p>
        </w:tc>
        <w:tc>
          <w:tcPr>
            <w:tcW w:w="1056"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rPr>
            </w:pPr>
          </w:p>
        </w:tc>
        <w:tc>
          <w:tcPr>
            <w:tcW w:w="1066" w:type="dxa"/>
            <w:tcBorders>
              <w:top w:val="single" w:sz="4" w:space="0" w:color="auto"/>
              <w:left w:val="single" w:sz="4" w:space="0" w:color="auto"/>
              <w:bottom w:val="single" w:sz="4" w:space="0" w:color="auto"/>
              <w:right w:val="single" w:sz="4" w:space="0" w:color="auto"/>
            </w:tcBorders>
          </w:tcPr>
          <w:p w:rsidR="003520EC" w:rsidRDefault="003520EC" w:rsidP="007529FC">
            <w:pPr>
              <w:spacing w:line="0" w:lineRule="atLeast"/>
              <w:jc w:val="center"/>
              <w:rPr>
                <w:sz w:val="20"/>
                <w:szCs w:val="20"/>
              </w:rPr>
            </w:pPr>
          </w:p>
        </w:tc>
      </w:tr>
      <w:tr w:rsidR="003520EC" w:rsidTr="007529FC">
        <w:trPr>
          <w:trHeight w:val="590"/>
          <w:jc w:val="center"/>
        </w:trPr>
        <w:tc>
          <w:tcPr>
            <w:tcW w:w="727" w:type="dxa"/>
            <w:tcBorders>
              <w:top w:val="single" w:sz="4" w:space="0" w:color="auto"/>
              <w:left w:val="single" w:sz="4" w:space="0" w:color="auto"/>
              <w:bottom w:val="single" w:sz="4" w:space="0" w:color="auto"/>
              <w:right w:val="single" w:sz="4" w:space="0" w:color="auto"/>
            </w:tcBorders>
            <w:vAlign w:val="bottom"/>
            <w:hideMark/>
          </w:tcPr>
          <w:p w:rsidR="003520EC" w:rsidRDefault="003520EC" w:rsidP="007529FC">
            <w:pPr>
              <w:spacing w:line="240" w:lineRule="auto"/>
              <w:jc w:val="center"/>
              <w:rPr>
                <w:sz w:val="20"/>
                <w:szCs w:val="20"/>
                <w:lang w:val="sr-Cyrl-CS"/>
              </w:rPr>
            </w:pPr>
            <w:r>
              <w:rPr>
                <w:sz w:val="20"/>
                <w:szCs w:val="20"/>
                <w:lang w:val="sr-Cyrl-CS"/>
              </w:rPr>
              <w:t>11.</w:t>
            </w:r>
          </w:p>
        </w:tc>
        <w:tc>
          <w:tcPr>
            <w:tcW w:w="3537" w:type="dxa"/>
            <w:tcBorders>
              <w:top w:val="single" w:sz="4" w:space="0" w:color="auto"/>
              <w:left w:val="single" w:sz="4" w:space="0" w:color="auto"/>
              <w:bottom w:val="single" w:sz="4" w:space="0" w:color="auto"/>
              <w:right w:val="single" w:sz="4" w:space="0" w:color="auto"/>
            </w:tcBorders>
            <w:vAlign w:val="center"/>
            <w:hideMark/>
          </w:tcPr>
          <w:p w:rsidR="003520EC" w:rsidRDefault="003520EC" w:rsidP="007529FC">
            <w:pPr>
              <w:spacing w:line="240" w:lineRule="auto"/>
              <w:jc w:val="both"/>
            </w:pPr>
            <w:r>
              <w:rPr>
                <w:sz w:val="22"/>
                <w:szCs w:val="22"/>
                <w:lang w:val="sr-Cyrl-CS"/>
              </w:rPr>
              <w:t>Јогурт (180</w:t>
            </w:r>
            <w:r>
              <w:rPr>
                <w:sz w:val="22"/>
                <w:szCs w:val="22"/>
                <w:lang w:val="sr-Latn-RS"/>
              </w:rPr>
              <w:t>g</w:t>
            </w:r>
            <w:r>
              <w:rPr>
                <w:sz w:val="22"/>
                <w:szCs w:val="22"/>
              </w:rPr>
              <w:t>)</w:t>
            </w:r>
          </w:p>
        </w:tc>
        <w:tc>
          <w:tcPr>
            <w:tcW w:w="1166" w:type="dxa"/>
            <w:tcBorders>
              <w:top w:val="single" w:sz="4" w:space="0" w:color="auto"/>
              <w:left w:val="single" w:sz="4" w:space="0" w:color="auto"/>
              <w:bottom w:val="single" w:sz="4" w:space="0" w:color="auto"/>
              <w:right w:val="single" w:sz="4" w:space="0" w:color="auto"/>
            </w:tcBorders>
            <w:vAlign w:val="bottom"/>
            <w:hideMark/>
          </w:tcPr>
          <w:p w:rsidR="003520EC" w:rsidRPr="00BC7BE7" w:rsidRDefault="003520EC" w:rsidP="007529FC">
            <w:pPr>
              <w:spacing w:line="0" w:lineRule="atLeast"/>
              <w:jc w:val="center"/>
              <w:rPr>
                <w:sz w:val="20"/>
                <w:szCs w:val="20"/>
                <w:lang w:val="sr-Cyrl-RS"/>
              </w:rPr>
            </w:pPr>
            <w:r>
              <w:rPr>
                <w:sz w:val="20"/>
                <w:szCs w:val="20"/>
                <w:lang w:val="sr-Cyrl-RS"/>
              </w:rPr>
              <w:t>12000 ком/чаша</w:t>
            </w:r>
          </w:p>
        </w:tc>
        <w:tc>
          <w:tcPr>
            <w:tcW w:w="1269"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rPr>
            </w:pPr>
          </w:p>
        </w:tc>
        <w:tc>
          <w:tcPr>
            <w:tcW w:w="1160"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rPr>
            </w:pPr>
          </w:p>
        </w:tc>
        <w:tc>
          <w:tcPr>
            <w:tcW w:w="1121" w:type="dxa"/>
            <w:tcBorders>
              <w:top w:val="single" w:sz="4" w:space="0" w:color="auto"/>
              <w:left w:val="single" w:sz="4" w:space="0" w:color="auto"/>
              <w:bottom w:val="single" w:sz="4" w:space="0" w:color="auto"/>
              <w:right w:val="single" w:sz="4" w:space="0" w:color="auto"/>
            </w:tcBorders>
          </w:tcPr>
          <w:p w:rsidR="003520EC" w:rsidRDefault="003520EC" w:rsidP="007529FC">
            <w:pPr>
              <w:spacing w:line="0" w:lineRule="atLeast"/>
              <w:jc w:val="center"/>
              <w:rPr>
                <w:sz w:val="20"/>
                <w:szCs w:val="20"/>
              </w:rPr>
            </w:pPr>
          </w:p>
        </w:tc>
        <w:tc>
          <w:tcPr>
            <w:tcW w:w="1056"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rPr>
            </w:pPr>
          </w:p>
        </w:tc>
        <w:tc>
          <w:tcPr>
            <w:tcW w:w="1066" w:type="dxa"/>
            <w:tcBorders>
              <w:top w:val="single" w:sz="4" w:space="0" w:color="auto"/>
              <w:left w:val="single" w:sz="4" w:space="0" w:color="auto"/>
              <w:bottom w:val="single" w:sz="4" w:space="0" w:color="auto"/>
              <w:right w:val="single" w:sz="4" w:space="0" w:color="auto"/>
            </w:tcBorders>
          </w:tcPr>
          <w:p w:rsidR="003520EC" w:rsidRDefault="003520EC" w:rsidP="007529FC">
            <w:pPr>
              <w:spacing w:line="0" w:lineRule="atLeast"/>
              <w:jc w:val="center"/>
              <w:rPr>
                <w:sz w:val="20"/>
                <w:szCs w:val="20"/>
              </w:rPr>
            </w:pPr>
          </w:p>
        </w:tc>
      </w:tr>
      <w:tr w:rsidR="003520EC" w:rsidTr="007529FC">
        <w:trPr>
          <w:trHeight w:val="590"/>
          <w:jc w:val="center"/>
        </w:trPr>
        <w:tc>
          <w:tcPr>
            <w:tcW w:w="727" w:type="dxa"/>
            <w:tcBorders>
              <w:top w:val="single" w:sz="4" w:space="0" w:color="auto"/>
              <w:left w:val="single" w:sz="4" w:space="0" w:color="auto"/>
              <w:bottom w:val="single" w:sz="4" w:space="0" w:color="auto"/>
              <w:right w:val="single" w:sz="4" w:space="0" w:color="auto"/>
            </w:tcBorders>
            <w:vAlign w:val="bottom"/>
            <w:hideMark/>
          </w:tcPr>
          <w:p w:rsidR="003520EC" w:rsidRDefault="003520EC" w:rsidP="007529FC">
            <w:pPr>
              <w:spacing w:line="240" w:lineRule="auto"/>
              <w:jc w:val="center"/>
              <w:rPr>
                <w:sz w:val="20"/>
                <w:szCs w:val="20"/>
                <w:lang w:val="sr-Cyrl-CS"/>
              </w:rPr>
            </w:pPr>
            <w:r>
              <w:rPr>
                <w:sz w:val="20"/>
                <w:szCs w:val="20"/>
                <w:lang w:val="sr-Cyrl-CS"/>
              </w:rPr>
              <w:t>12.</w:t>
            </w:r>
          </w:p>
        </w:tc>
        <w:tc>
          <w:tcPr>
            <w:tcW w:w="3537" w:type="dxa"/>
            <w:tcBorders>
              <w:top w:val="single" w:sz="4" w:space="0" w:color="auto"/>
              <w:left w:val="single" w:sz="4" w:space="0" w:color="auto"/>
              <w:bottom w:val="single" w:sz="4" w:space="0" w:color="auto"/>
              <w:right w:val="single" w:sz="4" w:space="0" w:color="auto"/>
            </w:tcBorders>
            <w:vAlign w:val="center"/>
            <w:hideMark/>
          </w:tcPr>
          <w:p w:rsidR="003520EC" w:rsidRDefault="003520EC" w:rsidP="007529FC">
            <w:pPr>
              <w:spacing w:line="240" w:lineRule="auto"/>
              <w:jc w:val="both"/>
              <w:rPr>
                <w:sz w:val="22"/>
                <w:szCs w:val="22"/>
                <w:lang w:val="sr-Cyrl-CS"/>
              </w:rPr>
            </w:pPr>
            <w:r>
              <w:rPr>
                <w:sz w:val="22"/>
                <w:szCs w:val="22"/>
                <w:lang w:val="sr-Cyrl-CS"/>
              </w:rPr>
              <w:t>Млеко (дуготрајно/стерилизовано) са 2,8% мм (1</w:t>
            </w:r>
            <w:r>
              <w:rPr>
                <w:sz w:val="22"/>
                <w:szCs w:val="22"/>
              </w:rPr>
              <w:t>l)</w:t>
            </w:r>
          </w:p>
        </w:tc>
        <w:tc>
          <w:tcPr>
            <w:tcW w:w="1166" w:type="dxa"/>
            <w:tcBorders>
              <w:top w:val="single" w:sz="4" w:space="0" w:color="auto"/>
              <w:left w:val="single" w:sz="4" w:space="0" w:color="auto"/>
              <w:bottom w:val="single" w:sz="4" w:space="0" w:color="auto"/>
              <w:right w:val="single" w:sz="4" w:space="0" w:color="auto"/>
            </w:tcBorders>
            <w:vAlign w:val="bottom"/>
            <w:hideMark/>
          </w:tcPr>
          <w:p w:rsidR="003520EC" w:rsidRPr="00BC7BE7" w:rsidRDefault="003520EC" w:rsidP="007529FC">
            <w:pPr>
              <w:spacing w:line="0" w:lineRule="atLeast"/>
              <w:jc w:val="center"/>
              <w:rPr>
                <w:sz w:val="20"/>
                <w:szCs w:val="20"/>
                <w:lang w:val="sr-Cyrl-RS"/>
              </w:rPr>
            </w:pPr>
            <w:r>
              <w:rPr>
                <w:sz w:val="20"/>
                <w:szCs w:val="20"/>
                <w:lang w:val="sr-Cyrl-RS"/>
              </w:rPr>
              <w:t>6000 паковања од 1л</w:t>
            </w:r>
          </w:p>
        </w:tc>
        <w:tc>
          <w:tcPr>
            <w:tcW w:w="1269"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rPr>
            </w:pPr>
          </w:p>
        </w:tc>
        <w:tc>
          <w:tcPr>
            <w:tcW w:w="1160"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rPr>
            </w:pPr>
          </w:p>
        </w:tc>
        <w:tc>
          <w:tcPr>
            <w:tcW w:w="1121" w:type="dxa"/>
            <w:tcBorders>
              <w:top w:val="single" w:sz="4" w:space="0" w:color="auto"/>
              <w:left w:val="single" w:sz="4" w:space="0" w:color="auto"/>
              <w:bottom w:val="single" w:sz="4" w:space="0" w:color="auto"/>
              <w:right w:val="single" w:sz="4" w:space="0" w:color="auto"/>
            </w:tcBorders>
          </w:tcPr>
          <w:p w:rsidR="003520EC" w:rsidRDefault="003520EC" w:rsidP="007529FC">
            <w:pPr>
              <w:spacing w:line="0" w:lineRule="atLeast"/>
              <w:jc w:val="center"/>
              <w:rPr>
                <w:sz w:val="20"/>
                <w:szCs w:val="20"/>
              </w:rPr>
            </w:pPr>
          </w:p>
        </w:tc>
        <w:tc>
          <w:tcPr>
            <w:tcW w:w="1056"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rPr>
            </w:pPr>
          </w:p>
        </w:tc>
        <w:tc>
          <w:tcPr>
            <w:tcW w:w="1066" w:type="dxa"/>
            <w:tcBorders>
              <w:top w:val="single" w:sz="4" w:space="0" w:color="auto"/>
              <w:left w:val="single" w:sz="4" w:space="0" w:color="auto"/>
              <w:bottom w:val="single" w:sz="4" w:space="0" w:color="auto"/>
              <w:right w:val="single" w:sz="4" w:space="0" w:color="auto"/>
            </w:tcBorders>
          </w:tcPr>
          <w:p w:rsidR="003520EC" w:rsidRDefault="003520EC" w:rsidP="007529FC">
            <w:pPr>
              <w:spacing w:line="0" w:lineRule="atLeast"/>
              <w:jc w:val="center"/>
              <w:rPr>
                <w:sz w:val="20"/>
                <w:szCs w:val="20"/>
              </w:rPr>
            </w:pPr>
          </w:p>
        </w:tc>
      </w:tr>
      <w:tr w:rsidR="003520EC" w:rsidTr="007529FC">
        <w:trPr>
          <w:trHeight w:val="590"/>
          <w:jc w:val="center"/>
        </w:trPr>
        <w:tc>
          <w:tcPr>
            <w:tcW w:w="727" w:type="dxa"/>
            <w:tcBorders>
              <w:top w:val="single" w:sz="4" w:space="0" w:color="auto"/>
              <w:left w:val="single" w:sz="4" w:space="0" w:color="auto"/>
              <w:bottom w:val="single" w:sz="4" w:space="0" w:color="auto"/>
              <w:right w:val="single" w:sz="4" w:space="0" w:color="auto"/>
            </w:tcBorders>
            <w:vAlign w:val="bottom"/>
            <w:hideMark/>
          </w:tcPr>
          <w:p w:rsidR="003520EC" w:rsidRDefault="003520EC" w:rsidP="007529FC">
            <w:pPr>
              <w:spacing w:line="240" w:lineRule="auto"/>
              <w:jc w:val="center"/>
              <w:rPr>
                <w:sz w:val="20"/>
                <w:szCs w:val="20"/>
                <w:lang w:val="sr-Cyrl-CS"/>
              </w:rPr>
            </w:pPr>
            <w:r>
              <w:rPr>
                <w:sz w:val="20"/>
                <w:szCs w:val="20"/>
                <w:lang w:val="sr-Cyrl-CS"/>
              </w:rPr>
              <w:t>13.</w:t>
            </w:r>
          </w:p>
        </w:tc>
        <w:tc>
          <w:tcPr>
            <w:tcW w:w="3537" w:type="dxa"/>
            <w:tcBorders>
              <w:top w:val="single" w:sz="4" w:space="0" w:color="auto"/>
              <w:left w:val="single" w:sz="4" w:space="0" w:color="auto"/>
              <w:bottom w:val="single" w:sz="4" w:space="0" w:color="auto"/>
              <w:right w:val="single" w:sz="4" w:space="0" w:color="auto"/>
            </w:tcBorders>
            <w:vAlign w:val="center"/>
            <w:hideMark/>
          </w:tcPr>
          <w:p w:rsidR="003520EC" w:rsidRDefault="003520EC" w:rsidP="007529FC">
            <w:pPr>
              <w:spacing w:line="240" w:lineRule="auto"/>
              <w:jc w:val="both"/>
              <w:rPr>
                <w:lang w:val="sr-Cyrl-CS"/>
              </w:rPr>
            </w:pPr>
            <w:r>
              <w:rPr>
                <w:sz w:val="22"/>
                <w:szCs w:val="22"/>
                <w:lang w:val="sr-Cyrl-CS"/>
              </w:rPr>
              <w:t>Чоколадно млеко (стерилизовано) (1</w:t>
            </w:r>
            <w:r>
              <w:rPr>
                <w:sz w:val="22"/>
                <w:szCs w:val="22"/>
              </w:rPr>
              <w:t>l)</w:t>
            </w:r>
          </w:p>
        </w:tc>
        <w:tc>
          <w:tcPr>
            <w:tcW w:w="1166" w:type="dxa"/>
            <w:tcBorders>
              <w:top w:val="single" w:sz="4" w:space="0" w:color="auto"/>
              <w:left w:val="single" w:sz="4" w:space="0" w:color="auto"/>
              <w:bottom w:val="single" w:sz="4" w:space="0" w:color="auto"/>
              <w:right w:val="single" w:sz="4" w:space="0" w:color="auto"/>
            </w:tcBorders>
            <w:vAlign w:val="bottom"/>
            <w:hideMark/>
          </w:tcPr>
          <w:p w:rsidR="003520EC" w:rsidRPr="00BC7BE7" w:rsidRDefault="003520EC" w:rsidP="007529FC">
            <w:pPr>
              <w:spacing w:line="0" w:lineRule="atLeast"/>
              <w:jc w:val="center"/>
              <w:rPr>
                <w:sz w:val="20"/>
                <w:szCs w:val="20"/>
                <w:lang w:val="sr-Cyrl-RS"/>
              </w:rPr>
            </w:pPr>
            <w:r>
              <w:rPr>
                <w:sz w:val="20"/>
                <w:szCs w:val="20"/>
                <w:lang w:val="sr-Cyrl-RS"/>
              </w:rPr>
              <w:t>6000 паковања од 1л</w:t>
            </w:r>
          </w:p>
        </w:tc>
        <w:tc>
          <w:tcPr>
            <w:tcW w:w="1269"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rPr>
            </w:pPr>
          </w:p>
        </w:tc>
        <w:tc>
          <w:tcPr>
            <w:tcW w:w="1160"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rPr>
            </w:pPr>
          </w:p>
        </w:tc>
        <w:tc>
          <w:tcPr>
            <w:tcW w:w="1121" w:type="dxa"/>
            <w:tcBorders>
              <w:top w:val="single" w:sz="4" w:space="0" w:color="auto"/>
              <w:left w:val="single" w:sz="4" w:space="0" w:color="auto"/>
              <w:bottom w:val="single" w:sz="4" w:space="0" w:color="auto"/>
              <w:right w:val="single" w:sz="4" w:space="0" w:color="auto"/>
            </w:tcBorders>
          </w:tcPr>
          <w:p w:rsidR="003520EC" w:rsidRDefault="003520EC" w:rsidP="007529FC">
            <w:pPr>
              <w:spacing w:line="0" w:lineRule="atLeast"/>
              <w:jc w:val="center"/>
              <w:rPr>
                <w:sz w:val="20"/>
                <w:szCs w:val="20"/>
              </w:rPr>
            </w:pPr>
          </w:p>
        </w:tc>
        <w:tc>
          <w:tcPr>
            <w:tcW w:w="1056"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rPr>
            </w:pPr>
          </w:p>
        </w:tc>
        <w:tc>
          <w:tcPr>
            <w:tcW w:w="1066" w:type="dxa"/>
            <w:tcBorders>
              <w:top w:val="single" w:sz="4" w:space="0" w:color="auto"/>
              <w:left w:val="single" w:sz="4" w:space="0" w:color="auto"/>
              <w:bottom w:val="single" w:sz="4" w:space="0" w:color="auto"/>
              <w:right w:val="single" w:sz="4" w:space="0" w:color="auto"/>
            </w:tcBorders>
          </w:tcPr>
          <w:p w:rsidR="003520EC" w:rsidRDefault="003520EC" w:rsidP="007529FC">
            <w:pPr>
              <w:spacing w:line="0" w:lineRule="atLeast"/>
              <w:jc w:val="center"/>
              <w:rPr>
                <w:sz w:val="20"/>
                <w:szCs w:val="20"/>
              </w:rPr>
            </w:pPr>
          </w:p>
        </w:tc>
      </w:tr>
      <w:tr w:rsidR="003520EC" w:rsidTr="007529FC">
        <w:trPr>
          <w:trHeight w:val="590"/>
          <w:jc w:val="center"/>
        </w:trPr>
        <w:tc>
          <w:tcPr>
            <w:tcW w:w="727" w:type="dxa"/>
            <w:tcBorders>
              <w:top w:val="single" w:sz="4" w:space="0" w:color="auto"/>
              <w:left w:val="single" w:sz="4" w:space="0" w:color="auto"/>
              <w:bottom w:val="single" w:sz="4" w:space="0" w:color="auto"/>
              <w:right w:val="single" w:sz="4" w:space="0" w:color="auto"/>
            </w:tcBorders>
            <w:vAlign w:val="bottom"/>
            <w:hideMark/>
          </w:tcPr>
          <w:p w:rsidR="003520EC" w:rsidRDefault="003520EC" w:rsidP="007529FC">
            <w:pPr>
              <w:spacing w:line="240" w:lineRule="auto"/>
              <w:jc w:val="center"/>
              <w:rPr>
                <w:sz w:val="20"/>
                <w:szCs w:val="20"/>
                <w:lang w:val="sr-Cyrl-CS"/>
              </w:rPr>
            </w:pPr>
            <w:r>
              <w:rPr>
                <w:sz w:val="20"/>
                <w:szCs w:val="20"/>
                <w:lang w:val="sr-Cyrl-CS"/>
              </w:rPr>
              <w:t>14.</w:t>
            </w:r>
          </w:p>
        </w:tc>
        <w:tc>
          <w:tcPr>
            <w:tcW w:w="3537" w:type="dxa"/>
            <w:tcBorders>
              <w:top w:val="single" w:sz="4" w:space="0" w:color="auto"/>
              <w:left w:val="single" w:sz="4" w:space="0" w:color="auto"/>
              <w:bottom w:val="single" w:sz="4" w:space="0" w:color="auto"/>
              <w:right w:val="single" w:sz="4" w:space="0" w:color="auto"/>
            </w:tcBorders>
            <w:vAlign w:val="center"/>
            <w:hideMark/>
          </w:tcPr>
          <w:p w:rsidR="003520EC" w:rsidRDefault="003520EC" w:rsidP="007529FC">
            <w:pPr>
              <w:spacing w:line="240" w:lineRule="auto"/>
              <w:jc w:val="both"/>
              <w:rPr>
                <w:lang w:val="sr-Cyrl-CS"/>
              </w:rPr>
            </w:pPr>
            <w:r>
              <w:rPr>
                <w:sz w:val="22"/>
                <w:szCs w:val="22"/>
                <w:lang w:val="sr-Cyrl-CS"/>
              </w:rPr>
              <w:t>Сок негазирани - дојпак са цевчицом</w:t>
            </w:r>
            <w:r>
              <w:rPr>
                <w:color w:val="FF0000"/>
                <w:sz w:val="22"/>
                <w:szCs w:val="22"/>
                <w:lang w:val="sr-Cyrl-CS"/>
              </w:rPr>
              <w:t xml:space="preserve"> </w:t>
            </w:r>
            <w:r w:rsidRPr="00240BD3">
              <w:rPr>
                <w:color w:val="auto"/>
                <w:sz w:val="22"/>
                <w:szCs w:val="22"/>
                <w:lang w:val="sr-Cyrl-CS"/>
              </w:rPr>
              <w:t xml:space="preserve">(наранџа/јабука) </w:t>
            </w:r>
            <w:r>
              <w:rPr>
                <w:sz w:val="22"/>
                <w:szCs w:val="22"/>
                <w:lang w:val="sr-Cyrl-CS"/>
              </w:rPr>
              <w:t>(0,2</w:t>
            </w:r>
            <w:r>
              <w:rPr>
                <w:sz w:val="22"/>
                <w:szCs w:val="22"/>
              </w:rPr>
              <w:t>l</w:t>
            </w:r>
            <w:r>
              <w:rPr>
                <w:sz w:val="22"/>
                <w:szCs w:val="22"/>
                <w:lang w:val="sr-Cyrl-CS"/>
              </w:rPr>
              <w:t>)</w:t>
            </w:r>
          </w:p>
        </w:tc>
        <w:tc>
          <w:tcPr>
            <w:tcW w:w="1166" w:type="dxa"/>
            <w:tcBorders>
              <w:top w:val="single" w:sz="4" w:space="0" w:color="auto"/>
              <w:left w:val="single" w:sz="4" w:space="0" w:color="auto"/>
              <w:bottom w:val="single" w:sz="4" w:space="0" w:color="auto"/>
              <w:right w:val="single" w:sz="4" w:space="0" w:color="auto"/>
            </w:tcBorders>
            <w:vAlign w:val="bottom"/>
            <w:hideMark/>
          </w:tcPr>
          <w:p w:rsidR="003520EC" w:rsidRPr="00BC7BE7" w:rsidRDefault="003520EC" w:rsidP="007529FC">
            <w:pPr>
              <w:spacing w:line="0" w:lineRule="atLeast"/>
              <w:jc w:val="center"/>
              <w:rPr>
                <w:sz w:val="20"/>
                <w:szCs w:val="20"/>
                <w:lang w:val="sr-Cyrl-RS"/>
              </w:rPr>
            </w:pPr>
            <w:r>
              <w:rPr>
                <w:sz w:val="20"/>
                <w:szCs w:val="20"/>
                <w:lang w:val="sr-Cyrl-RS"/>
              </w:rPr>
              <w:t>12000</w:t>
            </w:r>
          </w:p>
        </w:tc>
        <w:tc>
          <w:tcPr>
            <w:tcW w:w="1269"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rPr>
            </w:pPr>
          </w:p>
        </w:tc>
        <w:tc>
          <w:tcPr>
            <w:tcW w:w="1160"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rPr>
            </w:pPr>
          </w:p>
        </w:tc>
        <w:tc>
          <w:tcPr>
            <w:tcW w:w="1121" w:type="dxa"/>
            <w:tcBorders>
              <w:top w:val="single" w:sz="4" w:space="0" w:color="auto"/>
              <w:left w:val="single" w:sz="4" w:space="0" w:color="auto"/>
              <w:bottom w:val="single" w:sz="4" w:space="0" w:color="auto"/>
              <w:right w:val="single" w:sz="4" w:space="0" w:color="auto"/>
            </w:tcBorders>
          </w:tcPr>
          <w:p w:rsidR="003520EC" w:rsidRDefault="003520EC" w:rsidP="007529FC">
            <w:pPr>
              <w:spacing w:line="0" w:lineRule="atLeast"/>
              <w:jc w:val="center"/>
              <w:rPr>
                <w:sz w:val="20"/>
                <w:szCs w:val="20"/>
              </w:rPr>
            </w:pPr>
          </w:p>
        </w:tc>
        <w:tc>
          <w:tcPr>
            <w:tcW w:w="1056"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rPr>
            </w:pPr>
          </w:p>
        </w:tc>
        <w:tc>
          <w:tcPr>
            <w:tcW w:w="1066" w:type="dxa"/>
            <w:tcBorders>
              <w:top w:val="single" w:sz="4" w:space="0" w:color="auto"/>
              <w:left w:val="single" w:sz="4" w:space="0" w:color="auto"/>
              <w:bottom w:val="single" w:sz="4" w:space="0" w:color="auto"/>
              <w:right w:val="single" w:sz="4" w:space="0" w:color="auto"/>
            </w:tcBorders>
          </w:tcPr>
          <w:p w:rsidR="003520EC" w:rsidRDefault="003520EC" w:rsidP="007529FC">
            <w:pPr>
              <w:spacing w:line="0" w:lineRule="atLeast"/>
              <w:jc w:val="center"/>
              <w:rPr>
                <w:sz w:val="20"/>
                <w:szCs w:val="20"/>
              </w:rPr>
            </w:pPr>
          </w:p>
        </w:tc>
      </w:tr>
      <w:tr w:rsidR="003520EC" w:rsidTr="007529FC">
        <w:trPr>
          <w:trHeight w:val="590"/>
          <w:jc w:val="center"/>
        </w:trPr>
        <w:tc>
          <w:tcPr>
            <w:tcW w:w="727" w:type="dxa"/>
            <w:tcBorders>
              <w:top w:val="single" w:sz="4" w:space="0" w:color="auto"/>
              <w:left w:val="single" w:sz="4" w:space="0" w:color="auto"/>
              <w:bottom w:val="single" w:sz="4" w:space="0" w:color="auto"/>
              <w:right w:val="single" w:sz="4" w:space="0" w:color="auto"/>
            </w:tcBorders>
            <w:vAlign w:val="bottom"/>
            <w:hideMark/>
          </w:tcPr>
          <w:p w:rsidR="003520EC" w:rsidRDefault="003520EC" w:rsidP="007529FC">
            <w:pPr>
              <w:spacing w:line="240" w:lineRule="auto"/>
              <w:jc w:val="center"/>
              <w:rPr>
                <w:sz w:val="20"/>
                <w:szCs w:val="20"/>
                <w:lang w:val="sr-Cyrl-CS"/>
              </w:rPr>
            </w:pPr>
            <w:r>
              <w:rPr>
                <w:sz w:val="20"/>
                <w:szCs w:val="20"/>
                <w:lang w:val="sr-Cyrl-CS"/>
              </w:rPr>
              <w:t>15.</w:t>
            </w:r>
          </w:p>
        </w:tc>
        <w:tc>
          <w:tcPr>
            <w:tcW w:w="3537" w:type="dxa"/>
            <w:tcBorders>
              <w:top w:val="single" w:sz="4" w:space="0" w:color="auto"/>
              <w:left w:val="single" w:sz="4" w:space="0" w:color="auto"/>
              <w:bottom w:val="single" w:sz="4" w:space="0" w:color="auto"/>
              <w:right w:val="single" w:sz="4" w:space="0" w:color="auto"/>
            </w:tcBorders>
            <w:vAlign w:val="center"/>
            <w:hideMark/>
          </w:tcPr>
          <w:p w:rsidR="003520EC" w:rsidRDefault="003520EC" w:rsidP="007529FC">
            <w:pPr>
              <w:spacing w:line="240" w:lineRule="auto"/>
              <w:jc w:val="both"/>
              <w:rPr>
                <w:lang w:val="sr-Cyrl-CS"/>
              </w:rPr>
            </w:pPr>
            <w:r>
              <w:rPr>
                <w:lang w:val="sr-Cyrl-CS"/>
              </w:rPr>
              <w:t>Чај у врећицама (кутија с 20 врећица)</w:t>
            </w:r>
          </w:p>
        </w:tc>
        <w:tc>
          <w:tcPr>
            <w:tcW w:w="1166" w:type="dxa"/>
            <w:tcBorders>
              <w:top w:val="single" w:sz="4" w:space="0" w:color="auto"/>
              <w:left w:val="single" w:sz="4" w:space="0" w:color="auto"/>
              <w:bottom w:val="single" w:sz="4" w:space="0" w:color="auto"/>
              <w:right w:val="single" w:sz="4" w:space="0" w:color="auto"/>
            </w:tcBorders>
            <w:vAlign w:val="bottom"/>
            <w:hideMark/>
          </w:tcPr>
          <w:p w:rsidR="003520EC" w:rsidRPr="00BC7BE7" w:rsidRDefault="003520EC" w:rsidP="007529FC">
            <w:pPr>
              <w:spacing w:line="0" w:lineRule="atLeast"/>
              <w:jc w:val="center"/>
              <w:rPr>
                <w:sz w:val="20"/>
                <w:szCs w:val="20"/>
                <w:lang w:val="sr-Cyrl-RS"/>
              </w:rPr>
            </w:pPr>
            <w:r>
              <w:rPr>
                <w:sz w:val="20"/>
                <w:szCs w:val="20"/>
                <w:lang w:val="sr-Cyrl-RS"/>
              </w:rPr>
              <w:t>900 кутија</w:t>
            </w:r>
          </w:p>
        </w:tc>
        <w:tc>
          <w:tcPr>
            <w:tcW w:w="1269"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rPr>
            </w:pPr>
          </w:p>
        </w:tc>
        <w:tc>
          <w:tcPr>
            <w:tcW w:w="1160"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rPr>
            </w:pPr>
          </w:p>
        </w:tc>
        <w:tc>
          <w:tcPr>
            <w:tcW w:w="1121" w:type="dxa"/>
            <w:tcBorders>
              <w:top w:val="single" w:sz="4" w:space="0" w:color="auto"/>
              <w:left w:val="single" w:sz="4" w:space="0" w:color="auto"/>
              <w:bottom w:val="single" w:sz="4" w:space="0" w:color="auto"/>
              <w:right w:val="single" w:sz="4" w:space="0" w:color="auto"/>
            </w:tcBorders>
          </w:tcPr>
          <w:p w:rsidR="003520EC" w:rsidRDefault="003520EC" w:rsidP="007529FC">
            <w:pPr>
              <w:spacing w:line="0" w:lineRule="atLeast"/>
              <w:jc w:val="center"/>
              <w:rPr>
                <w:sz w:val="20"/>
                <w:szCs w:val="20"/>
              </w:rPr>
            </w:pPr>
          </w:p>
        </w:tc>
        <w:tc>
          <w:tcPr>
            <w:tcW w:w="1056"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rPr>
            </w:pPr>
          </w:p>
        </w:tc>
        <w:tc>
          <w:tcPr>
            <w:tcW w:w="1066" w:type="dxa"/>
            <w:tcBorders>
              <w:top w:val="single" w:sz="4" w:space="0" w:color="auto"/>
              <w:left w:val="single" w:sz="4" w:space="0" w:color="auto"/>
              <w:bottom w:val="single" w:sz="4" w:space="0" w:color="auto"/>
              <w:right w:val="single" w:sz="4" w:space="0" w:color="auto"/>
            </w:tcBorders>
          </w:tcPr>
          <w:p w:rsidR="003520EC" w:rsidRDefault="003520EC" w:rsidP="007529FC">
            <w:pPr>
              <w:spacing w:line="0" w:lineRule="atLeast"/>
              <w:jc w:val="center"/>
              <w:rPr>
                <w:sz w:val="20"/>
                <w:szCs w:val="20"/>
              </w:rPr>
            </w:pPr>
          </w:p>
        </w:tc>
      </w:tr>
      <w:tr w:rsidR="003520EC" w:rsidTr="007529FC">
        <w:trPr>
          <w:trHeight w:val="315"/>
          <w:jc w:val="center"/>
        </w:trPr>
        <w:tc>
          <w:tcPr>
            <w:tcW w:w="11102" w:type="dxa"/>
            <w:gridSpan w:val="8"/>
            <w:tcBorders>
              <w:top w:val="single" w:sz="4" w:space="0" w:color="auto"/>
              <w:left w:val="single" w:sz="4" w:space="0" w:color="auto"/>
              <w:bottom w:val="single" w:sz="4" w:space="0" w:color="auto"/>
              <w:right w:val="single" w:sz="4" w:space="0" w:color="auto"/>
            </w:tcBorders>
            <w:hideMark/>
          </w:tcPr>
          <w:p w:rsidR="003520EC" w:rsidRDefault="003520EC" w:rsidP="007529FC">
            <w:pPr>
              <w:jc w:val="center"/>
              <w:rPr>
                <w:b/>
                <w:bCs/>
              </w:rPr>
            </w:pPr>
            <w:r>
              <w:rPr>
                <w:b/>
                <w:bCs/>
                <w:lang w:val="sr-Cyrl-RS"/>
              </w:rPr>
              <w:t>УКУПНА ЦЕНА</w:t>
            </w:r>
          </w:p>
        </w:tc>
      </w:tr>
      <w:tr w:rsidR="003520EC" w:rsidTr="007529FC">
        <w:trPr>
          <w:trHeight w:val="315"/>
          <w:jc w:val="center"/>
        </w:trPr>
        <w:tc>
          <w:tcPr>
            <w:tcW w:w="6699" w:type="dxa"/>
            <w:gridSpan w:val="4"/>
            <w:tcBorders>
              <w:top w:val="single" w:sz="4" w:space="0" w:color="auto"/>
              <w:left w:val="single" w:sz="4" w:space="0" w:color="auto"/>
              <w:bottom w:val="single" w:sz="4" w:space="0" w:color="auto"/>
              <w:right w:val="single" w:sz="4" w:space="0" w:color="auto"/>
            </w:tcBorders>
            <w:hideMark/>
          </w:tcPr>
          <w:p w:rsidR="003520EC" w:rsidRDefault="003520EC" w:rsidP="007529FC">
            <w:pPr>
              <w:jc w:val="right"/>
              <w:rPr>
                <w:b/>
                <w:bCs/>
                <w:sz w:val="22"/>
                <w:szCs w:val="22"/>
              </w:rPr>
            </w:pPr>
            <w:r>
              <w:rPr>
                <w:b/>
              </w:rPr>
              <w:t>УКУПН</w:t>
            </w:r>
            <w:r>
              <w:rPr>
                <w:b/>
                <w:lang w:val="sr-Cyrl-CS"/>
              </w:rPr>
              <w:t>А ЦЕНА (БЕЗ ПДВ-А)</w:t>
            </w:r>
            <w:r>
              <w:rPr>
                <w:b/>
                <w:lang w:val="sr-Cyrl-RS"/>
              </w:rPr>
              <w:t xml:space="preserve"> у динарима</w:t>
            </w:r>
            <w:r>
              <w:rPr>
                <w:b/>
              </w:rPr>
              <w:t>:</w:t>
            </w:r>
          </w:p>
        </w:tc>
        <w:tc>
          <w:tcPr>
            <w:tcW w:w="4403" w:type="dxa"/>
            <w:gridSpan w:val="4"/>
            <w:tcBorders>
              <w:top w:val="single" w:sz="4" w:space="0" w:color="auto"/>
              <w:left w:val="single" w:sz="4" w:space="0" w:color="auto"/>
              <w:bottom w:val="single" w:sz="4" w:space="0" w:color="auto"/>
              <w:right w:val="single" w:sz="4" w:space="0" w:color="auto"/>
            </w:tcBorders>
            <w:shd w:val="clear" w:color="auto" w:fill="DEEAF6"/>
          </w:tcPr>
          <w:p w:rsidR="003520EC" w:rsidRDefault="003520EC" w:rsidP="007529FC">
            <w:pPr>
              <w:jc w:val="center"/>
              <w:rPr>
                <w:b/>
                <w:bCs/>
                <w:sz w:val="22"/>
                <w:szCs w:val="22"/>
                <w:highlight w:val="yellow"/>
              </w:rPr>
            </w:pPr>
          </w:p>
        </w:tc>
      </w:tr>
      <w:tr w:rsidR="003520EC" w:rsidTr="007529FC">
        <w:trPr>
          <w:trHeight w:val="315"/>
          <w:jc w:val="center"/>
        </w:trPr>
        <w:tc>
          <w:tcPr>
            <w:tcW w:w="6699" w:type="dxa"/>
            <w:gridSpan w:val="4"/>
            <w:tcBorders>
              <w:top w:val="single" w:sz="4" w:space="0" w:color="auto"/>
              <w:left w:val="single" w:sz="4" w:space="0" w:color="auto"/>
              <w:bottom w:val="single" w:sz="4" w:space="0" w:color="auto"/>
              <w:right w:val="single" w:sz="4" w:space="0" w:color="auto"/>
            </w:tcBorders>
            <w:hideMark/>
          </w:tcPr>
          <w:p w:rsidR="003520EC" w:rsidRDefault="003520EC" w:rsidP="007529FC">
            <w:pPr>
              <w:jc w:val="right"/>
              <w:rPr>
                <w:b/>
                <w:bCs/>
                <w:sz w:val="22"/>
                <w:szCs w:val="22"/>
              </w:rPr>
            </w:pPr>
            <w:r>
              <w:rPr>
                <w:b/>
              </w:rPr>
              <w:t>УКУПН</w:t>
            </w:r>
            <w:r>
              <w:rPr>
                <w:b/>
                <w:lang w:val="sr-Cyrl-CS"/>
              </w:rPr>
              <w:t>А ЦЕНА (СА ПДВ-ОМ) у динарима</w:t>
            </w:r>
            <w:r>
              <w:rPr>
                <w:b/>
              </w:rPr>
              <w:t>:</w:t>
            </w:r>
          </w:p>
        </w:tc>
        <w:tc>
          <w:tcPr>
            <w:tcW w:w="4403" w:type="dxa"/>
            <w:gridSpan w:val="4"/>
            <w:tcBorders>
              <w:top w:val="single" w:sz="4" w:space="0" w:color="auto"/>
              <w:left w:val="single" w:sz="4" w:space="0" w:color="auto"/>
              <w:bottom w:val="single" w:sz="4" w:space="0" w:color="auto"/>
              <w:right w:val="single" w:sz="4" w:space="0" w:color="auto"/>
            </w:tcBorders>
            <w:shd w:val="clear" w:color="auto" w:fill="DEEAF6"/>
          </w:tcPr>
          <w:p w:rsidR="003520EC" w:rsidRDefault="003520EC" w:rsidP="007529FC">
            <w:pPr>
              <w:jc w:val="center"/>
              <w:rPr>
                <w:b/>
                <w:bCs/>
                <w:sz w:val="22"/>
                <w:szCs w:val="22"/>
                <w:highlight w:val="yellow"/>
              </w:rPr>
            </w:pPr>
          </w:p>
        </w:tc>
      </w:tr>
    </w:tbl>
    <w:p w:rsidR="003520EC" w:rsidRDefault="003520EC" w:rsidP="003520EC">
      <w:pPr>
        <w:jc w:val="both"/>
        <w:rPr>
          <w:color w:val="auto"/>
          <w:lang w:val="ru-RU"/>
        </w:rPr>
      </w:pPr>
    </w:p>
    <w:p w:rsidR="003520EC" w:rsidRDefault="003520EC" w:rsidP="003520EC">
      <w:pPr>
        <w:ind w:left="360"/>
        <w:jc w:val="center"/>
        <w:rPr>
          <w:b/>
          <w:bCs/>
          <w:u w:val="single"/>
          <w:lang w:val="ru-RU"/>
        </w:rPr>
      </w:pPr>
    </w:p>
    <w:p w:rsidR="003520EC" w:rsidRDefault="003520EC" w:rsidP="003520EC">
      <w:pPr>
        <w:ind w:left="360"/>
        <w:jc w:val="center"/>
        <w:rPr>
          <w:lang w:val="ru-RU"/>
        </w:rPr>
      </w:pPr>
      <w:r>
        <w:rPr>
          <w:b/>
          <w:bCs/>
          <w:u w:val="single"/>
          <w:lang w:val="ru-RU"/>
        </w:rPr>
        <w:t xml:space="preserve">УПУТСТВО ЗА ПОПУЊАВАЊЕ </w:t>
      </w:r>
      <w:r>
        <w:rPr>
          <w:b/>
          <w:bCs/>
          <w:u w:val="single"/>
          <w:lang w:val="sr-Cyrl-RS"/>
        </w:rPr>
        <w:t>ОБРАСЦА СТРУКТУРЕ ЦЕНЕ</w:t>
      </w:r>
    </w:p>
    <w:p w:rsidR="003520EC" w:rsidRDefault="003520EC" w:rsidP="003520EC">
      <w:pPr>
        <w:jc w:val="both"/>
        <w:rPr>
          <w:color w:val="auto"/>
          <w:lang w:val="ru-RU"/>
        </w:rPr>
      </w:pPr>
    </w:p>
    <w:p w:rsidR="003520EC" w:rsidRDefault="003520EC" w:rsidP="003520EC">
      <w:pPr>
        <w:jc w:val="both"/>
        <w:rPr>
          <w:color w:val="auto"/>
          <w:lang w:val="ru-RU"/>
        </w:rPr>
      </w:pPr>
      <w:r>
        <w:rPr>
          <w:color w:val="auto"/>
          <w:lang w:val="ru-RU"/>
        </w:rPr>
        <w:t xml:space="preserve">* Цене исказати нумерички, у динарима, са урачунатим свим пратећим трошковима </w:t>
      </w:r>
      <w:r>
        <w:rPr>
          <w:noProof/>
          <w:color w:val="auto"/>
        </w:rPr>
        <w:t>за извршење предметне набавке</w:t>
      </w:r>
      <w:r>
        <w:rPr>
          <w:color w:val="auto"/>
        </w:rPr>
        <w:t xml:space="preserve"> (трошков</w:t>
      </w:r>
      <w:r>
        <w:rPr>
          <w:color w:val="auto"/>
          <w:lang w:val="sr-Cyrl-RS"/>
        </w:rPr>
        <w:t xml:space="preserve">и испоруке добара, амбалаже и паковања, </w:t>
      </w:r>
      <w:r>
        <w:rPr>
          <w:color w:val="auto"/>
        </w:rPr>
        <w:t>радне снаге</w:t>
      </w:r>
      <w:r>
        <w:rPr>
          <w:color w:val="auto"/>
          <w:lang w:val="sr-Cyrl-RS"/>
        </w:rPr>
        <w:t xml:space="preserve"> </w:t>
      </w:r>
      <w:r>
        <w:rPr>
          <w:color w:val="auto"/>
        </w:rPr>
        <w:t>и св</w:t>
      </w:r>
      <w:r>
        <w:rPr>
          <w:color w:val="auto"/>
          <w:lang w:val="sr-Cyrl-RS"/>
        </w:rPr>
        <w:t>и</w:t>
      </w:r>
      <w:r>
        <w:rPr>
          <w:color w:val="auto"/>
        </w:rPr>
        <w:t xml:space="preserve"> остал</w:t>
      </w:r>
      <w:r>
        <w:rPr>
          <w:color w:val="auto"/>
          <w:lang w:val="sr-Cyrl-RS"/>
        </w:rPr>
        <w:t>и</w:t>
      </w:r>
      <w:r>
        <w:rPr>
          <w:color w:val="auto"/>
        </w:rPr>
        <w:t xml:space="preserve"> зависн</w:t>
      </w:r>
      <w:r>
        <w:rPr>
          <w:color w:val="auto"/>
          <w:lang w:val="sr-Cyrl-RS"/>
        </w:rPr>
        <w:t>и</w:t>
      </w:r>
      <w:r>
        <w:rPr>
          <w:color w:val="auto"/>
        </w:rPr>
        <w:t xml:space="preserve"> трошков</w:t>
      </w:r>
      <w:r>
        <w:rPr>
          <w:color w:val="auto"/>
          <w:lang w:val="sr-Cyrl-RS"/>
        </w:rPr>
        <w:t>и</w:t>
      </w:r>
      <w:r>
        <w:rPr>
          <w:color w:val="auto"/>
        </w:rPr>
        <w:t>)</w:t>
      </w:r>
      <w:r>
        <w:rPr>
          <w:color w:val="auto"/>
          <w:lang w:val="ru-RU"/>
        </w:rPr>
        <w:t>.</w:t>
      </w:r>
    </w:p>
    <w:p w:rsidR="003520EC" w:rsidRDefault="003520EC" w:rsidP="003520EC">
      <w:pPr>
        <w:jc w:val="both"/>
        <w:rPr>
          <w:color w:val="auto"/>
          <w:lang w:val="ru-RU"/>
        </w:rPr>
      </w:pPr>
      <w:r>
        <w:rPr>
          <w:color w:val="auto"/>
          <w:lang w:val="ru-RU"/>
        </w:rPr>
        <w:t>* Обавезно је попунити све позиције у табели. У супротном ће се понуда сматрати неприхватљивом и неће бити узета у разматрање.</w:t>
      </w:r>
    </w:p>
    <w:p w:rsidR="003520EC" w:rsidRDefault="003520EC" w:rsidP="003520EC">
      <w:pPr>
        <w:jc w:val="both"/>
        <w:rPr>
          <w:color w:val="auto"/>
        </w:rPr>
      </w:pPr>
      <w:r>
        <w:rPr>
          <w:color w:val="auto"/>
          <w:lang w:val="ru-RU"/>
        </w:rPr>
        <w:t xml:space="preserve">*У колону 3. уписати назив произвођача понуђеног добра из колоне 2. </w:t>
      </w:r>
    </w:p>
    <w:p w:rsidR="003520EC" w:rsidRDefault="003520EC" w:rsidP="003520EC">
      <w:pPr>
        <w:pStyle w:val="NormalWeb"/>
        <w:tabs>
          <w:tab w:val="left" w:pos="90"/>
        </w:tabs>
        <w:suppressAutoHyphens/>
        <w:spacing w:after="0" w:line="100" w:lineRule="atLeast"/>
        <w:jc w:val="both"/>
        <w:rPr>
          <w:rFonts w:ascii="Times New Roman" w:eastAsia="Arial Unicode MS" w:hAnsi="Times New Roman" w:cs="Times New Roman"/>
          <w:kern w:val="2"/>
          <w:sz w:val="24"/>
          <w:szCs w:val="24"/>
          <w:lang w:val="sr-Cyrl-CS" w:eastAsia="ar-SA"/>
        </w:rPr>
      </w:pPr>
      <w:r>
        <w:rPr>
          <w:rFonts w:ascii="Times New Roman" w:eastAsia="Arial Unicode MS" w:hAnsi="Times New Roman" w:cs="Times New Roman"/>
          <w:kern w:val="2"/>
          <w:sz w:val="24"/>
          <w:szCs w:val="24"/>
          <w:lang w:val="x-none" w:eastAsia="ar-SA"/>
        </w:rPr>
        <w:t xml:space="preserve">      Понуђач треба да попун</w:t>
      </w:r>
      <w:r>
        <w:rPr>
          <w:rFonts w:ascii="Times New Roman" w:eastAsia="Arial Unicode MS" w:hAnsi="Times New Roman" w:cs="Times New Roman"/>
          <w:kern w:val="2"/>
          <w:sz w:val="24"/>
          <w:szCs w:val="24"/>
          <w:lang w:val="sr-Cyrl-CS" w:eastAsia="ar-SA"/>
        </w:rPr>
        <w:t>и празна поља у табелама на следећи начин</w:t>
      </w:r>
      <w:r>
        <w:rPr>
          <w:rFonts w:ascii="Times New Roman" w:eastAsia="Arial Unicode MS" w:hAnsi="Times New Roman" w:cs="Times New Roman"/>
          <w:kern w:val="2"/>
          <w:sz w:val="24"/>
          <w:szCs w:val="24"/>
          <w:lang w:val="x-none" w:eastAsia="ar-SA"/>
        </w:rPr>
        <w:t>:</w:t>
      </w:r>
    </w:p>
    <w:p w:rsidR="003520EC" w:rsidRDefault="003520EC" w:rsidP="003520EC">
      <w:pPr>
        <w:pStyle w:val="NormalWeb"/>
        <w:numPr>
          <w:ilvl w:val="0"/>
          <w:numId w:val="17"/>
        </w:numPr>
        <w:tabs>
          <w:tab w:val="left" w:pos="90"/>
        </w:tabs>
        <w:suppressAutoHyphens/>
        <w:spacing w:after="0" w:line="100" w:lineRule="atLeast"/>
        <w:jc w:val="both"/>
        <w:rPr>
          <w:rFonts w:ascii="Times New Roman" w:eastAsia="Arial Unicode MS" w:hAnsi="Times New Roman" w:cs="Times New Roman"/>
          <w:kern w:val="2"/>
          <w:sz w:val="24"/>
          <w:szCs w:val="24"/>
          <w:lang w:val="sr-Cyrl-CS" w:eastAsia="ar-SA"/>
        </w:rPr>
      </w:pPr>
      <w:r>
        <w:rPr>
          <w:rFonts w:ascii="Times New Roman" w:eastAsia="Arial Unicode MS" w:hAnsi="Times New Roman" w:cs="Times New Roman"/>
          <w:bCs/>
          <w:iCs/>
          <w:kern w:val="2"/>
          <w:sz w:val="24"/>
          <w:szCs w:val="24"/>
          <w:lang w:val="sr-Cyrl-CS" w:eastAsia="ar-SA"/>
        </w:rPr>
        <w:t xml:space="preserve">у колону </w:t>
      </w:r>
      <w:r>
        <w:rPr>
          <w:rFonts w:ascii="Times New Roman" w:eastAsia="Arial Unicode MS" w:hAnsi="Times New Roman" w:cs="Times New Roman"/>
          <w:bCs/>
          <w:iCs/>
          <w:kern w:val="2"/>
          <w:sz w:val="24"/>
          <w:szCs w:val="24"/>
          <w:lang w:val="x-none" w:eastAsia="ar-SA"/>
        </w:rPr>
        <w:t>5. уписати колико износи јединична цена без ПДВ-а</w:t>
      </w:r>
      <w:r>
        <w:rPr>
          <w:rFonts w:ascii="Times New Roman" w:eastAsia="Arial Unicode MS" w:hAnsi="Times New Roman" w:cs="Times New Roman"/>
          <w:kern w:val="2"/>
          <w:sz w:val="24"/>
          <w:szCs w:val="24"/>
          <w:lang w:val="sr-Cyrl-RS" w:eastAsia="ar-SA"/>
        </w:rPr>
        <w:t xml:space="preserve"> </w:t>
      </w:r>
      <w:r>
        <w:rPr>
          <w:rFonts w:ascii="Times New Roman" w:eastAsia="Arial Unicode MS" w:hAnsi="Times New Roman" w:cs="Times New Roman"/>
          <w:kern w:val="2"/>
          <w:sz w:val="24"/>
          <w:szCs w:val="24"/>
          <w:lang w:val="sr-Cyrl-CS" w:eastAsia="ar-SA"/>
        </w:rPr>
        <w:t>з</w:t>
      </w:r>
      <w:r>
        <w:rPr>
          <w:rFonts w:ascii="Times New Roman" w:eastAsia="Arial Unicode MS" w:hAnsi="Times New Roman" w:cs="Times New Roman"/>
          <w:kern w:val="2"/>
          <w:sz w:val="24"/>
          <w:szCs w:val="24"/>
          <w:lang w:val="sr-Cyrl-RS" w:eastAsia="ar-SA"/>
        </w:rPr>
        <w:t>а свако добро</w:t>
      </w:r>
      <w:r>
        <w:rPr>
          <w:rFonts w:ascii="Times New Roman" w:eastAsia="Arial Unicode MS" w:hAnsi="Times New Roman" w:cs="Times New Roman"/>
          <w:kern w:val="2"/>
          <w:sz w:val="24"/>
          <w:szCs w:val="24"/>
          <w:lang w:val="x-none" w:eastAsia="ar-SA"/>
        </w:rPr>
        <w:t>;</w:t>
      </w:r>
    </w:p>
    <w:p w:rsidR="003520EC" w:rsidRDefault="003520EC" w:rsidP="003520EC">
      <w:pPr>
        <w:pStyle w:val="NormalWeb"/>
        <w:numPr>
          <w:ilvl w:val="0"/>
          <w:numId w:val="17"/>
        </w:numPr>
        <w:tabs>
          <w:tab w:val="left" w:pos="90"/>
        </w:tabs>
        <w:suppressAutoHyphens/>
        <w:spacing w:after="0" w:line="100" w:lineRule="atLeast"/>
        <w:jc w:val="both"/>
        <w:rPr>
          <w:rFonts w:ascii="Times New Roman" w:eastAsia="Arial Unicode MS" w:hAnsi="Times New Roman" w:cs="Times New Roman"/>
          <w:kern w:val="2"/>
          <w:sz w:val="24"/>
          <w:szCs w:val="24"/>
          <w:lang w:val="sr-Cyrl-CS" w:eastAsia="ar-SA"/>
        </w:rPr>
      </w:pPr>
      <w:r>
        <w:rPr>
          <w:rFonts w:ascii="Times New Roman" w:eastAsia="Arial Unicode MS" w:hAnsi="Times New Roman" w:cs="Times New Roman"/>
          <w:bCs/>
          <w:iCs/>
          <w:kern w:val="2"/>
          <w:sz w:val="24"/>
          <w:szCs w:val="24"/>
          <w:lang w:val="sr-Cyrl-CS" w:eastAsia="ar-SA"/>
        </w:rPr>
        <w:t xml:space="preserve">у колону </w:t>
      </w:r>
      <w:r>
        <w:rPr>
          <w:rFonts w:ascii="Times New Roman" w:eastAsia="Arial Unicode MS" w:hAnsi="Times New Roman" w:cs="Times New Roman"/>
          <w:bCs/>
          <w:iCs/>
          <w:kern w:val="2"/>
          <w:sz w:val="24"/>
          <w:szCs w:val="24"/>
          <w:lang w:val="x-none" w:eastAsia="ar-SA"/>
        </w:rPr>
        <w:t>6. уписати колико износи</w:t>
      </w:r>
      <w:r>
        <w:rPr>
          <w:rFonts w:ascii="Times New Roman" w:eastAsia="Arial Unicode MS" w:hAnsi="Times New Roman" w:cs="Times New Roman"/>
          <w:bCs/>
          <w:iCs/>
          <w:kern w:val="2"/>
          <w:sz w:val="24"/>
          <w:szCs w:val="24"/>
          <w:lang w:val="sr-Cyrl-RS" w:eastAsia="ar-SA"/>
        </w:rPr>
        <w:t xml:space="preserve"> јединична цена са ПДВ</w:t>
      </w:r>
      <w:r>
        <w:rPr>
          <w:rFonts w:ascii="Times New Roman" w:eastAsia="Arial Unicode MS" w:hAnsi="Times New Roman" w:cs="Times New Roman"/>
          <w:bCs/>
          <w:iCs/>
          <w:kern w:val="2"/>
          <w:sz w:val="24"/>
          <w:szCs w:val="24"/>
          <w:lang w:val="x-none" w:eastAsia="ar-SA"/>
        </w:rPr>
        <w:t>-</w:t>
      </w:r>
      <w:r>
        <w:rPr>
          <w:rFonts w:ascii="Times New Roman" w:eastAsia="Arial Unicode MS" w:hAnsi="Times New Roman" w:cs="Times New Roman"/>
          <w:bCs/>
          <w:iCs/>
          <w:kern w:val="2"/>
          <w:sz w:val="24"/>
          <w:szCs w:val="24"/>
          <w:lang w:val="sr-Cyrl-RS" w:eastAsia="ar-SA"/>
        </w:rPr>
        <w:t>ом</w:t>
      </w:r>
      <w:r>
        <w:rPr>
          <w:rFonts w:ascii="Times New Roman" w:eastAsia="Arial Unicode MS" w:hAnsi="Times New Roman" w:cs="Times New Roman"/>
          <w:kern w:val="2"/>
          <w:sz w:val="24"/>
          <w:szCs w:val="24"/>
          <w:lang w:val="sr-Cyrl-CS" w:eastAsia="ar-SA"/>
        </w:rPr>
        <w:t xml:space="preserve"> з</w:t>
      </w:r>
      <w:r>
        <w:rPr>
          <w:rFonts w:ascii="Times New Roman" w:eastAsia="Arial Unicode MS" w:hAnsi="Times New Roman" w:cs="Times New Roman"/>
          <w:kern w:val="2"/>
          <w:sz w:val="24"/>
          <w:szCs w:val="24"/>
          <w:lang w:val="sr-Cyrl-RS" w:eastAsia="ar-SA"/>
        </w:rPr>
        <w:t>а свако добро</w:t>
      </w:r>
      <w:r>
        <w:rPr>
          <w:rFonts w:ascii="Times New Roman" w:eastAsia="Arial Unicode MS" w:hAnsi="Times New Roman" w:cs="Times New Roman"/>
          <w:kern w:val="2"/>
          <w:sz w:val="24"/>
          <w:szCs w:val="24"/>
          <w:lang w:val="x-none" w:eastAsia="ar-SA"/>
        </w:rPr>
        <w:t>;</w:t>
      </w:r>
    </w:p>
    <w:p w:rsidR="003520EC" w:rsidRDefault="003520EC" w:rsidP="003520EC">
      <w:pPr>
        <w:pStyle w:val="NormalWeb"/>
        <w:numPr>
          <w:ilvl w:val="0"/>
          <w:numId w:val="17"/>
        </w:numPr>
        <w:tabs>
          <w:tab w:val="left" w:pos="90"/>
        </w:tabs>
        <w:suppressAutoHyphens/>
        <w:spacing w:after="0" w:line="100" w:lineRule="atLeast"/>
        <w:jc w:val="both"/>
        <w:rPr>
          <w:rFonts w:ascii="Times New Roman" w:eastAsia="Arial Unicode MS" w:hAnsi="Times New Roman" w:cs="Times New Roman"/>
          <w:kern w:val="2"/>
          <w:sz w:val="24"/>
          <w:szCs w:val="24"/>
          <w:lang w:val="sr-Cyrl-CS" w:eastAsia="ar-SA"/>
        </w:rPr>
      </w:pPr>
      <w:r>
        <w:rPr>
          <w:rFonts w:ascii="Times New Roman" w:eastAsia="Arial Unicode MS" w:hAnsi="Times New Roman" w:cs="Times New Roman"/>
          <w:bCs/>
          <w:iCs/>
          <w:kern w:val="2"/>
          <w:sz w:val="24"/>
          <w:szCs w:val="24"/>
          <w:lang w:val="sr-Cyrl-RS" w:eastAsia="ar-SA"/>
        </w:rPr>
        <w:t xml:space="preserve">у колону 7. уписати </w:t>
      </w:r>
      <w:r>
        <w:rPr>
          <w:rFonts w:ascii="Times New Roman" w:eastAsia="Arial Unicode MS" w:hAnsi="Times New Roman" w:cs="Times New Roman"/>
          <w:bCs/>
          <w:iCs/>
          <w:kern w:val="2"/>
          <w:sz w:val="24"/>
          <w:szCs w:val="24"/>
          <w:lang w:val="x-none" w:eastAsia="ar-SA"/>
        </w:rPr>
        <w:t>укупн</w:t>
      </w:r>
      <w:r>
        <w:rPr>
          <w:rFonts w:ascii="Times New Roman" w:eastAsia="Arial Unicode MS" w:hAnsi="Times New Roman" w:cs="Times New Roman"/>
          <w:bCs/>
          <w:iCs/>
          <w:kern w:val="2"/>
          <w:sz w:val="24"/>
          <w:szCs w:val="24"/>
          <w:lang w:val="sr-Cyrl-RS" w:eastAsia="ar-SA"/>
        </w:rPr>
        <w:t>у</w:t>
      </w:r>
      <w:r>
        <w:rPr>
          <w:rFonts w:ascii="Times New Roman" w:eastAsia="Arial Unicode MS" w:hAnsi="Times New Roman" w:cs="Times New Roman"/>
          <w:bCs/>
          <w:iCs/>
          <w:kern w:val="2"/>
          <w:sz w:val="24"/>
          <w:szCs w:val="24"/>
          <w:lang w:val="x-none" w:eastAsia="ar-SA"/>
        </w:rPr>
        <w:t xml:space="preserve"> цен</w:t>
      </w:r>
      <w:r>
        <w:rPr>
          <w:rFonts w:ascii="Times New Roman" w:eastAsia="Arial Unicode MS" w:hAnsi="Times New Roman" w:cs="Times New Roman"/>
          <w:bCs/>
          <w:iCs/>
          <w:kern w:val="2"/>
          <w:sz w:val="24"/>
          <w:szCs w:val="24"/>
          <w:lang w:val="sr-Cyrl-RS" w:eastAsia="ar-SA"/>
        </w:rPr>
        <w:t>у</w:t>
      </w:r>
      <w:r>
        <w:rPr>
          <w:rFonts w:ascii="Times New Roman" w:eastAsia="Arial Unicode MS" w:hAnsi="Times New Roman" w:cs="Times New Roman"/>
          <w:bCs/>
          <w:iCs/>
          <w:kern w:val="2"/>
          <w:sz w:val="24"/>
          <w:szCs w:val="24"/>
          <w:lang w:val="x-none" w:eastAsia="ar-SA"/>
        </w:rPr>
        <w:t xml:space="preserve"> без ПДВ-а </w:t>
      </w:r>
      <w:r>
        <w:rPr>
          <w:rFonts w:ascii="Times New Roman" w:eastAsia="Arial Unicode MS" w:hAnsi="Times New Roman" w:cs="Times New Roman"/>
          <w:kern w:val="2"/>
          <w:sz w:val="24"/>
          <w:szCs w:val="24"/>
          <w:lang w:val="sr-Cyrl-CS" w:eastAsia="ar-SA"/>
        </w:rPr>
        <w:t>з</w:t>
      </w:r>
      <w:r>
        <w:rPr>
          <w:rFonts w:ascii="Times New Roman" w:eastAsia="Arial Unicode MS" w:hAnsi="Times New Roman" w:cs="Times New Roman"/>
          <w:kern w:val="2"/>
          <w:sz w:val="24"/>
          <w:szCs w:val="24"/>
          <w:lang w:val="sr-Cyrl-RS" w:eastAsia="ar-SA"/>
        </w:rPr>
        <w:t xml:space="preserve">а свако добро </w:t>
      </w:r>
      <w:r>
        <w:rPr>
          <w:rFonts w:ascii="Times New Roman" w:eastAsia="Arial Unicode MS" w:hAnsi="Times New Roman" w:cs="Times New Roman"/>
          <w:bCs/>
          <w:iCs/>
          <w:kern w:val="2"/>
          <w:sz w:val="24"/>
          <w:szCs w:val="24"/>
          <w:lang w:val="x-none" w:eastAsia="ar-SA"/>
        </w:rPr>
        <w:t xml:space="preserve">и то тако што ће помножити јединичну цену без ПДВ-а (наведену у колони 5.) са траженим количинама (које су наведене у колони </w:t>
      </w:r>
      <w:r>
        <w:rPr>
          <w:rFonts w:ascii="Times New Roman" w:eastAsia="Arial Unicode MS" w:hAnsi="Times New Roman" w:cs="Times New Roman"/>
          <w:bCs/>
          <w:iCs/>
          <w:kern w:val="2"/>
          <w:sz w:val="24"/>
          <w:szCs w:val="24"/>
          <w:lang w:val="sr-Cyrl-RS" w:eastAsia="ar-SA"/>
        </w:rPr>
        <w:t>3</w:t>
      </w:r>
      <w:r>
        <w:rPr>
          <w:rFonts w:ascii="Times New Roman" w:eastAsia="Arial Unicode MS" w:hAnsi="Times New Roman" w:cs="Times New Roman"/>
          <w:bCs/>
          <w:iCs/>
          <w:kern w:val="2"/>
          <w:sz w:val="24"/>
          <w:szCs w:val="24"/>
          <w:lang w:val="x-none" w:eastAsia="ar-SA"/>
        </w:rPr>
        <w:t>.)</w:t>
      </w:r>
    </w:p>
    <w:p w:rsidR="003520EC" w:rsidRDefault="003520EC" w:rsidP="003520EC">
      <w:pPr>
        <w:pStyle w:val="NormalWeb"/>
        <w:numPr>
          <w:ilvl w:val="0"/>
          <w:numId w:val="17"/>
        </w:numPr>
        <w:tabs>
          <w:tab w:val="left" w:pos="90"/>
        </w:tabs>
        <w:suppressAutoHyphens/>
        <w:spacing w:after="0" w:line="100" w:lineRule="atLeast"/>
        <w:jc w:val="both"/>
        <w:rPr>
          <w:rFonts w:ascii="Times New Roman" w:eastAsia="Arial Unicode MS" w:hAnsi="Times New Roman" w:cs="Times New Roman"/>
          <w:kern w:val="2"/>
          <w:sz w:val="24"/>
          <w:szCs w:val="24"/>
          <w:lang w:val="sr-Cyrl-CS" w:eastAsia="ar-SA"/>
        </w:rPr>
      </w:pPr>
      <w:r>
        <w:rPr>
          <w:rFonts w:ascii="Times New Roman" w:eastAsia="Arial Unicode MS" w:hAnsi="Times New Roman" w:cs="Times New Roman"/>
          <w:bCs/>
          <w:iCs/>
          <w:kern w:val="2"/>
          <w:sz w:val="24"/>
          <w:szCs w:val="24"/>
          <w:lang w:val="sr-Cyrl-RS" w:eastAsia="ar-SA"/>
        </w:rPr>
        <w:t xml:space="preserve">у колону 8. уписати </w:t>
      </w:r>
      <w:r>
        <w:rPr>
          <w:rFonts w:ascii="Times New Roman" w:eastAsia="Arial Unicode MS" w:hAnsi="Times New Roman" w:cs="Times New Roman"/>
          <w:bCs/>
          <w:iCs/>
          <w:kern w:val="2"/>
          <w:sz w:val="24"/>
          <w:szCs w:val="24"/>
          <w:lang w:val="x-none" w:eastAsia="ar-SA"/>
        </w:rPr>
        <w:t>укупн</w:t>
      </w:r>
      <w:r>
        <w:rPr>
          <w:rFonts w:ascii="Times New Roman" w:eastAsia="Arial Unicode MS" w:hAnsi="Times New Roman" w:cs="Times New Roman"/>
          <w:bCs/>
          <w:iCs/>
          <w:kern w:val="2"/>
          <w:sz w:val="24"/>
          <w:szCs w:val="24"/>
          <w:lang w:val="sr-Cyrl-RS" w:eastAsia="ar-SA"/>
        </w:rPr>
        <w:t>у</w:t>
      </w:r>
      <w:r>
        <w:rPr>
          <w:rFonts w:ascii="Times New Roman" w:eastAsia="Arial Unicode MS" w:hAnsi="Times New Roman" w:cs="Times New Roman"/>
          <w:bCs/>
          <w:iCs/>
          <w:kern w:val="2"/>
          <w:sz w:val="24"/>
          <w:szCs w:val="24"/>
          <w:lang w:val="x-none" w:eastAsia="ar-SA"/>
        </w:rPr>
        <w:t xml:space="preserve"> цен</w:t>
      </w:r>
      <w:r>
        <w:rPr>
          <w:rFonts w:ascii="Times New Roman" w:eastAsia="Arial Unicode MS" w:hAnsi="Times New Roman" w:cs="Times New Roman"/>
          <w:bCs/>
          <w:iCs/>
          <w:kern w:val="2"/>
          <w:sz w:val="24"/>
          <w:szCs w:val="24"/>
          <w:lang w:val="sr-Cyrl-RS" w:eastAsia="ar-SA"/>
        </w:rPr>
        <w:t>у са</w:t>
      </w:r>
      <w:r>
        <w:rPr>
          <w:rFonts w:ascii="Times New Roman" w:eastAsia="Arial Unicode MS" w:hAnsi="Times New Roman" w:cs="Times New Roman"/>
          <w:bCs/>
          <w:iCs/>
          <w:kern w:val="2"/>
          <w:sz w:val="24"/>
          <w:szCs w:val="24"/>
          <w:lang w:val="x-none" w:eastAsia="ar-SA"/>
        </w:rPr>
        <w:t xml:space="preserve"> ПДВ-</w:t>
      </w:r>
      <w:r>
        <w:rPr>
          <w:rFonts w:ascii="Times New Roman" w:eastAsia="Arial Unicode MS" w:hAnsi="Times New Roman" w:cs="Times New Roman"/>
          <w:bCs/>
          <w:iCs/>
          <w:kern w:val="2"/>
          <w:sz w:val="24"/>
          <w:szCs w:val="24"/>
          <w:lang w:val="sr-Cyrl-RS" w:eastAsia="ar-SA"/>
        </w:rPr>
        <w:t>ом</w:t>
      </w:r>
      <w:r>
        <w:rPr>
          <w:rFonts w:ascii="Times New Roman" w:eastAsia="Arial Unicode MS" w:hAnsi="Times New Roman" w:cs="Times New Roman"/>
          <w:bCs/>
          <w:iCs/>
          <w:kern w:val="2"/>
          <w:sz w:val="24"/>
          <w:szCs w:val="24"/>
          <w:lang w:val="x-none" w:eastAsia="ar-SA"/>
        </w:rPr>
        <w:t xml:space="preserve"> за </w:t>
      </w:r>
      <w:r>
        <w:rPr>
          <w:rFonts w:ascii="Times New Roman" w:eastAsia="Arial Unicode MS" w:hAnsi="Times New Roman" w:cs="Times New Roman"/>
          <w:kern w:val="2"/>
          <w:sz w:val="24"/>
          <w:szCs w:val="24"/>
          <w:lang w:val="sr-Cyrl-CS" w:eastAsia="ar-SA"/>
        </w:rPr>
        <w:t>з</w:t>
      </w:r>
      <w:r>
        <w:rPr>
          <w:rFonts w:ascii="Times New Roman" w:eastAsia="Arial Unicode MS" w:hAnsi="Times New Roman" w:cs="Times New Roman"/>
          <w:kern w:val="2"/>
          <w:sz w:val="24"/>
          <w:szCs w:val="24"/>
          <w:lang w:val="sr-Cyrl-RS" w:eastAsia="ar-SA"/>
        </w:rPr>
        <w:t>а свако добро</w:t>
      </w:r>
      <w:r>
        <w:rPr>
          <w:rFonts w:ascii="Times New Roman" w:eastAsia="Arial Unicode MS" w:hAnsi="Times New Roman" w:cs="Times New Roman"/>
          <w:bCs/>
          <w:iCs/>
          <w:kern w:val="2"/>
          <w:sz w:val="24"/>
          <w:szCs w:val="24"/>
          <w:lang w:val="x-none" w:eastAsia="ar-SA"/>
        </w:rPr>
        <w:t xml:space="preserve"> и то тако што ће помножити јединичну цену </w:t>
      </w:r>
      <w:r>
        <w:rPr>
          <w:rFonts w:ascii="Times New Roman" w:eastAsia="Arial Unicode MS" w:hAnsi="Times New Roman" w:cs="Times New Roman"/>
          <w:bCs/>
          <w:iCs/>
          <w:kern w:val="2"/>
          <w:sz w:val="24"/>
          <w:szCs w:val="24"/>
          <w:lang w:val="sr-Cyrl-RS" w:eastAsia="ar-SA"/>
        </w:rPr>
        <w:t>са</w:t>
      </w:r>
      <w:r>
        <w:rPr>
          <w:rFonts w:ascii="Times New Roman" w:eastAsia="Arial Unicode MS" w:hAnsi="Times New Roman" w:cs="Times New Roman"/>
          <w:bCs/>
          <w:iCs/>
          <w:kern w:val="2"/>
          <w:sz w:val="24"/>
          <w:szCs w:val="24"/>
          <w:lang w:val="x-none" w:eastAsia="ar-SA"/>
        </w:rPr>
        <w:t xml:space="preserve"> ПДВ-ом (наведену у колони 6.) са траженим количинама (које су наведене у колони </w:t>
      </w:r>
      <w:r>
        <w:rPr>
          <w:rFonts w:ascii="Times New Roman" w:eastAsia="Arial Unicode MS" w:hAnsi="Times New Roman" w:cs="Times New Roman"/>
          <w:bCs/>
          <w:iCs/>
          <w:kern w:val="2"/>
          <w:sz w:val="24"/>
          <w:szCs w:val="24"/>
          <w:lang w:val="sr-Cyrl-RS" w:eastAsia="ar-SA"/>
        </w:rPr>
        <w:t>3</w:t>
      </w:r>
      <w:r>
        <w:rPr>
          <w:rFonts w:ascii="Times New Roman" w:eastAsia="Arial Unicode MS" w:hAnsi="Times New Roman" w:cs="Times New Roman"/>
          <w:bCs/>
          <w:iCs/>
          <w:kern w:val="2"/>
          <w:sz w:val="24"/>
          <w:szCs w:val="24"/>
          <w:lang w:val="x-none" w:eastAsia="ar-SA"/>
        </w:rPr>
        <w:t>.)</w:t>
      </w:r>
    </w:p>
    <w:p w:rsidR="003520EC" w:rsidRDefault="003520EC" w:rsidP="003520EC">
      <w:pPr>
        <w:pStyle w:val="NormalWeb"/>
        <w:numPr>
          <w:ilvl w:val="0"/>
          <w:numId w:val="17"/>
        </w:numPr>
        <w:tabs>
          <w:tab w:val="left" w:pos="90"/>
        </w:tabs>
        <w:suppressAutoHyphens/>
        <w:spacing w:after="0" w:line="100" w:lineRule="atLeast"/>
        <w:jc w:val="both"/>
        <w:rPr>
          <w:rFonts w:ascii="Times New Roman" w:eastAsia="Arial Unicode MS" w:hAnsi="Times New Roman" w:cs="Times New Roman"/>
          <w:kern w:val="2"/>
          <w:sz w:val="24"/>
          <w:szCs w:val="24"/>
          <w:lang w:val="sr-Cyrl-CS" w:eastAsia="ar-SA"/>
        </w:rPr>
      </w:pPr>
      <w:r>
        <w:rPr>
          <w:rFonts w:ascii="Times New Roman" w:eastAsia="Arial Unicode MS" w:hAnsi="Times New Roman" w:cs="Times New Roman"/>
          <w:kern w:val="2"/>
          <w:sz w:val="24"/>
          <w:szCs w:val="24"/>
          <w:lang w:val="sr-Cyrl-CS" w:eastAsia="ar-SA"/>
        </w:rPr>
        <w:t>на крају треба уписати</w:t>
      </w:r>
      <w:r>
        <w:rPr>
          <w:rFonts w:ascii="Times New Roman" w:eastAsia="Arial Unicode MS" w:hAnsi="Times New Roman" w:cs="Times New Roman"/>
          <w:kern w:val="2"/>
          <w:sz w:val="24"/>
          <w:szCs w:val="24"/>
          <w:lang w:val="x-none" w:eastAsia="ar-SA"/>
        </w:rPr>
        <w:t>:</w:t>
      </w:r>
    </w:p>
    <w:p w:rsidR="003520EC" w:rsidRDefault="003520EC" w:rsidP="003520EC">
      <w:pPr>
        <w:pStyle w:val="NormalWeb"/>
        <w:tabs>
          <w:tab w:val="left" w:pos="90"/>
        </w:tabs>
        <w:suppressAutoHyphens/>
        <w:spacing w:after="0" w:line="100" w:lineRule="atLeast"/>
        <w:ind w:left="720"/>
        <w:jc w:val="both"/>
        <w:rPr>
          <w:rFonts w:ascii="Times New Roman" w:eastAsia="Arial Unicode MS" w:hAnsi="Times New Roman" w:cs="Times New Roman"/>
          <w:kern w:val="2"/>
          <w:sz w:val="24"/>
          <w:szCs w:val="24"/>
          <w:lang w:val="sr-Cyrl-CS" w:eastAsia="ar-SA"/>
        </w:rPr>
      </w:pPr>
      <w:r>
        <w:rPr>
          <w:rFonts w:ascii="Times New Roman" w:eastAsia="Arial Unicode MS" w:hAnsi="Times New Roman" w:cs="Times New Roman"/>
          <w:kern w:val="2"/>
          <w:sz w:val="24"/>
          <w:szCs w:val="24"/>
          <w:lang w:val="sr-Cyrl-CS" w:eastAsia="ar-SA"/>
        </w:rPr>
        <w:t>- у претпоследњем реду у</w:t>
      </w:r>
      <w:r>
        <w:rPr>
          <w:rFonts w:ascii="Times New Roman" w:eastAsia="Arial Unicode MS" w:hAnsi="Times New Roman" w:cs="Times New Roman"/>
          <w:kern w:val="2"/>
          <w:sz w:val="24"/>
          <w:szCs w:val="24"/>
          <w:lang w:val="x-none" w:eastAsia="ar-SA"/>
        </w:rPr>
        <w:t xml:space="preserve">купну </w:t>
      </w:r>
      <w:r>
        <w:rPr>
          <w:rFonts w:ascii="Times New Roman" w:eastAsia="Arial Unicode MS" w:hAnsi="Times New Roman" w:cs="Times New Roman"/>
          <w:kern w:val="2"/>
          <w:sz w:val="24"/>
          <w:szCs w:val="24"/>
          <w:lang w:val="sr-Cyrl-RS" w:eastAsia="ar-SA"/>
        </w:rPr>
        <w:t>цену</w:t>
      </w:r>
      <w:r>
        <w:rPr>
          <w:rFonts w:ascii="Times New Roman" w:eastAsia="Arial Unicode MS" w:hAnsi="Times New Roman" w:cs="Times New Roman"/>
          <w:kern w:val="2"/>
          <w:sz w:val="24"/>
          <w:szCs w:val="24"/>
          <w:lang w:val="x-none" w:eastAsia="ar-SA"/>
        </w:rPr>
        <w:t xml:space="preserve"> без ПДВ-а</w:t>
      </w:r>
      <w:r>
        <w:rPr>
          <w:rFonts w:ascii="Times New Roman" w:eastAsia="Arial Unicode MS" w:hAnsi="Times New Roman" w:cs="Times New Roman"/>
          <w:kern w:val="2"/>
          <w:sz w:val="24"/>
          <w:szCs w:val="24"/>
          <w:lang w:val="sr-Cyrl-CS" w:eastAsia="ar-SA"/>
        </w:rPr>
        <w:t xml:space="preserve">; </w:t>
      </w:r>
    </w:p>
    <w:p w:rsidR="003520EC" w:rsidRDefault="003520EC" w:rsidP="003520EC">
      <w:pPr>
        <w:pStyle w:val="NormalWeb"/>
        <w:tabs>
          <w:tab w:val="left" w:pos="90"/>
        </w:tabs>
        <w:suppressAutoHyphens/>
        <w:spacing w:after="0" w:line="100" w:lineRule="atLeast"/>
        <w:ind w:left="720"/>
        <w:jc w:val="both"/>
        <w:rPr>
          <w:rFonts w:ascii="Times New Roman" w:eastAsia="Arial Unicode MS" w:hAnsi="Times New Roman" w:cs="Times New Roman"/>
          <w:kern w:val="2"/>
          <w:sz w:val="24"/>
          <w:szCs w:val="24"/>
          <w:lang w:val="sr-Cyrl-RS" w:eastAsia="ar-SA"/>
        </w:rPr>
      </w:pPr>
      <w:r>
        <w:rPr>
          <w:rFonts w:ascii="Times New Roman" w:eastAsia="Arial Unicode MS" w:hAnsi="Times New Roman" w:cs="Times New Roman"/>
          <w:kern w:val="2"/>
          <w:sz w:val="24"/>
          <w:szCs w:val="24"/>
          <w:lang w:val="sr-Cyrl-CS" w:eastAsia="ar-SA"/>
        </w:rPr>
        <w:t>- у последњем реду у</w:t>
      </w:r>
      <w:r>
        <w:rPr>
          <w:rFonts w:ascii="Times New Roman" w:eastAsia="Arial Unicode MS" w:hAnsi="Times New Roman" w:cs="Times New Roman"/>
          <w:kern w:val="2"/>
          <w:sz w:val="24"/>
          <w:szCs w:val="24"/>
          <w:lang w:val="x-none" w:eastAsia="ar-SA"/>
        </w:rPr>
        <w:t xml:space="preserve">купну </w:t>
      </w:r>
      <w:r>
        <w:rPr>
          <w:rFonts w:ascii="Times New Roman" w:eastAsia="Arial Unicode MS" w:hAnsi="Times New Roman" w:cs="Times New Roman"/>
          <w:kern w:val="2"/>
          <w:sz w:val="24"/>
          <w:szCs w:val="24"/>
          <w:lang w:val="sr-Cyrl-RS" w:eastAsia="ar-SA"/>
        </w:rPr>
        <w:t>цену</w:t>
      </w:r>
      <w:r>
        <w:rPr>
          <w:rFonts w:ascii="Times New Roman" w:eastAsia="Arial Unicode MS" w:hAnsi="Times New Roman" w:cs="Times New Roman"/>
          <w:kern w:val="2"/>
          <w:sz w:val="24"/>
          <w:szCs w:val="24"/>
          <w:lang w:val="x-none" w:eastAsia="ar-SA"/>
        </w:rPr>
        <w:t xml:space="preserve"> са обрачунатим ПДВ-ом.</w:t>
      </w:r>
    </w:p>
    <w:p w:rsidR="003520EC" w:rsidRDefault="003520EC" w:rsidP="003520EC">
      <w:pPr>
        <w:spacing w:after="120"/>
        <w:jc w:val="center"/>
        <w:rPr>
          <w:b/>
          <w:sz w:val="28"/>
          <w:szCs w:val="28"/>
        </w:rPr>
      </w:pPr>
    </w:p>
    <w:p w:rsidR="003520EC" w:rsidRDefault="003520EC" w:rsidP="003520EC">
      <w:pPr>
        <w:pStyle w:val="NormalWeb"/>
        <w:spacing w:after="120"/>
        <w:rPr>
          <w:rFonts w:ascii="Times New Roman" w:hAnsi="Times New Roman" w:cs="Times New Roman"/>
          <w:sz w:val="24"/>
          <w:szCs w:val="24"/>
          <w:lang w:eastAsia="x-none"/>
        </w:rPr>
      </w:pPr>
      <w:r>
        <w:rPr>
          <w:rFonts w:ascii="Times New Roman" w:hAnsi="Times New Roman" w:cs="Times New Roman"/>
          <w:sz w:val="24"/>
          <w:szCs w:val="24"/>
          <w:lang w:val="ru-RU" w:eastAsia="x-none"/>
        </w:rPr>
        <w:t xml:space="preserve">            </w:t>
      </w:r>
      <w:r>
        <w:rPr>
          <w:rFonts w:ascii="Times New Roman" w:hAnsi="Times New Roman" w:cs="Times New Roman"/>
          <w:sz w:val="24"/>
          <w:szCs w:val="24"/>
          <w:lang w:eastAsia="x-none"/>
        </w:rPr>
        <w:t xml:space="preserve">Место и  датум                                 М.П.                         </w:t>
      </w:r>
      <w:r>
        <w:rPr>
          <w:rFonts w:ascii="Times New Roman" w:hAnsi="Times New Roman" w:cs="Times New Roman"/>
          <w:sz w:val="24"/>
          <w:szCs w:val="24"/>
          <w:lang w:val="sr-Cyrl-RS" w:eastAsia="x-none"/>
        </w:rPr>
        <w:t xml:space="preserve"> </w:t>
      </w:r>
      <w:r>
        <w:rPr>
          <w:rFonts w:ascii="Times New Roman" w:hAnsi="Times New Roman" w:cs="Times New Roman"/>
          <w:sz w:val="24"/>
          <w:szCs w:val="24"/>
          <w:lang w:eastAsia="x-none"/>
        </w:rPr>
        <w:t>Потпис понуђача</w:t>
      </w:r>
    </w:p>
    <w:p w:rsidR="003520EC" w:rsidRDefault="003520EC" w:rsidP="003520EC">
      <w:pPr>
        <w:spacing w:after="120"/>
        <w:jc w:val="center"/>
        <w:rPr>
          <w:sz w:val="28"/>
          <w:szCs w:val="28"/>
        </w:rPr>
      </w:pPr>
      <w:r>
        <w:rPr>
          <w:lang w:val="ru-RU"/>
        </w:rPr>
        <w:t>__________________________                                              _______________________</w:t>
      </w:r>
    </w:p>
    <w:p w:rsidR="003520EC" w:rsidRDefault="003520EC" w:rsidP="003520EC">
      <w:pPr>
        <w:spacing w:after="120" w:line="240" w:lineRule="auto"/>
        <w:jc w:val="right"/>
        <w:rPr>
          <w:b/>
          <w:i/>
          <w:lang w:val="sr-Cyrl-RS"/>
        </w:rPr>
      </w:pPr>
    </w:p>
    <w:p w:rsidR="003520EC" w:rsidRDefault="003520EC" w:rsidP="003520EC">
      <w:pPr>
        <w:spacing w:after="120" w:line="240" w:lineRule="auto"/>
        <w:jc w:val="right"/>
        <w:rPr>
          <w:b/>
          <w:i/>
          <w:lang w:val="sr-Cyrl-RS"/>
        </w:rPr>
      </w:pPr>
    </w:p>
    <w:p w:rsidR="003520EC" w:rsidRDefault="003520EC" w:rsidP="003520EC">
      <w:pPr>
        <w:spacing w:after="120" w:line="240" w:lineRule="auto"/>
        <w:jc w:val="right"/>
        <w:rPr>
          <w:b/>
          <w:i/>
          <w:lang w:val="sr-Cyrl-RS"/>
        </w:rPr>
      </w:pPr>
    </w:p>
    <w:p w:rsidR="003520EC" w:rsidRDefault="003520EC" w:rsidP="003520EC">
      <w:pPr>
        <w:spacing w:after="120" w:line="240" w:lineRule="auto"/>
        <w:jc w:val="right"/>
        <w:rPr>
          <w:b/>
          <w:i/>
          <w:lang w:val="sr-Cyrl-RS"/>
        </w:rPr>
      </w:pPr>
    </w:p>
    <w:p w:rsidR="003520EC" w:rsidRDefault="003520EC" w:rsidP="003520EC">
      <w:pPr>
        <w:spacing w:after="120" w:line="240" w:lineRule="auto"/>
        <w:jc w:val="right"/>
        <w:rPr>
          <w:b/>
          <w:i/>
          <w:lang w:val="sr-Cyrl-RS"/>
        </w:rPr>
      </w:pPr>
    </w:p>
    <w:p w:rsidR="003520EC" w:rsidRDefault="003520EC" w:rsidP="003520EC">
      <w:pPr>
        <w:spacing w:after="120" w:line="240" w:lineRule="auto"/>
        <w:jc w:val="right"/>
        <w:rPr>
          <w:b/>
          <w:i/>
          <w:lang w:val="sr-Cyrl-RS"/>
        </w:rPr>
      </w:pPr>
    </w:p>
    <w:p w:rsidR="003520EC" w:rsidRDefault="003520EC" w:rsidP="003520EC">
      <w:pPr>
        <w:spacing w:after="120" w:line="240" w:lineRule="auto"/>
        <w:jc w:val="right"/>
        <w:rPr>
          <w:b/>
          <w:i/>
          <w:lang w:val="sr-Cyrl-RS"/>
        </w:rPr>
      </w:pPr>
    </w:p>
    <w:p w:rsidR="003520EC" w:rsidRDefault="003520EC" w:rsidP="003520EC">
      <w:pPr>
        <w:spacing w:after="120" w:line="240" w:lineRule="auto"/>
        <w:jc w:val="right"/>
        <w:rPr>
          <w:b/>
          <w:i/>
          <w:lang w:val="sr-Cyrl-RS"/>
        </w:rPr>
      </w:pPr>
    </w:p>
    <w:p w:rsidR="003520EC" w:rsidRDefault="003520EC" w:rsidP="003520EC">
      <w:pPr>
        <w:spacing w:after="120" w:line="240" w:lineRule="auto"/>
        <w:jc w:val="right"/>
        <w:rPr>
          <w:b/>
          <w:i/>
          <w:lang w:val="sr-Cyrl-RS"/>
        </w:rPr>
      </w:pPr>
    </w:p>
    <w:p w:rsidR="003520EC" w:rsidRDefault="003520EC" w:rsidP="003520EC">
      <w:pPr>
        <w:spacing w:after="120" w:line="240" w:lineRule="auto"/>
        <w:jc w:val="right"/>
        <w:rPr>
          <w:b/>
          <w:i/>
          <w:lang w:val="sr-Cyrl-RS"/>
        </w:rPr>
      </w:pPr>
    </w:p>
    <w:p w:rsidR="003520EC" w:rsidRDefault="003520EC" w:rsidP="003520EC">
      <w:pPr>
        <w:spacing w:after="120" w:line="240" w:lineRule="auto"/>
        <w:jc w:val="right"/>
        <w:rPr>
          <w:b/>
          <w:i/>
          <w:lang w:val="sr-Cyrl-RS"/>
        </w:rPr>
      </w:pPr>
    </w:p>
    <w:p w:rsidR="003520EC" w:rsidRDefault="003520EC" w:rsidP="003520EC">
      <w:pPr>
        <w:spacing w:after="120" w:line="240" w:lineRule="auto"/>
        <w:jc w:val="right"/>
        <w:rPr>
          <w:b/>
          <w:i/>
          <w:lang w:val="sr-Cyrl-RS"/>
        </w:rPr>
      </w:pPr>
    </w:p>
    <w:p w:rsidR="003520EC" w:rsidRDefault="003520EC" w:rsidP="003520EC">
      <w:pPr>
        <w:spacing w:after="120" w:line="240" w:lineRule="auto"/>
        <w:jc w:val="right"/>
        <w:rPr>
          <w:b/>
          <w:i/>
          <w:lang w:val="sr-Cyrl-RS"/>
        </w:rPr>
      </w:pPr>
    </w:p>
    <w:p w:rsidR="003520EC" w:rsidRDefault="003520EC" w:rsidP="003520EC">
      <w:pPr>
        <w:spacing w:after="120" w:line="240" w:lineRule="auto"/>
        <w:jc w:val="right"/>
        <w:rPr>
          <w:b/>
          <w:i/>
          <w:lang w:val="sr-Cyrl-RS"/>
        </w:rPr>
      </w:pPr>
    </w:p>
    <w:p w:rsidR="003520EC" w:rsidRDefault="003520EC" w:rsidP="003520EC">
      <w:pPr>
        <w:spacing w:after="120" w:line="240" w:lineRule="auto"/>
        <w:jc w:val="right"/>
        <w:rPr>
          <w:b/>
          <w:i/>
          <w:lang w:val="sr-Cyrl-RS"/>
        </w:rPr>
      </w:pPr>
    </w:p>
    <w:p w:rsidR="003520EC" w:rsidRDefault="003520EC" w:rsidP="003520EC">
      <w:pPr>
        <w:spacing w:after="120" w:line="240" w:lineRule="auto"/>
        <w:jc w:val="right"/>
        <w:rPr>
          <w:b/>
          <w:i/>
          <w:lang w:val="sr-Cyrl-RS"/>
        </w:rPr>
      </w:pPr>
    </w:p>
    <w:p w:rsidR="003520EC" w:rsidRDefault="003520EC" w:rsidP="003520EC">
      <w:pPr>
        <w:spacing w:after="120" w:line="240" w:lineRule="auto"/>
        <w:jc w:val="right"/>
        <w:rPr>
          <w:rFonts w:eastAsia="Times New Roman"/>
          <w:b/>
          <w:color w:val="auto"/>
          <w:kern w:val="0"/>
          <w:sz w:val="28"/>
          <w:szCs w:val="28"/>
          <w:lang w:val="sr-Latn-RS"/>
        </w:rPr>
      </w:pPr>
      <w:r>
        <w:rPr>
          <w:b/>
          <w:i/>
          <w:lang w:val="sr-Cyrl-RS"/>
        </w:rPr>
        <w:t>Образац 3</w:t>
      </w:r>
    </w:p>
    <w:p w:rsidR="003520EC" w:rsidRDefault="003520EC" w:rsidP="003520EC">
      <w:pPr>
        <w:shd w:val="clear" w:color="auto" w:fill="C6D9F1"/>
        <w:jc w:val="center"/>
        <w:rPr>
          <w:b/>
          <w:bCs/>
          <w:iCs/>
          <w:color w:val="auto"/>
          <w:sz w:val="28"/>
          <w:szCs w:val="28"/>
          <w:lang w:val="sr-Cyrl-ME"/>
        </w:rPr>
      </w:pPr>
      <w:r>
        <w:rPr>
          <w:b/>
          <w:bCs/>
          <w:iCs/>
          <w:color w:val="auto"/>
          <w:sz w:val="28"/>
          <w:szCs w:val="28"/>
          <w:lang w:val="sr-Cyrl-ME"/>
        </w:rPr>
        <w:lastRenderedPageBreak/>
        <w:t>ОБРАЗАЦ ТРОШКОВА ПРИПРЕМЕ ПОНУДЕ</w:t>
      </w:r>
    </w:p>
    <w:p w:rsidR="003520EC" w:rsidRDefault="003520EC" w:rsidP="003520EC">
      <w:pPr>
        <w:rPr>
          <w:b/>
          <w:bCs/>
          <w:i/>
          <w:iCs/>
          <w:color w:val="auto"/>
          <w:sz w:val="28"/>
          <w:szCs w:val="28"/>
        </w:rPr>
      </w:pPr>
    </w:p>
    <w:p w:rsidR="003520EC" w:rsidRDefault="003520EC" w:rsidP="003520EC">
      <w:pPr>
        <w:spacing w:after="120"/>
        <w:jc w:val="both"/>
        <w:rPr>
          <w:b/>
          <w:i/>
          <w:color w:val="auto"/>
        </w:rPr>
      </w:pPr>
      <w:r>
        <w:rPr>
          <w:color w:val="auto"/>
        </w:rPr>
        <w:t xml:space="preserve">У складу са чланом 88. </w:t>
      </w:r>
      <w:r>
        <w:rPr>
          <w:color w:val="auto"/>
          <w:lang w:val="sr-Cyrl-CS"/>
        </w:rPr>
        <w:t>став 1.</w:t>
      </w:r>
      <w:r>
        <w:rPr>
          <w:color w:val="auto"/>
        </w:rPr>
        <w:t xml:space="preserve"> ЗЈН, понуђач</w:t>
      </w:r>
      <w:r>
        <w:rPr>
          <w:color w:val="auto"/>
          <w:lang w:val="sr-Cyrl-RS"/>
        </w:rPr>
        <w:t xml:space="preserve">__________________________ </w:t>
      </w:r>
      <w:r>
        <w:rPr>
          <w:i/>
          <w:iCs/>
          <w:color w:val="auto"/>
        </w:rPr>
        <w:t xml:space="preserve">[навести </w:t>
      </w:r>
      <w:r>
        <w:rPr>
          <w:i/>
          <w:iCs/>
          <w:color w:val="auto"/>
          <w:lang w:val="sr-Cyrl-CS"/>
        </w:rPr>
        <w:t>назив понуђача</w:t>
      </w:r>
      <w:r>
        <w:rPr>
          <w:i/>
          <w:iCs/>
          <w:color w:val="auto"/>
        </w:rPr>
        <w:t xml:space="preserve">], </w:t>
      </w:r>
      <w:r>
        <w:rPr>
          <w:color w:val="auto"/>
        </w:rPr>
        <w:t>достав</w:t>
      </w:r>
      <w:r>
        <w:rPr>
          <w:color w:val="auto"/>
          <w:lang w:val="sr-Cyrl-CS"/>
        </w:rPr>
        <w:t xml:space="preserve">ља </w:t>
      </w:r>
      <w:r>
        <w:rPr>
          <w:color w:val="auto"/>
        </w:rPr>
        <w:t xml:space="preserve">укупан износ и структуру трошкова припремања понуде, </w:t>
      </w:r>
      <w:r>
        <w:rPr>
          <w:color w:val="auto"/>
          <w:lang w:val="sr-Cyrl-CS"/>
        </w:rPr>
        <w:t xml:space="preserve">како следи у </w:t>
      </w:r>
      <w:r>
        <w:rPr>
          <w:color w:val="auto"/>
        </w:rPr>
        <w:t>табели:</w:t>
      </w:r>
    </w:p>
    <w:tbl>
      <w:tblPr>
        <w:tblW w:w="0" w:type="auto"/>
        <w:tblInd w:w="158" w:type="dxa"/>
        <w:tblLayout w:type="fixed"/>
        <w:tblLook w:val="04A0" w:firstRow="1" w:lastRow="0" w:firstColumn="1" w:lastColumn="0" w:noHBand="0" w:noVBand="1"/>
      </w:tblPr>
      <w:tblGrid>
        <w:gridCol w:w="5565"/>
        <w:gridCol w:w="3290"/>
      </w:tblGrid>
      <w:tr w:rsidR="003520EC" w:rsidTr="007529FC">
        <w:tc>
          <w:tcPr>
            <w:tcW w:w="5565" w:type="dxa"/>
            <w:tcBorders>
              <w:top w:val="single" w:sz="4" w:space="0" w:color="000000"/>
              <w:left w:val="single" w:sz="4" w:space="0" w:color="000000"/>
              <w:bottom w:val="single" w:sz="4" w:space="0" w:color="000000"/>
              <w:right w:val="nil"/>
            </w:tcBorders>
            <w:hideMark/>
          </w:tcPr>
          <w:p w:rsidR="003520EC" w:rsidRDefault="003520EC" w:rsidP="007529FC">
            <w:pPr>
              <w:jc w:val="center"/>
              <w:rPr>
                <w:b/>
                <w:i/>
                <w:color w:val="auto"/>
              </w:rPr>
            </w:pPr>
            <w:r>
              <w:rPr>
                <w:b/>
                <w:i/>
                <w:color w:val="auto"/>
              </w:rPr>
              <w:t>ВРСТА ТРОШКА</w:t>
            </w:r>
          </w:p>
        </w:tc>
        <w:tc>
          <w:tcPr>
            <w:tcW w:w="3290" w:type="dxa"/>
            <w:tcBorders>
              <w:top w:val="single" w:sz="4" w:space="0" w:color="000000"/>
              <w:left w:val="single" w:sz="4" w:space="0" w:color="000000"/>
              <w:bottom w:val="single" w:sz="4" w:space="0" w:color="000000"/>
              <w:right w:val="single" w:sz="4" w:space="0" w:color="000000"/>
            </w:tcBorders>
            <w:hideMark/>
          </w:tcPr>
          <w:p w:rsidR="003520EC" w:rsidRDefault="003520EC" w:rsidP="007529FC">
            <w:pPr>
              <w:jc w:val="center"/>
              <w:rPr>
                <w:color w:val="auto"/>
              </w:rPr>
            </w:pPr>
            <w:r>
              <w:rPr>
                <w:b/>
                <w:i/>
                <w:color w:val="auto"/>
              </w:rPr>
              <w:t>ИЗНОС ТРОШКА У РСД</w:t>
            </w:r>
          </w:p>
        </w:tc>
      </w:tr>
      <w:tr w:rsidR="003520EC" w:rsidTr="007529FC">
        <w:tc>
          <w:tcPr>
            <w:tcW w:w="5565"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color w:val="auto"/>
              </w:rPr>
            </w:pPr>
          </w:p>
        </w:tc>
        <w:tc>
          <w:tcPr>
            <w:tcW w:w="3290" w:type="dxa"/>
            <w:tcBorders>
              <w:top w:val="single" w:sz="4" w:space="0" w:color="000000"/>
              <w:left w:val="single" w:sz="4" w:space="0" w:color="000000"/>
              <w:bottom w:val="single" w:sz="4" w:space="0" w:color="000000"/>
              <w:right w:val="single" w:sz="4" w:space="0" w:color="000000"/>
            </w:tcBorders>
          </w:tcPr>
          <w:p w:rsidR="003520EC" w:rsidRDefault="003520EC" w:rsidP="007529FC">
            <w:pPr>
              <w:snapToGrid w:val="0"/>
              <w:jc w:val="right"/>
              <w:rPr>
                <w:color w:val="auto"/>
              </w:rPr>
            </w:pPr>
          </w:p>
        </w:tc>
      </w:tr>
      <w:tr w:rsidR="003520EC" w:rsidTr="007529FC">
        <w:tc>
          <w:tcPr>
            <w:tcW w:w="5565"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color w:val="auto"/>
              </w:rPr>
            </w:pPr>
          </w:p>
        </w:tc>
        <w:tc>
          <w:tcPr>
            <w:tcW w:w="3290" w:type="dxa"/>
            <w:tcBorders>
              <w:top w:val="single" w:sz="4" w:space="0" w:color="000000"/>
              <w:left w:val="single" w:sz="4" w:space="0" w:color="000000"/>
              <w:bottom w:val="single" w:sz="4" w:space="0" w:color="000000"/>
              <w:right w:val="single" w:sz="4" w:space="0" w:color="000000"/>
            </w:tcBorders>
          </w:tcPr>
          <w:p w:rsidR="003520EC" w:rsidRDefault="003520EC" w:rsidP="007529FC">
            <w:pPr>
              <w:snapToGrid w:val="0"/>
              <w:jc w:val="right"/>
              <w:rPr>
                <w:color w:val="auto"/>
              </w:rPr>
            </w:pPr>
          </w:p>
        </w:tc>
      </w:tr>
      <w:tr w:rsidR="003520EC" w:rsidTr="007529FC">
        <w:tc>
          <w:tcPr>
            <w:tcW w:w="5565"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color w:val="auto"/>
              </w:rPr>
            </w:pPr>
          </w:p>
        </w:tc>
        <w:tc>
          <w:tcPr>
            <w:tcW w:w="3290" w:type="dxa"/>
            <w:tcBorders>
              <w:top w:val="single" w:sz="4" w:space="0" w:color="000000"/>
              <w:left w:val="single" w:sz="4" w:space="0" w:color="000000"/>
              <w:bottom w:val="single" w:sz="4" w:space="0" w:color="000000"/>
              <w:right w:val="single" w:sz="4" w:space="0" w:color="000000"/>
            </w:tcBorders>
          </w:tcPr>
          <w:p w:rsidR="003520EC" w:rsidRDefault="003520EC" w:rsidP="007529FC">
            <w:pPr>
              <w:snapToGrid w:val="0"/>
              <w:rPr>
                <w:color w:val="auto"/>
              </w:rPr>
            </w:pPr>
          </w:p>
        </w:tc>
      </w:tr>
      <w:tr w:rsidR="003520EC" w:rsidTr="007529FC">
        <w:tc>
          <w:tcPr>
            <w:tcW w:w="5565"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color w:val="auto"/>
              </w:rPr>
            </w:pPr>
          </w:p>
        </w:tc>
        <w:tc>
          <w:tcPr>
            <w:tcW w:w="3290" w:type="dxa"/>
            <w:tcBorders>
              <w:top w:val="single" w:sz="4" w:space="0" w:color="000000"/>
              <w:left w:val="single" w:sz="4" w:space="0" w:color="000000"/>
              <w:bottom w:val="single" w:sz="4" w:space="0" w:color="000000"/>
              <w:right w:val="single" w:sz="4" w:space="0" w:color="000000"/>
            </w:tcBorders>
          </w:tcPr>
          <w:p w:rsidR="003520EC" w:rsidRDefault="003520EC" w:rsidP="007529FC">
            <w:pPr>
              <w:snapToGrid w:val="0"/>
              <w:rPr>
                <w:color w:val="auto"/>
              </w:rPr>
            </w:pPr>
          </w:p>
        </w:tc>
      </w:tr>
      <w:tr w:rsidR="003520EC" w:rsidTr="007529FC">
        <w:tc>
          <w:tcPr>
            <w:tcW w:w="5565"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color w:val="auto"/>
              </w:rPr>
            </w:pPr>
          </w:p>
        </w:tc>
        <w:tc>
          <w:tcPr>
            <w:tcW w:w="3290" w:type="dxa"/>
            <w:tcBorders>
              <w:top w:val="single" w:sz="4" w:space="0" w:color="000000"/>
              <w:left w:val="single" w:sz="4" w:space="0" w:color="000000"/>
              <w:bottom w:val="single" w:sz="4" w:space="0" w:color="000000"/>
              <w:right w:val="single" w:sz="4" w:space="0" w:color="000000"/>
            </w:tcBorders>
          </w:tcPr>
          <w:p w:rsidR="003520EC" w:rsidRDefault="003520EC" w:rsidP="007529FC">
            <w:pPr>
              <w:snapToGrid w:val="0"/>
              <w:rPr>
                <w:color w:val="auto"/>
              </w:rPr>
            </w:pPr>
          </w:p>
        </w:tc>
      </w:tr>
      <w:tr w:rsidR="003520EC" w:rsidTr="007529FC">
        <w:tc>
          <w:tcPr>
            <w:tcW w:w="5565"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color w:val="auto"/>
              </w:rPr>
            </w:pPr>
          </w:p>
        </w:tc>
        <w:tc>
          <w:tcPr>
            <w:tcW w:w="3290" w:type="dxa"/>
            <w:tcBorders>
              <w:top w:val="single" w:sz="4" w:space="0" w:color="000000"/>
              <w:left w:val="single" w:sz="4" w:space="0" w:color="000000"/>
              <w:bottom w:val="single" w:sz="4" w:space="0" w:color="000000"/>
              <w:right w:val="single" w:sz="4" w:space="0" w:color="000000"/>
            </w:tcBorders>
          </w:tcPr>
          <w:p w:rsidR="003520EC" w:rsidRDefault="003520EC" w:rsidP="007529FC">
            <w:pPr>
              <w:snapToGrid w:val="0"/>
              <w:rPr>
                <w:color w:val="auto"/>
              </w:rPr>
            </w:pPr>
          </w:p>
        </w:tc>
      </w:tr>
      <w:tr w:rsidR="003520EC" w:rsidTr="007529FC">
        <w:tc>
          <w:tcPr>
            <w:tcW w:w="5565"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i/>
                <w:color w:val="auto"/>
              </w:rPr>
            </w:pPr>
          </w:p>
          <w:p w:rsidR="003520EC" w:rsidRDefault="003520EC" w:rsidP="007529FC">
            <w:pPr>
              <w:jc w:val="both"/>
              <w:rPr>
                <w:color w:val="auto"/>
                <w:lang w:val="ru-RU"/>
              </w:rPr>
            </w:pPr>
            <w:r>
              <w:rPr>
                <w:b/>
                <w:i/>
                <w:color w:val="auto"/>
              </w:rPr>
              <w:t>УКУПАН ИЗНОС ТРОШКОВА ПРИП</w:t>
            </w:r>
            <w:r>
              <w:rPr>
                <w:b/>
                <w:i/>
                <w:color w:val="auto"/>
                <w:lang w:val="sr-Cyrl-RS"/>
              </w:rPr>
              <w:t>Р</w:t>
            </w:r>
            <w:r>
              <w:rPr>
                <w:b/>
                <w:i/>
                <w:color w:val="auto"/>
              </w:rPr>
              <w:t>ЕМАЊА ПОНУДЕ</w:t>
            </w:r>
          </w:p>
        </w:tc>
        <w:tc>
          <w:tcPr>
            <w:tcW w:w="3290" w:type="dxa"/>
            <w:tcBorders>
              <w:top w:val="single" w:sz="4" w:space="0" w:color="000000"/>
              <w:left w:val="single" w:sz="4" w:space="0" w:color="000000"/>
              <w:bottom w:val="single" w:sz="4" w:space="0" w:color="000000"/>
              <w:right w:val="single" w:sz="4" w:space="0" w:color="000000"/>
            </w:tcBorders>
          </w:tcPr>
          <w:p w:rsidR="003520EC" w:rsidRDefault="003520EC" w:rsidP="007529FC">
            <w:pPr>
              <w:snapToGrid w:val="0"/>
              <w:rPr>
                <w:color w:val="auto"/>
                <w:lang w:val="ru-RU"/>
              </w:rPr>
            </w:pPr>
          </w:p>
        </w:tc>
      </w:tr>
    </w:tbl>
    <w:p w:rsidR="003520EC" w:rsidRDefault="003520EC" w:rsidP="003520EC">
      <w:pPr>
        <w:jc w:val="both"/>
        <w:rPr>
          <w:color w:val="auto"/>
        </w:rPr>
      </w:pPr>
    </w:p>
    <w:p w:rsidR="003520EC" w:rsidRDefault="003520EC" w:rsidP="003520EC">
      <w:pPr>
        <w:jc w:val="both"/>
      </w:pPr>
      <w:r>
        <w:t>Трошкове припреме и подношења понуде сноси искључиво понуђач и не може тражити од наручиоца накнаду трошкова.</w:t>
      </w:r>
    </w:p>
    <w:p w:rsidR="003520EC" w:rsidRDefault="003520EC" w:rsidP="003520EC">
      <w:pPr>
        <w:jc w:val="both"/>
        <w:rPr>
          <w:lang w:val="sr-Cyrl-CS"/>
        </w:rPr>
      </w:pPr>
      <w: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3520EC" w:rsidRDefault="003520EC" w:rsidP="003520EC">
      <w:pPr>
        <w:spacing w:after="120"/>
        <w:ind w:firstLine="426"/>
        <w:jc w:val="both"/>
        <w:rPr>
          <w:b/>
          <w:bCs/>
          <w:i/>
        </w:rPr>
      </w:pPr>
    </w:p>
    <w:p w:rsidR="003520EC" w:rsidRDefault="003520EC" w:rsidP="003520EC">
      <w:pPr>
        <w:spacing w:after="120"/>
        <w:jc w:val="both"/>
        <w:rPr>
          <w:bCs/>
          <w:i/>
          <w:color w:val="FF0000"/>
          <w:lang w:val="sr-Cyrl-CS"/>
        </w:rPr>
      </w:pPr>
      <w:r>
        <w:rPr>
          <w:b/>
          <w:bCs/>
          <w:i/>
          <w:color w:val="auto"/>
        </w:rPr>
        <w:t xml:space="preserve">Напомена: </w:t>
      </w:r>
      <w:r>
        <w:rPr>
          <w:bCs/>
          <w:i/>
          <w:color w:val="auto"/>
        </w:rPr>
        <w:t>достављање овог обрасца није обавезно</w:t>
      </w:r>
      <w:r>
        <w:rPr>
          <w:bCs/>
          <w:i/>
          <w:color w:val="auto"/>
          <w:lang w:val="sr-Cyrl-RS"/>
        </w:rPr>
        <w:t>.</w:t>
      </w:r>
    </w:p>
    <w:p w:rsidR="003520EC" w:rsidRDefault="003520EC" w:rsidP="003520EC">
      <w:pPr>
        <w:spacing w:after="120"/>
        <w:ind w:firstLine="425"/>
        <w:jc w:val="both"/>
        <w:rPr>
          <w:bCs/>
          <w:color w:val="auto"/>
        </w:rPr>
      </w:pPr>
    </w:p>
    <w:tbl>
      <w:tblPr>
        <w:tblW w:w="0" w:type="auto"/>
        <w:tblLayout w:type="fixed"/>
        <w:tblLook w:val="04A0" w:firstRow="1" w:lastRow="0" w:firstColumn="1" w:lastColumn="0" w:noHBand="0" w:noVBand="1"/>
      </w:tblPr>
      <w:tblGrid>
        <w:gridCol w:w="3080"/>
        <w:gridCol w:w="3068"/>
        <w:gridCol w:w="3094"/>
      </w:tblGrid>
      <w:tr w:rsidR="003520EC" w:rsidTr="007529FC">
        <w:tc>
          <w:tcPr>
            <w:tcW w:w="3080" w:type="dxa"/>
            <w:vAlign w:val="center"/>
            <w:hideMark/>
          </w:tcPr>
          <w:p w:rsidR="003520EC" w:rsidRDefault="003520EC" w:rsidP="007529FC">
            <w:pPr>
              <w:pStyle w:val="NormalWeb"/>
              <w:suppressAutoHyphens/>
              <w:spacing w:after="120" w:line="100" w:lineRule="atLeast"/>
              <w:jc w:val="center"/>
              <w:rPr>
                <w:rFonts w:ascii="Times New Roman" w:eastAsia="Arial Unicode MS" w:hAnsi="Times New Roman" w:cs="Times New Roman"/>
                <w:kern w:val="2"/>
                <w:sz w:val="24"/>
                <w:szCs w:val="24"/>
                <w:lang w:val="x-none" w:eastAsia="ar-SA"/>
              </w:rPr>
            </w:pPr>
            <w:r>
              <w:rPr>
                <w:rFonts w:ascii="Times New Roman" w:eastAsia="Arial Unicode MS" w:hAnsi="Times New Roman" w:cs="Times New Roman"/>
                <w:kern w:val="2"/>
                <w:sz w:val="24"/>
                <w:szCs w:val="24"/>
                <w:lang w:val="x-none" w:eastAsia="ar-SA"/>
              </w:rPr>
              <w:t>Датум:</w:t>
            </w:r>
          </w:p>
        </w:tc>
        <w:tc>
          <w:tcPr>
            <w:tcW w:w="3068" w:type="dxa"/>
            <w:vAlign w:val="center"/>
            <w:hideMark/>
          </w:tcPr>
          <w:p w:rsidR="003520EC" w:rsidRDefault="003520EC" w:rsidP="007529FC">
            <w:pPr>
              <w:pStyle w:val="NormalWeb"/>
              <w:suppressAutoHyphens/>
              <w:spacing w:after="120" w:line="100" w:lineRule="atLeast"/>
              <w:jc w:val="center"/>
              <w:rPr>
                <w:rFonts w:ascii="Times New Roman" w:eastAsia="Arial Unicode MS" w:hAnsi="Times New Roman" w:cs="Times New Roman"/>
                <w:kern w:val="2"/>
                <w:sz w:val="24"/>
                <w:szCs w:val="24"/>
                <w:lang w:val="x-none" w:eastAsia="ar-SA"/>
              </w:rPr>
            </w:pPr>
            <w:r>
              <w:rPr>
                <w:rFonts w:ascii="Times New Roman" w:eastAsia="Arial Unicode MS" w:hAnsi="Times New Roman" w:cs="Times New Roman"/>
                <w:kern w:val="2"/>
                <w:sz w:val="24"/>
                <w:szCs w:val="24"/>
                <w:lang w:val="x-none" w:eastAsia="ar-SA"/>
              </w:rPr>
              <w:t>М.П.</w:t>
            </w:r>
          </w:p>
        </w:tc>
        <w:tc>
          <w:tcPr>
            <w:tcW w:w="3094" w:type="dxa"/>
            <w:vAlign w:val="center"/>
            <w:hideMark/>
          </w:tcPr>
          <w:p w:rsidR="003520EC" w:rsidRDefault="003520EC" w:rsidP="007529FC">
            <w:pPr>
              <w:pStyle w:val="NormalWeb"/>
              <w:suppressAutoHyphens/>
              <w:spacing w:after="120" w:line="100" w:lineRule="atLeast"/>
              <w:jc w:val="center"/>
              <w:rPr>
                <w:rFonts w:ascii="Times New Roman" w:eastAsia="Arial Unicode MS" w:hAnsi="Times New Roman" w:cs="Times New Roman"/>
                <w:kern w:val="2"/>
                <w:sz w:val="24"/>
                <w:szCs w:val="24"/>
                <w:lang w:val="x-none" w:eastAsia="ar-SA"/>
              </w:rPr>
            </w:pPr>
            <w:r>
              <w:rPr>
                <w:rFonts w:ascii="Times New Roman" w:eastAsia="Arial Unicode MS" w:hAnsi="Times New Roman" w:cs="Times New Roman"/>
                <w:kern w:val="2"/>
                <w:sz w:val="24"/>
                <w:szCs w:val="24"/>
                <w:lang w:val="x-none" w:eastAsia="ar-SA"/>
              </w:rPr>
              <w:t>Потпис понуђача</w:t>
            </w:r>
          </w:p>
        </w:tc>
      </w:tr>
      <w:tr w:rsidR="003520EC" w:rsidTr="007529FC">
        <w:tc>
          <w:tcPr>
            <w:tcW w:w="3080" w:type="dxa"/>
            <w:tcBorders>
              <w:top w:val="nil"/>
              <w:left w:val="nil"/>
              <w:bottom w:val="single" w:sz="4" w:space="0" w:color="000000"/>
              <w:right w:val="nil"/>
            </w:tcBorders>
          </w:tcPr>
          <w:p w:rsidR="003520EC" w:rsidRDefault="003520EC" w:rsidP="007529FC">
            <w:pPr>
              <w:pStyle w:val="NormalWeb"/>
              <w:suppressAutoHyphens/>
              <w:snapToGrid w:val="0"/>
              <w:spacing w:after="120" w:line="100" w:lineRule="atLeast"/>
              <w:jc w:val="both"/>
              <w:rPr>
                <w:rFonts w:ascii="Times New Roman" w:eastAsia="Arial Unicode MS" w:hAnsi="Times New Roman" w:cs="Times New Roman"/>
                <w:kern w:val="2"/>
                <w:sz w:val="24"/>
                <w:szCs w:val="24"/>
                <w:lang w:val="x-none" w:eastAsia="ar-SA"/>
              </w:rPr>
            </w:pPr>
          </w:p>
        </w:tc>
        <w:tc>
          <w:tcPr>
            <w:tcW w:w="3068" w:type="dxa"/>
          </w:tcPr>
          <w:p w:rsidR="003520EC" w:rsidRDefault="003520EC" w:rsidP="007529FC">
            <w:pPr>
              <w:pStyle w:val="NormalWeb"/>
              <w:suppressAutoHyphens/>
              <w:snapToGrid w:val="0"/>
              <w:spacing w:after="120" w:line="100" w:lineRule="atLeast"/>
              <w:jc w:val="both"/>
              <w:rPr>
                <w:rFonts w:ascii="Times New Roman" w:eastAsia="Arial Unicode MS" w:hAnsi="Times New Roman" w:cs="Times New Roman"/>
                <w:kern w:val="2"/>
                <w:sz w:val="24"/>
                <w:szCs w:val="24"/>
                <w:lang w:val="x-none" w:eastAsia="ar-SA"/>
              </w:rPr>
            </w:pPr>
          </w:p>
        </w:tc>
        <w:tc>
          <w:tcPr>
            <w:tcW w:w="3094" w:type="dxa"/>
            <w:tcBorders>
              <w:top w:val="nil"/>
              <w:left w:val="nil"/>
              <w:bottom w:val="single" w:sz="4" w:space="0" w:color="000000"/>
              <w:right w:val="nil"/>
            </w:tcBorders>
          </w:tcPr>
          <w:p w:rsidR="003520EC" w:rsidRDefault="003520EC" w:rsidP="007529FC">
            <w:pPr>
              <w:pStyle w:val="NormalWeb"/>
              <w:suppressAutoHyphens/>
              <w:snapToGrid w:val="0"/>
              <w:spacing w:after="120" w:line="100" w:lineRule="atLeast"/>
              <w:jc w:val="both"/>
              <w:rPr>
                <w:rFonts w:ascii="Times New Roman" w:eastAsia="Arial Unicode MS" w:hAnsi="Times New Roman" w:cs="Times New Roman"/>
                <w:kern w:val="2"/>
                <w:sz w:val="24"/>
                <w:szCs w:val="24"/>
                <w:lang w:val="x-none" w:eastAsia="ar-SA"/>
              </w:rPr>
            </w:pPr>
          </w:p>
        </w:tc>
      </w:tr>
    </w:tbl>
    <w:p w:rsidR="003520EC" w:rsidRDefault="003520EC" w:rsidP="003520EC">
      <w:pPr>
        <w:jc w:val="center"/>
        <w:rPr>
          <w:b/>
          <w:sz w:val="32"/>
          <w:szCs w:val="32"/>
          <w:lang w:val="sr-Cyrl-CS"/>
        </w:rPr>
      </w:pPr>
    </w:p>
    <w:p w:rsidR="003520EC" w:rsidRDefault="003520EC" w:rsidP="003520EC">
      <w:pPr>
        <w:jc w:val="center"/>
        <w:rPr>
          <w:b/>
          <w:sz w:val="32"/>
          <w:szCs w:val="32"/>
          <w:lang w:val="sr-Cyrl-CS"/>
        </w:rPr>
      </w:pPr>
    </w:p>
    <w:p w:rsidR="003520EC" w:rsidRDefault="003520EC" w:rsidP="003520EC">
      <w:pPr>
        <w:jc w:val="center"/>
        <w:rPr>
          <w:b/>
          <w:sz w:val="32"/>
          <w:szCs w:val="32"/>
          <w:lang w:val="sr-Cyrl-CS"/>
        </w:rPr>
      </w:pPr>
    </w:p>
    <w:p w:rsidR="003520EC" w:rsidRDefault="003520EC" w:rsidP="003520EC">
      <w:pPr>
        <w:jc w:val="center"/>
        <w:rPr>
          <w:b/>
          <w:sz w:val="32"/>
          <w:szCs w:val="32"/>
          <w:lang w:val="sr-Cyrl-CS"/>
        </w:rPr>
      </w:pPr>
    </w:p>
    <w:p w:rsidR="003520EC" w:rsidRDefault="003520EC" w:rsidP="003520EC">
      <w:pPr>
        <w:jc w:val="center"/>
        <w:rPr>
          <w:b/>
          <w:sz w:val="32"/>
          <w:szCs w:val="32"/>
          <w:lang w:val="sr-Cyrl-CS"/>
        </w:rPr>
      </w:pPr>
    </w:p>
    <w:p w:rsidR="003520EC" w:rsidRDefault="003520EC" w:rsidP="003520EC">
      <w:pPr>
        <w:jc w:val="center"/>
        <w:rPr>
          <w:b/>
          <w:sz w:val="32"/>
          <w:szCs w:val="32"/>
          <w:lang w:val="sr-Cyrl-CS"/>
        </w:rPr>
      </w:pPr>
    </w:p>
    <w:p w:rsidR="003520EC" w:rsidRDefault="003520EC" w:rsidP="003520EC">
      <w:pPr>
        <w:jc w:val="center"/>
        <w:rPr>
          <w:b/>
          <w:sz w:val="32"/>
          <w:szCs w:val="32"/>
          <w:lang w:val="sr-Cyrl-CS"/>
        </w:rPr>
      </w:pPr>
    </w:p>
    <w:p w:rsidR="003520EC" w:rsidRDefault="003520EC" w:rsidP="003520EC">
      <w:pPr>
        <w:jc w:val="center"/>
        <w:rPr>
          <w:b/>
          <w:sz w:val="32"/>
          <w:szCs w:val="32"/>
          <w:lang w:val="sr-Cyrl-CS"/>
        </w:rPr>
      </w:pPr>
    </w:p>
    <w:p w:rsidR="003520EC" w:rsidRDefault="003520EC" w:rsidP="003520EC">
      <w:pPr>
        <w:jc w:val="center"/>
        <w:rPr>
          <w:b/>
          <w:sz w:val="32"/>
          <w:szCs w:val="32"/>
          <w:lang w:val="sr-Cyrl-CS"/>
        </w:rPr>
      </w:pPr>
    </w:p>
    <w:p w:rsidR="003520EC" w:rsidRDefault="003520EC" w:rsidP="003520EC">
      <w:pPr>
        <w:jc w:val="center"/>
        <w:rPr>
          <w:b/>
          <w:sz w:val="32"/>
          <w:szCs w:val="32"/>
          <w:lang w:val="sr-Cyrl-CS"/>
        </w:rPr>
      </w:pPr>
    </w:p>
    <w:p w:rsidR="003520EC" w:rsidRDefault="003520EC" w:rsidP="003520EC">
      <w:pPr>
        <w:jc w:val="center"/>
        <w:rPr>
          <w:b/>
          <w:sz w:val="32"/>
          <w:szCs w:val="32"/>
          <w:lang w:val="sr-Cyrl-CS"/>
        </w:rPr>
      </w:pPr>
    </w:p>
    <w:p w:rsidR="003520EC" w:rsidRDefault="003520EC" w:rsidP="003520EC">
      <w:pPr>
        <w:pStyle w:val="NormalWeb"/>
        <w:suppressAutoHyphens/>
        <w:spacing w:after="0" w:line="100" w:lineRule="atLeast"/>
        <w:rPr>
          <w:rFonts w:ascii="Times New Roman" w:hAnsi="Times New Roman" w:cs="Times New Roman"/>
          <w:b/>
          <w:kern w:val="2"/>
          <w:sz w:val="28"/>
          <w:szCs w:val="28"/>
          <w:lang w:val="sr-Cyrl-RS" w:eastAsia="ar-SA"/>
        </w:rPr>
      </w:pPr>
    </w:p>
    <w:p w:rsidR="00D320B5" w:rsidRDefault="00D320B5" w:rsidP="003520EC">
      <w:pPr>
        <w:pStyle w:val="NormalWeb"/>
        <w:suppressAutoHyphens/>
        <w:spacing w:after="0" w:line="100" w:lineRule="atLeast"/>
        <w:rPr>
          <w:rFonts w:ascii="Times New Roman" w:hAnsi="Times New Roman" w:cs="Times New Roman"/>
          <w:b/>
          <w:kern w:val="2"/>
          <w:sz w:val="28"/>
          <w:szCs w:val="28"/>
          <w:lang w:val="sr-Cyrl-RS" w:eastAsia="ar-SA"/>
        </w:rPr>
      </w:pPr>
    </w:p>
    <w:p w:rsidR="00D320B5" w:rsidRPr="00D320B5" w:rsidRDefault="00D320B5" w:rsidP="003520EC">
      <w:pPr>
        <w:pStyle w:val="NormalWeb"/>
        <w:suppressAutoHyphens/>
        <w:spacing w:after="0" w:line="100" w:lineRule="atLeast"/>
        <w:rPr>
          <w:rFonts w:ascii="Times New Roman" w:hAnsi="Times New Roman" w:cs="Times New Roman"/>
          <w:b/>
          <w:kern w:val="2"/>
          <w:sz w:val="28"/>
          <w:szCs w:val="28"/>
          <w:lang w:val="sr-Cyrl-RS" w:eastAsia="ar-SA"/>
        </w:rPr>
      </w:pPr>
    </w:p>
    <w:p w:rsidR="003520EC" w:rsidRDefault="003520EC" w:rsidP="003520EC">
      <w:pPr>
        <w:pStyle w:val="NormalWeb"/>
        <w:suppressAutoHyphens/>
        <w:spacing w:after="120" w:line="100" w:lineRule="atLeast"/>
        <w:jc w:val="right"/>
        <w:rPr>
          <w:rFonts w:ascii="Times New Roman" w:hAnsi="Times New Roman" w:cs="Times New Roman"/>
          <w:b/>
          <w:i/>
          <w:color w:val="000000"/>
          <w:kern w:val="2"/>
          <w:sz w:val="24"/>
          <w:szCs w:val="24"/>
          <w:lang w:val="sr-Cyrl-RS" w:eastAsia="ar-SA"/>
        </w:rPr>
      </w:pPr>
    </w:p>
    <w:p w:rsidR="003520EC" w:rsidRDefault="003520EC" w:rsidP="003520EC">
      <w:pPr>
        <w:pStyle w:val="NormalWeb"/>
        <w:suppressAutoHyphens/>
        <w:spacing w:after="120" w:line="100" w:lineRule="atLeast"/>
        <w:jc w:val="right"/>
        <w:rPr>
          <w:rFonts w:ascii="Times New Roman" w:hAnsi="Times New Roman" w:cs="Times New Roman"/>
          <w:b/>
          <w:kern w:val="2"/>
          <w:sz w:val="28"/>
          <w:szCs w:val="28"/>
          <w:lang w:val="sr-Latn-CS" w:eastAsia="ar-SA"/>
        </w:rPr>
      </w:pPr>
      <w:r>
        <w:rPr>
          <w:rFonts w:ascii="Times New Roman" w:hAnsi="Times New Roman" w:cs="Times New Roman"/>
          <w:b/>
          <w:i/>
          <w:color w:val="000000"/>
          <w:kern w:val="2"/>
          <w:sz w:val="24"/>
          <w:szCs w:val="24"/>
          <w:lang w:val="sr-Cyrl-RS" w:eastAsia="ar-SA"/>
        </w:rPr>
        <w:lastRenderedPageBreak/>
        <w:t>Образац 4</w:t>
      </w:r>
    </w:p>
    <w:p w:rsidR="003520EC" w:rsidRDefault="003520EC" w:rsidP="003520EC">
      <w:pPr>
        <w:pStyle w:val="NormalWeb"/>
        <w:shd w:val="clear" w:color="auto" w:fill="C6D9F1"/>
        <w:suppressAutoHyphens/>
        <w:spacing w:after="0" w:line="100" w:lineRule="atLeast"/>
        <w:jc w:val="center"/>
        <w:rPr>
          <w:rFonts w:ascii="Times New Roman" w:hAnsi="Times New Roman" w:cs="Times New Roman"/>
          <w:b/>
          <w:bCs/>
          <w:kern w:val="2"/>
          <w:sz w:val="28"/>
          <w:szCs w:val="28"/>
          <w:lang w:val="sr-Cyrl-ME" w:eastAsia="ar-SA"/>
        </w:rPr>
      </w:pPr>
      <w:r>
        <w:rPr>
          <w:rFonts w:ascii="Times New Roman" w:hAnsi="Times New Roman" w:cs="Times New Roman"/>
          <w:b/>
          <w:bCs/>
          <w:kern w:val="2"/>
          <w:sz w:val="28"/>
          <w:szCs w:val="28"/>
          <w:lang w:val="x-none" w:eastAsia="ar-SA"/>
        </w:rPr>
        <w:t>ОБРАЗАЦ ИЗЈАВЕ О НЕЗАВИСНОЈ ПОНУДИ</w:t>
      </w:r>
    </w:p>
    <w:p w:rsidR="003520EC" w:rsidRDefault="003520EC" w:rsidP="003520EC">
      <w:pPr>
        <w:pStyle w:val="NormalWeb"/>
        <w:suppressAutoHyphens/>
        <w:spacing w:after="0" w:line="100" w:lineRule="atLeast"/>
        <w:jc w:val="center"/>
        <w:rPr>
          <w:rFonts w:ascii="Times New Roman" w:hAnsi="Times New Roman" w:cs="Times New Roman"/>
          <w:bCs/>
          <w:kern w:val="2"/>
          <w:sz w:val="24"/>
          <w:szCs w:val="24"/>
          <w:lang w:val="x-none" w:eastAsia="ar-SA"/>
        </w:rPr>
      </w:pPr>
    </w:p>
    <w:p w:rsidR="003520EC" w:rsidRDefault="003520EC" w:rsidP="003520EC">
      <w:pPr>
        <w:pStyle w:val="NormalWeb"/>
        <w:suppressAutoHyphens/>
        <w:spacing w:after="0" w:line="100" w:lineRule="atLeast"/>
        <w:jc w:val="both"/>
        <w:rPr>
          <w:rFonts w:ascii="Times New Roman" w:hAnsi="Times New Roman" w:cs="Times New Roman"/>
          <w:color w:val="000000"/>
          <w:kern w:val="2"/>
          <w:sz w:val="24"/>
          <w:szCs w:val="24"/>
          <w:lang w:val="x-none" w:eastAsia="ar-SA"/>
        </w:rPr>
      </w:pPr>
      <w:r>
        <w:rPr>
          <w:rFonts w:ascii="Times New Roman" w:hAnsi="Times New Roman" w:cs="Times New Roman"/>
          <w:color w:val="000000"/>
          <w:kern w:val="2"/>
          <w:sz w:val="24"/>
          <w:szCs w:val="24"/>
          <w:lang w:val="x-none" w:eastAsia="ar-SA"/>
        </w:rPr>
        <w:t xml:space="preserve">У складу са чланом 26. ЗЈН, ________________________________________, </w:t>
      </w:r>
    </w:p>
    <w:p w:rsidR="003520EC" w:rsidRDefault="003520EC" w:rsidP="003520EC">
      <w:pPr>
        <w:pStyle w:val="NormalWeb"/>
        <w:suppressAutoHyphens/>
        <w:spacing w:after="0" w:line="100" w:lineRule="atLeast"/>
        <w:jc w:val="both"/>
        <w:rPr>
          <w:rFonts w:ascii="Times New Roman" w:hAnsi="Times New Roman" w:cs="Times New Roman"/>
          <w:color w:val="000000"/>
          <w:kern w:val="2"/>
          <w:sz w:val="24"/>
          <w:szCs w:val="24"/>
          <w:lang w:val="x-none" w:eastAsia="ar-SA"/>
        </w:rPr>
      </w:pPr>
      <w:r>
        <w:rPr>
          <w:rFonts w:ascii="Times New Roman" w:hAnsi="Times New Roman" w:cs="Times New Roman"/>
          <w:color w:val="000000"/>
          <w:kern w:val="2"/>
          <w:sz w:val="24"/>
          <w:szCs w:val="24"/>
          <w:lang w:val="x-none" w:eastAsia="ar-SA"/>
        </w:rPr>
        <w:t xml:space="preserve">                                                                            (Назив понуђача)</w:t>
      </w:r>
    </w:p>
    <w:p w:rsidR="003520EC" w:rsidRDefault="003520EC" w:rsidP="003520EC">
      <w:pPr>
        <w:pStyle w:val="NormalWeb"/>
        <w:suppressAutoHyphens/>
        <w:spacing w:after="0" w:line="100" w:lineRule="atLeast"/>
        <w:jc w:val="both"/>
        <w:rPr>
          <w:rFonts w:ascii="Times New Roman" w:hAnsi="Times New Roman" w:cs="Times New Roman"/>
          <w:color w:val="000000"/>
          <w:w w:val="200"/>
          <w:kern w:val="2"/>
          <w:sz w:val="24"/>
          <w:szCs w:val="24"/>
          <w:lang w:val="x-none" w:eastAsia="ar-SA"/>
        </w:rPr>
      </w:pPr>
      <w:r>
        <w:rPr>
          <w:rFonts w:ascii="Times New Roman" w:hAnsi="Times New Roman" w:cs="Times New Roman"/>
          <w:color w:val="000000"/>
          <w:kern w:val="2"/>
          <w:sz w:val="24"/>
          <w:szCs w:val="24"/>
          <w:lang w:val="x-none" w:eastAsia="ar-SA"/>
        </w:rPr>
        <w:t xml:space="preserve">даје: </w:t>
      </w:r>
    </w:p>
    <w:p w:rsidR="003520EC" w:rsidRDefault="003520EC" w:rsidP="003520EC">
      <w:pPr>
        <w:pStyle w:val="NormalWeb"/>
        <w:suppressAutoHyphens/>
        <w:spacing w:before="360" w:after="360" w:line="100" w:lineRule="atLeast"/>
        <w:ind w:firstLine="227"/>
        <w:jc w:val="both"/>
        <w:rPr>
          <w:rFonts w:ascii="Times New Roman" w:hAnsi="Times New Roman" w:cs="Times New Roman"/>
          <w:color w:val="000000"/>
          <w:w w:val="200"/>
          <w:kern w:val="2"/>
          <w:sz w:val="24"/>
          <w:szCs w:val="24"/>
          <w:lang w:val="x-none" w:eastAsia="ar-SA"/>
        </w:rPr>
      </w:pPr>
    </w:p>
    <w:p w:rsidR="003520EC" w:rsidRDefault="003520EC" w:rsidP="003520EC">
      <w:pPr>
        <w:pStyle w:val="NormalWeb"/>
        <w:suppressAutoHyphens/>
        <w:spacing w:before="360" w:after="360" w:line="100" w:lineRule="atLeast"/>
        <w:ind w:firstLine="227"/>
        <w:jc w:val="center"/>
        <w:rPr>
          <w:rFonts w:ascii="Times New Roman" w:hAnsi="Times New Roman" w:cs="Times New Roman"/>
          <w:b/>
          <w:bCs/>
          <w:color w:val="000000"/>
          <w:kern w:val="2"/>
          <w:sz w:val="24"/>
          <w:szCs w:val="24"/>
          <w:lang w:val="sr-Cyrl-CS" w:eastAsia="ar-SA"/>
        </w:rPr>
      </w:pPr>
      <w:r>
        <w:rPr>
          <w:rFonts w:ascii="Times New Roman" w:hAnsi="Times New Roman" w:cs="Times New Roman"/>
          <w:b/>
          <w:bCs/>
          <w:color w:val="000000"/>
          <w:kern w:val="2"/>
          <w:sz w:val="24"/>
          <w:szCs w:val="24"/>
          <w:lang w:val="sr-Cyrl-CS" w:eastAsia="ar-SA"/>
        </w:rPr>
        <w:t xml:space="preserve">ИЗЈАВУ </w:t>
      </w:r>
    </w:p>
    <w:p w:rsidR="003520EC" w:rsidRDefault="003520EC" w:rsidP="003520EC">
      <w:pPr>
        <w:pStyle w:val="NormalWeb"/>
        <w:suppressAutoHyphens/>
        <w:spacing w:before="360" w:after="360" w:line="100" w:lineRule="atLeast"/>
        <w:ind w:firstLine="227"/>
        <w:jc w:val="center"/>
        <w:rPr>
          <w:rFonts w:ascii="Times New Roman" w:hAnsi="Times New Roman" w:cs="Times New Roman"/>
          <w:bCs/>
          <w:color w:val="000000"/>
          <w:kern w:val="2"/>
          <w:sz w:val="24"/>
          <w:szCs w:val="24"/>
          <w:lang w:val="x-none" w:eastAsia="ar-SA"/>
        </w:rPr>
      </w:pPr>
      <w:r>
        <w:rPr>
          <w:rFonts w:ascii="Times New Roman" w:hAnsi="Times New Roman" w:cs="Times New Roman"/>
          <w:b/>
          <w:bCs/>
          <w:color w:val="000000"/>
          <w:kern w:val="2"/>
          <w:sz w:val="24"/>
          <w:szCs w:val="24"/>
          <w:lang w:val="sr-Cyrl-CS" w:eastAsia="ar-SA"/>
        </w:rPr>
        <w:t>О НЕЗАВИСНОЈ</w:t>
      </w:r>
      <w:r>
        <w:rPr>
          <w:rFonts w:ascii="Times New Roman" w:hAnsi="Times New Roman" w:cs="Times New Roman"/>
          <w:b/>
          <w:bCs/>
          <w:color w:val="000000"/>
          <w:kern w:val="2"/>
          <w:sz w:val="24"/>
          <w:szCs w:val="24"/>
          <w:lang w:val="x-none" w:eastAsia="ar-SA"/>
        </w:rPr>
        <w:t xml:space="preserve"> ПОНУДИ</w:t>
      </w:r>
    </w:p>
    <w:p w:rsidR="003520EC" w:rsidRDefault="003520EC" w:rsidP="003520EC">
      <w:pPr>
        <w:pStyle w:val="NormalWeb"/>
        <w:suppressAutoHyphens/>
        <w:spacing w:after="0" w:line="100" w:lineRule="atLeast"/>
        <w:jc w:val="both"/>
        <w:rPr>
          <w:rFonts w:ascii="Times New Roman" w:hAnsi="Times New Roman" w:cs="Times New Roman"/>
          <w:bCs/>
          <w:color w:val="000000"/>
          <w:kern w:val="2"/>
          <w:sz w:val="24"/>
          <w:szCs w:val="24"/>
          <w:lang w:val="x-none" w:eastAsia="ar-SA"/>
        </w:rPr>
      </w:pPr>
    </w:p>
    <w:p w:rsidR="003520EC" w:rsidRDefault="003520EC" w:rsidP="003520EC">
      <w:pPr>
        <w:pStyle w:val="NormalWeb"/>
        <w:suppressAutoHyphens/>
        <w:spacing w:after="0" w:line="100" w:lineRule="atLeast"/>
        <w:jc w:val="both"/>
        <w:rPr>
          <w:rFonts w:ascii="Times New Roman" w:hAnsi="Times New Roman" w:cs="Times New Roman"/>
          <w:bCs/>
          <w:color w:val="000000"/>
          <w:kern w:val="2"/>
          <w:sz w:val="24"/>
          <w:szCs w:val="24"/>
          <w:lang w:val="x-none" w:eastAsia="ar-SA"/>
        </w:rPr>
      </w:pPr>
    </w:p>
    <w:p w:rsidR="003520EC" w:rsidRDefault="003520EC" w:rsidP="003520EC">
      <w:pPr>
        <w:jc w:val="both"/>
      </w:pPr>
      <w:r>
        <w:tab/>
      </w:r>
      <w:r>
        <w:tab/>
      </w:r>
      <w:r>
        <w:tab/>
      </w:r>
      <w:r>
        <w:rPr>
          <w:bCs/>
        </w:rPr>
        <w:t xml:space="preserve"> </w:t>
      </w:r>
    </w:p>
    <w:p w:rsidR="003520EC" w:rsidRDefault="003520EC" w:rsidP="003520EC">
      <w:pPr>
        <w:jc w:val="both"/>
        <w:rPr>
          <w:bCs/>
          <w:lang w:val="sr-Cyrl-RS"/>
        </w:rPr>
      </w:pPr>
      <w:r>
        <w:t>Под пуном материјалном и кривичном одговорношћу п</w:t>
      </w:r>
      <w:r>
        <w:rPr>
          <w:bCs/>
        </w:rPr>
        <w:t xml:space="preserve">отврђујем да сам понуду у </w:t>
      </w:r>
      <w:r>
        <w:rPr>
          <w:bCs/>
          <w:lang w:val="sr-Cyrl-CS"/>
        </w:rPr>
        <w:t xml:space="preserve">поступку </w:t>
      </w:r>
      <w:r>
        <w:rPr>
          <w:bCs/>
          <w:color w:val="auto"/>
        </w:rPr>
        <w:t xml:space="preserve">јавнe набавкe мале вредности добара - ђачка ужина за школску 2016/2017. годину, </w:t>
      </w:r>
      <w:r>
        <w:rPr>
          <w:bCs/>
          <w:color w:val="auto"/>
          <w:lang w:val="sr-Cyrl-RS"/>
        </w:rPr>
        <w:t>број ЈНМВ</w:t>
      </w:r>
      <w:r>
        <w:rPr>
          <w:bCs/>
          <w:color w:val="auto"/>
        </w:rPr>
        <w:t xml:space="preserve"> 0</w:t>
      </w:r>
      <w:r>
        <w:rPr>
          <w:bCs/>
          <w:color w:val="auto"/>
          <w:lang w:val="sr-Cyrl-RS"/>
        </w:rPr>
        <w:t>2</w:t>
      </w:r>
      <w:r>
        <w:rPr>
          <w:bCs/>
          <w:color w:val="auto"/>
        </w:rPr>
        <w:t>/2016</w:t>
      </w:r>
      <w:r>
        <w:t xml:space="preserve">, </w:t>
      </w:r>
      <w:r>
        <w:rPr>
          <w:bCs/>
        </w:rPr>
        <w:t>поднео независно, без договора са другим понуђачима или заинтересованим лицима.</w:t>
      </w:r>
    </w:p>
    <w:p w:rsidR="003520EC" w:rsidRDefault="003520EC" w:rsidP="003520EC">
      <w:pPr>
        <w:jc w:val="both"/>
        <w:rPr>
          <w:bCs/>
          <w:lang w:val="sr-Cyrl-RS"/>
        </w:rPr>
      </w:pPr>
    </w:p>
    <w:p w:rsidR="003520EC" w:rsidRDefault="003520EC" w:rsidP="003520EC">
      <w:pPr>
        <w:jc w:val="both"/>
        <w:rPr>
          <w:bCs/>
          <w:lang w:val="sr-Cyrl-RS"/>
        </w:rPr>
      </w:pPr>
    </w:p>
    <w:p w:rsidR="003520EC" w:rsidRDefault="003520EC" w:rsidP="003520EC">
      <w:pPr>
        <w:pStyle w:val="NormalWeb"/>
        <w:suppressAutoHyphens/>
        <w:spacing w:after="0" w:line="100" w:lineRule="atLeast"/>
        <w:ind w:firstLine="227"/>
        <w:jc w:val="both"/>
        <w:rPr>
          <w:rFonts w:ascii="Times New Roman" w:hAnsi="Times New Roman" w:cs="Times New Roman"/>
          <w:color w:val="000000"/>
          <w:kern w:val="2"/>
          <w:sz w:val="24"/>
          <w:szCs w:val="24"/>
          <w:lang w:val="x-none" w:eastAsia="ar-SA"/>
        </w:rPr>
      </w:pPr>
    </w:p>
    <w:tbl>
      <w:tblPr>
        <w:tblW w:w="0" w:type="auto"/>
        <w:tblLayout w:type="fixed"/>
        <w:tblLook w:val="04A0" w:firstRow="1" w:lastRow="0" w:firstColumn="1" w:lastColumn="0" w:noHBand="0" w:noVBand="1"/>
      </w:tblPr>
      <w:tblGrid>
        <w:gridCol w:w="3080"/>
        <w:gridCol w:w="3065"/>
        <w:gridCol w:w="3097"/>
      </w:tblGrid>
      <w:tr w:rsidR="003520EC" w:rsidTr="007529FC">
        <w:tc>
          <w:tcPr>
            <w:tcW w:w="3080" w:type="dxa"/>
            <w:vAlign w:val="center"/>
            <w:hideMark/>
          </w:tcPr>
          <w:p w:rsidR="003520EC" w:rsidRDefault="003520EC" w:rsidP="007529FC">
            <w:pPr>
              <w:pStyle w:val="NormalWeb"/>
              <w:suppressAutoHyphens/>
              <w:spacing w:after="120" w:line="100" w:lineRule="atLeast"/>
              <w:jc w:val="center"/>
              <w:rPr>
                <w:rFonts w:ascii="Times New Roman" w:eastAsia="Arial Unicode MS" w:hAnsi="Times New Roman" w:cs="Times New Roman"/>
                <w:color w:val="000000"/>
                <w:kern w:val="2"/>
                <w:sz w:val="24"/>
                <w:szCs w:val="24"/>
                <w:lang w:val="x-none" w:eastAsia="ar-SA"/>
              </w:rPr>
            </w:pPr>
            <w:r>
              <w:rPr>
                <w:rFonts w:ascii="Times New Roman" w:eastAsia="Arial Unicode MS" w:hAnsi="Times New Roman" w:cs="Times New Roman"/>
                <w:color w:val="000000"/>
                <w:kern w:val="2"/>
                <w:sz w:val="24"/>
                <w:szCs w:val="24"/>
                <w:lang w:val="x-none" w:eastAsia="ar-SA"/>
              </w:rPr>
              <w:t>Датум:</w:t>
            </w:r>
          </w:p>
        </w:tc>
        <w:tc>
          <w:tcPr>
            <w:tcW w:w="3065" w:type="dxa"/>
            <w:vAlign w:val="center"/>
            <w:hideMark/>
          </w:tcPr>
          <w:p w:rsidR="003520EC" w:rsidRDefault="003520EC" w:rsidP="007529FC">
            <w:pPr>
              <w:pStyle w:val="NormalWeb"/>
              <w:suppressAutoHyphens/>
              <w:spacing w:after="120" w:line="100" w:lineRule="atLeast"/>
              <w:jc w:val="center"/>
              <w:rPr>
                <w:rFonts w:ascii="Times New Roman" w:eastAsia="Arial Unicode MS" w:hAnsi="Times New Roman" w:cs="Times New Roman"/>
                <w:color w:val="000000"/>
                <w:kern w:val="2"/>
                <w:sz w:val="24"/>
                <w:szCs w:val="24"/>
                <w:lang w:val="x-none" w:eastAsia="ar-SA"/>
              </w:rPr>
            </w:pPr>
            <w:r>
              <w:rPr>
                <w:rFonts w:ascii="Times New Roman" w:eastAsia="Arial Unicode MS" w:hAnsi="Times New Roman" w:cs="Times New Roman"/>
                <w:color w:val="000000"/>
                <w:kern w:val="2"/>
                <w:sz w:val="24"/>
                <w:szCs w:val="24"/>
                <w:lang w:val="x-none" w:eastAsia="ar-SA"/>
              </w:rPr>
              <w:t>М.П.</w:t>
            </w:r>
          </w:p>
        </w:tc>
        <w:tc>
          <w:tcPr>
            <w:tcW w:w="3097" w:type="dxa"/>
            <w:vAlign w:val="center"/>
            <w:hideMark/>
          </w:tcPr>
          <w:p w:rsidR="003520EC" w:rsidRDefault="003520EC" w:rsidP="007529FC">
            <w:pPr>
              <w:pStyle w:val="NormalWeb"/>
              <w:suppressAutoHyphens/>
              <w:spacing w:after="120" w:line="100" w:lineRule="atLeast"/>
              <w:jc w:val="center"/>
              <w:rPr>
                <w:rFonts w:ascii="Times New Roman" w:eastAsia="Arial Unicode MS" w:hAnsi="Times New Roman" w:cs="Times New Roman"/>
                <w:color w:val="000000"/>
                <w:kern w:val="2"/>
                <w:sz w:val="24"/>
                <w:szCs w:val="24"/>
                <w:lang w:val="x-none" w:eastAsia="ar-SA"/>
              </w:rPr>
            </w:pPr>
            <w:r>
              <w:rPr>
                <w:rFonts w:ascii="Times New Roman" w:eastAsia="Arial Unicode MS" w:hAnsi="Times New Roman" w:cs="Times New Roman"/>
                <w:color w:val="000000"/>
                <w:kern w:val="2"/>
                <w:sz w:val="24"/>
                <w:szCs w:val="24"/>
                <w:lang w:val="x-none" w:eastAsia="ar-SA"/>
              </w:rPr>
              <w:t>Потпис понуђача</w:t>
            </w:r>
          </w:p>
        </w:tc>
      </w:tr>
      <w:tr w:rsidR="003520EC" w:rsidTr="007529FC">
        <w:tc>
          <w:tcPr>
            <w:tcW w:w="3080" w:type="dxa"/>
            <w:tcBorders>
              <w:top w:val="nil"/>
              <w:left w:val="nil"/>
              <w:bottom w:val="single" w:sz="4" w:space="0" w:color="000000"/>
              <w:right w:val="nil"/>
            </w:tcBorders>
          </w:tcPr>
          <w:p w:rsidR="003520EC" w:rsidRDefault="003520EC" w:rsidP="007529FC">
            <w:pPr>
              <w:pStyle w:val="NormalWeb"/>
              <w:suppressAutoHyphens/>
              <w:snapToGrid w:val="0"/>
              <w:spacing w:after="120" w:line="100" w:lineRule="atLeast"/>
              <w:jc w:val="both"/>
              <w:rPr>
                <w:rFonts w:ascii="Times New Roman" w:eastAsia="Arial Unicode MS" w:hAnsi="Times New Roman" w:cs="Times New Roman"/>
                <w:color w:val="000000"/>
                <w:kern w:val="2"/>
                <w:sz w:val="24"/>
                <w:szCs w:val="24"/>
                <w:lang w:val="x-none" w:eastAsia="ar-SA"/>
              </w:rPr>
            </w:pPr>
          </w:p>
        </w:tc>
        <w:tc>
          <w:tcPr>
            <w:tcW w:w="3065" w:type="dxa"/>
          </w:tcPr>
          <w:p w:rsidR="003520EC" w:rsidRDefault="003520EC" w:rsidP="007529FC">
            <w:pPr>
              <w:pStyle w:val="NormalWeb"/>
              <w:suppressAutoHyphens/>
              <w:snapToGrid w:val="0"/>
              <w:spacing w:after="120" w:line="100" w:lineRule="atLeast"/>
              <w:jc w:val="both"/>
              <w:rPr>
                <w:rFonts w:ascii="Times New Roman" w:eastAsia="Arial Unicode MS" w:hAnsi="Times New Roman" w:cs="Times New Roman"/>
                <w:color w:val="000000"/>
                <w:kern w:val="2"/>
                <w:sz w:val="24"/>
                <w:szCs w:val="24"/>
                <w:lang w:val="x-none" w:eastAsia="ar-SA"/>
              </w:rPr>
            </w:pPr>
          </w:p>
        </w:tc>
        <w:tc>
          <w:tcPr>
            <w:tcW w:w="3097" w:type="dxa"/>
            <w:tcBorders>
              <w:top w:val="nil"/>
              <w:left w:val="nil"/>
              <w:bottom w:val="single" w:sz="4" w:space="0" w:color="000000"/>
              <w:right w:val="nil"/>
            </w:tcBorders>
          </w:tcPr>
          <w:p w:rsidR="003520EC" w:rsidRDefault="003520EC" w:rsidP="007529FC">
            <w:pPr>
              <w:pStyle w:val="NormalWeb"/>
              <w:suppressAutoHyphens/>
              <w:snapToGrid w:val="0"/>
              <w:spacing w:after="120" w:line="100" w:lineRule="atLeast"/>
              <w:jc w:val="both"/>
              <w:rPr>
                <w:rFonts w:ascii="Times New Roman" w:eastAsia="Arial Unicode MS" w:hAnsi="Times New Roman" w:cs="Times New Roman"/>
                <w:color w:val="000000"/>
                <w:kern w:val="2"/>
                <w:sz w:val="24"/>
                <w:szCs w:val="24"/>
                <w:lang w:val="x-none" w:eastAsia="ar-SA"/>
              </w:rPr>
            </w:pPr>
          </w:p>
        </w:tc>
      </w:tr>
    </w:tbl>
    <w:p w:rsidR="003520EC" w:rsidRDefault="003520EC" w:rsidP="003520EC">
      <w:pPr>
        <w:pStyle w:val="NormalWeb"/>
        <w:suppressAutoHyphens/>
        <w:spacing w:after="0" w:line="100" w:lineRule="atLeast"/>
        <w:ind w:firstLine="227"/>
        <w:jc w:val="both"/>
        <w:rPr>
          <w:rFonts w:ascii="Times New Roman" w:hAnsi="Times New Roman" w:cs="Times New Roman"/>
          <w:color w:val="000000"/>
          <w:kern w:val="2"/>
          <w:sz w:val="24"/>
          <w:szCs w:val="24"/>
          <w:lang w:val="x-none" w:eastAsia="ar-SA"/>
        </w:rPr>
      </w:pPr>
    </w:p>
    <w:p w:rsidR="003520EC" w:rsidRDefault="003520EC" w:rsidP="003520EC">
      <w:pPr>
        <w:tabs>
          <w:tab w:val="left" w:pos="6028"/>
        </w:tabs>
        <w:autoSpaceDE w:val="0"/>
        <w:spacing w:line="240" w:lineRule="auto"/>
        <w:rPr>
          <w:lang w:val="sr-Cyrl-RS"/>
        </w:rPr>
      </w:pPr>
    </w:p>
    <w:p w:rsidR="003520EC" w:rsidRDefault="003520EC" w:rsidP="003520EC">
      <w:pPr>
        <w:tabs>
          <w:tab w:val="left" w:pos="6028"/>
        </w:tabs>
        <w:autoSpaceDE w:val="0"/>
        <w:spacing w:line="240" w:lineRule="auto"/>
        <w:jc w:val="both"/>
        <w:rPr>
          <w:i/>
          <w:color w:val="auto"/>
        </w:rPr>
      </w:pPr>
      <w:r>
        <w:rPr>
          <w:b/>
          <w:bCs/>
          <w:i/>
          <w:iCs/>
          <w:color w:val="auto"/>
        </w:rPr>
        <w:t xml:space="preserve">Напомена: </w:t>
      </w:r>
      <w:r>
        <w:rPr>
          <w:bCs/>
          <w:i/>
          <w:iCs/>
          <w:color w:val="auto"/>
          <w:lang w:val="sr-Cyrl-RS"/>
        </w:rPr>
        <w:t>у</w:t>
      </w:r>
      <w:r>
        <w:rPr>
          <w:bCs/>
          <w:i/>
          <w:iCs/>
          <w:color w:val="auto"/>
        </w:rPr>
        <w:t xml:space="preserve"> случају постојања основане сумње у истинитост изјаве о независној понуди, наручулац ће одмах обавестити организацију надлежну за заштиту конкуренције.</w:t>
      </w:r>
      <w:r>
        <w:rPr>
          <w:bCs/>
          <w:i/>
          <w:iCs/>
          <w:color w:val="auto"/>
          <w:lang w:val="sr-Cyrl-RS"/>
        </w:rPr>
        <w:t xml:space="preserve"> </w:t>
      </w:r>
      <w:r>
        <w:rPr>
          <w:bCs/>
          <w:i/>
          <w:iCs/>
          <w:color w:val="auto"/>
        </w:rPr>
        <w:t>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ЗЈН којим се уређује заштита конкуренције. Мера забране учешћа у поступку јавне набавке може трајати до две године.</w:t>
      </w:r>
      <w:r>
        <w:rPr>
          <w:bCs/>
          <w:i/>
          <w:iCs/>
          <w:color w:val="auto"/>
          <w:lang w:val="sr-Cyrl-RS"/>
        </w:rPr>
        <w:t xml:space="preserve"> Повреда конкуренције представља негативну референцу, у смислу члана 82. став 1. тачка 2) ЗЈН.</w:t>
      </w:r>
    </w:p>
    <w:p w:rsidR="003520EC" w:rsidRDefault="003520EC" w:rsidP="003520EC">
      <w:pPr>
        <w:tabs>
          <w:tab w:val="left" w:pos="6028"/>
        </w:tabs>
        <w:autoSpaceDE w:val="0"/>
        <w:spacing w:line="240" w:lineRule="auto"/>
        <w:jc w:val="both"/>
        <w:rPr>
          <w:bCs/>
          <w:i/>
          <w:iCs/>
          <w:color w:val="auto"/>
        </w:rPr>
      </w:pPr>
      <w:r>
        <w:rPr>
          <w:b/>
          <w:bCs/>
          <w:i/>
          <w:iCs/>
          <w:color w:val="auto"/>
          <w:u w:val="single"/>
        </w:rPr>
        <w:t>Уколико понуду подноси група понуђача</w:t>
      </w:r>
      <w:r>
        <w:rPr>
          <w:b/>
          <w:bCs/>
          <w:i/>
          <w:iCs/>
          <w:color w:val="auto"/>
          <w:u w:val="single"/>
          <w:lang w:val="sr-Cyrl-RS"/>
        </w:rPr>
        <w:t>,</w:t>
      </w:r>
      <w:r>
        <w:rPr>
          <w:bCs/>
          <w:i/>
          <w:iCs/>
          <w:color w:val="auto"/>
          <w:lang w:val="sr-Cyrl-RS"/>
        </w:rPr>
        <w:t xml:space="preserve"> Изјава мора бити потписана од стране овлашћеног лица </w:t>
      </w:r>
      <w:r>
        <w:rPr>
          <w:bCs/>
          <w:i/>
          <w:iCs/>
          <w:color w:val="auto"/>
        </w:rPr>
        <w:t>свак</w:t>
      </w:r>
      <w:r>
        <w:rPr>
          <w:bCs/>
          <w:i/>
          <w:iCs/>
          <w:color w:val="auto"/>
          <w:lang w:val="sr-Cyrl-RS"/>
        </w:rPr>
        <w:t xml:space="preserve">ог </w:t>
      </w:r>
      <w:r>
        <w:rPr>
          <w:bCs/>
          <w:i/>
          <w:iCs/>
          <w:color w:val="auto"/>
        </w:rPr>
        <w:t>понуђач</w:t>
      </w:r>
      <w:r>
        <w:rPr>
          <w:bCs/>
          <w:i/>
          <w:iCs/>
          <w:color w:val="auto"/>
          <w:lang w:val="sr-Cyrl-RS"/>
        </w:rPr>
        <w:t>а</w:t>
      </w:r>
      <w:r>
        <w:rPr>
          <w:bCs/>
          <w:i/>
          <w:iCs/>
          <w:color w:val="auto"/>
        </w:rPr>
        <w:t xml:space="preserve"> из групе понуђача</w:t>
      </w:r>
      <w:r>
        <w:rPr>
          <w:bCs/>
          <w:i/>
          <w:iCs/>
          <w:color w:val="auto"/>
          <w:lang w:val="sr-Cyrl-RS"/>
        </w:rPr>
        <w:t xml:space="preserve"> и оверена печатом.</w:t>
      </w:r>
    </w:p>
    <w:p w:rsidR="003520EC" w:rsidRDefault="003520EC" w:rsidP="003520EC">
      <w:pPr>
        <w:pStyle w:val="NormalWeb"/>
        <w:suppressAutoHyphens/>
        <w:spacing w:after="0" w:line="100" w:lineRule="atLeast"/>
        <w:jc w:val="both"/>
        <w:rPr>
          <w:rFonts w:ascii="Times New Roman" w:hAnsi="Times New Roman" w:cs="Times New Roman"/>
          <w:kern w:val="2"/>
          <w:sz w:val="24"/>
          <w:szCs w:val="24"/>
          <w:lang w:val="sr-Cyrl-RS" w:eastAsia="ar-SA"/>
        </w:rPr>
      </w:pPr>
    </w:p>
    <w:p w:rsidR="003520EC" w:rsidRDefault="003520EC" w:rsidP="003520EC">
      <w:pPr>
        <w:pStyle w:val="NormalWeb"/>
        <w:suppressAutoHyphens/>
        <w:spacing w:after="0" w:line="100" w:lineRule="atLeast"/>
        <w:jc w:val="both"/>
        <w:rPr>
          <w:rFonts w:ascii="Times New Roman" w:hAnsi="Times New Roman" w:cs="Times New Roman"/>
          <w:kern w:val="2"/>
          <w:sz w:val="24"/>
          <w:szCs w:val="24"/>
          <w:lang w:val="sr-Cyrl-RS" w:eastAsia="ar-SA"/>
        </w:rPr>
      </w:pPr>
    </w:p>
    <w:p w:rsidR="00D320B5" w:rsidRDefault="00D320B5" w:rsidP="003520EC">
      <w:pPr>
        <w:pStyle w:val="NormalWeb"/>
        <w:suppressAutoHyphens/>
        <w:spacing w:after="0" w:line="100" w:lineRule="atLeast"/>
        <w:jc w:val="both"/>
        <w:rPr>
          <w:rFonts w:ascii="Times New Roman" w:hAnsi="Times New Roman" w:cs="Times New Roman"/>
          <w:kern w:val="2"/>
          <w:sz w:val="24"/>
          <w:szCs w:val="24"/>
          <w:lang w:val="sr-Cyrl-RS" w:eastAsia="ar-SA"/>
        </w:rPr>
      </w:pPr>
    </w:p>
    <w:p w:rsidR="00D320B5" w:rsidRDefault="00D320B5" w:rsidP="003520EC">
      <w:pPr>
        <w:pStyle w:val="NormalWeb"/>
        <w:suppressAutoHyphens/>
        <w:spacing w:after="0" w:line="100" w:lineRule="atLeast"/>
        <w:jc w:val="both"/>
        <w:rPr>
          <w:rFonts w:ascii="Times New Roman" w:hAnsi="Times New Roman" w:cs="Times New Roman"/>
          <w:kern w:val="2"/>
          <w:sz w:val="24"/>
          <w:szCs w:val="24"/>
          <w:lang w:val="sr-Cyrl-RS" w:eastAsia="ar-SA"/>
        </w:rPr>
      </w:pPr>
    </w:p>
    <w:p w:rsidR="00D320B5" w:rsidRDefault="00D320B5" w:rsidP="003520EC">
      <w:pPr>
        <w:pStyle w:val="NormalWeb"/>
        <w:suppressAutoHyphens/>
        <w:spacing w:after="0" w:line="100" w:lineRule="atLeast"/>
        <w:jc w:val="both"/>
        <w:rPr>
          <w:rFonts w:ascii="Times New Roman" w:hAnsi="Times New Roman" w:cs="Times New Roman"/>
          <w:kern w:val="2"/>
          <w:sz w:val="24"/>
          <w:szCs w:val="24"/>
          <w:lang w:val="sr-Cyrl-RS" w:eastAsia="ar-SA"/>
        </w:rPr>
      </w:pPr>
    </w:p>
    <w:p w:rsidR="00D320B5" w:rsidRDefault="00D320B5" w:rsidP="003520EC">
      <w:pPr>
        <w:pStyle w:val="NormalWeb"/>
        <w:suppressAutoHyphens/>
        <w:spacing w:after="0" w:line="100" w:lineRule="atLeast"/>
        <w:jc w:val="both"/>
        <w:rPr>
          <w:rFonts w:ascii="Times New Roman" w:hAnsi="Times New Roman" w:cs="Times New Roman"/>
          <w:kern w:val="2"/>
          <w:sz w:val="24"/>
          <w:szCs w:val="24"/>
          <w:lang w:val="sr-Cyrl-RS" w:eastAsia="ar-SA"/>
        </w:rPr>
      </w:pPr>
    </w:p>
    <w:p w:rsidR="00D320B5" w:rsidRDefault="00D320B5" w:rsidP="003520EC">
      <w:pPr>
        <w:pStyle w:val="NormalWeb"/>
        <w:suppressAutoHyphens/>
        <w:spacing w:after="0" w:line="100" w:lineRule="atLeast"/>
        <w:jc w:val="both"/>
        <w:rPr>
          <w:rFonts w:ascii="Times New Roman" w:hAnsi="Times New Roman" w:cs="Times New Roman"/>
          <w:kern w:val="2"/>
          <w:sz w:val="24"/>
          <w:szCs w:val="24"/>
          <w:lang w:val="sr-Cyrl-RS" w:eastAsia="ar-SA"/>
        </w:rPr>
      </w:pPr>
    </w:p>
    <w:p w:rsidR="00D320B5" w:rsidRDefault="00D320B5" w:rsidP="003520EC">
      <w:pPr>
        <w:pStyle w:val="NormalWeb"/>
        <w:suppressAutoHyphens/>
        <w:spacing w:after="0" w:line="100" w:lineRule="atLeast"/>
        <w:jc w:val="both"/>
        <w:rPr>
          <w:rFonts w:ascii="Times New Roman" w:hAnsi="Times New Roman" w:cs="Times New Roman"/>
          <w:kern w:val="2"/>
          <w:sz w:val="24"/>
          <w:szCs w:val="24"/>
          <w:lang w:val="sr-Cyrl-RS" w:eastAsia="ar-SA"/>
        </w:rPr>
      </w:pPr>
    </w:p>
    <w:p w:rsidR="00D320B5" w:rsidRDefault="00D320B5" w:rsidP="003520EC">
      <w:pPr>
        <w:pStyle w:val="NormalWeb"/>
        <w:suppressAutoHyphens/>
        <w:spacing w:after="0" w:line="100" w:lineRule="atLeast"/>
        <w:jc w:val="both"/>
        <w:rPr>
          <w:rFonts w:ascii="Times New Roman" w:hAnsi="Times New Roman" w:cs="Times New Roman"/>
          <w:kern w:val="2"/>
          <w:sz w:val="24"/>
          <w:szCs w:val="24"/>
          <w:lang w:val="sr-Cyrl-RS" w:eastAsia="ar-SA"/>
        </w:rPr>
      </w:pPr>
    </w:p>
    <w:p w:rsidR="003520EC" w:rsidRDefault="003520EC" w:rsidP="003520EC">
      <w:pPr>
        <w:pStyle w:val="NormalWeb"/>
        <w:suppressAutoHyphens/>
        <w:spacing w:after="0" w:line="100" w:lineRule="atLeast"/>
        <w:jc w:val="both"/>
        <w:rPr>
          <w:rFonts w:ascii="Times New Roman" w:hAnsi="Times New Roman" w:cs="Times New Roman"/>
          <w:kern w:val="2"/>
          <w:sz w:val="24"/>
          <w:szCs w:val="24"/>
          <w:lang w:val="sr-Cyrl-RS" w:eastAsia="ar-SA"/>
        </w:rPr>
      </w:pPr>
    </w:p>
    <w:p w:rsidR="007529FC" w:rsidRDefault="007529FC" w:rsidP="007529FC">
      <w:pPr>
        <w:spacing w:after="120"/>
        <w:jc w:val="right"/>
        <w:rPr>
          <w:b/>
          <w:sz w:val="28"/>
          <w:szCs w:val="28"/>
          <w:lang w:val="sr-Cyrl-RS"/>
        </w:rPr>
      </w:pPr>
      <w:r>
        <w:rPr>
          <w:b/>
          <w:i/>
          <w:lang w:val="sr-Cyrl-RS"/>
        </w:rPr>
        <w:lastRenderedPageBreak/>
        <w:t>Образац 5</w:t>
      </w:r>
    </w:p>
    <w:p w:rsidR="007529FC" w:rsidRDefault="007529FC" w:rsidP="007529FC">
      <w:pPr>
        <w:shd w:val="clear" w:color="auto" w:fill="C6D9F1"/>
        <w:jc w:val="center"/>
        <w:rPr>
          <w:b/>
          <w:bCs/>
          <w:sz w:val="28"/>
          <w:szCs w:val="28"/>
          <w:lang w:val="sr-Cyrl-RS"/>
        </w:rPr>
      </w:pPr>
      <w:r>
        <w:rPr>
          <w:b/>
          <w:bCs/>
          <w:sz w:val="28"/>
          <w:szCs w:val="28"/>
          <w:lang w:val="sr-Cyrl-RS"/>
        </w:rPr>
        <w:t xml:space="preserve">ОБРАЗАЦ ИЗЈАВЕ ПОНУЂАЧА  О ИСПУЊЕНОСТИ ОБАВЕЗНИХ УСЛОВА ЗА УЧЕШЋЕ </w:t>
      </w:r>
      <w:r>
        <w:rPr>
          <w:b/>
          <w:bCs/>
          <w:sz w:val="28"/>
          <w:szCs w:val="28"/>
        </w:rPr>
        <w:t xml:space="preserve">У ПОСТУПКУ ЈАВНЕ НАБАВКЕ </w:t>
      </w:r>
      <w:r>
        <w:rPr>
          <w:b/>
          <w:bCs/>
          <w:sz w:val="28"/>
          <w:szCs w:val="28"/>
          <w:lang w:val="sr-Cyrl-RS"/>
        </w:rPr>
        <w:t xml:space="preserve">-  ЧЛ. 75. </w:t>
      </w:r>
      <w:r>
        <w:rPr>
          <w:b/>
          <w:bCs/>
          <w:sz w:val="28"/>
          <w:szCs w:val="28"/>
        </w:rPr>
        <w:t xml:space="preserve"> </w:t>
      </w:r>
      <w:r>
        <w:rPr>
          <w:b/>
          <w:bCs/>
          <w:sz w:val="28"/>
          <w:szCs w:val="28"/>
          <w:lang w:val="sr-Cyrl-RS"/>
        </w:rPr>
        <w:t xml:space="preserve"> </w:t>
      </w:r>
      <w:r w:rsidRPr="007529FC">
        <w:rPr>
          <w:b/>
          <w:bCs/>
          <w:color w:val="auto"/>
          <w:sz w:val="28"/>
          <w:szCs w:val="28"/>
          <w:lang w:val="sr-Cyrl-RS"/>
        </w:rPr>
        <w:t xml:space="preserve">И 76. </w:t>
      </w:r>
      <w:r>
        <w:rPr>
          <w:b/>
          <w:bCs/>
          <w:sz w:val="28"/>
          <w:szCs w:val="28"/>
          <w:lang w:val="sr-Cyrl-RS"/>
        </w:rPr>
        <w:t>ЗЈН</w:t>
      </w:r>
    </w:p>
    <w:p w:rsidR="007529FC" w:rsidRDefault="007529FC" w:rsidP="007529FC">
      <w:pPr>
        <w:jc w:val="center"/>
        <w:rPr>
          <w:b/>
          <w:bCs/>
          <w:lang w:val="sr-Cyrl-RS"/>
        </w:rPr>
      </w:pPr>
    </w:p>
    <w:p w:rsidR="007529FC" w:rsidRDefault="007529FC" w:rsidP="007529FC">
      <w:pPr>
        <w:jc w:val="both"/>
      </w:pPr>
      <w:r>
        <w:rPr>
          <w:lang w:val="sr-Cyrl-RS"/>
        </w:rPr>
        <w:t>П</w:t>
      </w:r>
      <w:r>
        <w:t xml:space="preserve">од пуном материјалном и кривичном одговорношћу, </w:t>
      </w:r>
      <w:r>
        <w:rPr>
          <w:lang w:val="sr-Cyrl-CS"/>
        </w:rPr>
        <w:t xml:space="preserve">као заступник понуђача, </w:t>
      </w:r>
      <w:r>
        <w:t>дајем следећу</w:t>
      </w:r>
      <w:r>
        <w:tab/>
      </w:r>
      <w:r>
        <w:tab/>
      </w:r>
      <w:r>
        <w:tab/>
      </w:r>
      <w:r>
        <w:tab/>
      </w:r>
    </w:p>
    <w:p w:rsidR="007529FC" w:rsidRDefault="007529FC" w:rsidP="007529FC">
      <w:pPr>
        <w:jc w:val="both"/>
      </w:pPr>
    </w:p>
    <w:p w:rsidR="007529FC" w:rsidRDefault="007529FC" w:rsidP="007529FC">
      <w:pPr>
        <w:jc w:val="center"/>
        <w:rPr>
          <w:b/>
        </w:rPr>
      </w:pPr>
      <w:r>
        <w:rPr>
          <w:b/>
        </w:rPr>
        <w:t>И З Ј А В У</w:t>
      </w:r>
    </w:p>
    <w:p w:rsidR="007529FC" w:rsidRDefault="007529FC" w:rsidP="007529FC">
      <w:pPr>
        <w:jc w:val="center"/>
      </w:pPr>
    </w:p>
    <w:p w:rsidR="007529FC" w:rsidRDefault="007529FC" w:rsidP="007529FC">
      <w:pPr>
        <w:jc w:val="both"/>
        <w:rPr>
          <w:lang w:val="sr-Cyrl-CS"/>
        </w:rPr>
      </w:pPr>
    </w:p>
    <w:p w:rsidR="007529FC" w:rsidRDefault="007529FC" w:rsidP="007529FC">
      <w:pPr>
        <w:pStyle w:val="Default"/>
        <w:jc w:val="both"/>
        <w:rPr>
          <w:rFonts w:ascii="Times New Roman" w:hAnsi="Times New Roman" w:cs="Times New Roman"/>
          <w:lang w:val="sr-Cyrl-CS"/>
        </w:rPr>
      </w:pPr>
      <w:r>
        <w:rPr>
          <w:rFonts w:ascii="Times New Roman" w:hAnsi="Times New Roman" w:cs="Times New Roman"/>
          <w:lang w:val="sr-Cyrl-CS"/>
        </w:rPr>
        <w:t>П</w:t>
      </w:r>
      <w:r>
        <w:rPr>
          <w:rFonts w:ascii="Times New Roman" w:hAnsi="Times New Roman" w:cs="Times New Roman"/>
        </w:rPr>
        <w:t>онуђач</w:t>
      </w:r>
      <w:r>
        <w:rPr>
          <w:rFonts w:ascii="Times New Roman" w:hAnsi="Times New Roman" w:cs="Times New Roman"/>
          <w:lang w:val="sr-Cyrl-RS"/>
        </w:rPr>
        <w:t xml:space="preserve"> </w:t>
      </w:r>
      <w:r>
        <w:rPr>
          <w:rFonts w:ascii="Times New Roman" w:hAnsi="Times New Roman" w:cs="Times New Roman"/>
          <w:i/>
          <w:lang w:val="sr-Cyrl-RS"/>
        </w:rPr>
        <w:t xml:space="preserve"> _____________________________________________</w:t>
      </w:r>
      <w:r>
        <w:rPr>
          <w:rFonts w:ascii="Times New Roman" w:hAnsi="Times New Roman" w:cs="Times New Roman"/>
          <w:i/>
          <w:iCs/>
        </w:rPr>
        <w:t>[</w:t>
      </w:r>
      <w:r>
        <w:rPr>
          <w:rFonts w:ascii="Times New Roman" w:hAnsi="Times New Roman" w:cs="Times New Roman"/>
          <w:i/>
        </w:rPr>
        <w:t xml:space="preserve">навести </w:t>
      </w:r>
      <w:r>
        <w:rPr>
          <w:rFonts w:ascii="Times New Roman" w:hAnsi="Times New Roman" w:cs="Times New Roman"/>
          <w:i/>
          <w:lang w:val="sr-Cyrl-RS"/>
        </w:rPr>
        <w:t>назив понуђача</w:t>
      </w:r>
      <w:r>
        <w:rPr>
          <w:rFonts w:ascii="Times New Roman" w:hAnsi="Times New Roman" w:cs="Times New Roman"/>
          <w:i/>
          <w:iCs/>
        </w:rPr>
        <w:t>]</w:t>
      </w:r>
      <w:r>
        <w:rPr>
          <w:rFonts w:ascii="Times New Roman" w:hAnsi="Times New Roman" w:cs="Times New Roman"/>
          <w:i/>
          <w:lang w:val="sr-Cyrl-CS"/>
        </w:rPr>
        <w:t xml:space="preserve"> </w:t>
      </w:r>
      <w:r>
        <w:rPr>
          <w:rFonts w:ascii="Times New Roman" w:hAnsi="Times New Roman" w:cs="Times New Roman"/>
        </w:rPr>
        <w:t xml:space="preserve">у поступку </w:t>
      </w:r>
      <w:r>
        <w:rPr>
          <w:rFonts w:ascii="Times New Roman" w:hAnsi="Times New Roman" w:cs="Times New Roman"/>
          <w:bCs/>
          <w:color w:val="auto"/>
        </w:rPr>
        <w:t>јавнe набавкe мале вредности добара - ђачка ужина за школску 2016/2017. годину, број ЈНМВ 0</w:t>
      </w:r>
      <w:r>
        <w:rPr>
          <w:rFonts w:ascii="Times New Roman" w:hAnsi="Times New Roman" w:cs="Times New Roman"/>
          <w:bCs/>
          <w:color w:val="auto"/>
          <w:lang w:val="sr-Cyrl-RS"/>
        </w:rPr>
        <w:t>2</w:t>
      </w:r>
      <w:r>
        <w:rPr>
          <w:rFonts w:ascii="Times New Roman" w:hAnsi="Times New Roman" w:cs="Times New Roman"/>
          <w:bCs/>
          <w:color w:val="auto"/>
        </w:rPr>
        <w:t>/2016</w:t>
      </w:r>
      <w:r>
        <w:rPr>
          <w:rFonts w:ascii="Times New Roman" w:hAnsi="Times New Roman" w:cs="Times New Roman"/>
          <w:color w:val="auto"/>
          <w:lang w:val="ru-RU"/>
        </w:rPr>
        <w:t>,</w:t>
      </w:r>
      <w:r>
        <w:rPr>
          <w:rFonts w:ascii="Times New Roman" w:hAnsi="Times New Roman" w:cs="Times New Roman"/>
        </w:rPr>
        <w:t xml:space="preserve"> испуњава све услове из чл. 75. </w:t>
      </w:r>
      <w:r w:rsidRPr="007529FC">
        <w:rPr>
          <w:rFonts w:ascii="Times New Roman" w:hAnsi="Times New Roman" w:cs="Times New Roman"/>
          <w:color w:val="auto"/>
          <w:lang w:val="sr-Cyrl-RS"/>
        </w:rPr>
        <w:t xml:space="preserve">и 76. </w:t>
      </w:r>
      <w:r w:rsidRPr="007529FC">
        <w:rPr>
          <w:rFonts w:ascii="Times New Roman" w:hAnsi="Times New Roman" w:cs="Times New Roman"/>
          <w:color w:val="auto"/>
        </w:rPr>
        <w:t>ЗЈН</w:t>
      </w:r>
      <w:r>
        <w:rPr>
          <w:rFonts w:ascii="Times New Roman" w:hAnsi="Times New Roman" w:cs="Times New Roman"/>
        </w:rPr>
        <w:t>, односно услове дефинисане конкурсном документацијом</w:t>
      </w:r>
      <w:r>
        <w:rPr>
          <w:rFonts w:ascii="Times New Roman" w:hAnsi="Times New Roman" w:cs="Times New Roman"/>
          <w:lang w:val="ru-RU"/>
        </w:rPr>
        <w:t xml:space="preserve"> </w:t>
      </w:r>
      <w:r>
        <w:rPr>
          <w:rFonts w:ascii="Times New Roman" w:hAnsi="Times New Roman" w:cs="Times New Roman"/>
        </w:rPr>
        <w:t>за предметну јавну набавку</w:t>
      </w:r>
      <w:r>
        <w:rPr>
          <w:rFonts w:ascii="Times New Roman" w:hAnsi="Times New Roman" w:cs="Times New Roman"/>
          <w:lang w:val="sr-Cyrl-CS"/>
        </w:rPr>
        <w:t>,</w:t>
      </w:r>
      <w:r>
        <w:rPr>
          <w:rFonts w:ascii="Times New Roman" w:hAnsi="Times New Roman" w:cs="Times New Roman"/>
        </w:rPr>
        <w:t xml:space="preserve"> и то:</w:t>
      </w:r>
    </w:p>
    <w:p w:rsidR="007529FC" w:rsidRDefault="007529FC" w:rsidP="007529FC">
      <w:pPr>
        <w:jc w:val="both"/>
        <w:rPr>
          <w:iCs/>
          <w:lang w:val="sr-Cyrl-RS"/>
        </w:rPr>
      </w:pPr>
    </w:p>
    <w:p w:rsidR="007529FC" w:rsidRPr="00B5399B" w:rsidRDefault="007529FC" w:rsidP="007529FC">
      <w:pPr>
        <w:pStyle w:val="af4"/>
        <w:numPr>
          <w:ilvl w:val="0"/>
          <w:numId w:val="18"/>
        </w:numPr>
        <w:contextualSpacing w:val="0"/>
        <w:jc w:val="both"/>
        <w:rPr>
          <w:iCs/>
          <w:lang w:val="sr-Cyrl-CS"/>
        </w:rPr>
      </w:pPr>
      <w:r w:rsidRPr="00B5399B">
        <w:rPr>
          <w:iCs/>
          <w:lang w:val="sr-Cyrl-CS"/>
        </w:rPr>
        <w:t>Понуђач је р</w:t>
      </w:r>
      <w:r w:rsidRPr="00B5399B">
        <w:rPr>
          <w:iCs/>
        </w:rPr>
        <w:t>егистрован код надлежног органа, односно уписан у одговарајући регистар</w:t>
      </w:r>
      <w:r w:rsidRPr="00B5399B">
        <w:rPr>
          <w:iCs/>
          <w:lang w:val="sr-Cyrl-RS"/>
        </w:rPr>
        <w:t xml:space="preserve"> (чл. 75. ст. 1. тач. 1) ЗЈН)</w:t>
      </w:r>
      <w:r w:rsidRPr="00B5399B">
        <w:rPr>
          <w:iCs/>
        </w:rPr>
        <w:t>;</w:t>
      </w:r>
    </w:p>
    <w:p w:rsidR="007529FC" w:rsidRPr="00B5399B" w:rsidRDefault="007529FC" w:rsidP="007529FC">
      <w:pPr>
        <w:pStyle w:val="af4"/>
        <w:numPr>
          <w:ilvl w:val="0"/>
          <w:numId w:val="18"/>
        </w:numPr>
        <w:contextualSpacing w:val="0"/>
        <w:jc w:val="both"/>
        <w:rPr>
          <w:bCs/>
          <w:iCs/>
          <w:lang w:val="sr-Cyrl-CS"/>
        </w:rPr>
      </w:pPr>
      <w:r w:rsidRPr="00B5399B">
        <w:rPr>
          <w:iCs/>
          <w:lang w:val="sr-Cyrl-CS"/>
        </w:rPr>
        <w:t xml:space="preserve">Понуђач и његов </w:t>
      </w:r>
      <w:r w:rsidRPr="00B5399B">
        <w:rPr>
          <w:iCs/>
          <w:lang w:val="sr-Cyrl-RS"/>
        </w:rPr>
        <w:t>закон</w:t>
      </w:r>
      <w:r w:rsidRPr="00B5399B">
        <w:rPr>
          <w:iCs/>
        </w:rPr>
        <w:t xml:space="preserve">ски </w:t>
      </w:r>
      <w:r w:rsidRPr="00B5399B">
        <w:t>заступник нис</w:t>
      </w:r>
      <w:r w:rsidRPr="00B5399B">
        <w:rPr>
          <w:lang w:val="sr-Cyrl-CS"/>
        </w:rPr>
        <w:t>у</w:t>
      </w:r>
      <w:r w:rsidRPr="00B5399B">
        <w:t xml:space="preserve"> осуђивани за неко од кривичних дела као члан организоване криминалне групе, да ни</w:t>
      </w:r>
      <w:r w:rsidRPr="00B5399B">
        <w:rPr>
          <w:lang w:val="sr-Cyrl-RS"/>
        </w:rPr>
        <w:t>су</w:t>
      </w:r>
      <w:r w:rsidRPr="00B5399B">
        <w:t xml:space="preserve"> осуђиван</w:t>
      </w:r>
      <w:r w:rsidRPr="00B5399B">
        <w:rPr>
          <w:lang w:val="sr-Cyrl-RS"/>
        </w:rPr>
        <w:t>и</w:t>
      </w:r>
      <w:r w:rsidRPr="00B5399B">
        <w:t xml:space="preserve"> за кривична дела против привреде, кривична дела против животне средине, кривично дело примања или давања мита, </w:t>
      </w:r>
      <w:r w:rsidRPr="00B5399B">
        <w:rPr>
          <w:lang w:val="sr-Cyrl-CS"/>
        </w:rPr>
        <w:t>к</w:t>
      </w:r>
      <w:r w:rsidRPr="00B5399B">
        <w:t>ривично дело преваре</w:t>
      </w:r>
      <w:r w:rsidRPr="00B5399B">
        <w:rPr>
          <w:lang w:val="sr-Cyrl-RS"/>
        </w:rPr>
        <w:t xml:space="preserve"> </w:t>
      </w:r>
      <w:r w:rsidRPr="00B5399B">
        <w:rPr>
          <w:iCs/>
          <w:lang w:val="sr-Cyrl-RS"/>
        </w:rPr>
        <w:t>(чл. 75. ст. 1. тач. 2) ЗЈН)</w:t>
      </w:r>
      <w:r w:rsidRPr="00B5399B">
        <w:rPr>
          <w:iCs/>
        </w:rPr>
        <w:t>;</w:t>
      </w:r>
    </w:p>
    <w:p w:rsidR="007529FC" w:rsidRPr="00B5399B" w:rsidRDefault="007529FC" w:rsidP="007529FC">
      <w:pPr>
        <w:pStyle w:val="af4"/>
        <w:numPr>
          <w:ilvl w:val="0"/>
          <w:numId w:val="18"/>
        </w:numPr>
        <w:contextualSpacing w:val="0"/>
        <w:jc w:val="both"/>
        <w:rPr>
          <w:color w:val="auto"/>
          <w:lang w:val="sr-Cyrl-CS"/>
        </w:rPr>
      </w:pPr>
      <w:r w:rsidRPr="00B5399B">
        <w:rPr>
          <w:bCs/>
          <w:iCs/>
          <w:lang w:val="sr-Cyrl-CS"/>
        </w:rPr>
        <w:t>Понуђач је и</w:t>
      </w:r>
      <w:r w:rsidRPr="00B5399B">
        <w:rPr>
          <w:bCs/>
          <w:iCs/>
        </w:rPr>
        <w:t xml:space="preserve">змирио </w:t>
      </w:r>
      <w:r w:rsidRPr="00B5399B">
        <w:t>доспеле порезе, доприносе и друге јавне дажбине у складу са прописима Републике Србије (</w:t>
      </w:r>
      <w:r w:rsidRPr="00B5399B">
        <w:rPr>
          <w:i/>
        </w:rPr>
        <w:t>или стране државе када има седиште на њеној територији)</w:t>
      </w:r>
      <w:r w:rsidRPr="00B5399B">
        <w:rPr>
          <w:iCs/>
          <w:lang w:val="sr-Cyrl-RS"/>
        </w:rPr>
        <w:t xml:space="preserve"> (чл. 75. ст. 1. тач. 4) ЗЈН)</w:t>
      </w:r>
      <w:r w:rsidRPr="00B5399B">
        <w:rPr>
          <w:i/>
        </w:rPr>
        <w:t>;</w:t>
      </w:r>
    </w:p>
    <w:p w:rsidR="007529FC" w:rsidRDefault="007529FC" w:rsidP="007529FC">
      <w:pPr>
        <w:pStyle w:val="af4"/>
        <w:numPr>
          <w:ilvl w:val="0"/>
          <w:numId w:val="18"/>
        </w:numPr>
        <w:contextualSpacing w:val="0"/>
        <w:jc w:val="both"/>
        <w:rPr>
          <w:color w:val="auto"/>
          <w:lang w:val="sr-Cyrl-CS"/>
        </w:rPr>
      </w:pPr>
      <w:r w:rsidRPr="00B5399B">
        <w:rPr>
          <w:bCs/>
          <w:iCs/>
          <w:lang w:val="sr-Cyrl-RS"/>
        </w:rPr>
        <w:t xml:space="preserve">Понуђач је поштовао обавезе које произлазе из важећих прописа о заштити на раду, запошљавању и условима рада, заштити животне средине </w:t>
      </w:r>
      <w:r w:rsidRPr="00B5399B">
        <w:rPr>
          <w:rFonts w:eastAsia="Times New Roman"/>
          <w:lang w:eastAsia="sr-Latn-RS"/>
        </w:rPr>
        <w:t>и нема забрану обављања делатности која је на снази у време подношења понуде</w:t>
      </w:r>
      <w:r w:rsidRPr="00B5399B">
        <w:rPr>
          <w:rFonts w:eastAsia="Times New Roman"/>
          <w:lang w:val="sr-Cyrl-RS" w:eastAsia="sr-Latn-RS"/>
        </w:rPr>
        <w:t xml:space="preserve"> за предметну јавну набавку </w:t>
      </w:r>
      <w:r w:rsidRPr="00B5399B">
        <w:rPr>
          <w:iCs/>
          <w:lang w:val="sr-Cyrl-RS"/>
        </w:rPr>
        <w:t>(чл. 75. ст. 2. ЗЈН)</w:t>
      </w:r>
      <w:r w:rsidRPr="00B5399B">
        <w:rPr>
          <w:rFonts w:eastAsia="Times New Roman"/>
          <w:lang w:val="sr-Cyrl-RS" w:eastAsia="sr-Latn-RS"/>
        </w:rPr>
        <w:t>;</w:t>
      </w:r>
    </w:p>
    <w:p w:rsidR="007529FC" w:rsidRPr="007529FC" w:rsidRDefault="007529FC" w:rsidP="007529FC">
      <w:pPr>
        <w:pStyle w:val="af4"/>
        <w:numPr>
          <w:ilvl w:val="0"/>
          <w:numId w:val="18"/>
        </w:numPr>
        <w:contextualSpacing w:val="0"/>
        <w:jc w:val="both"/>
        <w:rPr>
          <w:color w:val="auto"/>
          <w:lang w:val="sr-Cyrl-CS"/>
        </w:rPr>
      </w:pPr>
      <w:r w:rsidRPr="007529FC">
        <w:rPr>
          <w:color w:val="auto"/>
          <w:lang w:val="sr-Cyrl-CS"/>
        </w:rPr>
        <w:t xml:space="preserve">Понуђач у моменту подношења понуде има искуство </w:t>
      </w:r>
      <w:r w:rsidRPr="007529FC">
        <w:rPr>
          <w:color w:val="auto"/>
          <w:lang w:val="ru-RU"/>
        </w:rPr>
        <w:t xml:space="preserve">у </w:t>
      </w:r>
      <w:r w:rsidRPr="007529FC">
        <w:rPr>
          <w:color w:val="auto"/>
          <w:lang w:val="sr-Cyrl-CS"/>
        </w:rPr>
        <w:t>дистрибуцији добара</w:t>
      </w:r>
      <w:r w:rsidRPr="007529FC">
        <w:rPr>
          <w:color w:val="auto"/>
          <w:lang w:val="sl-SI"/>
        </w:rPr>
        <w:t>-</w:t>
      </w:r>
      <w:r w:rsidRPr="007529FC">
        <w:rPr>
          <w:color w:val="auto"/>
          <w:lang w:val="sr-Cyrl-CS"/>
        </w:rPr>
        <w:t>ђачке ужине</w:t>
      </w:r>
      <w:r w:rsidRPr="007529FC">
        <w:rPr>
          <w:color w:val="auto"/>
        </w:rPr>
        <w:t xml:space="preserve"> </w:t>
      </w:r>
      <w:r w:rsidRPr="007529FC">
        <w:rPr>
          <w:color w:val="auto"/>
          <w:lang w:val="sl-SI"/>
        </w:rPr>
        <w:t xml:space="preserve">са </w:t>
      </w:r>
      <w:r w:rsidRPr="007529FC">
        <w:rPr>
          <w:color w:val="auto"/>
          <w:lang w:val="sr-Cyrl-RS"/>
        </w:rPr>
        <w:t>образовно-васпитним установама (</w:t>
      </w:r>
      <w:r w:rsidRPr="007529FC">
        <w:rPr>
          <w:color w:val="auto"/>
          <w:lang w:val="sl-SI"/>
        </w:rPr>
        <w:t xml:space="preserve">основним и </w:t>
      </w:r>
      <w:r w:rsidRPr="007529FC">
        <w:rPr>
          <w:color w:val="auto"/>
          <w:lang w:val="sr-Cyrl-CS"/>
        </w:rPr>
        <w:t xml:space="preserve">средњим школама) </w:t>
      </w:r>
      <w:r w:rsidRPr="007529FC">
        <w:rPr>
          <w:color w:val="auto"/>
          <w:lang w:val="sl-SI"/>
        </w:rPr>
        <w:t>и</w:t>
      </w:r>
      <w:r w:rsidRPr="007529FC">
        <w:rPr>
          <w:color w:val="auto"/>
          <w:lang w:val="sr-Cyrl-RS"/>
        </w:rPr>
        <w:t>/или</w:t>
      </w:r>
      <w:r w:rsidRPr="007529FC">
        <w:rPr>
          <w:color w:val="auto"/>
          <w:lang w:val="sl-SI"/>
        </w:rPr>
        <w:t xml:space="preserve"> </w:t>
      </w:r>
      <w:r w:rsidRPr="007529FC">
        <w:rPr>
          <w:color w:val="auto"/>
          <w:lang w:val="sr-Cyrl-CS"/>
        </w:rPr>
        <w:t xml:space="preserve">предшколским </w:t>
      </w:r>
      <w:r w:rsidRPr="007529FC">
        <w:rPr>
          <w:color w:val="auto"/>
          <w:lang w:val="sl-SI"/>
        </w:rPr>
        <w:t xml:space="preserve"> установама</w:t>
      </w:r>
      <w:r w:rsidRPr="007529FC">
        <w:rPr>
          <w:color w:val="auto"/>
          <w:lang w:val="sr-Cyrl-RS"/>
        </w:rPr>
        <w:t>, и то најмање 5 (пет) реализованих у</w:t>
      </w:r>
      <w:r w:rsidR="00501D12">
        <w:rPr>
          <w:color w:val="auto"/>
          <w:lang w:val="sr-Cyrl-RS"/>
        </w:rPr>
        <w:t>говор</w:t>
      </w:r>
      <w:r w:rsidRPr="007529FC">
        <w:rPr>
          <w:color w:val="auto"/>
          <w:lang w:val="sr-Cyrl-RS"/>
        </w:rPr>
        <w:t xml:space="preserve">а </w:t>
      </w:r>
      <w:r w:rsidRPr="007529FC">
        <w:rPr>
          <w:color w:val="auto"/>
          <w:lang w:val="sl-SI"/>
        </w:rPr>
        <w:t xml:space="preserve">за </w:t>
      </w:r>
      <w:r w:rsidRPr="007529FC">
        <w:rPr>
          <w:color w:val="auto"/>
        </w:rPr>
        <w:t xml:space="preserve">период од претходне три </w:t>
      </w:r>
      <w:r w:rsidRPr="007529FC">
        <w:rPr>
          <w:color w:val="auto"/>
          <w:lang w:val="sl-SI"/>
        </w:rPr>
        <w:t>школске године 20</w:t>
      </w:r>
      <w:r w:rsidRPr="007529FC">
        <w:rPr>
          <w:color w:val="auto"/>
          <w:lang w:val="sr-Cyrl-CS"/>
        </w:rPr>
        <w:t>13</w:t>
      </w:r>
      <w:r w:rsidRPr="007529FC">
        <w:rPr>
          <w:color w:val="auto"/>
          <w:lang w:val="sl-SI"/>
        </w:rPr>
        <w:t>/20</w:t>
      </w:r>
      <w:r w:rsidRPr="007529FC">
        <w:rPr>
          <w:color w:val="auto"/>
          <w:lang w:val="sr-Cyrl-CS"/>
        </w:rPr>
        <w:t>14</w:t>
      </w:r>
      <w:r w:rsidRPr="007529FC">
        <w:rPr>
          <w:color w:val="auto"/>
        </w:rPr>
        <w:t xml:space="preserve">, </w:t>
      </w:r>
      <w:r w:rsidRPr="007529FC">
        <w:rPr>
          <w:color w:val="auto"/>
          <w:lang w:val="sl-SI"/>
        </w:rPr>
        <w:t>201</w:t>
      </w:r>
      <w:r w:rsidRPr="007529FC">
        <w:rPr>
          <w:color w:val="auto"/>
          <w:lang w:val="sr-Cyrl-RS"/>
        </w:rPr>
        <w:t>4</w:t>
      </w:r>
      <w:r w:rsidRPr="007529FC">
        <w:rPr>
          <w:color w:val="auto"/>
          <w:lang w:val="sl-SI"/>
        </w:rPr>
        <w:t>/201</w:t>
      </w:r>
      <w:r w:rsidRPr="007529FC">
        <w:rPr>
          <w:color w:val="auto"/>
          <w:lang w:val="sr-Cyrl-RS"/>
        </w:rPr>
        <w:t>5</w:t>
      </w:r>
      <w:r w:rsidRPr="007529FC">
        <w:rPr>
          <w:color w:val="auto"/>
          <w:lang w:val="sl-SI"/>
        </w:rPr>
        <w:t>.</w:t>
      </w:r>
      <w:r w:rsidRPr="007529FC">
        <w:rPr>
          <w:color w:val="auto"/>
        </w:rPr>
        <w:t xml:space="preserve"> и 201</w:t>
      </w:r>
      <w:r w:rsidRPr="007529FC">
        <w:rPr>
          <w:color w:val="auto"/>
          <w:lang w:val="sr-Cyrl-RS"/>
        </w:rPr>
        <w:t>5</w:t>
      </w:r>
      <w:r w:rsidRPr="007529FC">
        <w:rPr>
          <w:color w:val="auto"/>
        </w:rPr>
        <w:t>/201</w:t>
      </w:r>
      <w:r w:rsidRPr="007529FC">
        <w:rPr>
          <w:color w:val="auto"/>
          <w:lang w:val="sr-Cyrl-RS"/>
        </w:rPr>
        <w:t>6;</w:t>
      </w:r>
    </w:p>
    <w:p w:rsidR="007529FC" w:rsidRPr="007529FC" w:rsidRDefault="007529FC" w:rsidP="007529FC">
      <w:pPr>
        <w:pStyle w:val="af4"/>
        <w:numPr>
          <w:ilvl w:val="0"/>
          <w:numId w:val="18"/>
        </w:numPr>
        <w:contextualSpacing w:val="0"/>
        <w:jc w:val="both"/>
        <w:rPr>
          <w:color w:val="auto"/>
          <w:lang w:val="sr-Cyrl-CS"/>
        </w:rPr>
      </w:pPr>
      <w:r w:rsidRPr="007529FC">
        <w:rPr>
          <w:color w:val="auto"/>
          <w:lang w:val="sr-Cyrl-CS"/>
        </w:rPr>
        <w:t>Понуђач у моменту подношења понуде поседује (у својини, по основу лизинга,  закупа  или уговора о пословно-техничкој сарадњи) најмање два</w:t>
      </w:r>
      <w:r w:rsidRPr="007529FC">
        <w:rPr>
          <w:color w:val="auto"/>
        </w:rPr>
        <w:t xml:space="preserve"> </w:t>
      </w:r>
      <w:r w:rsidRPr="00022E5F">
        <w:rPr>
          <w:color w:val="auto"/>
        </w:rPr>
        <w:t xml:space="preserve">специјализована </w:t>
      </w:r>
      <w:r w:rsidR="001D40DD">
        <w:rPr>
          <w:color w:val="auto"/>
          <w:lang w:val="sr-Cyrl-RS"/>
        </w:rPr>
        <w:t xml:space="preserve">транспортна </w:t>
      </w:r>
      <w:r w:rsidRPr="00022E5F">
        <w:rPr>
          <w:color w:val="auto"/>
        </w:rPr>
        <w:t>возила</w:t>
      </w:r>
      <w:r w:rsidRPr="00022E5F">
        <w:rPr>
          <w:color w:val="auto"/>
          <w:lang w:val="sr-Cyrl-RS"/>
        </w:rPr>
        <w:t xml:space="preserve"> </w:t>
      </w:r>
      <w:r w:rsidRPr="00022E5F">
        <w:rPr>
          <w:color w:val="auto"/>
          <w:sz w:val="22"/>
          <w:szCs w:val="22"/>
          <w:lang w:val="sr-Cyrl-RS"/>
        </w:rPr>
        <w:t xml:space="preserve"> </w:t>
      </w:r>
      <w:r w:rsidR="00022E5F" w:rsidRPr="00022E5F">
        <w:rPr>
          <w:color w:val="auto"/>
          <w:sz w:val="22"/>
          <w:szCs w:val="22"/>
          <w:lang w:val="sr-Cyrl-RS"/>
        </w:rPr>
        <w:t xml:space="preserve">намењена </w:t>
      </w:r>
      <w:r w:rsidRPr="007529FC">
        <w:rPr>
          <w:color w:val="auto"/>
        </w:rPr>
        <w:t xml:space="preserve">за доставу </w:t>
      </w:r>
      <w:r w:rsidRPr="007529FC">
        <w:rPr>
          <w:color w:val="auto"/>
          <w:lang w:val="sr-Cyrl-RS"/>
        </w:rPr>
        <w:t xml:space="preserve">предметних </w:t>
      </w:r>
      <w:r w:rsidRPr="007529FC">
        <w:rPr>
          <w:color w:val="auto"/>
        </w:rPr>
        <w:t>добара</w:t>
      </w:r>
      <w:r w:rsidRPr="007529FC">
        <w:rPr>
          <w:color w:val="auto"/>
          <w:lang w:val="sr-Cyrl-CS"/>
        </w:rPr>
        <w:t>;</w:t>
      </w:r>
    </w:p>
    <w:p w:rsidR="007529FC" w:rsidRPr="007529FC" w:rsidRDefault="007529FC" w:rsidP="007529FC">
      <w:pPr>
        <w:pStyle w:val="af4"/>
        <w:numPr>
          <w:ilvl w:val="0"/>
          <w:numId w:val="18"/>
        </w:numPr>
        <w:contextualSpacing w:val="0"/>
        <w:jc w:val="both"/>
        <w:rPr>
          <w:color w:val="auto"/>
          <w:lang w:val="sr-Cyrl-CS"/>
        </w:rPr>
      </w:pPr>
      <w:r w:rsidRPr="007529FC">
        <w:rPr>
          <w:color w:val="auto"/>
          <w:lang w:val="sr-Cyrl-CS"/>
        </w:rPr>
        <w:t xml:space="preserve">Понуђач има ангажованог </w:t>
      </w:r>
      <w:r w:rsidRPr="007529FC">
        <w:rPr>
          <w:color w:val="auto"/>
        </w:rPr>
        <w:t>најмање</w:t>
      </w:r>
      <w:r w:rsidRPr="007529FC">
        <w:rPr>
          <w:color w:val="auto"/>
          <w:lang w:val="sr-Cyrl-CS"/>
        </w:rPr>
        <w:t xml:space="preserve"> </w:t>
      </w:r>
      <w:r w:rsidRPr="007529FC">
        <w:rPr>
          <w:color w:val="auto"/>
          <w:lang w:val="sr-Cyrl-RS"/>
        </w:rPr>
        <w:t>једног</w:t>
      </w:r>
      <w:r w:rsidRPr="007529FC">
        <w:rPr>
          <w:color w:val="auto"/>
        </w:rPr>
        <w:t xml:space="preserve"> дипломиран</w:t>
      </w:r>
      <w:r w:rsidRPr="007529FC">
        <w:rPr>
          <w:color w:val="auto"/>
          <w:lang w:val="sr-Cyrl-CS"/>
        </w:rPr>
        <w:t>ог</w:t>
      </w:r>
      <w:r w:rsidRPr="007529FC">
        <w:rPr>
          <w:color w:val="auto"/>
        </w:rPr>
        <w:t xml:space="preserve"> технолога</w:t>
      </w:r>
      <w:r w:rsidRPr="007529FC">
        <w:rPr>
          <w:bCs/>
          <w:color w:val="auto"/>
          <w:lang w:val="sr-Cyrl-CS"/>
        </w:rPr>
        <w:t>.</w:t>
      </w:r>
    </w:p>
    <w:p w:rsidR="007529FC" w:rsidRPr="007529FC" w:rsidRDefault="007529FC" w:rsidP="007529FC">
      <w:pPr>
        <w:jc w:val="both"/>
        <w:rPr>
          <w:i/>
          <w:color w:val="auto"/>
          <w:lang w:val="sr-Cyrl-CS"/>
        </w:rPr>
      </w:pPr>
    </w:p>
    <w:p w:rsidR="007529FC" w:rsidRDefault="007529FC" w:rsidP="007529FC">
      <w:pPr>
        <w:rPr>
          <w:lang w:val="sr-Cyrl-RS"/>
        </w:rPr>
      </w:pPr>
      <w:r>
        <w:t>Место:_____________                                                            Понуђач</w:t>
      </w:r>
      <w:r>
        <w:rPr>
          <w:lang w:val="sr-Cyrl-RS"/>
        </w:rPr>
        <w:t>:</w:t>
      </w:r>
    </w:p>
    <w:p w:rsidR="007529FC" w:rsidRDefault="007529FC" w:rsidP="007529FC">
      <w:pPr>
        <w:rPr>
          <w:b/>
          <w:bCs/>
          <w:i/>
          <w:color w:val="auto"/>
          <w:lang w:val="sr-Cyrl-RS"/>
        </w:rPr>
      </w:pPr>
      <w:r>
        <w:t xml:space="preserve">Датум:_____________                         М.П.                     _____________________                                                        </w:t>
      </w:r>
    </w:p>
    <w:p w:rsidR="007529FC" w:rsidRDefault="007529FC" w:rsidP="007529FC">
      <w:pPr>
        <w:pStyle w:val="NormalWeb"/>
        <w:suppressAutoHyphens/>
        <w:spacing w:after="0" w:line="100" w:lineRule="atLeast"/>
        <w:jc w:val="both"/>
        <w:rPr>
          <w:rFonts w:ascii="Times New Roman" w:eastAsia="Arial Unicode MS" w:hAnsi="Times New Roman" w:cs="Times New Roman"/>
          <w:b/>
          <w:bCs/>
          <w:i/>
          <w:kern w:val="2"/>
          <w:sz w:val="24"/>
          <w:szCs w:val="24"/>
          <w:lang w:val="sr-Cyrl-RS" w:eastAsia="ar-SA"/>
        </w:rPr>
      </w:pPr>
    </w:p>
    <w:p w:rsidR="007529FC" w:rsidRDefault="007529FC" w:rsidP="007529FC">
      <w:pPr>
        <w:pStyle w:val="NormalWeb"/>
        <w:suppressAutoHyphens/>
        <w:spacing w:after="0" w:line="100" w:lineRule="atLeast"/>
        <w:jc w:val="both"/>
        <w:rPr>
          <w:rFonts w:ascii="Times New Roman" w:eastAsia="Arial Unicode MS" w:hAnsi="Times New Roman" w:cs="Times New Roman"/>
          <w:b/>
          <w:bCs/>
          <w:i/>
          <w:kern w:val="2"/>
          <w:sz w:val="24"/>
          <w:szCs w:val="24"/>
          <w:lang w:val="sr-Cyrl-RS" w:eastAsia="ar-SA"/>
        </w:rPr>
      </w:pPr>
    </w:p>
    <w:p w:rsidR="007529FC" w:rsidRDefault="007529FC" w:rsidP="007529FC">
      <w:pPr>
        <w:pStyle w:val="NormalWeb"/>
        <w:suppressAutoHyphens/>
        <w:spacing w:after="0" w:line="100" w:lineRule="atLeast"/>
        <w:jc w:val="both"/>
        <w:rPr>
          <w:rFonts w:ascii="Times New Roman" w:eastAsia="Arial Unicode MS" w:hAnsi="Times New Roman" w:cs="Times New Roman"/>
          <w:bCs/>
          <w:i/>
          <w:iCs/>
          <w:kern w:val="2"/>
          <w:sz w:val="24"/>
          <w:szCs w:val="24"/>
          <w:lang w:val="sr-Cyrl-RS" w:eastAsia="ar-SA"/>
        </w:rPr>
      </w:pPr>
      <w:r>
        <w:rPr>
          <w:rFonts w:ascii="Times New Roman" w:eastAsia="Arial Unicode MS" w:hAnsi="Times New Roman" w:cs="Times New Roman"/>
          <w:b/>
          <w:bCs/>
          <w:i/>
          <w:kern w:val="2"/>
          <w:sz w:val="24"/>
          <w:szCs w:val="24"/>
          <w:lang w:val="sr-Cyrl-RS" w:eastAsia="ar-SA"/>
        </w:rPr>
        <w:t>Напомена:</w:t>
      </w:r>
      <w:r>
        <w:rPr>
          <w:rFonts w:ascii="Times New Roman" w:eastAsia="Arial Unicode MS" w:hAnsi="Times New Roman" w:cs="Times New Roman"/>
          <w:bCs/>
          <w:i/>
          <w:kern w:val="2"/>
          <w:sz w:val="24"/>
          <w:szCs w:val="24"/>
          <w:lang w:val="sr-Cyrl-RS" w:eastAsia="ar-SA"/>
        </w:rPr>
        <w:t xml:space="preserve"> </w:t>
      </w:r>
      <w:r>
        <w:rPr>
          <w:rFonts w:ascii="Times New Roman" w:eastAsia="Arial Unicode MS" w:hAnsi="Times New Roman" w:cs="Times New Roman"/>
          <w:b/>
          <w:bCs/>
          <w:i/>
          <w:iCs/>
          <w:kern w:val="2"/>
          <w:sz w:val="24"/>
          <w:szCs w:val="24"/>
          <w:u w:val="single"/>
          <w:lang w:val="x-none" w:eastAsia="ar-SA"/>
        </w:rPr>
        <w:t>Уколико понуду подноси група понуђача</w:t>
      </w:r>
      <w:r>
        <w:rPr>
          <w:rFonts w:ascii="Times New Roman" w:eastAsia="Arial Unicode MS" w:hAnsi="Times New Roman" w:cs="Times New Roman"/>
          <w:b/>
          <w:bCs/>
          <w:i/>
          <w:iCs/>
          <w:kern w:val="2"/>
          <w:sz w:val="24"/>
          <w:szCs w:val="24"/>
          <w:u w:val="single"/>
          <w:lang w:val="sr-Cyrl-RS" w:eastAsia="ar-SA"/>
        </w:rPr>
        <w:t>,</w:t>
      </w:r>
      <w:r>
        <w:rPr>
          <w:rFonts w:ascii="Times New Roman" w:eastAsia="Arial Unicode MS" w:hAnsi="Times New Roman" w:cs="Times New Roman"/>
          <w:bCs/>
          <w:i/>
          <w:iCs/>
          <w:kern w:val="2"/>
          <w:sz w:val="24"/>
          <w:szCs w:val="24"/>
          <w:lang w:val="sr-Cyrl-RS" w:eastAsia="ar-SA"/>
        </w:rPr>
        <w:t xml:space="preserve"> Изјава мора бити потписана од стране овлашћеног лица </w:t>
      </w:r>
      <w:r>
        <w:rPr>
          <w:rFonts w:ascii="Times New Roman" w:eastAsia="Arial Unicode MS" w:hAnsi="Times New Roman" w:cs="Times New Roman"/>
          <w:bCs/>
          <w:i/>
          <w:iCs/>
          <w:kern w:val="2"/>
          <w:sz w:val="24"/>
          <w:szCs w:val="24"/>
          <w:lang w:val="x-none" w:eastAsia="ar-SA"/>
        </w:rPr>
        <w:t>свак</w:t>
      </w:r>
      <w:r>
        <w:rPr>
          <w:rFonts w:ascii="Times New Roman" w:eastAsia="Arial Unicode MS" w:hAnsi="Times New Roman" w:cs="Times New Roman"/>
          <w:bCs/>
          <w:i/>
          <w:iCs/>
          <w:kern w:val="2"/>
          <w:sz w:val="24"/>
          <w:szCs w:val="24"/>
          <w:lang w:val="sr-Cyrl-RS" w:eastAsia="ar-SA"/>
        </w:rPr>
        <w:t xml:space="preserve">ог </w:t>
      </w:r>
      <w:r>
        <w:rPr>
          <w:rFonts w:ascii="Times New Roman" w:eastAsia="Arial Unicode MS" w:hAnsi="Times New Roman" w:cs="Times New Roman"/>
          <w:bCs/>
          <w:i/>
          <w:iCs/>
          <w:kern w:val="2"/>
          <w:sz w:val="24"/>
          <w:szCs w:val="24"/>
          <w:lang w:val="x-none" w:eastAsia="ar-SA"/>
        </w:rPr>
        <w:t>понуђач</w:t>
      </w:r>
      <w:r>
        <w:rPr>
          <w:rFonts w:ascii="Times New Roman" w:eastAsia="Arial Unicode MS" w:hAnsi="Times New Roman" w:cs="Times New Roman"/>
          <w:bCs/>
          <w:i/>
          <w:iCs/>
          <w:kern w:val="2"/>
          <w:sz w:val="24"/>
          <w:szCs w:val="24"/>
          <w:lang w:val="sr-Cyrl-RS" w:eastAsia="ar-SA"/>
        </w:rPr>
        <w:t>а</w:t>
      </w:r>
      <w:r>
        <w:rPr>
          <w:rFonts w:ascii="Times New Roman" w:eastAsia="Arial Unicode MS" w:hAnsi="Times New Roman" w:cs="Times New Roman"/>
          <w:bCs/>
          <w:i/>
          <w:iCs/>
          <w:kern w:val="2"/>
          <w:sz w:val="24"/>
          <w:szCs w:val="24"/>
          <w:lang w:val="x-none" w:eastAsia="ar-SA"/>
        </w:rPr>
        <w:t xml:space="preserve"> из групе понуђача</w:t>
      </w:r>
      <w:r>
        <w:rPr>
          <w:rFonts w:ascii="Times New Roman" w:eastAsia="Arial Unicode MS" w:hAnsi="Times New Roman" w:cs="Times New Roman"/>
          <w:bCs/>
          <w:i/>
          <w:iCs/>
          <w:kern w:val="2"/>
          <w:sz w:val="24"/>
          <w:szCs w:val="24"/>
          <w:lang w:val="sr-Cyrl-RS" w:eastAsia="ar-SA"/>
        </w:rPr>
        <w:t xml:space="preserve"> и оверена печатом</w:t>
      </w:r>
      <w:r>
        <w:rPr>
          <w:rFonts w:ascii="Times New Roman" w:eastAsia="Arial Unicode MS" w:hAnsi="Times New Roman" w:cs="Times New Roman"/>
          <w:bCs/>
          <w:iCs/>
          <w:kern w:val="2"/>
          <w:sz w:val="24"/>
          <w:szCs w:val="24"/>
          <w:lang w:val="sr-Cyrl-RS" w:eastAsia="ar-SA"/>
        </w:rPr>
        <w:t xml:space="preserve">, на који начин </w:t>
      </w:r>
      <w:r>
        <w:rPr>
          <w:rFonts w:ascii="Times New Roman" w:eastAsia="Arial Unicode MS" w:hAnsi="Times New Roman" w:cs="Times New Roman"/>
          <w:bCs/>
          <w:iCs/>
          <w:kern w:val="2"/>
          <w:sz w:val="24"/>
          <w:szCs w:val="24"/>
          <w:lang w:val="x-none" w:eastAsia="ar-SA"/>
        </w:rPr>
        <w:t xml:space="preserve">сваки понуђач из групе понуђача </w:t>
      </w:r>
      <w:r>
        <w:rPr>
          <w:rFonts w:ascii="Times New Roman" w:eastAsia="Arial Unicode MS" w:hAnsi="Times New Roman" w:cs="Times New Roman"/>
          <w:bCs/>
          <w:iCs/>
          <w:kern w:val="2"/>
          <w:sz w:val="24"/>
          <w:szCs w:val="24"/>
          <w:lang w:val="sr-Cyrl-RS" w:eastAsia="ar-SA"/>
        </w:rPr>
        <w:t xml:space="preserve">изјављује </w:t>
      </w:r>
      <w:r>
        <w:rPr>
          <w:rFonts w:ascii="Times New Roman" w:eastAsia="Arial Unicode MS" w:hAnsi="Times New Roman" w:cs="Times New Roman"/>
          <w:bCs/>
          <w:iCs/>
          <w:kern w:val="2"/>
          <w:sz w:val="24"/>
          <w:szCs w:val="24"/>
          <w:lang w:val="x-none" w:eastAsia="ar-SA"/>
        </w:rPr>
        <w:t>да испу</w:t>
      </w:r>
      <w:r>
        <w:rPr>
          <w:rFonts w:ascii="Times New Roman" w:eastAsia="Arial Unicode MS" w:hAnsi="Times New Roman" w:cs="Times New Roman"/>
          <w:bCs/>
          <w:iCs/>
          <w:kern w:val="2"/>
          <w:sz w:val="24"/>
          <w:szCs w:val="24"/>
          <w:lang w:val="sr-Cyrl-RS" w:eastAsia="ar-SA"/>
        </w:rPr>
        <w:t>њава</w:t>
      </w:r>
      <w:r>
        <w:rPr>
          <w:rFonts w:ascii="Times New Roman" w:eastAsia="Arial Unicode MS" w:hAnsi="Times New Roman" w:cs="Times New Roman"/>
          <w:bCs/>
          <w:iCs/>
          <w:kern w:val="2"/>
          <w:sz w:val="24"/>
          <w:szCs w:val="24"/>
          <w:lang w:val="x-none" w:eastAsia="ar-SA"/>
        </w:rPr>
        <w:t xml:space="preserve"> обавезне услове из члана 75. став 1. тач. 1) до 4) ЗЈН, а </w:t>
      </w:r>
      <w:r>
        <w:rPr>
          <w:rFonts w:ascii="Times New Roman" w:eastAsia="Arial Unicode MS" w:hAnsi="Times New Roman" w:cs="Times New Roman"/>
          <w:bCs/>
          <w:iCs/>
          <w:kern w:val="2"/>
          <w:sz w:val="24"/>
          <w:szCs w:val="24"/>
          <w:lang w:val="sr-Cyrl-RS" w:eastAsia="ar-SA"/>
        </w:rPr>
        <w:t xml:space="preserve">да </w:t>
      </w:r>
      <w:r>
        <w:rPr>
          <w:rFonts w:ascii="Times New Roman" w:eastAsia="Arial Unicode MS" w:hAnsi="Times New Roman" w:cs="Times New Roman"/>
          <w:bCs/>
          <w:iCs/>
          <w:kern w:val="2"/>
          <w:sz w:val="24"/>
          <w:szCs w:val="24"/>
          <w:lang w:val="x-none" w:eastAsia="ar-SA"/>
        </w:rPr>
        <w:t>додатне услове испуњавају заједно</w:t>
      </w:r>
      <w:r>
        <w:rPr>
          <w:rFonts w:ascii="Times New Roman" w:eastAsia="Arial Unicode MS" w:hAnsi="Times New Roman" w:cs="Times New Roman"/>
          <w:bCs/>
          <w:i/>
          <w:iCs/>
          <w:kern w:val="2"/>
          <w:sz w:val="24"/>
          <w:szCs w:val="24"/>
          <w:lang w:val="sr-Cyrl-RS" w:eastAsia="ar-SA"/>
        </w:rPr>
        <w:t xml:space="preserve">. </w:t>
      </w:r>
    </w:p>
    <w:p w:rsidR="003520EC" w:rsidRDefault="003520EC" w:rsidP="003520EC">
      <w:pPr>
        <w:spacing w:after="120"/>
        <w:jc w:val="right"/>
        <w:rPr>
          <w:b/>
          <w:lang w:val="ru-RU"/>
        </w:rPr>
      </w:pPr>
      <w:r>
        <w:rPr>
          <w:b/>
          <w:i/>
          <w:lang w:val="sr-Cyrl-RS"/>
        </w:rPr>
        <w:lastRenderedPageBreak/>
        <w:t>Образац 6</w:t>
      </w:r>
    </w:p>
    <w:p w:rsidR="003520EC" w:rsidRDefault="003520EC" w:rsidP="003520EC">
      <w:pPr>
        <w:shd w:val="clear" w:color="auto" w:fill="C6D9F1"/>
        <w:jc w:val="center"/>
        <w:rPr>
          <w:b/>
          <w:bCs/>
          <w:sz w:val="28"/>
          <w:szCs w:val="28"/>
          <w:lang w:val="sr-Cyrl-RS"/>
        </w:rPr>
      </w:pPr>
      <w:r>
        <w:rPr>
          <w:b/>
          <w:bCs/>
          <w:sz w:val="28"/>
          <w:szCs w:val="28"/>
          <w:lang w:val="sr-Cyrl-RS"/>
        </w:rPr>
        <w:t xml:space="preserve">ОБРАЗАЦ ИЗЈАВЕ ПОДИЗВОЂАЧА  О ИСПУЊЕНОСТИ ОБАВЕЗНИХ УСЛОВА ЗА УЧЕШЋЕ </w:t>
      </w:r>
      <w:r>
        <w:rPr>
          <w:b/>
          <w:bCs/>
          <w:sz w:val="28"/>
          <w:szCs w:val="28"/>
        </w:rPr>
        <w:t xml:space="preserve">У ПОСТУПКУ ЈАВНЕ НАБАВКЕ </w:t>
      </w:r>
      <w:r>
        <w:rPr>
          <w:b/>
          <w:bCs/>
          <w:sz w:val="28"/>
          <w:szCs w:val="28"/>
          <w:lang w:val="sr-Cyrl-RS"/>
        </w:rPr>
        <w:t>-  ЧЛ. 75. ЗЈН</w:t>
      </w:r>
    </w:p>
    <w:p w:rsidR="003520EC" w:rsidRDefault="003520EC" w:rsidP="003520EC">
      <w:pPr>
        <w:jc w:val="both"/>
      </w:pPr>
      <w:r>
        <w:tab/>
      </w:r>
      <w:r>
        <w:tab/>
      </w:r>
      <w:r>
        <w:tab/>
      </w:r>
      <w:r>
        <w:tab/>
      </w:r>
    </w:p>
    <w:p w:rsidR="003520EC" w:rsidRDefault="003520EC" w:rsidP="003520EC">
      <w:pPr>
        <w:jc w:val="center"/>
        <w:rPr>
          <w:b/>
          <w:bCs/>
          <w:lang w:val="sr-Cyrl-RS"/>
        </w:rPr>
      </w:pPr>
    </w:p>
    <w:p w:rsidR="003520EC" w:rsidRDefault="003520EC" w:rsidP="003520EC">
      <w:pPr>
        <w:jc w:val="center"/>
        <w:rPr>
          <w:b/>
          <w:bCs/>
          <w:lang w:val="sr-Cyrl-RS"/>
        </w:rPr>
      </w:pPr>
    </w:p>
    <w:p w:rsidR="003520EC" w:rsidRDefault="003520EC" w:rsidP="003520EC">
      <w:pPr>
        <w:jc w:val="both"/>
      </w:pPr>
      <w:r>
        <w:rPr>
          <w:lang w:val="sr-Cyrl-RS"/>
        </w:rPr>
        <w:t>П</w:t>
      </w:r>
      <w:r>
        <w:t xml:space="preserve">од пуном материјалном и кривичном одговорношћу, </w:t>
      </w:r>
      <w:r>
        <w:rPr>
          <w:lang w:val="sr-Cyrl-CS"/>
        </w:rPr>
        <w:t xml:space="preserve">као заступник подизвођача, </w:t>
      </w:r>
      <w:r>
        <w:t>дајем следећу</w:t>
      </w:r>
      <w:r>
        <w:tab/>
      </w:r>
      <w:r>
        <w:tab/>
      </w:r>
      <w:r>
        <w:tab/>
      </w:r>
      <w:r>
        <w:tab/>
      </w:r>
    </w:p>
    <w:p w:rsidR="003520EC" w:rsidRDefault="003520EC" w:rsidP="003520EC">
      <w:pPr>
        <w:jc w:val="both"/>
      </w:pPr>
    </w:p>
    <w:p w:rsidR="003520EC" w:rsidRDefault="003520EC" w:rsidP="003520EC">
      <w:pPr>
        <w:jc w:val="center"/>
        <w:rPr>
          <w:b/>
        </w:rPr>
      </w:pPr>
      <w:r>
        <w:rPr>
          <w:b/>
        </w:rPr>
        <w:t>И З Ј А В У</w:t>
      </w:r>
    </w:p>
    <w:p w:rsidR="003520EC" w:rsidRDefault="003520EC" w:rsidP="003520EC">
      <w:pPr>
        <w:jc w:val="center"/>
      </w:pPr>
    </w:p>
    <w:p w:rsidR="003520EC" w:rsidRDefault="003520EC" w:rsidP="003520EC">
      <w:pPr>
        <w:jc w:val="both"/>
        <w:rPr>
          <w:lang w:val="sr-Cyrl-CS"/>
        </w:rPr>
      </w:pPr>
    </w:p>
    <w:p w:rsidR="003520EC" w:rsidRDefault="003520EC" w:rsidP="003520EC">
      <w:pPr>
        <w:jc w:val="both"/>
        <w:rPr>
          <w:iCs/>
          <w:lang w:val="sr-Cyrl-CS"/>
        </w:rPr>
      </w:pPr>
      <w:r>
        <w:rPr>
          <w:lang w:val="sr-Cyrl-CS"/>
        </w:rPr>
        <w:t>П</w:t>
      </w:r>
      <w:r>
        <w:t>о</w:t>
      </w:r>
      <w:r>
        <w:rPr>
          <w:lang w:val="sr-Cyrl-RS"/>
        </w:rPr>
        <w:t xml:space="preserve">дизвођач </w:t>
      </w:r>
      <w:r>
        <w:rPr>
          <w:i/>
          <w:lang w:val="sr-Cyrl-RS"/>
        </w:rPr>
        <w:t xml:space="preserve"> _____________________________________________</w:t>
      </w:r>
      <w:r>
        <w:rPr>
          <w:i/>
          <w:iCs/>
        </w:rPr>
        <w:t>[</w:t>
      </w:r>
      <w:r>
        <w:rPr>
          <w:i/>
        </w:rPr>
        <w:t xml:space="preserve">навести </w:t>
      </w:r>
      <w:r>
        <w:rPr>
          <w:i/>
          <w:lang w:val="sr-Cyrl-RS"/>
        </w:rPr>
        <w:t>назив подизвођача</w:t>
      </w:r>
      <w:r>
        <w:rPr>
          <w:i/>
          <w:iCs/>
        </w:rPr>
        <w:t>]</w:t>
      </w:r>
      <w:r>
        <w:rPr>
          <w:i/>
          <w:lang w:val="sr-Cyrl-CS"/>
        </w:rPr>
        <w:t xml:space="preserve"> </w:t>
      </w:r>
      <w:r>
        <w:t xml:space="preserve">у поступку </w:t>
      </w:r>
      <w:r>
        <w:rPr>
          <w:bCs/>
          <w:color w:val="auto"/>
        </w:rPr>
        <w:t>јавнe набавкe мале вредности добара - ђачка ужина за школску 2016/2017. годину, број ЈНМВ 0</w:t>
      </w:r>
      <w:r>
        <w:rPr>
          <w:bCs/>
          <w:color w:val="auto"/>
          <w:lang w:val="sr-Cyrl-RS"/>
        </w:rPr>
        <w:t>2</w:t>
      </w:r>
      <w:r>
        <w:rPr>
          <w:bCs/>
          <w:color w:val="auto"/>
        </w:rPr>
        <w:t>/2016</w:t>
      </w:r>
      <w:r>
        <w:t>, испуњава све услове из чл. 75. ЗЈН, односно услове дефинисане конкурсном документацијом</w:t>
      </w:r>
      <w:r>
        <w:rPr>
          <w:lang w:val="ru-RU"/>
        </w:rPr>
        <w:t xml:space="preserve"> </w:t>
      </w:r>
      <w:r>
        <w:t>за предметну јавну набавку</w:t>
      </w:r>
      <w:r>
        <w:rPr>
          <w:lang w:val="sr-Cyrl-CS"/>
        </w:rPr>
        <w:t>,</w:t>
      </w:r>
      <w:r>
        <w:t xml:space="preserve"> и то:</w:t>
      </w:r>
    </w:p>
    <w:p w:rsidR="003520EC" w:rsidRDefault="003520EC" w:rsidP="003520EC">
      <w:pPr>
        <w:jc w:val="both"/>
        <w:rPr>
          <w:iCs/>
          <w:lang w:val="sr-Cyrl-RS"/>
        </w:rPr>
      </w:pPr>
    </w:p>
    <w:p w:rsidR="003520EC" w:rsidRDefault="003520EC" w:rsidP="003520EC">
      <w:pPr>
        <w:pStyle w:val="NormalWeb"/>
        <w:numPr>
          <w:ilvl w:val="0"/>
          <w:numId w:val="21"/>
        </w:numPr>
        <w:suppressAutoHyphens/>
        <w:spacing w:after="0" w:line="100" w:lineRule="atLeast"/>
        <w:jc w:val="both"/>
        <w:rPr>
          <w:rFonts w:ascii="Times New Roman" w:eastAsia="Arial Unicode MS" w:hAnsi="Times New Roman" w:cs="Times New Roman"/>
          <w:iCs/>
          <w:color w:val="000000"/>
          <w:kern w:val="2"/>
          <w:sz w:val="24"/>
          <w:szCs w:val="24"/>
          <w:lang w:val="sr-Cyrl-CS" w:eastAsia="ar-SA"/>
        </w:rPr>
      </w:pPr>
      <w:r>
        <w:rPr>
          <w:rFonts w:ascii="Times New Roman" w:eastAsia="Arial Unicode MS" w:hAnsi="Times New Roman" w:cs="Times New Roman"/>
          <w:iCs/>
          <w:color w:val="000000"/>
          <w:kern w:val="2"/>
          <w:sz w:val="24"/>
          <w:szCs w:val="24"/>
          <w:lang w:val="sr-Cyrl-CS" w:eastAsia="ar-SA"/>
        </w:rPr>
        <w:t>Подизвођач је р</w:t>
      </w:r>
      <w:r>
        <w:rPr>
          <w:rFonts w:ascii="Times New Roman" w:eastAsia="Arial Unicode MS" w:hAnsi="Times New Roman" w:cs="Times New Roman"/>
          <w:iCs/>
          <w:color w:val="000000"/>
          <w:kern w:val="2"/>
          <w:sz w:val="24"/>
          <w:szCs w:val="24"/>
          <w:lang w:val="x-none" w:eastAsia="ar-SA"/>
        </w:rPr>
        <w:t>егистрован код надлежног органа, односно уписан у одговарајући регистар</w:t>
      </w:r>
      <w:r>
        <w:rPr>
          <w:rFonts w:ascii="Times New Roman" w:eastAsia="Arial Unicode MS" w:hAnsi="Times New Roman" w:cs="Times New Roman"/>
          <w:iCs/>
          <w:color w:val="000000"/>
          <w:kern w:val="2"/>
          <w:sz w:val="24"/>
          <w:szCs w:val="24"/>
          <w:lang w:val="sr-Cyrl-RS" w:eastAsia="ar-SA"/>
        </w:rPr>
        <w:t xml:space="preserve"> (чл. 75. ст. 1. тач. 1) ЗЈН)</w:t>
      </w:r>
      <w:r>
        <w:rPr>
          <w:rFonts w:ascii="Times New Roman" w:eastAsia="Arial Unicode MS" w:hAnsi="Times New Roman" w:cs="Times New Roman"/>
          <w:iCs/>
          <w:color w:val="000000"/>
          <w:kern w:val="2"/>
          <w:sz w:val="24"/>
          <w:szCs w:val="24"/>
          <w:lang w:val="x-none" w:eastAsia="ar-SA"/>
        </w:rPr>
        <w:t>;</w:t>
      </w:r>
    </w:p>
    <w:p w:rsidR="003520EC" w:rsidRDefault="003520EC" w:rsidP="003520EC">
      <w:pPr>
        <w:pStyle w:val="NormalWeb"/>
        <w:numPr>
          <w:ilvl w:val="0"/>
          <w:numId w:val="21"/>
        </w:numPr>
        <w:suppressAutoHyphens/>
        <w:spacing w:after="0" w:line="100" w:lineRule="atLeast"/>
        <w:jc w:val="both"/>
        <w:rPr>
          <w:rFonts w:ascii="Times New Roman" w:eastAsia="Arial Unicode MS" w:hAnsi="Times New Roman" w:cs="Times New Roman"/>
          <w:bCs/>
          <w:iCs/>
          <w:color w:val="000000"/>
          <w:kern w:val="2"/>
          <w:sz w:val="24"/>
          <w:szCs w:val="24"/>
          <w:lang w:val="sr-Cyrl-CS" w:eastAsia="ar-SA"/>
        </w:rPr>
      </w:pPr>
      <w:r>
        <w:rPr>
          <w:rFonts w:ascii="Times New Roman" w:eastAsia="Arial Unicode MS" w:hAnsi="Times New Roman" w:cs="Times New Roman"/>
          <w:iCs/>
          <w:color w:val="000000"/>
          <w:kern w:val="2"/>
          <w:sz w:val="24"/>
          <w:szCs w:val="24"/>
          <w:lang w:val="sr-Cyrl-CS" w:eastAsia="ar-SA"/>
        </w:rPr>
        <w:t xml:space="preserve">Подизвођач и његов </w:t>
      </w:r>
      <w:r>
        <w:rPr>
          <w:rFonts w:ascii="Times New Roman" w:eastAsia="Arial Unicode MS" w:hAnsi="Times New Roman" w:cs="Times New Roman"/>
          <w:iCs/>
          <w:color w:val="000000"/>
          <w:kern w:val="2"/>
          <w:sz w:val="24"/>
          <w:szCs w:val="24"/>
          <w:lang w:val="sr-Cyrl-RS" w:eastAsia="ar-SA"/>
        </w:rPr>
        <w:t>закон</w:t>
      </w:r>
      <w:r>
        <w:rPr>
          <w:rFonts w:ascii="Times New Roman" w:eastAsia="Arial Unicode MS" w:hAnsi="Times New Roman" w:cs="Times New Roman"/>
          <w:iCs/>
          <w:color w:val="000000"/>
          <w:kern w:val="2"/>
          <w:sz w:val="24"/>
          <w:szCs w:val="24"/>
          <w:lang w:val="x-none" w:eastAsia="ar-SA"/>
        </w:rPr>
        <w:t xml:space="preserve">ски </w:t>
      </w:r>
      <w:r>
        <w:rPr>
          <w:rFonts w:ascii="Times New Roman" w:eastAsia="Arial Unicode MS" w:hAnsi="Times New Roman" w:cs="Times New Roman"/>
          <w:color w:val="000000"/>
          <w:kern w:val="2"/>
          <w:sz w:val="24"/>
          <w:szCs w:val="24"/>
          <w:lang w:val="x-none" w:eastAsia="ar-SA"/>
        </w:rPr>
        <w:t>заступник нис</w:t>
      </w:r>
      <w:r>
        <w:rPr>
          <w:rFonts w:ascii="Times New Roman" w:eastAsia="Arial Unicode MS" w:hAnsi="Times New Roman" w:cs="Times New Roman"/>
          <w:color w:val="000000"/>
          <w:kern w:val="2"/>
          <w:sz w:val="24"/>
          <w:szCs w:val="24"/>
          <w:lang w:val="sr-Cyrl-CS" w:eastAsia="ar-SA"/>
        </w:rPr>
        <w:t>у</w:t>
      </w:r>
      <w:r>
        <w:rPr>
          <w:rFonts w:ascii="Times New Roman" w:eastAsia="Arial Unicode MS" w:hAnsi="Times New Roman" w:cs="Times New Roman"/>
          <w:color w:val="000000"/>
          <w:kern w:val="2"/>
          <w:sz w:val="24"/>
          <w:szCs w:val="24"/>
          <w:lang w:val="x-none" w:eastAsia="ar-SA"/>
        </w:rPr>
        <w:t xml:space="preserve"> осуђивани за неко од кривичних дела као члан организоване криминалне групе, да ни</w:t>
      </w:r>
      <w:r>
        <w:rPr>
          <w:rFonts w:ascii="Times New Roman" w:eastAsia="Arial Unicode MS" w:hAnsi="Times New Roman" w:cs="Times New Roman"/>
          <w:color w:val="000000"/>
          <w:kern w:val="2"/>
          <w:sz w:val="24"/>
          <w:szCs w:val="24"/>
          <w:lang w:val="sr-Cyrl-RS" w:eastAsia="ar-SA"/>
        </w:rPr>
        <w:t>су</w:t>
      </w:r>
      <w:r>
        <w:rPr>
          <w:rFonts w:ascii="Times New Roman" w:eastAsia="Arial Unicode MS" w:hAnsi="Times New Roman" w:cs="Times New Roman"/>
          <w:color w:val="000000"/>
          <w:kern w:val="2"/>
          <w:sz w:val="24"/>
          <w:szCs w:val="24"/>
          <w:lang w:val="x-none" w:eastAsia="ar-SA"/>
        </w:rPr>
        <w:t xml:space="preserve"> осуђиван</w:t>
      </w:r>
      <w:r>
        <w:rPr>
          <w:rFonts w:ascii="Times New Roman" w:eastAsia="Arial Unicode MS" w:hAnsi="Times New Roman" w:cs="Times New Roman"/>
          <w:color w:val="000000"/>
          <w:kern w:val="2"/>
          <w:sz w:val="24"/>
          <w:szCs w:val="24"/>
          <w:lang w:val="sr-Cyrl-RS" w:eastAsia="ar-SA"/>
        </w:rPr>
        <w:t>и</w:t>
      </w:r>
      <w:r>
        <w:rPr>
          <w:rFonts w:ascii="Times New Roman" w:eastAsia="Arial Unicode MS" w:hAnsi="Times New Roman" w:cs="Times New Roman"/>
          <w:color w:val="000000"/>
          <w:kern w:val="2"/>
          <w:sz w:val="24"/>
          <w:szCs w:val="24"/>
          <w:lang w:val="x-none" w:eastAsia="ar-SA"/>
        </w:rPr>
        <w:t xml:space="preserve"> за кривична дела против привреде, кривична дела против животне средине, кривично дело примања или давања мита, </w:t>
      </w:r>
      <w:r>
        <w:rPr>
          <w:rFonts w:ascii="Times New Roman" w:eastAsia="Arial Unicode MS" w:hAnsi="Times New Roman" w:cs="Times New Roman"/>
          <w:color w:val="000000"/>
          <w:kern w:val="2"/>
          <w:sz w:val="24"/>
          <w:szCs w:val="24"/>
          <w:lang w:val="sr-Cyrl-CS" w:eastAsia="ar-SA"/>
        </w:rPr>
        <w:t>к</w:t>
      </w:r>
      <w:r>
        <w:rPr>
          <w:rFonts w:ascii="Times New Roman" w:eastAsia="Arial Unicode MS" w:hAnsi="Times New Roman" w:cs="Times New Roman"/>
          <w:color w:val="000000"/>
          <w:kern w:val="2"/>
          <w:sz w:val="24"/>
          <w:szCs w:val="24"/>
          <w:lang w:val="x-none" w:eastAsia="ar-SA"/>
        </w:rPr>
        <w:t>ривично дело преваре</w:t>
      </w:r>
      <w:r>
        <w:rPr>
          <w:rFonts w:ascii="Times New Roman" w:eastAsia="Arial Unicode MS" w:hAnsi="Times New Roman" w:cs="Times New Roman"/>
          <w:color w:val="000000"/>
          <w:kern w:val="2"/>
          <w:sz w:val="24"/>
          <w:szCs w:val="24"/>
          <w:lang w:val="sr-Cyrl-RS" w:eastAsia="ar-SA"/>
        </w:rPr>
        <w:t xml:space="preserve"> </w:t>
      </w:r>
      <w:r>
        <w:rPr>
          <w:rFonts w:ascii="Times New Roman" w:eastAsia="Arial Unicode MS" w:hAnsi="Times New Roman" w:cs="Times New Roman"/>
          <w:iCs/>
          <w:color w:val="000000"/>
          <w:kern w:val="2"/>
          <w:sz w:val="24"/>
          <w:szCs w:val="24"/>
          <w:lang w:val="sr-Cyrl-RS" w:eastAsia="ar-SA"/>
        </w:rPr>
        <w:t>(чл. 75. ст. 1. тач. 2) ЗЈН)</w:t>
      </w:r>
      <w:r>
        <w:rPr>
          <w:rFonts w:ascii="Times New Roman" w:eastAsia="Arial Unicode MS" w:hAnsi="Times New Roman" w:cs="Times New Roman"/>
          <w:iCs/>
          <w:color w:val="000000"/>
          <w:kern w:val="2"/>
          <w:sz w:val="24"/>
          <w:szCs w:val="24"/>
          <w:lang w:val="x-none" w:eastAsia="ar-SA"/>
        </w:rPr>
        <w:t>;</w:t>
      </w:r>
    </w:p>
    <w:p w:rsidR="003520EC" w:rsidRDefault="003520EC" w:rsidP="003520EC">
      <w:pPr>
        <w:pStyle w:val="NormalWeb"/>
        <w:numPr>
          <w:ilvl w:val="0"/>
          <w:numId w:val="21"/>
        </w:numPr>
        <w:suppressAutoHyphens/>
        <w:spacing w:after="0" w:line="100" w:lineRule="atLeast"/>
        <w:jc w:val="both"/>
        <w:rPr>
          <w:rFonts w:ascii="Times New Roman" w:eastAsia="Arial Unicode MS" w:hAnsi="Times New Roman" w:cs="Times New Roman"/>
          <w:kern w:val="2"/>
          <w:sz w:val="24"/>
          <w:szCs w:val="24"/>
          <w:lang w:val="sr-Cyrl-CS" w:eastAsia="ar-SA"/>
        </w:rPr>
      </w:pPr>
      <w:r>
        <w:rPr>
          <w:rFonts w:ascii="Times New Roman" w:eastAsia="Arial Unicode MS" w:hAnsi="Times New Roman" w:cs="Times New Roman"/>
          <w:bCs/>
          <w:iCs/>
          <w:color w:val="000000"/>
          <w:kern w:val="2"/>
          <w:sz w:val="24"/>
          <w:szCs w:val="24"/>
          <w:lang w:val="sr-Cyrl-CS" w:eastAsia="ar-SA"/>
        </w:rPr>
        <w:t>Подизвођач је и</w:t>
      </w:r>
      <w:r>
        <w:rPr>
          <w:rFonts w:ascii="Times New Roman" w:eastAsia="Arial Unicode MS" w:hAnsi="Times New Roman" w:cs="Times New Roman"/>
          <w:bCs/>
          <w:iCs/>
          <w:color w:val="000000"/>
          <w:kern w:val="2"/>
          <w:sz w:val="24"/>
          <w:szCs w:val="24"/>
          <w:lang w:val="x-none" w:eastAsia="ar-SA"/>
        </w:rPr>
        <w:t xml:space="preserve">змирио </w:t>
      </w:r>
      <w:r>
        <w:rPr>
          <w:rFonts w:ascii="Times New Roman" w:eastAsia="Arial Unicode MS" w:hAnsi="Times New Roman" w:cs="Times New Roman"/>
          <w:color w:val="000000"/>
          <w:kern w:val="2"/>
          <w:sz w:val="24"/>
          <w:szCs w:val="24"/>
          <w:lang w:val="x-none" w:eastAsia="ar-SA"/>
        </w:rPr>
        <w:t>доспеле порезе, доприносе и друге јавне дажбине у складу са прописима Републике Србије (</w:t>
      </w:r>
      <w:r>
        <w:rPr>
          <w:rFonts w:ascii="Times New Roman" w:eastAsia="Arial Unicode MS" w:hAnsi="Times New Roman" w:cs="Times New Roman"/>
          <w:i/>
          <w:color w:val="000000"/>
          <w:kern w:val="2"/>
          <w:sz w:val="24"/>
          <w:szCs w:val="24"/>
          <w:lang w:val="x-none" w:eastAsia="ar-SA"/>
        </w:rPr>
        <w:t>или стране државе када има седиште на њеној територији)</w:t>
      </w:r>
      <w:r>
        <w:rPr>
          <w:rFonts w:ascii="Times New Roman" w:eastAsia="Arial Unicode MS" w:hAnsi="Times New Roman" w:cs="Times New Roman"/>
          <w:iCs/>
          <w:color w:val="000000"/>
          <w:kern w:val="2"/>
          <w:sz w:val="24"/>
          <w:szCs w:val="24"/>
          <w:lang w:val="sr-Cyrl-RS" w:eastAsia="ar-SA"/>
        </w:rPr>
        <w:t xml:space="preserve"> (чл. 75. ст. 1. тач. 4) ЗЈН)</w:t>
      </w:r>
      <w:r>
        <w:rPr>
          <w:rFonts w:ascii="Times New Roman" w:eastAsia="Arial Unicode MS" w:hAnsi="Times New Roman" w:cs="Times New Roman"/>
          <w:i/>
          <w:color w:val="000000"/>
          <w:kern w:val="2"/>
          <w:sz w:val="24"/>
          <w:szCs w:val="24"/>
          <w:lang w:val="x-none" w:eastAsia="ar-SA"/>
        </w:rPr>
        <w:t>;</w:t>
      </w:r>
    </w:p>
    <w:p w:rsidR="003520EC" w:rsidRDefault="003520EC" w:rsidP="003520EC">
      <w:pPr>
        <w:pStyle w:val="NormalWeb"/>
        <w:numPr>
          <w:ilvl w:val="0"/>
          <w:numId w:val="21"/>
        </w:numPr>
        <w:suppressAutoHyphens/>
        <w:spacing w:after="0" w:line="100" w:lineRule="atLeast"/>
        <w:jc w:val="both"/>
        <w:rPr>
          <w:rFonts w:ascii="Times New Roman" w:eastAsia="Arial Unicode MS" w:hAnsi="Times New Roman" w:cs="Times New Roman"/>
          <w:kern w:val="2"/>
          <w:sz w:val="24"/>
          <w:szCs w:val="24"/>
          <w:lang w:val="sr-Cyrl-CS" w:eastAsia="ar-SA"/>
        </w:rPr>
      </w:pPr>
      <w:r>
        <w:rPr>
          <w:rFonts w:ascii="Times New Roman" w:eastAsia="Arial Unicode MS" w:hAnsi="Times New Roman" w:cs="Times New Roman"/>
          <w:bCs/>
          <w:iCs/>
          <w:color w:val="000000"/>
          <w:kern w:val="2"/>
          <w:sz w:val="24"/>
          <w:szCs w:val="24"/>
          <w:lang w:val="sr-Cyrl-RS" w:eastAsia="ar-SA"/>
        </w:rPr>
        <w:t xml:space="preserve">Подизвођач је поштовао обавезе које произлазе из важећих прописа о заштити на раду, запошљавању и условима рада, заштити животне средине </w:t>
      </w:r>
      <w:r>
        <w:rPr>
          <w:rFonts w:ascii="Times New Roman" w:hAnsi="Times New Roman" w:cs="Times New Roman"/>
          <w:color w:val="000000"/>
          <w:kern w:val="2"/>
          <w:sz w:val="24"/>
          <w:szCs w:val="24"/>
          <w:lang w:val="x-none" w:eastAsia="sr-Latn-RS"/>
        </w:rPr>
        <w:t>и нема забрану обављања делатности која је на снази у време подношења понуде</w:t>
      </w:r>
      <w:r>
        <w:rPr>
          <w:rFonts w:ascii="Times New Roman" w:hAnsi="Times New Roman" w:cs="Times New Roman"/>
          <w:color w:val="000000"/>
          <w:kern w:val="2"/>
          <w:sz w:val="24"/>
          <w:szCs w:val="24"/>
          <w:lang w:val="sr-Cyrl-RS" w:eastAsia="sr-Latn-RS"/>
        </w:rPr>
        <w:t xml:space="preserve"> за предметну јавну набавку </w:t>
      </w:r>
      <w:r>
        <w:rPr>
          <w:rFonts w:ascii="Times New Roman" w:eastAsia="Arial Unicode MS" w:hAnsi="Times New Roman" w:cs="Times New Roman"/>
          <w:iCs/>
          <w:color w:val="000000"/>
          <w:kern w:val="2"/>
          <w:sz w:val="24"/>
          <w:szCs w:val="24"/>
          <w:lang w:val="sr-Cyrl-RS" w:eastAsia="ar-SA"/>
        </w:rPr>
        <w:t>(чл. 75. ст. 2. ЗЈН)</w:t>
      </w:r>
      <w:r>
        <w:rPr>
          <w:rFonts w:ascii="Times New Roman" w:hAnsi="Times New Roman" w:cs="Times New Roman"/>
          <w:color w:val="000000"/>
          <w:kern w:val="2"/>
          <w:sz w:val="24"/>
          <w:szCs w:val="24"/>
          <w:lang w:val="sr-Cyrl-RS" w:eastAsia="sr-Latn-RS"/>
        </w:rPr>
        <w:t>.</w:t>
      </w:r>
    </w:p>
    <w:p w:rsidR="003520EC" w:rsidRDefault="003520EC" w:rsidP="003520EC">
      <w:pPr>
        <w:pStyle w:val="NormalWeb"/>
        <w:suppressAutoHyphens/>
        <w:spacing w:after="0" w:line="100" w:lineRule="atLeast"/>
        <w:ind w:left="1080"/>
        <w:jc w:val="both"/>
        <w:rPr>
          <w:rFonts w:ascii="Times New Roman" w:eastAsia="Arial Unicode MS" w:hAnsi="Times New Roman" w:cs="Times New Roman"/>
          <w:iCs/>
          <w:color w:val="000000"/>
          <w:kern w:val="2"/>
          <w:sz w:val="24"/>
          <w:szCs w:val="24"/>
          <w:lang w:val="sr-Cyrl-CS" w:eastAsia="ar-SA"/>
        </w:rPr>
      </w:pPr>
    </w:p>
    <w:p w:rsidR="003520EC" w:rsidRDefault="003520EC" w:rsidP="003520EC">
      <w:pPr>
        <w:pStyle w:val="NormalWeb"/>
        <w:suppressAutoHyphens/>
        <w:spacing w:after="0" w:line="100" w:lineRule="atLeast"/>
        <w:ind w:left="720"/>
        <w:jc w:val="both"/>
        <w:rPr>
          <w:rFonts w:ascii="Times New Roman" w:eastAsia="Arial Unicode MS" w:hAnsi="Times New Roman" w:cs="Times New Roman"/>
          <w:iCs/>
          <w:color w:val="000000"/>
          <w:kern w:val="2"/>
          <w:sz w:val="24"/>
          <w:szCs w:val="24"/>
          <w:lang w:val="sr-Latn-RS" w:eastAsia="ar-SA"/>
        </w:rPr>
      </w:pPr>
    </w:p>
    <w:p w:rsidR="003520EC" w:rsidRDefault="003520EC" w:rsidP="003520EC">
      <w:pPr>
        <w:jc w:val="both"/>
        <w:rPr>
          <w:i/>
          <w:lang w:val="sr-Cyrl-CS"/>
        </w:rPr>
      </w:pPr>
    </w:p>
    <w:p w:rsidR="003520EC" w:rsidRDefault="003520EC" w:rsidP="003520EC">
      <w:pPr>
        <w:rPr>
          <w:lang w:val="sr-Cyrl-RS"/>
        </w:rPr>
      </w:pPr>
      <w:r>
        <w:t>Место:_____________                                                            П</w:t>
      </w:r>
      <w:r>
        <w:rPr>
          <w:lang w:val="sr-Cyrl-RS"/>
        </w:rPr>
        <w:t>одизвођач:</w:t>
      </w:r>
    </w:p>
    <w:p w:rsidR="003520EC" w:rsidRDefault="003520EC" w:rsidP="003520EC">
      <w:pPr>
        <w:rPr>
          <w:b/>
          <w:bCs/>
          <w:i/>
          <w:color w:val="auto"/>
          <w:lang w:val="sr-Cyrl-RS"/>
        </w:rPr>
      </w:pPr>
      <w:r>
        <w:t xml:space="preserve">Датум:_____________                         М.П.                     _____________________                                                        </w:t>
      </w:r>
    </w:p>
    <w:p w:rsidR="003520EC" w:rsidRDefault="003520EC" w:rsidP="003520EC">
      <w:pPr>
        <w:pStyle w:val="NormalWeb"/>
        <w:suppressAutoHyphens/>
        <w:spacing w:after="120" w:line="100" w:lineRule="atLeast"/>
        <w:jc w:val="both"/>
        <w:rPr>
          <w:rFonts w:ascii="Times New Roman" w:eastAsia="Arial Unicode MS" w:hAnsi="Times New Roman" w:cs="Times New Roman"/>
          <w:b/>
          <w:bCs/>
          <w:i/>
          <w:kern w:val="2"/>
          <w:sz w:val="24"/>
          <w:szCs w:val="24"/>
          <w:lang w:val="sr-Cyrl-RS" w:eastAsia="ar-SA"/>
        </w:rPr>
      </w:pPr>
    </w:p>
    <w:p w:rsidR="003520EC" w:rsidRDefault="003520EC" w:rsidP="003520EC">
      <w:pPr>
        <w:pStyle w:val="NormalWeb"/>
        <w:suppressAutoHyphens/>
        <w:spacing w:after="0" w:line="100" w:lineRule="atLeast"/>
        <w:jc w:val="both"/>
        <w:rPr>
          <w:rFonts w:ascii="Times New Roman" w:eastAsia="Arial Unicode MS" w:hAnsi="Times New Roman" w:cs="Times New Roman"/>
          <w:bCs/>
          <w:i/>
          <w:iCs/>
          <w:kern w:val="2"/>
          <w:sz w:val="24"/>
          <w:szCs w:val="24"/>
          <w:lang w:val="sr-Cyrl-RS" w:eastAsia="ar-SA"/>
        </w:rPr>
      </w:pPr>
      <w:r>
        <w:rPr>
          <w:rFonts w:ascii="Times New Roman" w:eastAsia="Arial Unicode MS" w:hAnsi="Times New Roman" w:cs="Times New Roman"/>
          <w:b/>
          <w:bCs/>
          <w:i/>
          <w:kern w:val="2"/>
          <w:sz w:val="24"/>
          <w:szCs w:val="24"/>
          <w:lang w:val="sr-Cyrl-RS" w:eastAsia="ar-SA"/>
        </w:rPr>
        <w:t>Напомена:</w:t>
      </w:r>
      <w:r>
        <w:rPr>
          <w:rFonts w:ascii="Times New Roman" w:eastAsia="Arial Unicode MS" w:hAnsi="Times New Roman" w:cs="Times New Roman"/>
          <w:bCs/>
          <w:i/>
          <w:kern w:val="2"/>
          <w:sz w:val="24"/>
          <w:szCs w:val="24"/>
          <w:lang w:val="sr-Cyrl-RS" w:eastAsia="ar-SA"/>
        </w:rPr>
        <w:t xml:space="preserve"> </w:t>
      </w:r>
      <w:r>
        <w:rPr>
          <w:rFonts w:ascii="Times New Roman" w:eastAsia="Arial Unicode MS" w:hAnsi="Times New Roman" w:cs="Times New Roman"/>
          <w:b/>
          <w:bCs/>
          <w:i/>
          <w:iCs/>
          <w:kern w:val="2"/>
          <w:sz w:val="24"/>
          <w:szCs w:val="24"/>
          <w:u w:val="single"/>
          <w:lang w:val="x-none" w:eastAsia="ar-SA"/>
        </w:rPr>
        <w:t>Уколико понуђач подноси понуду са подизвођачем</w:t>
      </w:r>
      <w:r>
        <w:rPr>
          <w:rFonts w:ascii="Times New Roman" w:eastAsia="Arial Unicode MS" w:hAnsi="Times New Roman" w:cs="Times New Roman"/>
          <w:bCs/>
          <w:i/>
          <w:iCs/>
          <w:kern w:val="2"/>
          <w:sz w:val="24"/>
          <w:szCs w:val="24"/>
          <w:lang w:val="x-none" w:eastAsia="ar-SA"/>
        </w:rPr>
        <w:t>, Изјав</w:t>
      </w:r>
      <w:r>
        <w:rPr>
          <w:rFonts w:ascii="Times New Roman" w:eastAsia="Arial Unicode MS" w:hAnsi="Times New Roman" w:cs="Times New Roman"/>
          <w:bCs/>
          <w:i/>
          <w:iCs/>
          <w:kern w:val="2"/>
          <w:sz w:val="24"/>
          <w:szCs w:val="24"/>
          <w:lang w:val="sr-Cyrl-RS" w:eastAsia="ar-SA"/>
        </w:rPr>
        <w:t xml:space="preserve">а мора бити </w:t>
      </w:r>
      <w:r>
        <w:rPr>
          <w:rFonts w:ascii="Times New Roman" w:eastAsia="Arial Unicode MS" w:hAnsi="Times New Roman" w:cs="Times New Roman"/>
          <w:bCs/>
          <w:i/>
          <w:iCs/>
          <w:kern w:val="2"/>
          <w:sz w:val="24"/>
          <w:szCs w:val="24"/>
          <w:lang w:val="x-none" w:eastAsia="ar-SA"/>
        </w:rPr>
        <w:t>потписан</w:t>
      </w:r>
      <w:r>
        <w:rPr>
          <w:rFonts w:ascii="Times New Roman" w:eastAsia="Arial Unicode MS" w:hAnsi="Times New Roman" w:cs="Times New Roman"/>
          <w:bCs/>
          <w:i/>
          <w:iCs/>
          <w:kern w:val="2"/>
          <w:sz w:val="24"/>
          <w:szCs w:val="24"/>
          <w:lang w:val="sr-Cyrl-RS" w:eastAsia="ar-SA"/>
        </w:rPr>
        <w:t>а</w:t>
      </w:r>
      <w:r>
        <w:rPr>
          <w:rFonts w:ascii="Times New Roman" w:eastAsia="Arial Unicode MS" w:hAnsi="Times New Roman" w:cs="Times New Roman"/>
          <w:bCs/>
          <w:i/>
          <w:iCs/>
          <w:kern w:val="2"/>
          <w:sz w:val="24"/>
          <w:szCs w:val="24"/>
          <w:lang w:val="x-none" w:eastAsia="ar-SA"/>
        </w:rPr>
        <w:t xml:space="preserve"> од стране овлашћеног лица подизвођача и оверен</w:t>
      </w:r>
      <w:r>
        <w:rPr>
          <w:rFonts w:ascii="Times New Roman" w:eastAsia="Arial Unicode MS" w:hAnsi="Times New Roman" w:cs="Times New Roman"/>
          <w:bCs/>
          <w:i/>
          <w:iCs/>
          <w:kern w:val="2"/>
          <w:sz w:val="24"/>
          <w:szCs w:val="24"/>
          <w:lang w:val="sr-Cyrl-RS" w:eastAsia="ar-SA"/>
        </w:rPr>
        <w:t>а</w:t>
      </w:r>
      <w:r>
        <w:rPr>
          <w:rFonts w:ascii="Times New Roman" w:eastAsia="Arial Unicode MS" w:hAnsi="Times New Roman" w:cs="Times New Roman"/>
          <w:bCs/>
          <w:i/>
          <w:iCs/>
          <w:kern w:val="2"/>
          <w:sz w:val="24"/>
          <w:szCs w:val="24"/>
          <w:lang w:val="x-none" w:eastAsia="ar-SA"/>
        </w:rPr>
        <w:t xml:space="preserve"> печатом. </w:t>
      </w:r>
    </w:p>
    <w:p w:rsidR="003520EC" w:rsidRDefault="003520EC" w:rsidP="003520EC">
      <w:pPr>
        <w:jc w:val="right"/>
        <w:rPr>
          <w:b/>
          <w:i/>
          <w:lang w:val="sr-Cyrl-RS"/>
        </w:rPr>
      </w:pPr>
    </w:p>
    <w:p w:rsidR="003520EC" w:rsidRDefault="003520EC" w:rsidP="003520EC">
      <w:pPr>
        <w:jc w:val="right"/>
        <w:rPr>
          <w:b/>
          <w:i/>
          <w:lang w:val="sr-Cyrl-RS"/>
        </w:rPr>
      </w:pPr>
    </w:p>
    <w:p w:rsidR="003520EC" w:rsidRDefault="003520EC" w:rsidP="003520EC">
      <w:pPr>
        <w:jc w:val="right"/>
        <w:rPr>
          <w:b/>
          <w:i/>
          <w:lang w:val="sr-Cyrl-RS"/>
        </w:rPr>
      </w:pPr>
    </w:p>
    <w:p w:rsidR="003520EC" w:rsidRDefault="003520EC" w:rsidP="003520EC">
      <w:pPr>
        <w:jc w:val="right"/>
        <w:rPr>
          <w:b/>
          <w:i/>
          <w:lang w:val="sr-Cyrl-RS"/>
        </w:rPr>
      </w:pPr>
    </w:p>
    <w:p w:rsidR="003520EC" w:rsidRDefault="003520EC" w:rsidP="003520EC">
      <w:pPr>
        <w:jc w:val="right"/>
        <w:rPr>
          <w:b/>
          <w:i/>
          <w:lang w:val="sr-Cyrl-RS"/>
        </w:rPr>
      </w:pPr>
    </w:p>
    <w:p w:rsidR="003520EC" w:rsidRDefault="003520EC" w:rsidP="003520EC">
      <w:pPr>
        <w:jc w:val="right"/>
        <w:rPr>
          <w:b/>
          <w:i/>
          <w:lang w:val="sr-Cyrl-RS"/>
        </w:rPr>
      </w:pPr>
    </w:p>
    <w:p w:rsidR="003520EC" w:rsidRDefault="003520EC" w:rsidP="003520EC">
      <w:pPr>
        <w:jc w:val="right"/>
        <w:rPr>
          <w:b/>
          <w:i/>
          <w:lang w:val="sr-Cyrl-RS"/>
        </w:rPr>
      </w:pPr>
    </w:p>
    <w:p w:rsidR="003520EC" w:rsidRDefault="003520EC" w:rsidP="003520EC">
      <w:pPr>
        <w:jc w:val="right"/>
        <w:rPr>
          <w:b/>
          <w:i/>
          <w:lang w:val="sr-Cyrl-RS"/>
        </w:rPr>
      </w:pPr>
    </w:p>
    <w:p w:rsidR="003520EC" w:rsidRDefault="003520EC" w:rsidP="003520EC">
      <w:pPr>
        <w:jc w:val="right"/>
        <w:rPr>
          <w:b/>
          <w:i/>
          <w:lang w:val="sr-Cyrl-RS"/>
        </w:rPr>
      </w:pPr>
    </w:p>
    <w:p w:rsidR="003520EC" w:rsidRDefault="003520EC" w:rsidP="003520EC">
      <w:pPr>
        <w:spacing w:after="120"/>
        <w:jc w:val="right"/>
        <w:rPr>
          <w:bCs/>
          <w:i/>
          <w:iCs/>
          <w:color w:val="auto"/>
          <w:lang w:val="sr-Cyrl-RS"/>
        </w:rPr>
      </w:pPr>
      <w:r>
        <w:rPr>
          <w:b/>
          <w:i/>
          <w:color w:val="auto"/>
          <w:lang w:val="sr-Cyrl-RS"/>
        </w:rPr>
        <w:lastRenderedPageBreak/>
        <w:t>Образац 7</w:t>
      </w:r>
    </w:p>
    <w:p w:rsidR="003520EC" w:rsidRDefault="003520EC" w:rsidP="003520EC">
      <w:pPr>
        <w:pStyle w:val="NormalWeb"/>
        <w:shd w:val="clear" w:color="auto" w:fill="C6D9F1"/>
        <w:suppressAutoHyphens/>
        <w:spacing w:after="0" w:line="100" w:lineRule="atLeast"/>
        <w:jc w:val="center"/>
        <w:rPr>
          <w:rFonts w:ascii="Times New Roman" w:hAnsi="Times New Roman" w:cs="Times New Roman"/>
          <w:b/>
          <w:kern w:val="2"/>
          <w:sz w:val="28"/>
          <w:szCs w:val="28"/>
          <w:lang w:val="sr-Latn-CS" w:eastAsia="ar-SA"/>
        </w:rPr>
      </w:pPr>
      <w:r>
        <w:rPr>
          <w:rFonts w:ascii="Times New Roman" w:hAnsi="Times New Roman" w:cs="Times New Roman"/>
          <w:b/>
          <w:kern w:val="2"/>
          <w:sz w:val="28"/>
          <w:szCs w:val="28"/>
          <w:lang w:val="sr-Cyrl-CS" w:eastAsia="ar-SA"/>
        </w:rPr>
        <w:t>X</w:t>
      </w:r>
      <w:r>
        <w:rPr>
          <w:rFonts w:ascii="Times New Roman" w:hAnsi="Times New Roman" w:cs="Times New Roman"/>
          <w:b/>
          <w:kern w:val="2"/>
          <w:sz w:val="28"/>
          <w:szCs w:val="28"/>
          <w:lang w:eastAsia="ar-SA"/>
        </w:rPr>
        <w:t>III</w:t>
      </w:r>
      <w:r>
        <w:rPr>
          <w:rFonts w:ascii="Times New Roman" w:hAnsi="Times New Roman" w:cs="Times New Roman"/>
          <w:b/>
          <w:kern w:val="2"/>
          <w:sz w:val="28"/>
          <w:szCs w:val="28"/>
          <w:lang w:val="sr-Cyrl-CS" w:eastAsia="ar-SA"/>
        </w:rPr>
        <w:t xml:space="preserve"> ОБРАЗАЦ ИЗЈАВЕ ПОНУЂАЧА О ДАВАЊУ СРЕДСТВА ФИНАНСИЈСКОГ ОБЕЗБЕЂЕЊА</w:t>
      </w:r>
    </w:p>
    <w:p w:rsidR="003520EC" w:rsidRDefault="003520EC" w:rsidP="003520EC">
      <w:pPr>
        <w:pStyle w:val="NormalWeb"/>
        <w:suppressAutoHyphens/>
        <w:spacing w:after="0" w:line="100" w:lineRule="atLeast"/>
        <w:jc w:val="center"/>
        <w:rPr>
          <w:rFonts w:ascii="Times New Roman" w:hAnsi="Times New Roman" w:cs="Times New Roman"/>
          <w:b/>
          <w:kern w:val="2"/>
          <w:sz w:val="24"/>
          <w:szCs w:val="24"/>
          <w:lang w:val="sr-Latn-CS" w:eastAsia="ar-SA"/>
        </w:rPr>
      </w:pPr>
    </w:p>
    <w:p w:rsidR="003520EC" w:rsidRDefault="003520EC" w:rsidP="003520EC">
      <w:pPr>
        <w:pStyle w:val="NormalWeb"/>
        <w:suppressAutoHyphens/>
        <w:spacing w:after="0" w:line="100" w:lineRule="atLeast"/>
        <w:jc w:val="center"/>
        <w:rPr>
          <w:rFonts w:ascii="Times New Roman" w:hAnsi="Times New Roman" w:cs="Times New Roman"/>
          <w:color w:val="000000"/>
          <w:kern w:val="2"/>
          <w:sz w:val="24"/>
          <w:szCs w:val="24"/>
          <w:lang w:val="sr-Latn-CS" w:eastAsia="ar-SA"/>
        </w:rPr>
      </w:pPr>
      <w:r>
        <w:rPr>
          <w:rFonts w:ascii="Times New Roman" w:hAnsi="Times New Roman" w:cs="Times New Roman"/>
          <w:color w:val="000000"/>
          <w:kern w:val="2"/>
          <w:sz w:val="24"/>
          <w:szCs w:val="24"/>
          <w:lang w:val="sr-Cyrl-CS" w:eastAsia="ar-SA"/>
        </w:rPr>
        <w:t>________________________</w:t>
      </w:r>
      <w:r>
        <w:rPr>
          <w:rFonts w:ascii="Times New Roman" w:hAnsi="Times New Roman" w:cs="Times New Roman"/>
          <w:color w:val="000000"/>
          <w:kern w:val="2"/>
          <w:sz w:val="24"/>
          <w:szCs w:val="24"/>
          <w:lang w:val="x-none" w:eastAsia="ar-SA"/>
        </w:rPr>
        <w:t>________________________________________</w:t>
      </w:r>
    </w:p>
    <w:p w:rsidR="003520EC" w:rsidRDefault="003520EC" w:rsidP="003520EC">
      <w:pPr>
        <w:pStyle w:val="NormalWeb"/>
        <w:suppressAutoHyphens/>
        <w:spacing w:after="0" w:line="100" w:lineRule="atLeast"/>
        <w:jc w:val="center"/>
        <w:rPr>
          <w:rFonts w:ascii="Times New Roman" w:hAnsi="Times New Roman" w:cs="Times New Roman"/>
          <w:color w:val="000000"/>
          <w:kern w:val="2"/>
          <w:lang w:val="sr-Cyrl-CS" w:eastAsia="ar-SA"/>
        </w:rPr>
      </w:pPr>
      <w:r>
        <w:rPr>
          <w:rFonts w:ascii="Times New Roman" w:hAnsi="Times New Roman" w:cs="Times New Roman"/>
          <w:color w:val="000000"/>
          <w:kern w:val="2"/>
          <w:lang w:val="x-none" w:eastAsia="ar-SA"/>
        </w:rPr>
        <w:t>(Назив понуђача)</w:t>
      </w:r>
    </w:p>
    <w:p w:rsidR="003520EC" w:rsidRDefault="003520EC" w:rsidP="003520EC">
      <w:pPr>
        <w:rPr>
          <w:b/>
          <w:sz w:val="16"/>
          <w:szCs w:val="16"/>
          <w:lang w:val="sr-Cyrl-CS"/>
        </w:rPr>
      </w:pPr>
    </w:p>
    <w:p w:rsidR="003520EC" w:rsidRPr="00CA4EFB" w:rsidRDefault="003520EC" w:rsidP="003520EC">
      <w:pPr>
        <w:pStyle w:val="NormalWeb"/>
        <w:jc w:val="both"/>
        <w:rPr>
          <w:rFonts w:ascii="Times New Roman" w:hAnsi="Times New Roman" w:cs="Times New Roman"/>
          <w:sz w:val="24"/>
          <w:szCs w:val="24"/>
          <w:lang w:val="sr-Latn-RS" w:eastAsia="sr-Latn-RS"/>
        </w:rPr>
      </w:pPr>
      <w:r>
        <w:rPr>
          <w:lang w:val="sr-Cyrl-CS"/>
        </w:rPr>
        <w:tab/>
      </w:r>
      <w:r w:rsidRPr="00CA4EFB">
        <w:rPr>
          <w:rFonts w:ascii="Times New Roman" w:hAnsi="Times New Roman" w:cs="Times New Roman"/>
          <w:sz w:val="24"/>
          <w:szCs w:val="24"/>
          <w:lang w:val="sr-Latn-RS" w:eastAsia="sr-Latn-RS"/>
        </w:rPr>
        <w:t>Изјављујем под пуном материјалном и кривичном одговорношћу да ћемо, уколико нам као Понуђачу буде додељен уговор по јавној набавци мале вредности добара - ђачка ужина за школску 2016/2017. годину, број ЈНМВ 0</w:t>
      </w:r>
      <w:r>
        <w:rPr>
          <w:rFonts w:ascii="Times New Roman" w:hAnsi="Times New Roman" w:cs="Times New Roman"/>
          <w:sz w:val="24"/>
          <w:szCs w:val="24"/>
          <w:lang w:val="sr-Cyrl-RS" w:eastAsia="sr-Latn-RS"/>
        </w:rPr>
        <w:t>2</w:t>
      </w:r>
      <w:r w:rsidRPr="00CA4EFB">
        <w:rPr>
          <w:rFonts w:ascii="Times New Roman" w:hAnsi="Times New Roman" w:cs="Times New Roman"/>
          <w:sz w:val="24"/>
          <w:szCs w:val="24"/>
          <w:lang w:val="sr-Latn-RS" w:eastAsia="sr-Latn-RS"/>
        </w:rPr>
        <w:t xml:space="preserve">/2016, предати Наручиоцу средство финансијског обезбеђења испуњења својих уговорних обавеза, и то у моменту потписивања уговора </w:t>
      </w:r>
      <w:r w:rsidRPr="00335253">
        <w:rPr>
          <w:rFonts w:ascii="Times New Roman" w:hAnsi="Times New Roman" w:cs="Times New Roman"/>
          <w:sz w:val="24"/>
          <w:szCs w:val="24"/>
          <w:lang w:val="sr-Latn-RS" w:eastAsia="sr-Latn-RS"/>
        </w:rPr>
        <w:t xml:space="preserve">бланко соло меницу чији је број наведен у меничном овлашћењу, потписану од стране овлашћеног лица понуђача и оверену печатом, </w:t>
      </w:r>
      <w:r w:rsidR="003563C5" w:rsidRPr="00335253">
        <w:rPr>
          <w:rFonts w:ascii="Times New Roman" w:hAnsi="Times New Roman" w:cs="Times New Roman"/>
          <w:sz w:val="24"/>
          <w:szCs w:val="24"/>
          <w:lang w:val="sr-Latn-RS" w:eastAsia="sr-Latn-RS"/>
        </w:rPr>
        <w:t>са потврдом о регистр</w:t>
      </w:r>
      <w:r w:rsidR="003563C5" w:rsidRPr="00335253">
        <w:rPr>
          <w:rFonts w:ascii="Times New Roman" w:hAnsi="Times New Roman" w:cs="Times New Roman"/>
          <w:sz w:val="24"/>
          <w:szCs w:val="24"/>
          <w:lang w:val="sr-Cyrl-RS" w:eastAsia="sr-Latn-RS"/>
        </w:rPr>
        <w:t>а</w:t>
      </w:r>
      <w:r w:rsidR="003563C5" w:rsidRPr="00335253">
        <w:rPr>
          <w:rFonts w:ascii="Times New Roman" w:hAnsi="Times New Roman" w:cs="Times New Roman"/>
          <w:sz w:val="24"/>
          <w:szCs w:val="24"/>
          <w:lang w:val="sr-Latn-RS" w:eastAsia="sr-Latn-RS"/>
        </w:rPr>
        <w:t>цији менице у Регистру меница и овлашћења Народне банке Србије</w:t>
      </w:r>
      <w:r w:rsidR="003563C5" w:rsidRPr="00335253">
        <w:rPr>
          <w:rFonts w:ascii="Times New Roman" w:hAnsi="Times New Roman" w:cs="Times New Roman"/>
          <w:sz w:val="24"/>
          <w:szCs w:val="24"/>
          <w:lang w:val="sr-Cyrl-RS" w:eastAsia="sr-Latn-RS"/>
        </w:rPr>
        <w:t>,</w:t>
      </w:r>
      <w:r w:rsidR="003563C5" w:rsidRPr="00335253">
        <w:rPr>
          <w:rFonts w:ascii="Times New Roman" w:hAnsi="Times New Roman" w:cs="Times New Roman"/>
          <w:sz w:val="24"/>
          <w:szCs w:val="24"/>
          <w:lang w:val="sr-Latn-RS" w:eastAsia="sr-Latn-RS"/>
        </w:rPr>
        <w:t xml:space="preserve"> </w:t>
      </w:r>
      <w:r w:rsidRPr="00335253">
        <w:rPr>
          <w:rFonts w:ascii="Times New Roman" w:hAnsi="Times New Roman" w:cs="Times New Roman"/>
          <w:sz w:val="24"/>
          <w:szCs w:val="24"/>
          <w:lang w:val="sr-Latn-RS" w:eastAsia="sr-Latn-RS"/>
        </w:rPr>
        <w:t>копиј</w:t>
      </w:r>
      <w:r w:rsidR="003563C5" w:rsidRPr="00335253">
        <w:rPr>
          <w:rFonts w:ascii="Times New Roman" w:hAnsi="Times New Roman" w:cs="Times New Roman"/>
          <w:sz w:val="24"/>
          <w:szCs w:val="24"/>
          <w:lang w:val="sr-Cyrl-RS" w:eastAsia="sr-Latn-RS"/>
        </w:rPr>
        <w:t>у</w:t>
      </w:r>
      <w:r w:rsidRPr="00335253">
        <w:rPr>
          <w:rFonts w:ascii="Times New Roman" w:hAnsi="Times New Roman" w:cs="Times New Roman"/>
          <w:sz w:val="24"/>
          <w:szCs w:val="24"/>
          <w:lang w:val="sr-Latn-RS" w:eastAsia="sr-Latn-RS"/>
        </w:rPr>
        <w:t xml:space="preserve"> картона депонованих потписа који је издат од стране пословне банке коју понуђач наводи у меничном овлашћењу – писму и менично овлашћење за добро извршење посла </w:t>
      </w:r>
      <w:r w:rsidRPr="00CA4EFB">
        <w:rPr>
          <w:rFonts w:ascii="Times New Roman" w:hAnsi="Times New Roman" w:cs="Times New Roman"/>
          <w:sz w:val="24"/>
          <w:szCs w:val="24"/>
          <w:lang w:val="sr-Latn-RS" w:eastAsia="sr-Latn-RS"/>
        </w:rPr>
        <w:t xml:space="preserve">у износу од 10 % од укупне вредности уговора без ПДВ-а, у корист Наручиоца, са роком важења 30 (тридесет) дана дужим од уговореног рока за испоруку добара (од задњег наставног дана школске 2016/2017. године). </w:t>
      </w:r>
    </w:p>
    <w:p w:rsidR="003520EC" w:rsidRPr="00CA4EFB" w:rsidRDefault="003520EC" w:rsidP="003520EC">
      <w:pPr>
        <w:suppressAutoHyphens w:val="0"/>
        <w:spacing w:before="100" w:beforeAutospacing="1" w:after="100" w:afterAutospacing="1" w:line="240" w:lineRule="auto"/>
        <w:jc w:val="both"/>
        <w:rPr>
          <w:rFonts w:eastAsia="Times New Roman"/>
          <w:color w:val="auto"/>
          <w:kern w:val="0"/>
          <w:lang w:val="sr-Latn-RS" w:eastAsia="sr-Latn-RS"/>
        </w:rPr>
      </w:pPr>
      <w:r w:rsidRPr="00CA4EFB">
        <w:rPr>
          <w:rFonts w:eastAsia="Times New Roman"/>
          <w:color w:val="auto"/>
          <w:kern w:val="0"/>
          <w:lang w:val="sr-Latn-RS" w:eastAsia="sr-Latn-RS"/>
        </w:rPr>
        <w:t>Меница ће бити насловљена на Основну школу „</w:t>
      </w:r>
      <w:r>
        <w:rPr>
          <w:rFonts w:eastAsia="Times New Roman"/>
          <w:color w:val="auto"/>
          <w:kern w:val="0"/>
          <w:lang w:val="sr-Cyrl-RS" w:eastAsia="sr-Latn-RS"/>
        </w:rPr>
        <w:t>Бранко Радичевић</w:t>
      </w:r>
      <w:r w:rsidRPr="00CA4EFB">
        <w:rPr>
          <w:rFonts w:eastAsia="Times New Roman"/>
          <w:color w:val="auto"/>
          <w:kern w:val="0"/>
          <w:lang w:val="sr-Latn-RS" w:eastAsia="sr-Latn-RS"/>
        </w:rPr>
        <w:t xml:space="preserve">“ Неготин, ул. </w:t>
      </w:r>
      <w:r>
        <w:rPr>
          <w:rFonts w:eastAsia="Times New Roman"/>
          <w:color w:val="auto"/>
          <w:kern w:val="0"/>
          <w:lang w:val="sr-Cyrl-RS" w:eastAsia="sr-Latn-RS"/>
        </w:rPr>
        <w:t>Интернационалних бригада</w:t>
      </w:r>
      <w:r w:rsidRPr="00CA4EFB">
        <w:rPr>
          <w:rFonts w:eastAsia="Times New Roman"/>
          <w:color w:val="auto"/>
          <w:kern w:val="0"/>
          <w:lang w:val="sr-Latn-RS" w:eastAsia="sr-Latn-RS"/>
        </w:rPr>
        <w:t xml:space="preserve"> број </w:t>
      </w:r>
      <w:r>
        <w:rPr>
          <w:rFonts w:eastAsia="Times New Roman"/>
          <w:color w:val="auto"/>
          <w:kern w:val="0"/>
          <w:lang w:val="sr-Cyrl-RS" w:eastAsia="sr-Latn-RS"/>
        </w:rPr>
        <w:t>57</w:t>
      </w:r>
      <w:r w:rsidRPr="00CA4EFB">
        <w:rPr>
          <w:rFonts w:eastAsia="Times New Roman"/>
          <w:color w:val="auto"/>
          <w:kern w:val="0"/>
          <w:lang w:val="sr-Latn-RS" w:eastAsia="sr-Latn-RS"/>
        </w:rPr>
        <w:t xml:space="preserve">. Меница мора бити безусловна и неопозива, са клаузулoм «без протеста» и трошкова, вансудски. </w:t>
      </w:r>
    </w:p>
    <w:p w:rsidR="003520EC" w:rsidRPr="00CA4EFB" w:rsidRDefault="003520EC" w:rsidP="003520EC">
      <w:pPr>
        <w:suppressAutoHyphens w:val="0"/>
        <w:spacing w:before="100" w:beforeAutospacing="1" w:after="100" w:afterAutospacing="1" w:line="240" w:lineRule="auto"/>
        <w:jc w:val="both"/>
        <w:rPr>
          <w:rFonts w:eastAsia="Times New Roman"/>
          <w:color w:val="auto"/>
          <w:kern w:val="0"/>
          <w:lang w:val="sr-Latn-RS" w:eastAsia="sr-Latn-RS"/>
        </w:rPr>
      </w:pPr>
      <w:r w:rsidRPr="00CA4EFB">
        <w:rPr>
          <w:rFonts w:eastAsia="Times New Roman"/>
          <w:color w:val="auto"/>
          <w:kern w:val="0"/>
          <w:lang w:val="sr-Latn-RS" w:eastAsia="sr-Latn-RS"/>
        </w:rPr>
        <w:t xml:space="preserve">Поднета меница неће садржати додатне услове за исплату, краће рокове од оних које </w:t>
      </w:r>
      <w:r w:rsidR="003563C5">
        <w:rPr>
          <w:rFonts w:eastAsia="Times New Roman"/>
          <w:color w:val="auto"/>
          <w:kern w:val="0"/>
          <w:lang w:val="sr-Cyrl-RS" w:eastAsia="sr-Latn-RS"/>
        </w:rPr>
        <w:t xml:space="preserve">је </w:t>
      </w:r>
      <w:r w:rsidRPr="00CA4EFB">
        <w:rPr>
          <w:rFonts w:eastAsia="Times New Roman"/>
          <w:color w:val="auto"/>
          <w:kern w:val="0"/>
          <w:lang w:val="sr-Latn-RS" w:eastAsia="sr-Latn-RS"/>
        </w:rPr>
        <w:t>одреди</w:t>
      </w:r>
      <w:r w:rsidR="003563C5">
        <w:rPr>
          <w:rFonts w:eastAsia="Times New Roman"/>
          <w:color w:val="auto"/>
          <w:kern w:val="0"/>
          <w:lang w:val="sr-Cyrl-RS" w:eastAsia="sr-Latn-RS"/>
        </w:rPr>
        <w:t>о</w:t>
      </w:r>
      <w:r w:rsidRPr="00CA4EFB">
        <w:rPr>
          <w:rFonts w:eastAsia="Times New Roman"/>
          <w:color w:val="auto"/>
          <w:kern w:val="0"/>
          <w:lang w:val="sr-Latn-RS" w:eastAsia="sr-Latn-RS"/>
        </w:rPr>
        <w:t xml:space="preserve"> Наручилац, мањи износ од оног који </w:t>
      </w:r>
      <w:r w:rsidR="003563C5">
        <w:rPr>
          <w:rFonts w:eastAsia="Times New Roman"/>
          <w:color w:val="auto"/>
          <w:kern w:val="0"/>
          <w:lang w:val="sr-Cyrl-RS" w:eastAsia="sr-Latn-RS"/>
        </w:rPr>
        <w:t xml:space="preserve">је </w:t>
      </w:r>
      <w:r w:rsidRPr="00CA4EFB">
        <w:rPr>
          <w:rFonts w:eastAsia="Times New Roman"/>
          <w:color w:val="auto"/>
          <w:kern w:val="0"/>
          <w:lang w:val="sr-Latn-RS" w:eastAsia="sr-Latn-RS"/>
        </w:rPr>
        <w:t>одреди</w:t>
      </w:r>
      <w:r w:rsidR="003563C5">
        <w:rPr>
          <w:rFonts w:eastAsia="Times New Roman"/>
          <w:color w:val="auto"/>
          <w:kern w:val="0"/>
          <w:lang w:val="sr-Cyrl-RS" w:eastAsia="sr-Latn-RS"/>
        </w:rPr>
        <w:t>о</w:t>
      </w:r>
      <w:r w:rsidRPr="00CA4EFB">
        <w:rPr>
          <w:rFonts w:eastAsia="Times New Roman"/>
          <w:color w:val="auto"/>
          <w:kern w:val="0"/>
          <w:lang w:val="sr-Latn-RS" w:eastAsia="sr-Latn-RS"/>
        </w:rPr>
        <w:t xml:space="preserve"> Наручилац или промењену месну надлежност за решавање спорова. </w:t>
      </w:r>
    </w:p>
    <w:p w:rsidR="003520EC" w:rsidRPr="00CA4EFB" w:rsidRDefault="003520EC" w:rsidP="003520EC">
      <w:pPr>
        <w:suppressAutoHyphens w:val="0"/>
        <w:spacing w:before="100" w:beforeAutospacing="1" w:after="100" w:afterAutospacing="1" w:line="240" w:lineRule="auto"/>
        <w:jc w:val="both"/>
        <w:rPr>
          <w:rFonts w:eastAsia="Times New Roman"/>
          <w:color w:val="auto"/>
          <w:kern w:val="0"/>
          <w:lang w:val="sr-Latn-RS" w:eastAsia="sr-Latn-RS"/>
        </w:rPr>
      </w:pPr>
      <w:r w:rsidRPr="00CA4EFB">
        <w:rPr>
          <w:rFonts w:eastAsia="Times New Roman"/>
          <w:color w:val="auto"/>
          <w:kern w:val="0"/>
          <w:lang w:val="sr-Latn-RS" w:eastAsia="sr-Latn-RS"/>
        </w:rPr>
        <w:t xml:space="preserve">Изјављујем да сам сагласан да у случају неизвршавања уговорних обавеза у роковима и на начин предвиђен уговором, Наручилац може реализовати/уновчити средство финансијског обезбеђења - бланко соло меницу. </w:t>
      </w:r>
    </w:p>
    <w:p w:rsidR="003520EC" w:rsidRDefault="003520EC" w:rsidP="003520EC">
      <w:pPr>
        <w:tabs>
          <w:tab w:val="left" w:pos="840"/>
        </w:tabs>
        <w:jc w:val="both"/>
        <w:rPr>
          <w:rFonts w:eastAsia="TimesNewRomanPSMT"/>
          <w:bCs/>
          <w:iCs/>
          <w:color w:val="auto"/>
        </w:rPr>
      </w:pPr>
    </w:p>
    <w:p w:rsidR="003520EC" w:rsidRDefault="003520EC" w:rsidP="003520EC">
      <w:pPr>
        <w:rPr>
          <w:lang w:val="sr-Cyrl-CS"/>
        </w:rPr>
      </w:pPr>
      <w:r>
        <w:rPr>
          <w:lang w:val="sr-Cyrl-CS"/>
        </w:rPr>
        <w:t xml:space="preserve">                                                                                    Потпис понуђача:</w:t>
      </w:r>
    </w:p>
    <w:p w:rsidR="003520EC" w:rsidRDefault="003520EC" w:rsidP="003520EC">
      <w:pPr>
        <w:tabs>
          <w:tab w:val="left" w:pos="5160"/>
        </w:tabs>
        <w:rPr>
          <w:lang w:val="sr-Cyrl-CS"/>
        </w:rPr>
      </w:pPr>
      <w:r>
        <w:rPr>
          <w:lang w:val="sr-Cyrl-CS"/>
        </w:rPr>
        <w:tab/>
      </w:r>
    </w:p>
    <w:p w:rsidR="003520EC" w:rsidRDefault="003520EC" w:rsidP="003520EC">
      <w:pPr>
        <w:rPr>
          <w:lang w:val="sr-Cyrl-CS"/>
        </w:rPr>
      </w:pPr>
      <w:r>
        <w:rPr>
          <w:lang w:val="sr-Cyrl-CS"/>
        </w:rPr>
        <w:t xml:space="preserve">                                                    М.П.</w:t>
      </w:r>
    </w:p>
    <w:p w:rsidR="003520EC" w:rsidRDefault="003520EC" w:rsidP="003520EC">
      <w:pPr>
        <w:rPr>
          <w:lang w:val="sr-Cyrl-CS"/>
        </w:rPr>
      </w:pPr>
      <w:r>
        <w:rPr>
          <w:lang w:val="sr-Cyrl-CS"/>
        </w:rPr>
        <w:t xml:space="preserve">                                                                           ________________________</w:t>
      </w:r>
    </w:p>
    <w:p w:rsidR="003520EC" w:rsidRDefault="003520EC" w:rsidP="003520EC">
      <w:pPr>
        <w:rPr>
          <w:lang w:val="sr-Cyrl-CS"/>
        </w:rPr>
      </w:pPr>
    </w:p>
    <w:p w:rsidR="003520EC" w:rsidRDefault="003520EC" w:rsidP="003520EC">
      <w:pPr>
        <w:rPr>
          <w:lang w:val="sr-Cyrl-CS"/>
        </w:rPr>
      </w:pPr>
    </w:p>
    <w:p w:rsidR="003520EC" w:rsidRDefault="003520EC" w:rsidP="003520EC">
      <w:pPr>
        <w:rPr>
          <w:lang w:val="sr-Cyrl-CS"/>
        </w:rPr>
      </w:pPr>
    </w:p>
    <w:p w:rsidR="003520EC" w:rsidRDefault="003520EC" w:rsidP="003520EC">
      <w:pPr>
        <w:rPr>
          <w:lang w:val="sr-Cyrl-CS"/>
        </w:rPr>
      </w:pPr>
    </w:p>
    <w:p w:rsidR="003520EC" w:rsidRDefault="003520EC" w:rsidP="003520EC">
      <w:pPr>
        <w:rPr>
          <w:lang w:val="sr-Cyrl-CS"/>
        </w:rPr>
      </w:pPr>
    </w:p>
    <w:p w:rsidR="003520EC" w:rsidRDefault="003520EC" w:rsidP="003520EC">
      <w:pPr>
        <w:rPr>
          <w:lang w:val="sr-Cyrl-CS"/>
        </w:rPr>
      </w:pPr>
    </w:p>
    <w:p w:rsidR="003520EC" w:rsidRDefault="003520EC" w:rsidP="003520EC">
      <w:pPr>
        <w:rPr>
          <w:lang w:val="sr-Cyrl-CS"/>
        </w:rPr>
      </w:pPr>
    </w:p>
    <w:p w:rsidR="003520EC" w:rsidRDefault="003520EC" w:rsidP="003520EC">
      <w:pPr>
        <w:rPr>
          <w:lang w:val="sr-Cyrl-CS"/>
        </w:rPr>
      </w:pPr>
    </w:p>
    <w:p w:rsidR="003520EC" w:rsidRDefault="003520EC" w:rsidP="003520EC">
      <w:pPr>
        <w:spacing w:after="120" w:line="240" w:lineRule="auto"/>
        <w:jc w:val="right"/>
        <w:rPr>
          <w:b/>
          <w:i/>
          <w:lang w:val="sr-Cyrl-RS"/>
        </w:rPr>
      </w:pPr>
    </w:p>
    <w:p w:rsidR="003520EC" w:rsidRDefault="003520EC" w:rsidP="003520EC">
      <w:pPr>
        <w:spacing w:after="120" w:line="240" w:lineRule="auto"/>
        <w:jc w:val="right"/>
        <w:rPr>
          <w:b/>
          <w:i/>
          <w:lang w:val="sr-Cyrl-RS"/>
        </w:rPr>
      </w:pPr>
    </w:p>
    <w:p w:rsidR="003520EC" w:rsidRDefault="003520EC" w:rsidP="003520EC">
      <w:pPr>
        <w:spacing w:after="120" w:line="240" w:lineRule="auto"/>
        <w:jc w:val="right"/>
        <w:rPr>
          <w:b/>
          <w:i/>
          <w:lang w:val="sr-Cyrl-RS"/>
        </w:rPr>
      </w:pPr>
    </w:p>
    <w:p w:rsidR="003563C5" w:rsidRDefault="003563C5" w:rsidP="003520EC">
      <w:pPr>
        <w:spacing w:after="120" w:line="240" w:lineRule="auto"/>
        <w:jc w:val="right"/>
        <w:rPr>
          <w:b/>
          <w:i/>
          <w:lang w:val="sr-Cyrl-RS"/>
        </w:rPr>
      </w:pPr>
    </w:p>
    <w:p w:rsidR="003520EC" w:rsidRDefault="003520EC" w:rsidP="003520EC">
      <w:pPr>
        <w:spacing w:after="120" w:line="240" w:lineRule="auto"/>
        <w:jc w:val="right"/>
        <w:rPr>
          <w:b/>
          <w:i/>
          <w:lang w:val="sr-Cyrl-RS"/>
        </w:rPr>
      </w:pPr>
    </w:p>
    <w:p w:rsidR="003520EC" w:rsidRDefault="003520EC" w:rsidP="003520EC">
      <w:pPr>
        <w:spacing w:line="240" w:lineRule="auto"/>
        <w:jc w:val="right"/>
        <w:rPr>
          <w:rFonts w:eastAsia="Times New Roman"/>
          <w:b/>
          <w:color w:val="auto"/>
          <w:kern w:val="0"/>
          <w:sz w:val="28"/>
          <w:szCs w:val="28"/>
          <w:lang w:val="sr-Latn-RS"/>
        </w:rPr>
      </w:pPr>
      <w:r>
        <w:rPr>
          <w:b/>
          <w:i/>
          <w:lang w:val="sr-Cyrl-RS"/>
        </w:rPr>
        <w:lastRenderedPageBreak/>
        <w:t>Образац 8</w:t>
      </w:r>
    </w:p>
    <w:p w:rsidR="003520EC" w:rsidRDefault="003520EC" w:rsidP="003520EC">
      <w:pPr>
        <w:shd w:val="clear" w:color="auto" w:fill="C6D9F1"/>
        <w:spacing w:line="240" w:lineRule="auto"/>
        <w:jc w:val="center"/>
        <w:rPr>
          <w:rFonts w:eastAsia="Times New Roman"/>
          <w:b/>
          <w:color w:val="auto"/>
          <w:kern w:val="0"/>
          <w:sz w:val="28"/>
          <w:szCs w:val="28"/>
          <w:lang w:val="sr-Cyrl-CS"/>
        </w:rPr>
      </w:pPr>
      <w:r>
        <w:rPr>
          <w:rFonts w:eastAsia="Times New Roman"/>
          <w:b/>
          <w:color w:val="auto"/>
          <w:kern w:val="0"/>
          <w:sz w:val="28"/>
          <w:szCs w:val="28"/>
          <w:lang w:val="sr-Cyrl-CS"/>
        </w:rPr>
        <w:t>МЕНИЧНО ОВЛАШЋЕЊЕ – ПИСМО</w:t>
      </w:r>
    </w:p>
    <w:p w:rsidR="003520EC" w:rsidRPr="00B23E95" w:rsidRDefault="003520EC" w:rsidP="003520EC">
      <w:pPr>
        <w:spacing w:line="240" w:lineRule="auto"/>
        <w:rPr>
          <w:rFonts w:eastAsia="Times New Roman"/>
          <w:b/>
          <w:color w:val="auto"/>
          <w:kern w:val="0"/>
          <w:sz w:val="16"/>
          <w:szCs w:val="16"/>
          <w:lang w:val="sr-Latn-RS"/>
        </w:rPr>
      </w:pPr>
    </w:p>
    <w:p w:rsidR="003520EC" w:rsidRDefault="003520EC" w:rsidP="003520EC">
      <w:pPr>
        <w:spacing w:line="240" w:lineRule="auto"/>
        <w:rPr>
          <w:rFonts w:eastAsia="MS PGothic"/>
          <w:b/>
          <w:bCs/>
          <w:color w:val="auto"/>
          <w:kern w:val="0"/>
          <w:lang w:val="ru-RU" w:eastAsia="ja-JP"/>
        </w:rPr>
      </w:pPr>
      <w:r>
        <w:rPr>
          <w:rFonts w:eastAsia="Times New Roman"/>
          <w:b/>
          <w:bCs/>
          <w:color w:val="auto"/>
          <w:kern w:val="0"/>
          <w:lang w:val="ru-RU"/>
        </w:rPr>
        <w:t>ДУЖНИК:</w:t>
      </w:r>
      <w:r>
        <w:rPr>
          <w:rFonts w:eastAsia="MS PGothic"/>
          <w:b/>
          <w:bCs/>
          <w:color w:val="auto"/>
          <w:kern w:val="0"/>
          <w:lang w:val="ru-RU" w:eastAsia="ja-JP"/>
        </w:rPr>
        <w:t xml:space="preserve"> ____________________________________________</w:t>
      </w:r>
    </w:p>
    <w:p w:rsidR="003520EC" w:rsidRDefault="003520EC" w:rsidP="003520EC">
      <w:pPr>
        <w:spacing w:line="240" w:lineRule="auto"/>
        <w:rPr>
          <w:rFonts w:eastAsia="MS PGothic"/>
          <w:b/>
          <w:bCs/>
          <w:color w:val="auto"/>
          <w:kern w:val="0"/>
          <w:lang w:val="ru-RU" w:eastAsia="ja-JP"/>
        </w:rPr>
      </w:pPr>
      <w:r>
        <w:rPr>
          <w:rFonts w:eastAsia="MS PGothic"/>
          <w:b/>
          <w:bCs/>
          <w:color w:val="auto"/>
          <w:kern w:val="0"/>
          <w:lang w:val="ru-RU" w:eastAsia="ja-JP"/>
        </w:rPr>
        <w:t>Седиште: _____________________________________________</w:t>
      </w:r>
    </w:p>
    <w:p w:rsidR="003520EC" w:rsidRDefault="003520EC" w:rsidP="003520EC">
      <w:pPr>
        <w:spacing w:line="240" w:lineRule="auto"/>
        <w:rPr>
          <w:rFonts w:eastAsia="MS PGothic"/>
          <w:b/>
          <w:bCs/>
          <w:color w:val="auto"/>
          <w:kern w:val="0"/>
          <w:lang w:val="ru-RU" w:eastAsia="ja-JP"/>
        </w:rPr>
      </w:pPr>
      <w:r>
        <w:rPr>
          <w:rFonts w:eastAsia="MS PGothic"/>
          <w:b/>
          <w:bCs/>
          <w:color w:val="auto"/>
          <w:kern w:val="0"/>
          <w:lang w:val="ru-RU" w:eastAsia="ja-JP"/>
        </w:rPr>
        <w:t>Матични број: ________________________________________</w:t>
      </w:r>
    </w:p>
    <w:p w:rsidR="003520EC" w:rsidRDefault="003520EC" w:rsidP="003520EC">
      <w:pPr>
        <w:spacing w:line="240" w:lineRule="auto"/>
        <w:rPr>
          <w:rFonts w:eastAsia="MS PGothic"/>
          <w:b/>
          <w:bCs/>
          <w:color w:val="auto"/>
          <w:kern w:val="0"/>
          <w:lang w:val="ru-RU" w:eastAsia="ja-JP"/>
        </w:rPr>
      </w:pPr>
      <w:r>
        <w:rPr>
          <w:rFonts w:eastAsia="MS PGothic"/>
          <w:b/>
          <w:bCs/>
          <w:color w:val="auto"/>
          <w:kern w:val="0"/>
          <w:lang w:val="ru-RU" w:eastAsia="ja-JP"/>
        </w:rPr>
        <w:t xml:space="preserve">Порески идентификациони број </w:t>
      </w:r>
      <w:r>
        <w:rPr>
          <w:rFonts w:eastAsia="MS PGothic"/>
          <w:b/>
          <w:bCs/>
          <w:color w:val="auto"/>
          <w:kern w:val="0"/>
          <w:lang w:val="sr-Latn-CS" w:eastAsia="ja-JP"/>
        </w:rPr>
        <w:t>П</w:t>
      </w:r>
      <w:r>
        <w:rPr>
          <w:rFonts w:eastAsia="MS PGothic"/>
          <w:b/>
          <w:bCs/>
          <w:color w:val="auto"/>
          <w:kern w:val="0"/>
          <w:lang w:val="ru-RU" w:eastAsia="ja-JP"/>
        </w:rPr>
        <w:t>ИБ: ___________________</w:t>
      </w:r>
    </w:p>
    <w:p w:rsidR="003520EC" w:rsidRDefault="003520EC" w:rsidP="003520EC">
      <w:pPr>
        <w:spacing w:line="240" w:lineRule="auto"/>
        <w:rPr>
          <w:rFonts w:eastAsia="MS PGothic"/>
          <w:b/>
          <w:bCs/>
          <w:color w:val="auto"/>
          <w:kern w:val="0"/>
          <w:lang w:val="ru-RU" w:eastAsia="ja-JP"/>
        </w:rPr>
      </w:pPr>
      <w:r>
        <w:rPr>
          <w:rFonts w:eastAsia="MS PGothic"/>
          <w:b/>
          <w:bCs/>
          <w:color w:val="auto"/>
          <w:kern w:val="0"/>
          <w:lang w:val="ru-RU" w:eastAsia="ja-JP"/>
        </w:rPr>
        <w:t>Текући рачун: _________________________________________</w:t>
      </w:r>
    </w:p>
    <w:p w:rsidR="003520EC" w:rsidRDefault="003520EC" w:rsidP="003520EC">
      <w:pPr>
        <w:spacing w:line="240" w:lineRule="auto"/>
        <w:rPr>
          <w:rFonts w:eastAsia="Times New Roman"/>
          <w:b/>
          <w:bCs/>
          <w:color w:val="auto"/>
          <w:kern w:val="0"/>
          <w:lang w:val="ru-RU"/>
        </w:rPr>
      </w:pPr>
      <w:r>
        <w:rPr>
          <w:rFonts w:eastAsia="MS PGothic"/>
          <w:b/>
          <w:bCs/>
          <w:color w:val="auto"/>
          <w:kern w:val="0"/>
          <w:lang w:val="ru-RU" w:eastAsia="ja-JP"/>
        </w:rPr>
        <w:t>Код банке:_____________________________________________</w:t>
      </w:r>
    </w:p>
    <w:p w:rsidR="003520EC" w:rsidRDefault="003520EC" w:rsidP="003520EC">
      <w:pPr>
        <w:spacing w:line="240" w:lineRule="auto"/>
        <w:rPr>
          <w:rFonts w:eastAsia="Times New Roman"/>
          <w:b/>
          <w:bCs/>
          <w:color w:val="auto"/>
          <w:kern w:val="0"/>
          <w:sz w:val="16"/>
          <w:szCs w:val="16"/>
          <w:lang w:val="ru-RU"/>
        </w:rPr>
      </w:pPr>
    </w:p>
    <w:p w:rsidR="003520EC" w:rsidRDefault="003520EC" w:rsidP="003520EC">
      <w:pPr>
        <w:spacing w:line="240" w:lineRule="auto"/>
        <w:rPr>
          <w:rFonts w:eastAsia="Times New Roman"/>
          <w:b/>
          <w:bCs/>
          <w:color w:val="auto"/>
          <w:kern w:val="0"/>
          <w:lang w:val="ru-RU"/>
        </w:rPr>
      </w:pPr>
      <w:r>
        <w:rPr>
          <w:rFonts w:eastAsia="Times New Roman"/>
          <w:b/>
          <w:bCs/>
          <w:color w:val="auto"/>
          <w:kern w:val="0"/>
          <w:lang w:val="ru-RU"/>
        </w:rPr>
        <w:t xml:space="preserve">ИЗДАЈЕ     </w:t>
      </w:r>
    </w:p>
    <w:p w:rsidR="003520EC" w:rsidRDefault="003520EC" w:rsidP="003520EC">
      <w:pPr>
        <w:spacing w:line="240" w:lineRule="auto"/>
        <w:jc w:val="center"/>
        <w:rPr>
          <w:rFonts w:eastAsia="Times New Roman"/>
          <w:b/>
          <w:color w:val="auto"/>
          <w:kern w:val="0"/>
          <w:lang w:val="ru-RU"/>
        </w:rPr>
      </w:pPr>
      <w:r>
        <w:rPr>
          <w:rFonts w:eastAsia="Times New Roman"/>
          <w:b/>
          <w:color w:val="auto"/>
          <w:kern w:val="0"/>
          <w:lang w:val="ru-RU"/>
        </w:rPr>
        <w:t>МЕНИЧНО ОВЛАШЋЕЊЕ - ПИСМО</w:t>
      </w:r>
    </w:p>
    <w:p w:rsidR="003520EC" w:rsidRDefault="003520EC" w:rsidP="003520EC">
      <w:pPr>
        <w:spacing w:line="240" w:lineRule="auto"/>
        <w:jc w:val="center"/>
        <w:rPr>
          <w:rFonts w:eastAsia="Times New Roman"/>
          <w:b/>
          <w:color w:val="auto"/>
          <w:kern w:val="0"/>
          <w:lang w:val="ru-RU"/>
        </w:rPr>
      </w:pPr>
      <w:r>
        <w:rPr>
          <w:rFonts w:eastAsia="Times New Roman"/>
          <w:b/>
          <w:color w:val="auto"/>
          <w:kern w:val="0"/>
          <w:lang w:val="ru-RU"/>
        </w:rPr>
        <w:t>- за корисника бланко соло меница –</w:t>
      </w:r>
    </w:p>
    <w:p w:rsidR="003520EC" w:rsidRDefault="003520EC" w:rsidP="003520EC">
      <w:pPr>
        <w:spacing w:line="240" w:lineRule="auto"/>
        <w:jc w:val="center"/>
        <w:rPr>
          <w:rFonts w:eastAsia="Times New Roman"/>
          <w:b/>
          <w:color w:val="auto"/>
          <w:kern w:val="0"/>
          <w:sz w:val="16"/>
          <w:szCs w:val="16"/>
          <w:lang w:val="ru-RU"/>
        </w:rPr>
      </w:pPr>
    </w:p>
    <w:p w:rsidR="003520EC" w:rsidRDefault="003520EC" w:rsidP="003520EC">
      <w:pPr>
        <w:spacing w:line="240" w:lineRule="auto"/>
        <w:jc w:val="both"/>
        <w:rPr>
          <w:rFonts w:eastAsia="Times New Roman"/>
          <w:color w:val="auto"/>
          <w:kern w:val="0"/>
          <w:lang w:val="ru-RU"/>
        </w:rPr>
      </w:pPr>
      <w:r>
        <w:rPr>
          <w:rFonts w:eastAsia="Times New Roman"/>
          <w:b/>
          <w:bCs/>
          <w:color w:val="auto"/>
          <w:kern w:val="0"/>
          <w:lang w:val="ru-RU"/>
        </w:rPr>
        <w:t>КОРИСНИК:</w:t>
      </w:r>
      <w:r>
        <w:rPr>
          <w:rFonts w:eastAsia="Times New Roman"/>
          <w:color w:val="auto"/>
          <w:kern w:val="0"/>
          <w:lang w:val="ru-RU"/>
        </w:rPr>
        <w:t xml:space="preserve"> ОШ </w:t>
      </w:r>
      <w:r>
        <w:rPr>
          <w:bCs/>
          <w:color w:val="auto"/>
          <w:lang w:val="sr-Cyrl-CS"/>
        </w:rPr>
        <w:t>„Бранко Радичевић“</w:t>
      </w:r>
      <w:r>
        <w:rPr>
          <w:rFonts w:eastAsia="Times New Roman"/>
          <w:color w:val="auto"/>
          <w:kern w:val="0"/>
          <w:lang w:val="ru-RU"/>
        </w:rPr>
        <w:t xml:space="preserve"> Неготин, (Поверилац)</w:t>
      </w:r>
    </w:p>
    <w:p w:rsidR="003520EC" w:rsidRDefault="003520EC" w:rsidP="003520EC">
      <w:pPr>
        <w:spacing w:line="240" w:lineRule="auto"/>
        <w:jc w:val="both"/>
        <w:rPr>
          <w:rFonts w:eastAsia="Times New Roman"/>
          <w:color w:val="auto"/>
          <w:kern w:val="0"/>
          <w:lang w:val="ru-RU"/>
        </w:rPr>
      </w:pPr>
      <w:r>
        <w:rPr>
          <w:rFonts w:eastAsia="Times New Roman"/>
          <w:color w:val="auto"/>
          <w:kern w:val="0"/>
          <w:lang w:val="ru-RU"/>
        </w:rPr>
        <w:t>Седиште: Неготин, ул. Интернационалних бригада број 57</w:t>
      </w:r>
    </w:p>
    <w:p w:rsidR="003520EC" w:rsidRDefault="003520EC" w:rsidP="003520EC">
      <w:pPr>
        <w:spacing w:line="240" w:lineRule="auto"/>
        <w:jc w:val="both"/>
        <w:rPr>
          <w:rFonts w:eastAsia="Times New Roman"/>
          <w:color w:val="auto"/>
          <w:kern w:val="0"/>
          <w:sz w:val="22"/>
          <w:szCs w:val="22"/>
          <w:lang w:val="sr-Cyrl-CS"/>
        </w:rPr>
      </w:pPr>
    </w:p>
    <w:p w:rsidR="003520EC" w:rsidRDefault="003520EC" w:rsidP="003520EC">
      <w:pPr>
        <w:spacing w:line="240" w:lineRule="auto"/>
        <w:jc w:val="both"/>
        <w:rPr>
          <w:rFonts w:eastAsia="Times New Roman"/>
          <w:color w:val="auto"/>
          <w:kern w:val="0"/>
          <w:lang w:val="ru-RU"/>
        </w:rPr>
      </w:pPr>
      <w:r>
        <w:rPr>
          <w:rFonts w:eastAsia="Times New Roman"/>
          <w:color w:val="auto"/>
          <w:kern w:val="0"/>
          <w:lang w:val="ru-RU"/>
        </w:rPr>
        <w:t xml:space="preserve">Предајемо Вам 1 (једну) бланко сопствену меницу, </w:t>
      </w:r>
      <w:r>
        <w:rPr>
          <w:lang w:val="sr-Cyrl-CS"/>
        </w:rPr>
        <w:t>број __________________ (</w:t>
      </w:r>
      <w:r>
        <w:rPr>
          <w:i/>
          <w:lang w:val="sr-Cyrl-CS"/>
        </w:rPr>
        <w:t>унети серијски број меница</w:t>
      </w:r>
      <w:r>
        <w:rPr>
          <w:lang w:val="sr-Cyrl-CS"/>
        </w:rPr>
        <w:t xml:space="preserve">) </w:t>
      </w:r>
      <w:r>
        <w:rPr>
          <w:rFonts w:eastAsia="Times New Roman"/>
          <w:color w:val="auto"/>
          <w:kern w:val="0"/>
          <w:lang w:val="ru-RU"/>
        </w:rPr>
        <w:t xml:space="preserve">и овлашћујемо ОШ </w:t>
      </w:r>
      <w:r>
        <w:rPr>
          <w:bCs/>
          <w:color w:val="auto"/>
          <w:lang w:val="sr-Cyrl-CS"/>
        </w:rPr>
        <w:t>„Бранко Радичевић“</w:t>
      </w:r>
      <w:r>
        <w:rPr>
          <w:rFonts w:eastAsia="Times New Roman"/>
          <w:color w:val="auto"/>
          <w:kern w:val="0"/>
          <w:lang w:val="ru-RU"/>
        </w:rPr>
        <w:t xml:space="preserve"> Неготин, улица Интернационалних бригада број 57, као повериоца, да предату меницу може попунити на износ од 10% (десет посто) од укупне вредности уговора без ПДВ-а за ЈНМВ 02/2016, што номинално износи _______________ динара </w:t>
      </w:r>
      <w:r>
        <w:rPr>
          <w:lang w:val="sr-Cyrl-CS"/>
        </w:rPr>
        <w:t>и словима _________________________________</w:t>
      </w:r>
      <w:r>
        <w:rPr>
          <w:rFonts w:eastAsia="Times New Roman"/>
          <w:color w:val="auto"/>
          <w:kern w:val="0"/>
          <w:lang w:val="ru-RU"/>
        </w:rPr>
        <w:t>, а по основу гаранције за добро извршење посла.</w:t>
      </w:r>
    </w:p>
    <w:p w:rsidR="003520EC" w:rsidRDefault="003520EC" w:rsidP="003520EC">
      <w:pPr>
        <w:spacing w:line="240" w:lineRule="auto"/>
        <w:jc w:val="both"/>
        <w:rPr>
          <w:rFonts w:eastAsia="Times New Roman"/>
          <w:color w:val="auto"/>
          <w:kern w:val="0"/>
          <w:lang w:val="ru-RU"/>
        </w:rPr>
      </w:pPr>
      <w:r>
        <w:rPr>
          <w:rFonts w:eastAsia="Times New Roman"/>
          <w:color w:val="auto"/>
          <w:kern w:val="0"/>
          <w:lang w:val="ru-RU"/>
        </w:rPr>
        <w:t>Рок важења ове меница је од _________ 2016. године до ___________ 2017. године.</w:t>
      </w:r>
    </w:p>
    <w:p w:rsidR="003520EC" w:rsidRDefault="003520EC" w:rsidP="003520EC">
      <w:pPr>
        <w:spacing w:line="240" w:lineRule="auto"/>
        <w:jc w:val="both"/>
        <w:rPr>
          <w:rFonts w:eastAsia="MS PGothic"/>
          <w:color w:val="auto"/>
          <w:kern w:val="0"/>
          <w:lang w:val="ru-RU" w:eastAsia="ja-JP"/>
        </w:rPr>
      </w:pPr>
      <w:r>
        <w:rPr>
          <w:rFonts w:eastAsia="Times New Roman"/>
          <w:color w:val="auto"/>
          <w:kern w:val="0"/>
          <w:lang w:val="ru-RU"/>
        </w:rPr>
        <w:t xml:space="preserve">Овлашћујемо ОШ </w:t>
      </w:r>
      <w:r>
        <w:rPr>
          <w:bCs/>
          <w:color w:val="auto"/>
          <w:lang w:val="sr-Cyrl-CS"/>
        </w:rPr>
        <w:t>„Бранко Радичевић“</w:t>
      </w:r>
      <w:r>
        <w:rPr>
          <w:rFonts w:eastAsia="Times New Roman"/>
          <w:color w:val="auto"/>
          <w:kern w:val="0"/>
          <w:lang w:val="ru-RU"/>
        </w:rPr>
        <w:t xml:space="preserve"> Неготин, улица Интернационалних бригада број 57, као Повериоца, да у своју корист безусловно и неопозиво, «без протеста» и трошкова, вансудски, може извршити наплату са свих рачуна Д</w:t>
      </w:r>
      <w:r>
        <w:rPr>
          <w:rFonts w:eastAsia="MS PGothic"/>
          <w:color w:val="auto"/>
          <w:kern w:val="0"/>
          <w:lang w:val="ru-RU" w:eastAsia="ja-JP"/>
        </w:rPr>
        <w:t>ужника.</w:t>
      </w:r>
    </w:p>
    <w:p w:rsidR="003520EC" w:rsidRDefault="003520EC" w:rsidP="003520EC">
      <w:pPr>
        <w:spacing w:line="240" w:lineRule="auto"/>
        <w:jc w:val="both"/>
        <w:rPr>
          <w:rFonts w:eastAsia="Times New Roman"/>
          <w:color w:val="auto"/>
          <w:kern w:val="0"/>
          <w:lang w:val="ru-RU"/>
        </w:rPr>
      </w:pPr>
      <w:r>
        <w:rPr>
          <w:rFonts w:eastAsia="MS PGothic"/>
          <w:color w:val="auto"/>
          <w:kern w:val="0"/>
          <w:lang w:val="ru-RU" w:eastAsia="ja-JP"/>
        </w:rPr>
        <w:t>Овлашћујем банку код које имамо рачун да наплату-плаћање изврши на терет свих наших рачуна, а као и да поднети налог за наплату заведе у распоред чекања у случају да на рачуну уопште нема или нема довољно средстава или због поштовања приоритета у наплати са рачуна.</w:t>
      </w:r>
    </w:p>
    <w:p w:rsidR="003520EC" w:rsidRDefault="003520EC" w:rsidP="003520EC">
      <w:pPr>
        <w:spacing w:line="240" w:lineRule="auto"/>
        <w:jc w:val="both"/>
        <w:rPr>
          <w:rFonts w:eastAsia="Times New Roman"/>
          <w:color w:val="auto"/>
          <w:kern w:val="0"/>
          <w:lang w:val="ru-RU"/>
        </w:rPr>
      </w:pPr>
      <w:r>
        <w:rPr>
          <w:rFonts w:eastAsia="MS PGothic"/>
          <w:color w:val="auto"/>
          <w:kern w:val="0"/>
          <w:lang w:val="ru-RU" w:eastAsia="ja-JP"/>
        </w:rPr>
        <w:t xml:space="preserve">Дужник </w:t>
      </w:r>
      <w:r>
        <w:rPr>
          <w:rFonts w:eastAsia="Times New Roman"/>
          <w:color w:val="auto"/>
          <w:kern w:val="0"/>
          <w:lang w:val="ru-RU"/>
        </w:rPr>
        <w:t>се одриче права на повлачење овог овлашћења, на опозив овог овлашћења, на стављање приговора на задужење и на сторнирање по овом основу за наплату.</w:t>
      </w:r>
    </w:p>
    <w:p w:rsidR="003520EC" w:rsidRDefault="003520EC" w:rsidP="003520EC">
      <w:pPr>
        <w:spacing w:line="240" w:lineRule="auto"/>
        <w:jc w:val="both"/>
        <w:rPr>
          <w:rFonts w:eastAsia="Times New Roman"/>
          <w:color w:val="auto"/>
          <w:kern w:val="0"/>
          <w:lang w:val="ru-RU"/>
        </w:rPr>
      </w:pPr>
      <w:r>
        <w:rPr>
          <w:rFonts w:eastAsia="Times New Roman"/>
          <w:color w:val="auto"/>
          <w:kern w:val="0"/>
          <w:lang w:val="ru-RU"/>
        </w:rPr>
        <w:t xml:space="preserve">Меница је важећа и у случају да дође до промене лица овлашћеног за заступање и располагање средствима на текућем рачуну Дужника, статусних промена, оснивања нових правних субјеката од стране </w:t>
      </w:r>
      <w:r>
        <w:rPr>
          <w:rFonts w:eastAsia="MS PGothic"/>
          <w:color w:val="auto"/>
          <w:kern w:val="0"/>
          <w:lang w:val="ru-RU" w:eastAsia="ja-JP"/>
        </w:rPr>
        <w:t>Дужника.</w:t>
      </w:r>
    </w:p>
    <w:p w:rsidR="003520EC" w:rsidRDefault="003520EC" w:rsidP="003520EC">
      <w:pPr>
        <w:spacing w:line="240" w:lineRule="auto"/>
        <w:jc w:val="both"/>
        <w:rPr>
          <w:rFonts w:eastAsia="MS PGothic"/>
          <w:color w:val="auto"/>
          <w:kern w:val="0"/>
          <w:lang w:val="ru-RU" w:eastAsia="ja-JP"/>
        </w:rPr>
      </w:pPr>
      <w:r>
        <w:rPr>
          <w:rFonts w:eastAsia="Times New Roman"/>
          <w:color w:val="auto"/>
          <w:kern w:val="0"/>
          <w:lang w:val="ru-RU"/>
        </w:rPr>
        <w:t>Меница је потписана од стране овлашћеног лица за заступање _____</w:t>
      </w:r>
      <w:r>
        <w:rPr>
          <w:rFonts w:eastAsia="MS PGothic"/>
          <w:color w:val="auto"/>
          <w:kern w:val="0"/>
          <w:lang w:val="ru-RU" w:eastAsia="ja-JP"/>
        </w:rPr>
        <w:t>________________ (име и презиме) чији се потпис налази у картону депонованих потписа код наведене банке.</w:t>
      </w:r>
    </w:p>
    <w:p w:rsidR="003520EC" w:rsidRDefault="003520EC" w:rsidP="003520EC">
      <w:pPr>
        <w:spacing w:line="240" w:lineRule="auto"/>
        <w:jc w:val="both"/>
        <w:rPr>
          <w:rFonts w:eastAsia="Times New Roman"/>
          <w:color w:val="auto"/>
          <w:kern w:val="0"/>
          <w:lang w:val="ru-RU"/>
        </w:rPr>
      </w:pPr>
      <w:r>
        <w:rPr>
          <w:rFonts w:eastAsia="MS PGothic"/>
          <w:color w:val="auto"/>
          <w:kern w:val="0"/>
          <w:lang w:val="ru-RU" w:eastAsia="ja-JP"/>
        </w:rPr>
        <w:t>На меници је стављен печат и потпис издаваоца меница-трасанта.</w:t>
      </w:r>
      <w:r>
        <w:rPr>
          <w:rFonts w:eastAsia="Times New Roman"/>
          <w:color w:val="auto"/>
          <w:kern w:val="0"/>
          <w:lang w:val="ru-RU"/>
        </w:rPr>
        <w:t xml:space="preserve"> </w:t>
      </w:r>
    </w:p>
    <w:p w:rsidR="003520EC" w:rsidRDefault="003520EC" w:rsidP="003520EC">
      <w:pPr>
        <w:spacing w:line="240" w:lineRule="auto"/>
        <w:jc w:val="both"/>
        <w:rPr>
          <w:rFonts w:eastAsia="Times New Roman"/>
          <w:color w:val="auto"/>
          <w:kern w:val="0"/>
          <w:lang w:val="ru-RU"/>
        </w:rPr>
      </w:pPr>
      <w:r>
        <w:rPr>
          <w:rFonts w:eastAsia="Times New Roman"/>
          <w:color w:val="auto"/>
          <w:kern w:val="0"/>
          <w:lang w:val="ru-RU"/>
        </w:rPr>
        <w:t>Ово овлашћење сачињено је у 2 (два) истоветна примерка, од којих 1 (један) за Дужника, а 1 (један) за Повериоца.</w:t>
      </w:r>
    </w:p>
    <w:p w:rsidR="003520EC" w:rsidRPr="00B23E95" w:rsidRDefault="003520EC" w:rsidP="003520EC">
      <w:pPr>
        <w:spacing w:line="240" w:lineRule="auto"/>
        <w:ind w:firstLine="720"/>
        <w:jc w:val="both"/>
        <w:rPr>
          <w:rFonts w:eastAsia="Times New Roman"/>
          <w:color w:val="auto"/>
          <w:kern w:val="0"/>
          <w:sz w:val="16"/>
          <w:szCs w:val="16"/>
          <w:lang w:val="ru-RU"/>
        </w:rPr>
      </w:pPr>
    </w:p>
    <w:p w:rsidR="003520EC" w:rsidRDefault="003520EC" w:rsidP="003520EC">
      <w:pPr>
        <w:keepNext/>
        <w:numPr>
          <w:ilvl w:val="5"/>
          <w:numId w:val="23"/>
        </w:numPr>
        <w:tabs>
          <w:tab w:val="left" w:pos="1080"/>
        </w:tabs>
        <w:spacing w:line="240" w:lineRule="auto"/>
        <w:jc w:val="both"/>
        <w:outlineLvl w:val="5"/>
        <w:rPr>
          <w:rFonts w:eastAsia="Times New Roman"/>
          <w:b/>
          <w:color w:val="auto"/>
          <w:kern w:val="0"/>
          <w:lang w:val="sr-Cyrl-CS"/>
        </w:rPr>
      </w:pPr>
      <w:r>
        <w:rPr>
          <w:rFonts w:eastAsia="Times New Roman"/>
          <w:b/>
          <w:color w:val="auto"/>
          <w:kern w:val="0"/>
          <w:sz w:val="22"/>
          <w:szCs w:val="22"/>
          <w:lang w:val="sr-Cyrl-CS"/>
        </w:rPr>
        <w:t xml:space="preserve">      </w:t>
      </w:r>
      <w:r>
        <w:rPr>
          <w:rFonts w:eastAsia="Times New Roman"/>
          <w:b/>
          <w:color w:val="auto"/>
          <w:kern w:val="0"/>
          <w:lang w:val="sr-Cyrl-CS"/>
        </w:rPr>
        <w:t xml:space="preserve">Датум и место издавања         М.П.                     Дужник - издавалац                    </w:t>
      </w:r>
    </w:p>
    <w:p w:rsidR="003520EC" w:rsidRDefault="003520EC" w:rsidP="003520EC">
      <w:pPr>
        <w:keepNext/>
        <w:tabs>
          <w:tab w:val="left" w:pos="1080"/>
        </w:tabs>
        <w:spacing w:line="240" w:lineRule="auto"/>
        <w:jc w:val="both"/>
        <w:outlineLvl w:val="5"/>
        <w:rPr>
          <w:rFonts w:eastAsia="Times New Roman"/>
          <w:b/>
          <w:color w:val="auto"/>
          <w:kern w:val="0"/>
          <w:lang w:val="sr-Cyrl-CS"/>
        </w:rPr>
      </w:pPr>
      <w:r>
        <w:rPr>
          <w:rFonts w:eastAsia="Times New Roman"/>
          <w:b/>
          <w:color w:val="auto"/>
          <w:kern w:val="0"/>
          <w:lang w:val="sr-Cyrl-CS"/>
        </w:rPr>
        <w:t xml:space="preserve">               овлашћења                                                            </w:t>
      </w:r>
      <w:r>
        <w:rPr>
          <w:rFonts w:eastAsia="Times New Roman"/>
          <w:b/>
          <w:color w:val="auto"/>
          <w:kern w:val="0"/>
        </w:rPr>
        <w:t xml:space="preserve">  </w:t>
      </w:r>
      <w:r>
        <w:rPr>
          <w:rFonts w:eastAsia="Times New Roman"/>
          <w:b/>
          <w:color w:val="auto"/>
          <w:kern w:val="0"/>
          <w:lang w:val="sr-Cyrl-CS"/>
        </w:rPr>
        <w:t xml:space="preserve">меница                                                                             </w:t>
      </w:r>
    </w:p>
    <w:p w:rsidR="003520EC" w:rsidRDefault="003520EC" w:rsidP="003520EC">
      <w:pPr>
        <w:keepNext/>
        <w:tabs>
          <w:tab w:val="left" w:pos="1080"/>
        </w:tabs>
        <w:spacing w:line="240" w:lineRule="auto"/>
        <w:jc w:val="both"/>
        <w:outlineLvl w:val="5"/>
        <w:rPr>
          <w:rFonts w:eastAsia="Times New Roman"/>
          <w:color w:val="auto"/>
          <w:kern w:val="0"/>
          <w:sz w:val="16"/>
          <w:szCs w:val="16"/>
          <w:lang w:val="ru-RU"/>
        </w:rPr>
      </w:pPr>
      <w:r>
        <w:rPr>
          <w:rFonts w:eastAsia="Times New Roman"/>
          <w:b/>
          <w:color w:val="auto"/>
          <w:kern w:val="0"/>
          <w:lang w:val="sr-Cyrl-CS"/>
        </w:rPr>
        <w:t xml:space="preserve">  </w:t>
      </w:r>
    </w:p>
    <w:p w:rsidR="003520EC" w:rsidRDefault="003520EC" w:rsidP="003520EC">
      <w:pPr>
        <w:spacing w:line="240" w:lineRule="auto"/>
        <w:jc w:val="both"/>
        <w:rPr>
          <w:rFonts w:eastAsia="Times New Roman"/>
          <w:color w:val="auto"/>
          <w:kern w:val="0"/>
          <w:lang w:val="ru-RU"/>
        </w:rPr>
      </w:pPr>
      <w:r>
        <w:rPr>
          <w:rFonts w:eastAsia="Times New Roman"/>
          <w:color w:val="auto"/>
          <w:kern w:val="0"/>
          <w:lang w:val="ru-RU"/>
        </w:rPr>
        <w:t xml:space="preserve">____________________________                       ____________________________                                              </w:t>
      </w:r>
    </w:p>
    <w:p w:rsidR="003520EC" w:rsidRDefault="003520EC" w:rsidP="003520EC">
      <w:pPr>
        <w:keepNext/>
        <w:numPr>
          <w:ilvl w:val="5"/>
          <w:numId w:val="23"/>
        </w:numPr>
        <w:tabs>
          <w:tab w:val="left" w:pos="1080"/>
        </w:tabs>
        <w:spacing w:line="240" w:lineRule="auto"/>
        <w:jc w:val="both"/>
        <w:outlineLvl w:val="5"/>
        <w:rPr>
          <w:rFonts w:eastAsia="Times New Roman"/>
          <w:color w:val="auto"/>
          <w:kern w:val="0"/>
          <w:sz w:val="22"/>
          <w:szCs w:val="22"/>
          <w:lang w:val="sr-Cyrl-RS"/>
        </w:rPr>
      </w:pPr>
      <w:r>
        <w:rPr>
          <w:rFonts w:eastAsia="Times New Roman"/>
          <w:color w:val="auto"/>
          <w:kern w:val="0"/>
          <w:lang w:val="ru-RU"/>
        </w:rPr>
        <w:t xml:space="preserve">                                                                        </w:t>
      </w:r>
      <w:r>
        <w:rPr>
          <w:rFonts w:eastAsia="Times New Roman"/>
          <w:color w:val="auto"/>
          <w:kern w:val="0"/>
        </w:rPr>
        <w:t xml:space="preserve">       </w:t>
      </w:r>
      <w:r>
        <w:rPr>
          <w:rFonts w:eastAsia="Times New Roman"/>
          <w:color w:val="auto"/>
          <w:kern w:val="0"/>
          <w:lang w:val="ru-RU"/>
        </w:rPr>
        <w:t xml:space="preserve">      потпис овлашћеног  лица</w:t>
      </w:r>
      <w:r>
        <w:rPr>
          <w:rFonts w:eastAsia="Times New Roman"/>
          <w:color w:val="auto"/>
          <w:kern w:val="0"/>
          <w:sz w:val="22"/>
          <w:szCs w:val="22"/>
          <w:lang w:val="ru-RU"/>
        </w:rPr>
        <w:t xml:space="preserve">                                                                             </w:t>
      </w:r>
    </w:p>
    <w:p w:rsidR="003520EC" w:rsidRDefault="003520EC" w:rsidP="003520EC">
      <w:pPr>
        <w:suppressAutoHyphens w:val="0"/>
        <w:autoSpaceDE w:val="0"/>
        <w:autoSpaceDN w:val="0"/>
        <w:adjustRightInd w:val="0"/>
        <w:spacing w:line="240" w:lineRule="auto"/>
        <w:jc w:val="both"/>
        <w:rPr>
          <w:rFonts w:eastAsia="Calibri"/>
          <w:i/>
          <w:kern w:val="0"/>
          <w:lang w:val="sr-Cyrl-RS" w:eastAsia="en-US"/>
        </w:rPr>
      </w:pPr>
      <w:r>
        <w:rPr>
          <w:rFonts w:eastAsia="Calibri"/>
          <w:b/>
          <w:bCs/>
          <w:i/>
          <w:kern w:val="0"/>
          <w:sz w:val="23"/>
          <w:szCs w:val="23"/>
          <w:lang w:eastAsia="en-US"/>
        </w:rPr>
        <w:t xml:space="preserve">НАПОМЕНА: </w:t>
      </w:r>
      <w:r>
        <w:rPr>
          <w:rFonts w:eastAsia="Calibri"/>
          <w:bCs/>
          <w:i/>
          <w:kern w:val="0"/>
          <w:sz w:val="23"/>
          <w:szCs w:val="23"/>
          <w:lang w:eastAsia="en-US"/>
        </w:rPr>
        <w:t xml:space="preserve">Образац меничног овлашћења за корисника бланко соло меница попуњава, оверава печатом и потписује овлашћено лице понуђача чија је понуда изабрана као најповољнија и дужан је да исти, </w:t>
      </w:r>
      <w:r>
        <w:rPr>
          <w:rFonts w:eastAsia="Calibri"/>
          <w:b/>
          <w:bCs/>
          <w:i/>
          <w:kern w:val="0"/>
          <w:sz w:val="23"/>
          <w:szCs w:val="23"/>
          <w:lang w:val="sr-Cyrl-RS" w:eastAsia="en-US"/>
        </w:rPr>
        <w:t>у моменту</w:t>
      </w:r>
      <w:r>
        <w:rPr>
          <w:rFonts w:eastAsia="Calibri"/>
          <w:b/>
          <w:bCs/>
          <w:i/>
          <w:kern w:val="0"/>
          <w:sz w:val="23"/>
          <w:szCs w:val="23"/>
          <w:lang w:eastAsia="en-US"/>
        </w:rPr>
        <w:t xml:space="preserve"> потписива</w:t>
      </w:r>
      <w:r>
        <w:rPr>
          <w:rFonts w:eastAsia="Calibri"/>
          <w:b/>
          <w:bCs/>
          <w:i/>
          <w:kern w:val="0"/>
          <w:sz w:val="23"/>
          <w:szCs w:val="23"/>
          <w:lang w:val="sr-Cyrl-RS" w:eastAsia="en-US"/>
        </w:rPr>
        <w:t>њ</w:t>
      </w:r>
      <w:r>
        <w:rPr>
          <w:rFonts w:eastAsia="Calibri"/>
          <w:b/>
          <w:bCs/>
          <w:i/>
          <w:kern w:val="0"/>
          <w:sz w:val="23"/>
          <w:szCs w:val="23"/>
          <w:lang w:eastAsia="en-US"/>
        </w:rPr>
        <w:t>а уговора</w:t>
      </w:r>
      <w:r>
        <w:rPr>
          <w:rFonts w:eastAsia="Calibri"/>
          <w:bCs/>
          <w:i/>
          <w:kern w:val="0"/>
          <w:sz w:val="23"/>
          <w:szCs w:val="23"/>
          <w:lang w:eastAsia="en-US"/>
        </w:rPr>
        <w:t>, достави заједно са бланко соло меницом и копијом картон</w:t>
      </w:r>
      <w:r>
        <w:rPr>
          <w:rFonts w:eastAsia="Calibri"/>
          <w:bCs/>
          <w:i/>
          <w:kern w:val="0"/>
          <w:sz w:val="23"/>
          <w:szCs w:val="23"/>
          <w:lang w:val="sr-Cyrl-RS" w:eastAsia="en-US"/>
        </w:rPr>
        <w:t>а депонованих потписа.</w:t>
      </w:r>
    </w:p>
    <w:p w:rsidR="003520EC" w:rsidRDefault="003520EC" w:rsidP="003520EC">
      <w:pPr>
        <w:spacing w:line="240" w:lineRule="auto"/>
        <w:jc w:val="right"/>
        <w:rPr>
          <w:rFonts w:eastAsia="Times New Roman"/>
          <w:b/>
          <w:color w:val="auto"/>
          <w:kern w:val="0"/>
          <w:sz w:val="28"/>
          <w:szCs w:val="28"/>
          <w:lang w:val="sr-Cyrl-RS"/>
        </w:rPr>
      </w:pPr>
      <w:r>
        <w:rPr>
          <w:b/>
          <w:i/>
          <w:lang w:val="sr-Cyrl-RS"/>
        </w:rPr>
        <w:lastRenderedPageBreak/>
        <w:t>Образац 9</w:t>
      </w:r>
    </w:p>
    <w:p w:rsidR="003520EC" w:rsidRDefault="003520EC" w:rsidP="003520EC">
      <w:pPr>
        <w:shd w:val="clear" w:color="auto" w:fill="C6D9F1"/>
        <w:jc w:val="center"/>
        <w:rPr>
          <w:b/>
          <w:sz w:val="28"/>
          <w:szCs w:val="28"/>
          <w:lang w:val="sr-Latn-CS"/>
        </w:rPr>
      </w:pPr>
      <w:r>
        <w:rPr>
          <w:b/>
          <w:sz w:val="28"/>
          <w:szCs w:val="28"/>
        </w:rPr>
        <w:t xml:space="preserve">ОБРАЗАЦ </w:t>
      </w:r>
      <w:r>
        <w:rPr>
          <w:b/>
          <w:sz w:val="28"/>
          <w:szCs w:val="28"/>
          <w:lang w:val="sr-Latn-CS"/>
        </w:rPr>
        <w:t>ОВЛАШЋЕЊA ЗА ПРЕДСТАВНИКА ПОНУЂАЧА</w:t>
      </w:r>
    </w:p>
    <w:p w:rsidR="003520EC" w:rsidRDefault="003520EC" w:rsidP="003520EC">
      <w:pPr>
        <w:jc w:val="center"/>
        <w:rPr>
          <w:b/>
          <w:sz w:val="32"/>
          <w:szCs w:val="32"/>
        </w:rPr>
      </w:pPr>
    </w:p>
    <w:p w:rsidR="003520EC" w:rsidRDefault="003520EC" w:rsidP="003520EC">
      <w:pPr>
        <w:jc w:val="both"/>
        <w:rPr>
          <w:lang w:val="sr-Cyrl-CS"/>
        </w:rPr>
      </w:pPr>
    </w:p>
    <w:p w:rsidR="003520EC" w:rsidRDefault="003520EC" w:rsidP="003520EC">
      <w:pPr>
        <w:jc w:val="both"/>
        <w:rPr>
          <w:lang w:val="sr-Cyrl-CS"/>
        </w:rPr>
      </w:pPr>
    </w:p>
    <w:p w:rsidR="003520EC" w:rsidRDefault="003520EC" w:rsidP="003520EC">
      <w:pPr>
        <w:jc w:val="both"/>
        <w:rPr>
          <w:lang w:val="sr-Cyrl-CS"/>
        </w:rPr>
      </w:pPr>
    </w:p>
    <w:p w:rsidR="003520EC" w:rsidRDefault="003520EC" w:rsidP="003520EC">
      <w:pPr>
        <w:jc w:val="both"/>
        <w:rPr>
          <w:lang w:val="sr-Cyrl-CS"/>
        </w:rPr>
      </w:pPr>
    </w:p>
    <w:p w:rsidR="003520EC" w:rsidRDefault="003520EC" w:rsidP="003520EC">
      <w:pPr>
        <w:rPr>
          <w:b/>
        </w:rPr>
      </w:pPr>
    </w:p>
    <w:p w:rsidR="003520EC" w:rsidRDefault="003520EC" w:rsidP="003520EC">
      <w:pPr>
        <w:ind w:left="561"/>
        <w:jc w:val="center"/>
        <w:rPr>
          <w:b/>
        </w:rPr>
      </w:pPr>
    </w:p>
    <w:p w:rsidR="003520EC" w:rsidRDefault="003520EC" w:rsidP="003520EC">
      <w:pPr>
        <w:ind w:left="561"/>
        <w:jc w:val="center"/>
        <w:rPr>
          <w:b/>
          <w:lang w:val="sr-Latn-CS"/>
        </w:rPr>
      </w:pPr>
      <w:r>
        <w:rPr>
          <w:b/>
          <w:lang w:val="sr-Latn-CS"/>
        </w:rPr>
        <w:t xml:space="preserve">ОВЛАШЋЕЊЕ </w:t>
      </w:r>
    </w:p>
    <w:p w:rsidR="003520EC" w:rsidRDefault="003520EC" w:rsidP="003520EC">
      <w:pPr>
        <w:ind w:left="561"/>
        <w:jc w:val="center"/>
        <w:rPr>
          <w:b/>
          <w:lang w:val="sr-Latn-CS"/>
        </w:rPr>
      </w:pPr>
      <w:r>
        <w:rPr>
          <w:b/>
          <w:lang w:val="sr-Latn-CS"/>
        </w:rPr>
        <w:t>ЗА ПРЕДСТАВНИКА ПОНУЂАЧА</w:t>
      </w:r>
    </w:p>
    <w:p w:rsidR="003520EC" w:rsidRDefault="003520EC" w:rsidP="003520EC">
      <w:pPr>
        <w:ind w:left="561"/>
        <w:jc w:val="center"/>
        <w:rPr>
          <w:lang w:val="sr-Latn-CS"/>
        </w:rPr>
      </w:pPr>
    </w:p>
    <w:p w:rsidR="003520EC" w:rsidRDefault="003520EC" w:rsidP="003520EC">
      <w:pPr>
        <w:ind w:left="561"/>
        <w:jc w:val="both"/>
        <w:rPr>
          <w:lang w:val="sr-Latn-CS"/>
        </w:rPr>
      </w:pPr>
    </w:p>
    <w:p w:rsidR="003520EC" w:rsidRDefault="003520EC" w:rsidP="003520EC">
      <w:pPr>
        <w:ind w:left="561"/>
        <w:jc w:val="both"/>
        <w:rPr>
          <w:lang w:val="sr-Latn-CS"/>
        </w:rPr>
      </w:pPr>
    </w:p>
    <w:p w:rsidR="003520EC" w:rsidRDefault="003520EC" w:rsidP="003520EC">
      <w:pPr>
        <w:ind w:firstLine="561"/>
        <w:jc w:val="both"/>
        <w:rPr>
          <w:lang w:val="sr-Cyrl-CS"/>
        </w:rPr>
      </w:pPr>
      <w:r>
        <w:rPr>
          <w:lang w:val="sr-Latn-CS"/>
        </w:rPr>
        <w:t>Овлашћујем</w:t>
      </w:r>
      <w:r>
        <w:rPr>
          <w:lang w:val="sr-Cyrl-CS"/>
        </w:rPr>
        <w:t xml:space="preserve"> </w:t>
      </w:r>
      <w:r>
        <w:t>____________________</w:t>
      </w:r>
      <w:r>
        <w:rPr>
          <w:lang w:val="sr-Latn-CS"/>
        </w:rPr>
        <w:t xml:space="preserve">___________________________________, </w:t>
      </w:r>
      <w:r>
        <w:t xml:space="preserve">ЈМБГ ________________________, </w:t>
      </w:r>
      <w:r>
        <w:rPr>
          <w:lang w:val="sr-Latn-CS"/>
        </w:rPr>
        <w:t xml:space="preserve">да присуствује отварању понуда </w:t>
      </w:r>
      <w:r>
        <w:rPr>
          <w:bCs/>
          <w:color w:val="auto"/>
        </w:rPr>
        <w:t xml:space="preserve">у </w:t>
      </w:r>
      <w:r>
        <w:rPr>
          <w:bCs/>
          <w:color w:val="auto"/>
          <w:lang w:val="sr-Cyrl-CS"/>
        </w:rPr>
        <w:t>поступку</w:t>
      </w:r>
      <w:r>
        <w:rPr>
          <w:bCs/>
          <w:color w:val="auto"/>
        </w:rPr>
        <w:t xml:space="preserve"> јавне набавке </w:t>
      </w:r>
      <w:r>
        <w:rPr>
          <w:lang w:val="sr-Cyrl-CS"/>
        </w:rPr>
        <w:t>мале вредности добара - ђачка ужина за школску 2016/2017. годину</w:t>
      </w:r>
      <w:r>
        <w:rPr>
          <w:bCs/>
          <w:lang w:val="sr-Cyrl-CS"/>
        </w:rPr>
        <w:t>, број ЈНМВ 02/2016</w:t>
      </w:r>
      <w:r>
        <w:rPr>
          <w:lang w:val="sr-Cyrl-CS"/>
        </w:rPr>
        <w:t>.</w:t>
      </w:r>
      <w:r>
        <w:rPr>
          <w:bCs/>
          <w:lang w:val="sr-Cyrl-CS"/>
        </w:rPr>
        <w:t xml:space="preserve"> </w:t>
      </w:r>
    </w:p>
    <w:p w:rsidR="003520EC" w:rsidRDefault="003520EC" w:rsidP="003520EC">
      <w:pPr>
        <w:ind w:firstLine="561"/>
        <w:jc w:val="both"/>
        <w:rPr>
          <w:lang w:val="sr-Latn-CS"/>
        </w:rPr>
      </w:pPr>
      <w:r>
        <w:rPr>
          <w:lang w:val="sr-Latn-CS"/>
        </w:rPr>
        <w:t>Све његове изјаве дате током поступка отварања понуда сматрамо својим и у целости прихватамо.</w:t>
      </w:r>
    </w:p>
    <w:p w:rsidR="003520EC" w:rsidRDefault="003520EC" w:rsidP="003520EC">
      <w:pPr>
        <w:ind w:left="561"/>
        <w:jc w:val="both"/>
        <w:rPr>
          <w:lang w:val="sr-Latn-CS"/>
        </w:rPr>
      </w:pPr>
    </w:p>
    <w:p w:rsidR="003520EC" w:rsidRDefault="003520EC" w:rsidP="003520EC">
      <w:pPr>
        <w:ind w:left="561"/>
        <w:jc w:val="both"/>
        <w:rPr>
          <w:lang w:val="sr-Latn-CS"/>
        </w:rPr>
      </w:pPr>
    </w:p>
    <w:p w:rsidR="003520EC" w:rsidRDefault="003520EC" w:rsidP="003520EC">
      <w:pPr>
        <w:ind w:left="561"/>
        <w:jc w:val="both"/>
        <w:rPr>
          <w:lang w:val="sr-Latn-CS"/>
        </w:rPr>
      </w:pPr>
    </w:p>
    <w:p w:rsidR="003520EC" w:rsidRDefault="003520EC" w:rsidP="003520EC">
      <w:pPr>
        <w:ind w:left="810"/>
        <w:jc w:val="both"/>
        <w:rPr>
          <w:lang w:val="sr-Latn-CS"/>
        </w:rPr>
      </w:pPr>
    </w:p>
    <w:p w:rsidR="003520EC" w:rsidRDefault="003520EC" w:rsidP="003520EC">
      <w:pPr>
        <w:ind w:left="810"/>
        <w:jc w:val="both"/>
        <w:rPr>
          <w:lang w:val="sr-Latn-CS"/>
        </w:rPr>
      </w:pPr>
    </w:p>
    <w:p w:rsidR="003520EC" w:rsidRDefault="003520EC" w:rsidP="003520EC">
      <w:pPr>
        <w:ind w:left="810"/>
        <w:jc w:val="both"/>
        <w:rPr>
          <w:lang w:val="sr-Latn-CS"/>
        </w:rPr>
      </w:pPr>
    </w:p>
    <w:p w:rsidR="003520EC" w:rsidRDefault="003520EC" w:rsidP="003520EC">
      <w:pPr>
        <w:jc w:val="both"/>
        <w:rPr>
          <w:lang w:val="sr-Cyrl-CS"/>
        </w:rPr>
      </w:pPr>
      <w:r>
        <w:rPr>
          <w:lang w:val="sr-Cyrl-CS"/>
        </w:rPr>
        <w:t>Место:_______________________            М.П.                              ПОНУЂАЧ</w:t>
      </w:r>
    </w:p>
    <w:p w:rsidR="003520EC" w:rsidRDefault="003520EC" w:rsidP="003520EC">
      <w:pPr>
        <w:jc w:val="both"/>
        <w:rPr>
          <w:lang w:val="sr-Latn-CS"/>
        </w:rPr>
      </w:pPr>
    </w:p>
    <w:p w:rsidR="003520EC" w:rsidRDefault="003520EC" w:rsidP="003520EC">
      <w:pPr>
        <w:jc w:val="both"/>
        <w:rPr>
          <w:lang w:val="sr-Cyrl-CS"/>
        </w:rPr>
      </w:pPr>
      <w:r>
        <w:rPr>
          <w:lang w:val="sr-Cyrl-CS"/>
        </w:rPr>
        <w:t>Датум: _______________________                                 ____________________________</w:t>
      </w:r>
    </w:p>
    <w:p w:rsidR="003520EC" w:rsidRDefault="003520EC" w:rsidP="003520EC">
      <w:pPr>
        <w:pBdr>
          <w:bottom w:val="single" w:sz="8" w:space="0" w:color="000000"/>
        </w:pBdr>
        <w:jc w:val="both"/>
      </w:pPr>
      <w:r>
        <w:rPr>
          <w:lang w:val="sr-Cyrl-CS"/>
        </w:rPr>
        <w:t xml:space="preserve">                                                                                                                                                                                  </w:t>
      </w:r>
      <w:r>
        <w:t xml:space="preserve">     </w:t>
      </w:r>
    </w:p>
    <w:p w:rsidR="003520EC" w:rsidRDefault="003520EC" w:rsidP="003520EC">
      <w:pPr>
        <w:pBdr>
          <w:bottom w:val="single" w:sz="8" w:space="0" w:color="000000"/>
        </w:pBdr>
        <w:jc w:val="both"/>
        <w:rPr>
          <w:lang w:val="sr-Cyrl-CS"/>
        </w:rPr>
      </w:pPr>
      <w:r>
        <w:t xml:space="preserve">                                                                                                  </w:t>
      </w:r>
      <w:r>
        <w:rPr>
          <w:lang w:val="sr-Cyrl-CS"/>
        </w:rPr>
        <w:t>овлашћено лице понуђача</w:t>
      </w:r>
    </w:p>
    <w:p w:rsidR="003520EC" w:rsidRDefault="003520EC" w:rsidP="003520EC">
      <w:pPr>
        <w:pBdr>
          <w:bottom w:val="single" w:sz="8" w:space="0" w:color="000000"/>
        </w:pBdr>
        <w:jc w:val="both"/>
        <w:rPr>
          <w:lang w:val="sr-Cyrl-CS"/>
        </w:rPr>
      </w:pPr>
    </w:p>
    <w:p w:rsidR="003520EC" w:rsidRDefault="003520EC" w:rsidP="003520EC">
      <w:pPr>
        <w:pBdr>
          <w:bottom w:val="single" w:sz="8" w:space="0" w:color="000000"/>
        </w:pBdr>
        <w:jc w:val="both"/>
        <w:rPr>
          <w:lang w:val="sr-Cyrl-CS"/>
        </w:rPr>
      </w:pPr>
    </w:p>
    <w:p w:rsidR="003520EC" w:rsidRDefault="003520EC" w:rsidP="003520EC">
      <w:pPr>
        <w:pBdr>
          <w:bottom w:val="single" w:sz="8" w:space="0" w:color="000000"/>
        </w:pBdr>
        <w:jc w:val="both"/>
        <w:rPr>
          <w:lang w:val="sr-Cyrl-CS"/>
        </w:rPr>
      </w:pPr>
    </w:p>
    <w:p w:rsidR="003520EC" w:rsidRDefault="003520EC" w:rsidP="003520EC">
      <w:pPr>
        <w:pBdr>
          <w:bottom w:val="single" w:sz="8" w:space="0" w:color="000000"/>
        </w:pBdr>
        <w:jc w:val="both"/>
        <w:rPr>
          <w:lang w:val="sr-Latn-CS"/>
        </w:rPr>
      </w:pPr>
    </w:p>
    <w:p w:rsidR="003520EC" w:rsidRDefault="003520EC" w:rsidP="003520EC">
      <w:pPr>
        <w:pBdr>
          <w:bottom w:val="single" w:sz="8" w:space="0" w:color="000000"/>
        </w:pBdr>
        <w:jc w:val="both"/>
        <w:rPr>
          <w:lang w:val="sr-Latn-CS"/>
        </w:rPr>
      </w:pPr>
    </w:p>
    <w:p w:rsidR="003520EC" w:rsidRDefault="003520EC" w:rsidP="003520EC">
      <w:pPr>
        <w:pBdr>
          <w:bottom w:val="single" w:sz="8" w:space="0" w:color="000000"/>
        </w:pBdr>
        <w:jc w:val="both"/>
        <w:rPr>
          <w:lang w:val="sr-Latn-CS"/>
        </w:rPr>
      </w:pPr>
    </w:p>
    <w:p w:rsidR="003520EC" w:rsidRDefault="003520EC" w:rsidP="003520EC">
      <w:pPr>
        <w:pBdr>
          <w:bottom w:val="single" w:sz="8" w:space="0" w:color="000000"/>
        </w:pBdr>
        <w:jc w:val="both"/>
        <w:rPr>
          <w:lang w:val="sr-Latn-CS"/>
        </w:rPr>
      </w:pPr>
    </w:p>
    <w:p w:rsidR="003520EC" w:rsidRDefault="003520EC" w:rsidP="003520EC">
      <w:pPr>
        <w:pBdr>
          <w:bottom w:val="single" w:sz="8" w:space="0" w:color="000000"/>
        </w:pBdr>
        <w:jc w:val="both"/>
        <w:rPr>
          <w:lang w:val="sr-Latn-CS"/>
        </w:rPr>
      </w:pPr>
    </w:p>
    <w:p w:rsidR="003520EC" w:rsidRDefault="003520EC" w:rsidP="003520EC">
      <w:pPr>
        <w:pBdr>
          <w:bottom w:val="single" w:sz="8" w:space="0" w:color="000000"/>
        </w:pBdr>
        <w:jc w:val="both"/>
        <w:rPr>
          <w:lang w:val="sr-Cyrl-RS"/>
        </w:rPr>
      </w:pPr>
    </w:p>
    <w:p w:rsidR="003520EC" w:rsidRDefault="003520EC" w:rsidP="003520EC">
      <w:pPr>
        <w:pBdr>
          <w:bottom w:val="single" w:sz="8" w:space="0" w:color="000000"/>
        </w:pBdr>
        <w:jc w:val="both"/>
        <w:rPr>
          <w:lang w:val="sr-Cyrl-RS"/>
        </w:rPr>
      </w:pPr>
    </w:p>
    <w:p w:rsidR="003520EC" w:rsidRDefault="003520EC" w:rsidP="003520EC">
      <w:pPr>
        <w:pBdr>
          <w:bottom w:val="single" w:sz="8" w:space="0" w:color="000000"/>
        </w:pBdr>
        <w:jc w:val="both"/>
        <w:rPr>
          <w:lang w:val="sr-Cyrl-RS"/>
        </w:rPr>
      </w:pPr>
    </w:p>
    <w:p w:rsidR="003520EC" w:rsidRDefault="003520EC" w:rsidP="003520EC">
      <w:pPr>
        <w:pBdr>
          <w:bottom w:val="single" w:sz="8" w:space="0" w:color="000000"/>
        </w:pBdr>
        <w:jc w:val="both"/>
        <w:rPr>
          <w:lang w:val="sr-Cyrl-RS"/>
        </w:rPr>
      </w:pPr>
    </w:p>
    <w:p w:rsidR="003520EC" w:rsidRDefault="003520EC" w:rsidP="003520EC">
      <w:pPr>
        <w:pBdr>
          <w:bottom w:val="single" w:sz="8" w:space="0" w:color="000000"/>
        </w:pBdr>
        <w:jc w:val="both"/>
        <w:rPr>
          <w:lang w:val="sr-Cyrl-RS"/>
        </w:rPr>
      </w:pPr>
    </w:p>
    <w:p w:rsidR="003520EC" w:rsidRDefault="003520EC" w:rsidP="003520EC">
      <w:pPr>
        <w:pBdr>
          <w:bottom w:val="single" w:sz="8" w:space="0" w:color="000000"/>
        </w:pBdr>
        <w:jc w:val="both"/>
        <w:rPr>
          <w:lang w:val="sr-Cyrl-RS"/>
        </w:rPr>
      </w:pPr>
    </w:p>
    <w:p w:rsidR="003520EC" w:rsidRDefault="003520EC" w:rsidP="003520EC">
      <w:pPr>
        <w:pBdr>
          <w:bottom w:val="single" w:sz="8" w:space="0" w:color="000000"/>
        </w:pBdr>
        <w:jc w:val="both"/>
        <w:rPr>
          <w:lang w:val="sr-Cyrl-RS"/>
        </w:rPr>
      </w:pPr>
    </w:p>
    <w:p w:rsidR="003520EC" w:rsidRDefault="003520EC" w:rsidP="003520EC">
      <w:pPr>
        <w:pBdr>
          <w:bottom w:val="single" w:sz="8" w:space="0" w:color="000000"/>
        </w:pBdr>
        <w:jc w:val="both"/>
        <w:rPr>
          <w:lang w:val="sr-Cyrl-RS"/>
        </w:rPr>
      </w:pPr>
    </w:p>
    <w:p w:rsidR="003520EC" w:rsidRDefault="003520EC" w:rsidP="003520EC">
      <w:pPr>
        <w:pBdr>
          <w:bottom w:val="single" w:sz="8" w:space="0" w:color="000000"/>
        </w:pBdr>
        <w:jc w:val="both"/>
        <w:rPr>
          <w:lang w:val="sr-Cyrl-RS"/>
        </w:rPr>
      </w:pPr>
    </w:p>
    <w:p w:rsidR="003520EC" w:rsidRDefault="003520EC" w:rsidP="003520EC">
      <w:pPr>
        <w:pBdr>
          <w:bottom w:val="single" w:sz="8" w:space="0" w:color="000000"/>
        </w:pBdr>
        <w:jc w:val="both"/>
        <w:rPr>
          <w:lang w:val="sr-Cyrl-RS"/>
        </w:rPr>
      </w:pPr>
    </w:p>
    <w:p w:rsidR="003520EC" w:rsidRDefault="003520EC" w:rsidP="003520EC">
      <w:pPr>
        <w:pBdr>
          <w:bottom w:val="single" w:sz="8" w:space="0" w:color="000000"/>
        </w:pBdr>
        <w:jc w:val="both"/>
        <w:rPr>
          <w:lang w:val="sr-Cyrl-RS"/>
        </w:rPr>
      </w:pPr>
    </w:p>
    <w:p w:rsidR="003520EC" w:rsidRDefault="003520EC" w:rsidP="003520EC">
      <w:pPr>
        <w:shd w:val="clear" w:color="auto" w:fill="FDE9D9"/>
        <w:spacing w:after="120"/>
        <w:jc w:val="center"/>
        <w:rPr>
          <w:b/>
          <w:sz w:val="28"/>
          <w:szCs w:val="28"/>
          <w:lang w:val="sr-Cyrl-CS"/>
        </w:rPr>
      </w:pPr>
      <w:r>
        <w:rPr>
          <w:b/>
          <w:sz w:val="28"/>
          <w:szCs w:val="28"/>
        </w:rPr>
        <w:lastRenderedPageBreak/>
        <w:t>VII МОДЕЛ УГОВОРА</w:t>
      </w:r>
    </w:p>
    <w:p w:rsidR="003520EC" w:rsidRDefault="003520EC" w:rsidP="003520EC">
      <w:pPr>
        <w:tabs>
          <w:tab w:val="left" w:pos="840"/>
        </w:tabs>
        <w:jc w:val="center"/>
        <w:outlineLvl w:val="0"/>
        <w:rPr>
          <w:b/>
          <w:sz w:val="16"/>
          <w:szCs w:val="16"/>
          <w:lang w:val="sr-Cyrl-CS"/>
        </w:rPr>
      </w:pPr>
    </w:p>
    <w:p w:rsidR="003520EC" w:rsidRDefault="003520EC" w:rsidP="003520EC">
      <w:pPr>
        <w:tabs>
          <w:tab w:val="left" w:pos="840"/>
        </w:tabs>
        <w:jc w:val="center"/>
        <w:outlineLvl w:val="0"/>
        <w:rPr>
          <w:b/>
          <w:sz w:val="32"/>
          <w:szCs w:val="32"/>
        </w:rPr>
      </w:pPr>
      <w:r>
        <w:rPr>
          <w:b/>
          <w:sz w:val="32"/>
          <w:szCs w:val="32"/>
          <w:lang w:val="sr-Cyrl-CS"/>
        </w:rPr>
        <w:t>УГОВОР</w:t>
      </w:r>
    </w:p>
    <w:p w:rsidR="003520EC" w:rsidRDefault="003520EC" w:rsidP="003520EC">
      <w:pPr>
        <w:tabs>
          <w:tab w:val="left" w:pos="840"/>
        </w:tabs>
        <w:jc w:val="center"/>
        <w:outlineLvl w:val="0"/>
        <w:rPr>
          <w:b/>
          <w:sz w:val="16"/>
          <w:szCs w:val="16"/>
          <w:lang w:val="sr-Cyrl-CS"/>
        </w:rPr>
      </w:pPr>
    </w:p>
    <w:p w:rsidR="003520EC" w:rsidRDefault="003520EC" w:rsidP="003520EC">
      <w:pPr>
        <w:tabs>
          <w:tab w:val="left" w:pos="840"/>
        </w:tabs>
        <w:rPr>
          <w:lang w:val="sr-Cyrl-CS"/>
        </w:rPr>
      </w:pPr>
      <w:r>
        <w:rPr>
          <w:lang w:val="sr-Cyrl-CS"/>
        </w:rPr>
        <w:t>закључен између:</w:t>
      </w:r>
    </w:p>
    <w:p w:rsidR="003520EC" w:rsidRDefault="003520EC" w:rsidP="003520EC">
      <w:pPr>
        <w:tabs>
          <w:tab w:val="left" w:pos="840"/>
        </w:tabs>
        <w:jc w:val="both"/>
      </w:pPr>
      <w:r>
        <w:rPr>
          <w:lang w:val="sr-Cyrl-CS"/>
        </w:rPr>
        <w:t>1. Основне школе</w:t>
      </w:r>
      <w:r>
        <w:rPr>
          <w:b/>
          <w:lang w:val="sr-Cyrl-CS"/>
        </w:rPr>
        <w:t xml:space="preserve"> </w:t>
      </w:r>
      <w:r>
        <w:rPr>
          <w:lang w:val="sr-Cyrl-CS"/>
        </w:rPr>
        <w:t>,,Бранко Радичевић</w:t>
      </w:r>
      <w:r>
        <w:rPr>
          <w:b/>
          <w:lang w:val="sr-Cyrl-CS"/>
        </w:rPr>
        <w:t xml:space="preserve">“ </w:t>
      </w:r>
      <w:r>
        <w:rPr>
          <w:lang w:val="sr-Cyrl-CS"/>
        </w:rPr>
        <w:t xml:space="preserve">Неготин, ул. Интернационалних бригада број 57, </w:t>
      </w:r>
      <w:r>
        <w:t xml:space="preserve">матични број: </w:t>
      </w:r>
      <w:r>
        <w:rPr>
          <w:lang w:val="sr-Cyrl-CS"/>
        </w:rPr>
        <w:t>07314191</w:t>
      </w:r>
      <w:r>
        <w:t>, ПИБ 100</w:t>
      </w:r>
      <w:r>
        <w:rPr>
          <w:lang w:val="sr-Cyrl-RS"/>
        </w:rPr>
        <w:t>565415</w:t>
      </w:r>
      <w:r>
        <w:rPr>
          <w:lang w:val="sr-Cyrl-CS"/>
        </w:rPr>
        <w:t xml:space="preserve"> (у даљем тексту: </w:t>
      </w:r>
      <w:r>
        <w:rPr>
          <w:b/>
          <w:lang w:val="sr-Cyrl-CS"/>
        </w:rPr>
        <w:t>Наручилац</w:t>
      </w:r>
      <w:r>
        <w:rPr>
          <w:lang w:val="sr-Cyrl-CS"/>
        </w:rPr>
        <w:t xml:space="preserve">), коју заступа директор Ђукић Драган и </w:t>
      </w:r>
    </w:p>
    <w:p w:rsidR="003520EC" w:rsidRDefault="003520EC" w:rsidP="003520EC">
      <w:pPr>
        <w:tabs>
          <w:tab w:val="left" w:pos="840"/>
        </w:tabs>
        <w:jc w:val="both"/>
        <w:rPr>
          <w:rFonts w:eastAsia="Times New Roman"/>
          <w:bCs/>
          <w:color w:val="auto"/>
          <w:kern w:val="0"/>
          <w:lang w:val="sr-Cyrl-CS" w:eastAsia="en-US"/>
        </w:rPr>
      </w:pPr>
      <w:r>
        <w:rPr>
          <w:b/>
          <w:bCs/>
          <w:lang w:val="ru-RU"/>
        </w:rPr>
        <w:t xml:space="preserve">2. ___________________________________________________, </w:t>
      </w:r>
      <w:r>
        <w:rPr>
          <w:bCs/>
          <w:lang w:val="ru-RU"/>
        </w:rPr>
        <w:t>из __________________, улица________________,број ______, матични број ______________________, ПИБ ________________, кога</w:t>
      </w:r>
      <w:r>
        <w:rPr>
          <w:bCs/>
          <w:lang w:val="sr-Cyrl-CS"/>
        </w:rPr>
        <w:t xml:space="preserve"> </w:t>
      </w:r>
      <w:r>
        <w:rPr>
          <w:bCs/>
          <w:lang w:val="ru-RU"/>
        </w:rPr>
        <w:t>заступа директор ___________________ (у даљем тексту:</w:t>
      </w:r>
      <w:r>
        <w:rPr>
          <w:bCs/>
          <w:lang w:val="sr-Cyrl-CS"/>
        </w:rPr>
        <w:t xml:space="preserve"> </w:t>
      </w:r>
      <w:r>
        <w:rPr>
          <w:b/>
          <w:bCs/>
          <w:lang w:val="sr-Cyrl-CS"/>
        </w:rPr>
        <w:t>Добављач</w:t>
      </w:r>
      <w:r>
        <w:rPr>
          <w:bCs/>
          <w:lang w:val="ru-RU"/>
        </w:rPr>
        <w:t>),</w:t>
      </w:r>
      <w:r>
        <w:rPr>
          <w:rFonts w:eastAsia="Times New Roman"/>
          <w:bCs/>
          <w:color w:val="auto"/>
          <w:kern w:val="0"/>
          <w:lang w:eastAsia="en-US"/>
        </w:rPr>
        <w:tab/>
      </w:r>
    </w:p>
    <w:p w:rsidR="003520EC" w:rsidRDefault="003520EC" w:rsidP="003520EC">
      <w:pPr>
        <w:tabs>
          <w:tab w:val="left" w:pos="840"/>
        </w:tabs>
      </w:pPr>
      <w:r>
        <w:rPr>
          <w:rFonts w:eastAsia="Times New Roman"/>
          <w:bCs/>
          <w:color w:val="auto"/>
          <w:kern w:val="0"/>
          <w:lang w:val="sr-Cyrl-CS" w:eastAsia="en-US"/>
        </w:rPr>
        <w:t xml:space="preserve">   Понуђачи учесници у заједничкој понуди / подизвођачи:</w:t>
      </w:r>
    </w:p>
    <w:p w:rsidR="003520EC" w:rsidRDefault="003520EC" w:rsidP="003520EC">
      <w:pPr>
        <w:suppressAutoHyphens w:val="0"/>
        <w:spacing w:line="240" w:lineRule="auto"/>
        <w:ind w:left="142"/>
        <w:jc w:val="both"/>
        <w:rPr>
          <w:rFonts w:eastAsia="Times New Roman"/>
          <w:b/>
          <w:bCs/>
          <w:color w:val="auto"/>
          <w:kern w:val="0"/>
          <w:lang w:val="sr-Cyrl-CS" w:eastAsia="en-US"/>
        </w:rPr>
      </w:pPr>
      <w:r>
        <w:rPr>
          <w:rFonts w:eastAsia="Times New Roman"/>
          <w:b/>
          <w:bCs/>
          <w:color w:val="auto"/>
          <w:kern w:val="0"/>
          <w:lang w:val="sr-Cyrl-CS" w:eastAsia="en-US"/>
        </w:rPr>
        <w:t xml:space="preserve">__________________________________________________________________________  </w:t>
      </w:r>
    </w:p>
    <w:p w:rsidR="003520EC" w:rsidRDefault="003520EC" w:rsidP="003520EC">
      <w:pPr>
        <w:suppressAutoHyphens w:val="0"/>
        <w:spacing w:line="240" w:lineRule="auto"/>
        <w:ind w:left="142"/>
        <w:jc w:val="both"/>
        <w:rPr>
          <w:rFonts w:eastAsia="Times New Roman"/>
          <w:b/>
          <w:bCs/>
          <w:color w:val="auto"/>
          <w:kern w:val="0"/>
          <w:lang w:val="sr-Cyrl-CS" w:eastAsia="en-US"/>
        </w:rPr>
      </w:pPr>
      <w:r>
        <w:rPr>
          <w:rFonts w:eastAsia="Times New Roman"/>
          <w:b/>
          <w:bCs/>
          <w:color w:val="auto"/>
          <w:kern w:val="0"/>
          <w:lang w:val="sr-Cyrl-CS" w:eastAsia="en-US"/>
        </w:rPr>
        <w:t xml:space="preserve">__________________________________________________________________________  </w:t>
      </w:r>
    </w:p>
    <w:p w:rsidR="003520EC" w:rsidRDefault="003520EC" w:rsidP="003520EC">
      <w:pPr>
        <w:suppressAutoHyphens w:val="0"/>
        <w:spacing w:line="240" w:lineRule="auto"/>
        <w:ind w:left="142"/>
        <w:jc w:val="both"/>
        <w:rPr>
          <w:rFonts w:eastAsia="Times New Roman"/>
          <w:b/>
          <w:bCs/>
          <w:color w:val="auto"/>
          <w:kern w:val="0"/>
          <w:lang w:val="sr-Cyrl-CS" w:eastAsia="en-US"/>
        </w:rPr>
      </w:pPr>
      <w:r>
        <w:rPr>
          <w:rFonts w:eastAsia="Times New Roman"/>
          <w:b/>
          <w:bCs/>
          <w:color w:val="auto"/>
          <w:kern w:val="0"/>
          <w:lang w:val="sr-Cyrl-CS" w:eastAsia="en-US"/>
        </w:rPr>
        <w:t xml:space="preserve">__________________________________________________________________________  </w:t>
      </w:r>
    </w:p>
    <w:p w:rsidR="003520EC" w:rsidRDefault="003520EC" w:rsidP="003520EC">
      <w:pPr>
        <w:suppressAutoHyphens w:val="0"/>
        <w:spacing w:line="240" w:lineRule="auto"/>
        <w:ind w:left="142"/>
        <w:jc w:val="both"/>
        <w:rPr>
          <w:rFonts w:eastAsia="Times New Roman"/>
          <w:b/>
          <w:bCs/>
          <w:color w:val="auto"/>
          <w:kern w:val="0"/>
          <w:lang w:val="sr-Cyrl-CS" w:eastAsia="en-US"/>
        </w:rPr>
      </w:pPr>
      <w:r>
        <w:rPr>
          <w:rFonts w:eastAsia="Times New Roman"/>
          <w:b/>
          <w:bCs/>
          <w:color w:val="auto"/>
          <w:kern w:val="0"/>
          <w:lang w:val="sr-Cyrl-CS" w:eastAsia="en-US"/>
        </w:rPr>
        <w:t xml:space="preserve">__________________________________________________________________________  </w:t>
      </w:r>
    </w:p>
    <w:p w:rsidR="003520EC" w:rsidRDefault="003520EC" w:rsidP="003520EC">
      <w:pPr>
        <w:suppressAutoHyphens w:val="0"/>
        <w:spacing w:line="240" w:lineRule="auto"/>
        <w:ind w:left="142"/>
        <w:jc w:val="both"/>
        <w:rPr>
          <w:rFonts w:eastAsia="Times New Roman"/>
          <w:b/>
          <w:bCs/>
          <w:color w:val="auto"/>
          <w:kern w:val="0"/>
          <w:lang w:val="sr-Cyrl-CS" w:eastAsia="en-US"/>
        </w:rPr>
      </w:pPr>
      <w:r>
        <w:rPr>
          <w:rFonts w:eastAsia="Times New Roman"/>
          <w:b/>
          <w:bCs/>
          <w:color w:val="auto"/>
          <w:kern w:val="0"/>
          <w:lang w:val="sr-Cyrl-CS" w:eastAsia="en-US"/>
        </w:rPr>
        <w:t xml:space="preserve">__________________________________________________________________________  </w:t>
      </w:r>
    </w:p>
    <w:p w:rsidR="003520EC" w:rsidRDefault="003520EC" w:rsidP="003520EC">
      <w:pPr>
        <w:suppressAutoHyphens w:val="0"/>
        <w:autoSpaceDE w:val="0"/>
        <w:autoSpaceDN w:val="0"/>
        <w:adjustRightInd w:val="0"/>
        <w:spacing w:line="240" w:lineRule="auto"/>
        <w:jc w:val="both"/>
        <w:rPr>
          <w:rFonts w:eastAsia="Times New Roman"/>
          <w:bCs/>
          <w:i/>
          <w:color w:val="auto"/>
          <w:kern w:val="0"/>
          <w:sz w:val="22"/>
          <w:szCs w:val="22"/>
          <w:lang w:val="sr-Cyrl-CS" w:eastAsia="en-US"/>
        </w:rPr>
      </w:pPr>
      <w:r>
        <w:rPr>
          <w:rFonts w:eastAsia="Times New Roman"/>
          <w:bCs/>
          <w:i/>
          <w:color w:val="auto"/>
          <w:kern w:val="0"/>
          <w:sz w:val="22"/>
          <w:szCs w:val="22"/>
          <w:lang w:val="sr-Cyrl-CS" w:eastAsia="en-US"/>
        </w:rPr>
        <w:t xml:space="preserve"> (напомена: у случају подношења заједничке понуде, односно понуде са подизвођачем, на горњим цртама морају бити наведени остали учесници у заједничкој понуди, односно сви подизвођачи као и проценат </w:t>
      </w:r>
      <w:r>
        <w:rPr>
          <w:rFonts w:eastAsia="Calibri"/>
          <w:i/>
          <w:color w:val="auto"/>
          <w:kern w:val="0"/>
          <w:lang w:eastAsia="en-US"/>
        </w:rPr>
        <w:t>укупне уговорене вредности добара и део предмета набавке који ће извршити преко</w:t>
      </w:r>
      <w:r>
        <w:rPr>
          <w:rFonts w:eastAsia="Calibri"/>
          <w:i/>
          <w:color w:val="auto"/>
          <w:kern w:val="0"/>
          <w:lang w:val="sr-Cyrl-RS" w:eastAsia="en-US"/>
        </w:rPr>
        <w:t xml:space="preserve"> </w:t>
      </w:r>
      <w:r>
        <w:rPr>
          <w:rFonts w:eastAsia="Calibri"/>
          <w:i/>
          <w:color w:val="auto"/>
          <w:kern w:val="0"/>
          <w:lang w:eastAsia="en-US"/>
        </w:rPr>
        <w:t>подизвођача</w:t>
      </w:r>
      <w:r>
        <w:rPr>
          <w:rFonts w:eastAsia="Times New Roman"/>
          <w:bCs/>
          <w:i/>
          <w:color w:val="auto"/>
          <w:kern w:val="0"/>
          <w:sz w:val="22"/>
          <w:szCs w:val="22"/>
          <w:lang w:val="sr-Cyrl-CS" w:eastAsia="en-US"/>
        </w:rPr>
        <w:t xml:space="preserve">) </w:t>
      </w:r>
    </w:p>
    <w:p w:rsidR="003520EC" w:rsidRDefault="003520EC" w:rsidP="003520EC">
      <w:pPr>
        <w:tabs>
          <w:tab w:val="left" w:pos="840"/>
        </w:tabs>
        <w:spacing w:before="120" w:after="120"/>
        <w:jc w:val="center"/>
        <w:outlineLvl w:val="0"/>
        <w:rPr>
          <w:b/>
          <w:lang w:val="sr-Cyrl-CS"/>
        </w:rPr>
      </w:pPr>
      <w:r>
        <w:rPr>
          <w:b/>
          <w:lang w:val="sr-Cyrl-CS"/>
        </w:rPr>
        <w:t>Опште одредбе</w:t>
      </w:r>
    </w:p>
    <w:p w:rsidR="003520EC" w:rsidRDefault="003520EC" w:rsidP="003520EC">
      <w:pPr>
        <w:tabs>
          <w:tab w:val="left" w:pos="840"/>
        </w:tabs>
        <w:jc w:val="center"/>
        <w:outlineLvl w:val="0"/>
        <w:rPr>
          <w:b/>
          <w:lang w:val="ru-RU"/>
        </w:rPr>
      </w:pPr>
      <w:r>
        <w:rPr>
          <w:b/>
          <w:lang w:val="sr-Cyrl-CS"/>
        </w:rPr>
        <w:t>Члан 1.</w:t>
      </w:r>
    </w:p>
    <w:p w:rsidR="003520EC" w:rsidRDefault="003520EC" w:rsidP="003520EC">
      <w:pPr>
        <w:tabs>
          <w:tab w:val="left" w:pos="840"/>
        </w:tabs>
        <w:rPr>
          <w:lang w:val="sr-Cyrl-CS"/>
        </w:rPr>
      </w:pPr>
      <w:r>
        <w:rPr>
          <w:lang w:val="sr-Cyrl-CS"/>
        </w:rPr>
        <w:tab/>
        <w:t>Уговорне стране сагласно констатују:</w:t>
      </w:r>
    </w:p>
    <w:p w:rsidR="003520EC" w:rsidRDefault="003520EC" w:rsidP="003520EC">
      <w:pPr>
        <w:tabs>
          <w:tab w:val="left" w:pos="840"/>
        </w:tabs>
        <w:jc w:val="both"/>
        <w:rPr>
          <w:lang w:val="ru-RU"/>
        </w:rPr>
      </w:pPr>
      <w:r>
        <w:rPr>
          <w:lang w:val="ru-RU"/>
        </w:rPr>
        <w:tab/>
        <w:t>Да је Н</w:t>
      </w:r>
      <w:r>
        <w:rPr>
          <w:lang w:val="sr-Cyrl-CS"/>
        </w:rPr>
        <w:t xml:space="preserve">аручилац </w:t>
      </w:r>
      <w:r>
        <w:rPr>
          <w:lang w:val="ru-RU"/>
        </w:rPr>
        <w:t xml:space="preserve">на основу </w:t>
      </w:r>
      <w:r>
        <w:rPr>
          <w:color w:val="auto"/>
          <w:lang w:val="ru-RU"/>
        </w:rPr>
        <w:t>чл. 39</w:t>
      </w:r>
      <w:r>
        <w:rPr>
          <w:color w:val="auto"/>
          <w:lang w:val="sr-Cyrl-CS"/>
        </w:rPr>
        <w:t>,</w:t>
      </w:r>
      <w:r>
        <w:rPr>
          <w:color w:val="auto"/>
          <w:lang w:val="ru-RU"/>
        </w:rPr>
        <w:t xml:space="preserve"> 52. став 1. и 61.</w:t>
      </w:r>
      <w:r>
        <w:rPr>
          <w:lang w:val="sr-Cyrl-CS"/>
        </w:rPr>
        <w:t xml:space="preserve"> </w:t>
      </w:r>
      <w:r>
        <w:rPr>
          <w:lang w:val="ru-RU"/>
        </w:rPr>
        <w:t>Закона о јавним набавкама („Службени гласник РС“, бр</w:t>
      </w:r>
      <w:r>
        <w:t>oj</w:t>
      </w:r>
      <w:r>
        <w:rPr>
          <w:lang w:val="ru-RU"/>
        </w:rPr>
        <w:t xml:space="preserve"> 124/12</w:t>
      </w:r>
      <w:r>
        <w:rPr>
          <w:lang w:val="sr-Cyrl-CS"/>
        </w:rPr>
        <w:t xml:space="preserve"> и 14/15</w:t>
      </w:r>
      <w:r w:rsidR="003563C5">
        <w:rPr>
          <w:lang w:val="sr-Cyrl-CS"/>
        </w:rPr>
        <w:t xml:space="preserve"> и 68/15</w:t>
      </w:r>
      <w:r>
        <w:rPr>
          <w:lang w:val="ru-RU"/>
        </w:rPr>
        <w:t xml:space="preserve"> – у даљем тексту: ЗЈН), на основу позива за подношење понуда који је објављен на Порталу јавних набавки и интернет страници Наручиоца,</w:t>
      </w:r>
      <w:r>
        <w:rPr>
          <w:lang w:val="sr-Cyrl-CS"/>
        </w:rPr>
        <w:t xml:space="preserve"> </w:t>
      </w:r>
      <w:r>
        <w:rPr>
          <w:lang w:val="ru-RU"/>
        </w:rPr>
        <w:t xml:space="preserve">спровео поступак јавне набавке мале вредности </w:t>
      </w:r>
      <w:r>
        <w:rPr>
          <w:lang w:val="sr-Cyrl-CS"/>
        </w:rPr>
        <w:t>добара - ђачка ужина за школску 2016/2017. годину</w:t>
      </w:r>
      <w:r>
        <w:rPr>
          <w:bCs/>
          <w:lang w:val="sr-Cyrl-CS"/>
        </w:rPr>
        <w:t>, број ЈНМВ 03/2016</w:t>
      </w:r>
      <w:r>
        <w:rPr>
          <w:lang w:val="ru-RU"/>
        </w:rPr>
        <w:t>.</w:t>
      </w:r>
    </w:p>
    <w:p w:rsidR="003520EC" w:rsidRDefault="003520EC" w:rsidP="003520EC">
      <w:pPr>
        <w:tabs>
          <w:tab w:val="left" w:pos="840"/>
        </w:tabs>
        <w:jc w:val="both"/>
        <w:rPr>
          <w:color w:val="auto"/>
          <w:lang w:val="sr-Cyrl-CS"/>
        </w:rPr>
      </w:pPr>
      <w:r>
        <w:rPr>
          <w:lang w:val="sr-Cyrl-CS"/>
        </w:rPr>
        <w:tab/>
      </w:r>
      <w:r>
        <w:rPr>
          <w:lang w:val="ru-RU"/>
        </w:rPr>
        <w:t xml:space="preserve">Да је </w:t>
      </w:r>
      <w:r>
        <w:rPr>
          <w:lang w:val="sr-Cyrl-CS"/>
        </w:rPr>
        <w:t>Добављач</w:t>
      </w:r>
      <w:r>
        <w:rPr>
          <w:lang w:val="ru-RU"/>
        </w:rPr>
        <w:t xml:space="preserve"> у својству </w:t>
      </w:r>
      <w:r>
        <w:rPr>
          <w:lang w:val="sr-Cyrl-CS"/>
        </w:rPr>
        <w:t>Понуђача</w:t>
      </w:r>
      <w:r>
        <w:rPr>
          <w:lang w:val="ru-RU"/>
        </w:rPr>
        <w:t xml:space="preserve"> доставио понуду број __________________ од __________ </w:t>
      </w:r>
      <w:r>
        <w:rPr>
          <w:color w:val="auto"/>
          <w:lang w:val="ru-RU"/>
        </w:rPr>
        <w:t>201</w:t>
      </w:r>
      <w:r>
        <w:rPr>
          <w:color w:val="auto"/>
          <w:lang w:val="sr-Cyrl-CS"/>
        </w:rPr>
        <w:t>6</w:t>
      </w:r>
      <w:r>
        <w:rPr>
          <w:color w:val="auto"/>
          <w:lang w:val="ru-RU"/>
        </w:rPr>
        <w:t>. године</w:t>
      </w:r>
      <w:r>
        <w:rPr>
          <w:lang w:val="sr-Cyrl-CS"/>
        </w:rPr>
        <w:t xml:space="preserve"> </w:t>
      </w:r>
      <w:r>
        <w:rPr>
          <w:lang w:val="ru-RU"/>
        </w:rPr>
        <w:t xml:space="preserve">(у даљем тексту: </w:t>
      </w:r>
      <w:r>
        <w:rPr>
          <w:lang w:val="sr-Cyrl-CS"/>
        </w:rPr>
        <w:t>Понуду</w:t>
      </w:r>
      <w:r>
        <w:rPr>
          <w:lang w:val="ru-RU"/>
        </w:rPr>
        <w:t xml:space="preserve">), која је саставни део овог уговора </w:t>
      </w:r>
      <w:r>
        <w:rPr>
          <w:i/>
          <w:color w:val="auto"/>
          <w:lang w:val="sr-Cyrl-CS"/>
        </w:rPr>
        <w:t>(напомена: празна места попуњава Понуђач)</w:t>
      </w:r>
      <w:r>
        <w:rPr>
          <w:color w:val="auto"/>
          <w:lang w:val="ru-RU"/>
        </w:rPr>
        <w:t>.</w:t>
      </w:r>
    </w:p>
    <w:p w:rsidR="003520EC" w:rsidRDefault="003520EC" w:rsidP="003520EC">
      <w:pPr>
        <w:tabs>
          <w:tab w:val="left" w:pos="840"/>
        </w:tabs>
        <w:jc w:val="both"/>
        <w:rPr>
          <w:color w:val="auto"/>
          <w:lang w:val="sr-Cyrl-CS"/>
        </w:rPr>
      </w:pPr>
      <w:r>
        <w:rPr>
          <w:color w:val="auto"/>
          <w:lang w:val="ru-RU"/>
        </w:rPr>
        <w:tab/>
        <w:t xml:space="preserve">Да је Наручилац,у складу са чланом 108. став 3. ЗЈН, на основу своје Одлуке о додели уговора број: </w:t>
      </w:r>
      <w:r>
        <w:rPr>
          <w:color w:val="auto"/>
          <w:u w:val="single"/>
          <w:lang w:val="sr-Latn-RS"/>
        </w:rPr>
        <w:t>***************</w:t>
      </w:r>
      <w:r>
        <w:rPr>
          <w:color w:val="auto"/>
          <w:lang w:val="ru-RU"/>
        </w:rPr>
        <w:t xml:space="preserve"> од </w:t>
      </w:r>
      <w:r>
        <w:rPr>
          <w:color w:val="auto"/>
          <w:u w:val="single"/>
          <w:lang w:val="sr-Latn-RS"/>
        </w:rPr>
        <w:t>**********</w:t>
      </w:r>
      <w:r>
        <w:rPr>
          <w:color w:val="auto"/>
          <w:lang w:val="ru-RU"/>
        </w:rPr>
        <w:t>201</w:t>
      </w:r>
      <w:r>
        <w:rPr>
          <w:color w:val="auto"/>
          <w:lang w:val="sr-Cyrl-CS"/>
        </w:rPr>
        <w:t>6</w:t>
      </w:r>
      <w:r>
        <w:rPr>
          <w:color w:val="auto"/>
          <w:lang w:val="ru-RU"/>
        </w:rPr>
        <w:t xml:space="preserve">. године, доделио уговор о јавној набавци Добављачу </w:t>
      </w:r>
      <w:r>
        <w:rPr>
          <w:i/>
          <w:color w:val="auto"/>
          <w:lang w:val="sr-Cyrl-CS"/>
        </w:rPr>
        <w:t>(напомена: празна места означена звездицама попуњава Наручилац).</w:t>
      </w:r>
    </w:p>
    <w:p w:rsidR="003520EC" w:rsidRDefault="003520EC" w:rsidP="003520EC">
      <w:pPr>
        <w:spacing w:before="120" w:after="120" w:line="276" w:lineRule="auto"/>
        <w:jc w:val="center"/>
        <w:rPr>
          <w:b/>
          <w:lang w:val="sr-Cyrl-CS"/>
        </w:rPr>
      </w:pPr>
      <w:r>
        <w:rPr>
          <w:b/>
          <w:lang w:val="sr-Cyrl-CS"/>
        </w:rPr>
        <w:t>Предмет Уговора</w:t>
      </w:r>
    </w:p>
    <w:p w:rsidR="003520EC" w:rsidRDefault="003520EC" w:rsidP="003520EC">
      <w:pPr>
        <w:tabs>
          <w:tab w:val="left" w:pos="840"/>
        </w:tabs>
        <w:jc w:val="center"/>
        <w:outlineLvl w:val="0"/>
        <w:rPr>
          <w:b/>
        </w:rPr>
      </w:pPr>
      <w:r>
        <w:rPr>
          <w:b/>
          <w:lang w:val="sr-Cyrl-CS"/>
        </w:rPr>
        <w:t>Члан 2.</w:t>
      </w:r>
    </w:p>
    <w:p w:rsidR="003520EC" w:rsidRDefault="003520EC" w:rsidP="003520EC">
      <w:pPr>
        <w:pStyle w:val="Default"/>
        <w:ind w:firstLine="708"/>
        <w:jc w:val="both"/>
        <w:rPr>
          <w:rFonts w:ascii="Times New Roman" w:hAnsi="Times New Roman" w:cs="Times New Roman"/>
          <w:lang w:val="ru-RU"/>
        </w:rPr>
      </w:pPr>
      <w:r>
        <w:rPr>
          <w:rFonts w:ascii="Times New Roman" w:hAnsi="Times New Roman" w:cs="Times New Roman"/>
          <w:noProof/>
          <w:color w:val="auto"/>
        </w:rPr>
        <w:t xml:space="preserve">Предмет овог уговора </w:t>
      </w:r>
      <w:r>
        <w:rPr>
          <w:rFonts w:ascii="Times New Roman" w:hAnsi="Times New Roman" w:cs="Times New Roman"/>
          <w:noProof/>
          <w:color w:val="auto"/>
          <w:lang w:val="sr-Cyrl-ME"/>
        </w:rPr>
        <w:t>је набавка</w:t>
      </w:r>
      <w:r>
        <w:rPr>
          <w:rFonts w:ascii="Times New Roman" w:hAnsi="Times New Roman" w:cs="Times New Roman"/>
          <w:color w:val="auto"/>
          <w:lang w:val="ru-RU"/>
        </w:rPr>
        <w:t xml:space="preserve"> </w:t>
      </w:r>
      <w:r>
        <w:rPr>
          <w:rFonts w:ascii="Times New Roman" w:hAnsi="Times New Roman" w:cs="Times New Roman"/>
          <w:lang w:val="sr-Cyrl-CS"/>
        </w:rPr>
        <w:t>добара - ђачка ужина за школску 2016/2017. годину за потребе Основне школе „Бранко Радичевић“ Неготин</w:t>
      </w:r>
      <w:r>
        <w:rPr>
          <w:rFonts w:ascii="Times New Roman" w:hAnsi="Times New Roman" w:cs="Times New Roman"/>
          <w:lang w:val="ru-RU"/>
        </w:rPr>
        <w:t xml:space="preserve">. </w:t>
      </w:r>
    </w:p>
    <w:p w:rsidR="003520EC" w:rsidRDefault="003520EC" w:rsidP="003520EC">
      <w:pPr>
        <w:pStyle w:val="Default"/>
        <w:ind w:firstLine="708"/>
        <w:jc w:val="both"/>
        <w:rPr>
          <w:rFonts w:ascii="Times New Roman" w:hAnsi="Times New Roman" w:cs="Times New Roman"/>
          <w:lang w:val="sr-Cyrl-CS"/>
        </w:rPr>
      </w:pPr>
      <w:r>
        <w:rPr>
          <w:rFonts w:ascii="Times New Roman" w:hAnsi="Times New Roman" w:cs="Times New Roman"/>
          <w:color w:val="auto"/>
          <w:lang w:eastAsia="en-US"/>
        </w:rPr>
        <w:t>Добављач се обавезује да предметна добра</w:t>
      </w:r>
      <w:r>
        <w:rPr>
          <w:rFonts w:ascii="Times New Roman" w:hAnsi="Times New Roman" w:cs="Times New Roman"/>
          <w:color w:val="auto"/>
          <w:lang w:val="sr-Cyrl-RS" w:eastAsia="en-US"/>
        </w:rPr>
        <w:t xml:space="preserve"> – ђачку ужину</w:t>
      </w:r>
      <w:r>
        <w:rPr>
          <w:rFonts w:ascii="Times New Roman" w:hAnsi="Times New Roman" w:cs="Times New Roman"/>
          <w:color w:val="auto"/>
          <w:lang w:eastAsia="en-US"/>
        </w:rPr>
        <w:t xml:space="preserve"> испоручи </w:t>
      </w:r>
      <w:r>
        <w:rPr>
          <w:rFonts w:ascii="Times New Roman" w:hAnsi="Times New Roman" w:cs="Times New Roman"/>
          <w:lang w:val="sr-Cyrl-RS"/>
        </w:rPr>
        <w:t>у свему у складу са понудом</w:t>
      </w:r>
      <w:r>
        <w:rPr>
          <w:rFonts w:ascii="Times New Roman" w:hAnsi="Times New Roman" w:cs="Times New Roman"/>
          <w:color w:val="FF0000"/>
          <w:lang w:val="ru-RU"/>
        </w:rPr>
        <w:t xml:space="preserve"> </w:t>
      </w:r>
      <w:r>
        <w:rPr>
          <w:rFonts w:ascii="Times New Roman" w:hAnsi="Times New Roman" w:cs="Times New Roman"/>
          <w:color w:val="auto"/>
          <w:lang w:val="ru-RU"/>
        </w:rPr>
        <w:t>и спецификацијом добара из конкурсне документације, који су саставни</w:t>
      </w:r>
      <w:r>
        <w:rPr>
          <w:rFonts w:ascii="Times New Roman" w:hAnsi="Times New Roman" w:cs="Times New Roman"/>
          <w:lang w:val="ru-RU"/>
        </w:rPr>
        <w:t xml:space="preserve"> део Уговора</w:t>
      </w:r>
      <w:r>
        <w:rPr>
          <w:rFonts w:ascii="Times New Roman" w:hAnsi="Times New Roman" w:cs="Times New Roman"/>
          <w:noProof/>
          <w:color w:val="auto"/>
          <w:lang w:val="sr-Cyrl-CS"/>
        </w:rPr>
        <w:t xml:space="preserve">, важећим законским и подзаконским прописима, </w:t>
      </w:r>
      <w:r>
        <w:rPr>
          <w:rFonts w:ascii="Times New Roman" w:hAnsi="Times New Roman" w:cs="Times New Roman"/>
          <w:lang w:val="sr-Cyrl-CS"/>
        </w:rPr>
        <w:t>нормативима и стандардима, а Наручилац се обавезује да плати испоручена добра у уговореном року.</w:t>
      </w:r>
    </w:p>
    <w:p w:rsidR="003520EC" w:rsidRDefault="003520EC" w:rsidP="003520EC">
      <w:pPr>
        <w:tabs>
          <w:tab w:val="left" w:pos="0"/>
        </w:tabs>
        <w:spacing w:before="120" w:after="120" w:line="276" w:lineRule="auto"/>
        <w:jc w:val="center"/>
        <w:rPr>
          <w:b/>
          <w:lang w:val="sr-Cyrl-RS"/>
        </w:rPr>
      </w:pPr>
      <w:r>
        <w:rPr>
          <w:b/>
          <w:lang w:val="sr-Cyrl-CS"/>
        </w:rPr>
        <w:t>Вредност – цена</w:t>
      </w:r>
    </w:p>
    <w:p w:rsidR="003520EC" w:rsidRDefault="003520EC" w:rsidP="003520EC">
      <w:pPr>
        <w:tabs>
          <w:tab w:val="left" w:pos="840"/>
        </w:tabs>
        <w:jc w:val="center"/>
        <w:outlineLvl w:val="0"/>
        <w:rPr>
          <w:b/>
          <w:lang w:val="sr-Cyrl-CS"/>
        </w:rPr>
      </w:pPr>
      <w:r>
        <w:rPr>
          <w:b/>
          <w:lang w:val="sr-Cyrl-CS"/>
        </w:rPr>
        <w:t>Члан 3.</w:t>
      </w:r>
    </w:p>
    <w:p w:rsidR="003520EC" w:rsidRDefault="003520EC" w:rsidP="003520EC">
      <w:pPr>
        <w:tabs>
          <w:tab w:val="left" w:pos="1080"/>
        </w:tabs>
        <w:ind w:firstLine="720"/>
        <w:jc w:val="both"/>
        <w:rPr>
          <w:color w:val="FF0000"/>
          <w:lang w:val="sr-Cyrl-RS"/>
        </w:rPr>
      </w:pPr>
      <w:r>
        <w:lastRenderedPageBreak/>
        <w:t>Укупна вредност</w:t>
      </w:r>
      <w:r>
        <w:rPr>
          <w:lang w:val="sr-Cyrl-RS"/>
        </w:rPr>
        <w:t xml:space="preserve"> (цена) добара</w:t>
      </w:r>
      <w:r>
        <w:t xml:space="preserve"> кој</w:t>
      </w:r>
      <w:r>
        <w:rPr>
          <w:lang w:val="sr-Cyrl-RS"/>
        </w:rPr>
        <w:t>а</w:t>
      </w:r>
      <w:r>
        <w:t xml:space="preserve"> су предмет овог Уговора износи</w:t>
      </w:r>
      <w:r>
        <w:rPr>
          <w:color w:val="auto"/>
          <w:lang w:val="sr-Cyrl-CS"/>
        </w:rPr>
        <w:t xml:space="preserve"> _____________________</w:t>
      </w:r>
      <w:r>
        <w:rPr>
          <w:color w:val="auto"/>
          <w:lang w:val="sr-Latn-RS"/>
        </w:rPr>
        <w:t xml:space="preserve"> </w:t>
      </w:r>
      <w:r>
        <w:rPr>
          <w:color w:val="auto"/>
          <w:lang w:val="sr-Cyrl-CS"/>
        </w:rPr>
        <w:t>динара без ПДВ-а, односно ______________________</w:t>
      </w:r>
      <w:r>
        <w:rPr>
          <w:color w:val="auto"/>
          <w:lang w:val="sr-Latn-RS"/>
        </w:rPr>
        <w:t xml:space="preserve"> </w:t>
      </w:r>
      <w:r>
        <w:rPr>
          <w:color w:val="auto"/>
          <w:lang w:val="sr-Cyrl-CS"/>
        </w:rPr>
        <w:t xml:space="preserve">динара са ПДВ-ом, </w:t>
      </w:r>
      <w:r>
        <w:rPr>
          <w:color w:val="auto"/>
          <w:lang w:val="sr-Cyrl-RS"/>
        </w:rPr>
        <w:t>у складу са</w:t>
      </w:r>
      <w:r>
        <w:rPr>
          <w:color w:val="auto"/>
        </w:rPr>
        <w:t xml:space="preserve"> усвојен</w:t>
      </w:r>
      <w:r>
        <w:rPr>
          <w:color w:val="auto"/>
          <w:lang w:val="sr-Cyrl-RS"/>
        </w:rPr>
        <w:t>ом</w:t>
      </w:r>
      <w:r>
        <w:rPr>
          <w:color w:val="auto"/>
        </w:rPr>
        <w:t xml:space="preserve"> понуд</w:t>
      </w:r>
      <w:r>
        <w:rPr>
          <w:color w:val="auto"/>
          <w:lang w:val="sr-Cyrl-RS"/>
        </w:rPr>
        <w:t>ом Добављача</w:t>
      </w:r>
      <w:r>
        <w:rPr>
          <w:color w:val="FF0000"/>
          <w:lang w:val="sr-Cyrl-RS"/>
        </w:rPr>
        <w:t xml:space="preserve"> </w:t>
      </w:r>
      <w:r>
        <w:rPr>
          <w:i/>
          <w:color w:val="auto"/>
          <w:lang w:val="sr-Cyrl-CS"/>
        </w:rPr>
        <w:t>(напомена: празна места попуњава Понуђач)</w:t>
      </w:r>
      <w:r>
        <w:rPr>
          <w:color w:val="FF0000"/>
          <w:lang w:val="sr-Cyrl-RS"/>
        </w:rPr>
        <w:t>.</w:t>
      </w:r>
    </w:p>
    <w:p w:rsidR="003520EC" w:rsidRDefault="003520EC" w:rsidP="003520EC">
      <w:pPr>
        <w:ind w:firstLine="720"/>
        <w:jc w:val="both"/>
        <w:rPr>
          <w:lang w:val="sr-Cyrl-CS"/>
        </w:rPr>
      </w:pPr>
      <w:r>
        <w:rPr>
          <w:noProof/>
          <w:color w:val="auto"/>
          <w:lang w:val="sr-Cyrl-CS"/>
        </w:rPr>
        <w:t xml:space="preserve">Јединичне цене </w:t>
      </w:r>
      <w:r>
        <w:rPr>
          <w:color w:val="auto"/>
          <w:lang w:val="sr-Cyrl-CS"/>
        </w:rPr>
        <w:t>из усвојене понуде</w:t>
      </w:r>
      <w:r>
        <w:rPr>
          <w:noProof/>
          <w:lang w:val="sr-Cyrl-CS"/>
        </w:rPr>
        <w:t xml:space="preserve"> су фиксне, коначне и не могу се мењати.</w:t>
      </w:r>
      <w:r>
        <w:rPr>
          <w:noProof/>
          <w:lang w:val="sr-Cyrl-CS"/>
        </w:rPr>
        <w:tab/>
      </w:r>
    </w:p>
    <w:p w:rsidR="003520EC" w:rsidRDefault="003520EC" w:rsidP="003520EC">
      <w:pPr>
        <w:ind w:firstLine="720"/>
        <w:jc w:val="both"/>
        <w:rPr>
          <w:color w:val="auto"/>
        </w:rPr>
      </w:pPr>
      <w:r>
        <w:rPr>
          <w:color w:val="auto"/>
          <w:lang w:val="sr-Cyrl-RS"/>
        </w:rPr>
        <w:t>Јединичне</w:t>
      </w:r>
      <w:r>
        <w:rPr>
          <w:color w:val="auto"/>
        </w:rPr>
        <w:t xml:space="preserve"> цен</w:t>
      </w:r>
      <w:r>
        <w:rPr>
          <w:color w:val="auto"/>
          <w:lang w:val="sr-Cyrl-RS"/>
        </w:rPr>
        <w:t>е</w:t>
      </w:r>
      <w:r>
        <w:rPr>
          <w:color w:val="auto"/>
          <w:lang w:val="sr-Cyrl-CS"/>
        </w:rPr>
        <w:t xml:space="preserve"> из усвојене понуде</w:t>
      </w:r>
      <w:r>
        <w:rPr>
          <w:color w:val="auto"/>
        </w:rPr>
        <w:t xml:space="preserve"> обухвата</w:t>
      </w:r>
      <w:r>
        <w:rPr>
          <w:color w:val="auto"/>
          <w:lang w:val="sr-Cyrl-RS"/>
        </w:rPr>
        <w:t xml:space="preserve">ју и </w:t>
      </w:r>
      <w:r>
        <w:rPr>
          <w:color w:val="auto"/>
        </w:rPr>
        <w:t xml:space="preserve">трошкове </w:t>
      </w:r>
      <w:r>
        <w:rPr>
          <w:color w:val="auto"/>
          <w:lang w:val="sr-Cyrl-RS"/>
        </w:rPr>
        <w:t xml:space="preserve">испоруке добара, амбалаже и паковања, </w:t>
      </w:r>
      <w:r>
        <w:rPr>
          <w:color w:val="auto"/>
        </w:rPr>
        <w:t>радне снаге</w:t>
      </w:r>
      <w:r>
        <w:rPr>
          <w:color w:val="auto"/>
          <w:lang w:val="sr-Cyrl-RS"/>
        </w:rPr>
        <w:t xml:space="preserve"> </w:t>
      </w:r>
      <w:r>
        <w:rPr>
          <w:color w:val="auto"/>
        </w:rPr>
        <w:t xml:space="preserve">и све остале зависне трошкове које </w:t>
      </w:r>
      <w:r>
        <w:rPr>
          <w:color w:val="auto"/>
          <w:lang w:val="sr-Cyrl-RS"/>
        </w:rPr>
        <w:t xml:space="preserve">Добављач </w:t>
      </w:r>
      <w:r>
        <w:rPr>
          <w:color w:val="auto"/>
        </w:rPr>
        <w:t xml:space="preserve">има у реализацији </w:t>
      </w:r>
      <w:r>
        <w:rPr>
          <w:color w:val="auto"/>
          <w:lang w:val="sr-Cyrl-RS"/>
        </w:rPr>
        <w:t>предметне набавке</w:t>
      </w:r>
      <w:r>
        <w:rPr>
          <w:color w:val="auto"/>
        </w:rPr>
        <w:t>.</w:t>
      </w:r>
    </w:p>
    <w:p w:rsidR="003520EC" w:rsidRDefault="003520EC" w:rsidP="003520EC">
      <w:pPr>
        <w:ind w:firstLine="709"/>
        <w:jc w:val="both"/>
        <w:rPr>
          <w:color w:val="auto"/>
          <w:lang w:val="sr-Cyrl-CS"/>
        </w:rPr>
      </w:pPr>
      <w:r>
        <w:rPr>
          <w:color w:val="auto"/>
          <w:lang w:val="sr-Cyrl-CS"/>
        </w:rPr>
        <w:t xml:space="preserve">Количине добара из спецификације на основу којих је утврђена укупна цена добара из става 1. овог члана представљају оквирне потребе наручиоца и </w:t>
      </w:r>
      <w:r>
        <w:rPr>
          <w:rFonts w:eastAsia="Calibri"/>
          <w:color w:val="auto"/>
          <w:kern w:val="0"/>
          <w:lang w:val="sr-Latn-RS" w:eastAsia="en-US"/>
        </w:rPr>
        <w:t xml:space="preserve">дате су на основу броја корисника </w:t>
      </w:r>
      <w:r>
        <w:rPr>
          <w:rFonts w:eastAsia="Calibri"/>
          <w:color w:val="auto"/>
          <w:kern w:val="0"/>
          <w:lang w:val="sr-Cyrl-RS" w:eastAsia="en-US"/>
        </w:rPr>
        <w:t>ђачке ужине</w:t>
      </w:r>
      <w:r>
        <w:rPr>
          <w:rFonts w:eastAsia="Calibri"/>
          <w:color w:val="auto"/>
          <w:kern w:val="0"/>
          <w:lang w:val="sr-Latn-RS" w:eastAsia="en-US"/>
        </w:rPr>
        <w:t xml:space="preserve"> у претходним </w:t>
      </w:r>
      <w:r>
        <w:rPr>
          <w:rFonts w:eastAsia="Calibri"/>
          <w:color w:val="auto"/>
          <w:kern w:val="0"/>
          <w:lang w:val="sr-Cyrl-RS" w:eastAsia="en-US"/>
        </w:rPr>
        <w:t xml:space="preserve">школским </w:t>
      </w:r>
      <w:r>
        <w:rPr>
          <w:rFonts w:eastAsia="Calibri"/>
          <w:color w:val="auto"/>
          <w:kern w:val="0"/>
          <w:lang w:val="sr-Latn-RS" w:eastAsia="en-US"/>
        </w:rPr>
        <w:t>годинама</w:t>
      </w:r>
      <w:r>
        <w:rPr>
          <w:rFonts w:eastAsia="Times New Roman,Bold"/>
          <w:bCs/>
          <w:color w:val="auto"/>
          <w:kern w:val="0"/>
          <w:lang w:val="sr-Latn-RS" w:eastAsia="en-US"/>
        </w:rPr>
        <w:t>.</w:t>
      </w:r>
      <w:r>
        <w:rPr>
          <w:color w:val="FF0000"/>
          <w:lang w:val="sr-Cyrl-CS"/>
        </w:rPr>
        <w:t xml:space="preserve"> </w:t>
      </w:r>
    </w:p>
    <w:p w:rsidR="003520EC" w:rsidRDefault="003520EC" w:rsidP="003520EC">
      <w:pPr>
        <w:ind w:firstLine="709"/>
        <w:jc w:val="both"/>
        <w:rPr>
          <w:color w:val="auto"/>
          <w:lang w:val="sr-Cyrl-CS"/>
        </w:rPr>
      </w:pPr>
      <w:r>
        <w:rPr>
          <w:color w:val="auto"/>
          <w:lang w:val="sr-Cyrl-CS"/>
        </w:rPr>
        <w:t xml:space="preserve">Потребне количине добара утврђиваће се сваког месеца на основу броја пријављених ученика за ђачку ужину за наредни месец. Бројно стање пријављених ученика Наручилац доставља Добављачу до 27. у месецу за наредни месец. </w:t>
      </w:r>
    </w:p>
    <w:p w:rsidR="003520EC" w:rsidRDefault="003520EC" w:rsidP="003520EC">
      <w:pPr>
        <w:ind w:firstLine="709"/>
        <w:jc w:val="both"/>
        <w:rPr>
          <w:color w:val="auto"/>
          <w:lang w:val="sr-Cyrl-CS"/>
        </w:rPr>
      </w:pPr>
      <w:r>
        <w:rPr>
          <w:color w:val="auto"/>
          <w:lang w:val="sr-Cyrl-CS"/>
        </w:rPr>
        <w:t>Коначна укупна вредност (цена) добара утврдиће се на основу стварно испоручених количина добара и једничних цена из усвојене понуде.</w:t>
      </w:r>
    </w:p>
    <w:p w:rsidR="003520EC" w:rsidRDefault="003520EC" w:rsidP="003520EC">
      <w:pPr>
        <w:suppressAutoHyphens w:val="0"/>
        <w:autoSpaceDE w:val="0"/>
        <w:autoSpaceDN w:val="0"/>
        <w:adjustRightInd w:val="0"/>
        <w:spacing w:after="120" w:line="240" w:lineRule="auto"/>
        <w:ind w:firstLine="720"/>
        <w:jc w:val="both"/>
        <w:rPr>
          <w:rFonts w:eastAsia="Calibri"/>
          <w:color w:val="auto"/>
          <w:kern w:val="0"/>
          <w:lang w:val="sr-Cyrl-RS" w:eastAsia="en-US"/>
        </w:rPr>
      </w:pPr>
    </w:p>
    <w:p w:rsidR="003520EC" w:rsidRDefault="003520EC" w:rsidP="003520EC">
      <w:pPr>
        <w:spacing w:after="120" w:line="276" w:lineRule="auto"/>
        <w:jc w:val="center"/>
        <w:rPr>
          <w:b/>
          <w:lang w:val="sr-Cyrl-CS"/>
        </w:rPr>
      </w:pPr>
      <w:r>
        <w:rPr>
          <w:b/>
          <w:lang w:val="sr-Cyrl-CS"/>
        </w:rPr>
        <w:t>Услови, начин и рок плаћања</w:t>
      </w:r>
    </w:p>
    <w:p w:rsidR="003520EC" w:rsidRDefault="003520EC" w:rsidP="003520EC">
      <w:pPr>
        <w:tabs>
          <w:tab w:val="left" w:pos="840"/>
        </w:tabs>
        <w:jc w:val="center"/>
        <w:outlineLvl w:val="0"/>
        <w:rPr>
          <w:b/>
          <w:lang w:val="sr-Cyrl-CS"/>
        </w:rPr>
      </w:pPr>
      <w:r>
        <w:rPr>
          <w:b/>
          <w:lang w:val="sr-Cyrl-CS"/>
        </w:rPr>
        <w:t>Члан 4.</w:t>
      </w:r>
    </w:p>
    <w:p w:rsidR="003520EC" w:rsidRDefault="003520EC" w:rsidP="003520EC">
      <w:pPr>
        <w:ind w:firstLine="708"/>
        <w:jc w:val="both"/>
      </w:pPr>
      <w:r>
        <w:rPr>
          <w:color w:val="auto"/>
        </w:rPr>
        <w:t>Уговорне стране су сагласне да се плаћање по овом Уговору врши</w:t>
      </w:r>
      <w:r>
        <w:rPr>
          <w:bCs/>
          <w:iCs/>
          <w:noProof/>
          <w:color w:val="auto"/>
          <w:lang w:val="sr-Cyrl-CS"/>
        </w:rPr>
        <w:t xml:space="preserve"> месечно, по извршеној испоруци добара,</w:t>
      </w:r>
      <w:r>
        <w:rPr>
          <w:color w:val="auto"/>
        </w:rPr>
        <w:t xml:space="preserve"> уплатом на рачун </w:t>
      </w:r>
      <w:r>
        <w:rPr>
          <w:color w:val="auto"/>
          <w:lang w:val="sr-Cyrl-RS"/>
        </w:rPr>
        <w:t xml:space="preserve">Добављача </w:t>
      </w:r>
      <w:r>
        <w:rPr>
          <w:color w:val="auto"/>
        </w:rPr>
        <w:t xml:space="preserve">у року не дужем од 45 (четрдесетпет) </w:t>
      </w:r>
      <w:r>
        <w:rPr>
          <w:color w:val="auto"/>
          <w:lang w:val="sr-Cyrl-RS"/>
        </w:rPr>
        <w:t xml:space="preserve">дана </w:t>
      </w:r>
      <w:r>
        <w:rPr>
          <w:color w:val="auto"/>
        </w:rPr>
        <w:t xml:space="preserve">од дана </w:t>
      </w:r>
      <w:r>
        <w:rPr>
          <w:color w:val="auto"/>
          <w:lang w:val="sr-Cyrl-RS"/>
        </w:rPr>
        <w:t xml:space="preserve">пријема рачуна-фактуре </w:t>
      </w:r>
      <w:r>
        <w:t>за претходни месец</w:t>
      </w:r>
      <w:r>
        <w:rPr>
          <w:color w:val="auto"/>
          <w:lang w:val="sr-Cyrl-RS"/>
        </w:rPr>
        <w:t xml:space="preserve">, </w:t>
      </w:r>
      <w:r>
        <w:rPr>
          <w:color w:val="auto"/>
        </w:rPr>
        <w:t>а у складу са Законом о роковима измирења новчаних обавеза у комерцијалним трансакцијама („Службени гласник РС", број 119/12</w:t>
      </w:r>
      <w:r w:rsidR="00300C02">
        <w:rPr>
          <w:color w:val="auto"/>
          <w:lang w:val="sr-Cyrl-RS"/>
        </w:rPr>
        <w:t xml:space="preserve"> и 68/15</w:t>
      </w:r>
      <w:r>
        <w:rPr>
          <w:color w:val="auto"/>
        </w:rPr>
        <w:t>)</w:t>
      </w:r>
      <w:r>
        <w:rPr>
          <w:color w:val="auto"/>
          <w:lang w:val="sr-Cyrl-RS"/>
        </w:rPr>
        <w:t>.</w:t>
      </w:r>
    </w:p>
    <w:p w:rsidR="003520EC" w:rsidRDefault="003520EC" w:rsidP="003520EC">
      <w:pPr>
        <w:ind w:firstLine="708"/>
        <w:jc w:val="both"/>
        <w:rPr>
          <w:lang w:val="sr-Cyrl-CS"/>
        </w:rPr>
      </w:pPr>
      <w:r>
        <w:rPr>
          <w:lang w:val="sr-Cyrl-CS"/>
        </w:rPr>
        <w:t xml:space="preserve">Ако представник Наручиоца стави </w:t>
      </w:r>
      <w:r w:rsidR="003563C5">
        <w:rPr>
          <w:lang w:val="sr-Cyrl-CS"/>
        </w:rPr>
        <w:t xml:space="preserve">основану </w:t>
      </w:r>
      <w:r>
        <w:rPr>
          <w:lang w:val="sr-Cyrl-CS"/>
        </w:rPr>
        <w:t xml:space="preserve">примедбу на испостављену фактуру, неопходно је извршити исправку спорне фактуре и рок за плаћање из става 1. овог члана почиње да тече од дана пријема исправљене фактуре од стране овлашћеног лица </w:t>
      </w:r>
      <w:r w:rsidR="003563C5">
        <w:rPr>
          <w:lang w:val="sr-Cyrl-CS"/>
        </w:rPr>
        <w:t>Н</w:t>
      </w:r>
      <w:r>
        <w:rPr>
          <w:lang w:val="sr-Cyrl-CS"/>
        </w:rPr>
        <w:t>аручиоца.</w:t>
      </w:r>
    </w:p>
    <w:p w:rsidR="003520EC" w:rsidRDefault="003520EC" w:rsidP="003520EC">
      <w:pPr>
        <w:tabs>
          <w:tab w:val="left" w:pos="840"/>
        </w:tabs>
        <w:jc w:val="both"/>
        <w:rPr>
          <w:color w:val="FF0000"/>
        </w:rPr>
      </w:pPr>
      <w:r>
        <w:rPr>
          <w:rFonts w:eastAsia="Times New Roman"/>
        </w:rPr>
        <w:tab/>
      </w:r>
      <w:r>
        <w:rPr>
          <w:color w:val="FF0000"/>
        </w:rPr>
        <w:tab/>
      </w:r>
    </w:p>
    <w:p w:rsidR="003520EC" w:rsidRDefault="003520EC" w:rsidP="003520EC">
      <w:pPr>
        <w:spacing w:after="120" w:line="276" w:lineRule="auto"/>
        <w:jc w:val="center"/>
        <w:rPr>
          <w:lang w:val="sr-Cyrl-CS"/>
        </w:rPr>
      </w:pPr>
      <w:r>
        <w:rPr>
          <w:b/>
          <w:lang w:val="sr-Cyrl-CS"/>
        </w:rPr>
        <w:t>Обавезе Добављача/Квалитет</w:t>
      </w:r>
    </w:p>
    <w:p w:rsidR="003520EC" w:rsidRDefault="003520EC" w:rsidP="003520EC">
      <w:pPr>
        <w:spacing w:line="276" w:lineRule="auto"/>
        <w:jc w:val="center"/>
        <w:rPr>
          <w:b/>
          <w:lang w:val="sr-Cyrl-CS"/>
        </w:rPr>
      </w:pPr>
      <w:r>
        <w:rPr>
          <w:b/>
          <w:lang w:val="sr-Cyrl-CS"/>
        </w:rPr>
        <w:t>Члан 5.</w:t>
      </w:r>
    </w:p>
    <w:p w:rsidR="003520EC" w:rsidRDefault="003520EC" w:rsidP="003520EC">
      <w:pPr>
        <w:suppressAutoHyphens w:val="0"/>
        <w:autoSpaceDE w:val="0"/>
        <w:autoSpaceDN w:val="0"/>
        <w:adjustRightInd w:val="0"/>
        <w:spacing w:line="240" w:lineRule="auto"/>
        <w:ind w:firstLine="708"/>
        <w:jc w:val="both"/>
        <w:rPr>
          <w:rFonts w:eastAsia="Times New Roman,Bold"/>
          <w:bCs/>
          <w:color w:val="auto"/>
          <w:kern w:val="0"/>
          <w:lang w:val="sr-Latn-RS" w:eastAsia="en-US"/>
        </w:rPr>
      </w:pPr>
      <w:r>
        <w:rPr>
          <w:rFonts w:eastAsia="Times New Roman,Bold"/>
          <w:bCs/>
          <w:color w:val="auto"/>
          <w:kern w:val="0"/>
          <w:lang w:val="sr-Cyrl-RS" w:eastAsia="en-US"/>
        </w:rPr>
        <w:t>Добра - ђачке ужине</w:t>
      </w:r>
      <w:r>
        <w:rPr>
          <w:rFonts w:eastAsia="Times New Roman,Bold"/>
          <w:bCs/>
          <w:color w:val="auto"/>
          <w:kern w:val="0"/>
          <w:lang w:val="sr-Latn-RS" w:eastAsia="en-US"/>
        </w:rPr>
        <w:t xml:space="preserve"> мора</w:t>
      </w:r>
      <w:r>
        <w:rPr>
          <w:rFonts w:eastAsia="Times New Roman,Bold"/>
          <w:bCs/>
          <w:color w:val="auto"/>
          <w:kern w:val="0"/>
          <w:lang w:val="sr-Cyrl-RS" w:eastAsia="en-US"/>
        </w:rPr>
        <w:t>ју</w:t>
      </w:r>
      <w:r>
        <w:rPr>
          <w:rFonts w:eastAsia="Times New Roman,Bold"/>
          <w:bCs/>
          <w:color w:val="auto"/>
          <w:kern w:val="0"/>
          <w:lang w:val="sr-Latn-RS" w:eastAsia="en-US"/>
        </w:rPr>
        <w:t xml:space="preserve"> бити </w:t>
      </w:r>
      <w:r>
        <w:rPr>
          <w:color w:val="auto"/>
        </w:rPr>
        <w:t>I</w:t>
      </w:r>
      <w:r>
        <w:rPr>
          <w:color w:val="auto"/>
          <w:lang w:val="ru-RU"/>
        </w:rPr>
        <w:t xml:space="preserve"> </w:t>
      </w:r>
      <w:r>
        <w:rPr>
          <w:color w:val="auto"/>
          <w:lang w:val="sr-Latn-CS"/>
        </w:rPr>
        <w:t xml:space="preserve">квалитета </w:t>
      </w:r>
      <w:r>
        <w:rPr>
          <w:color w:val="auto"/>
          <w:lang w:val="sr-Cyrl-RS"/>
        </w:rPr>
        <w:t>односно</w:t>
      </w:r>
      <w:r>
        <w:rPr>
          <w:i/>
          <w:color w:val="FF0000"/>
          <w:sz w:val="22"/>
          <w:szCs w:val="22"/>
          <w:lang w:val="sr-Cyrl-RS"/>
        </w:rPr>
        <w:t xml:space="preserve"> </w:t>
      </w:r>
      <w:r>
        <w:rPr>
          <w:rFonts w:eastAsia="Times New Roman,Bold"/>
          <w:bCs/>
          <w:color w:val="auto"/>
          <w:kern w:val="0"/>
          <w:lang w:val="sr-Latn-RS" w:eastAsia="en-US"/>
        </w:rPr>
        <w:t>припремљен</w:t>
      </w:r>
      <w:r>
        <w:rPr>
          <w:rFonts w:eastAsia="Times New Roman,Bold"/>
          <w:bCs/>
          <w:color w:val="auto"/>
          <w:kern w:val="0"/>
          <w:lang w:val="sr-Cyrl-RS" w:eastAsia="en-US"/>
        </w:rPr>
        <w:t>е</w:t>
      </w:r>
      <w:r>
        <w:rPr>
          <w:rFonts w:eastAsia="Times New Roman,Bold"/>
          <w:bCs/>
          <w:color w:val="auto"/>
          <w:kern w:val="0"/>
          <w:lang w:val="sr-Latn-RS" w:eastAsia="en-US"/>
        </w:rPr>
        <w:t xml:space="preserve"> од намирница I класе (квалитета)</w:t>
      </w:r>
      <w:r>
        <w:rPr>
          <w:rFonts w:eastAsia="Times New Roman,Bold"/>
          <w:bCs/>
          <w:color w:val="auto"/>
          <w:kern w:val="0"/>
          <w:lang w:val="sr-Cyrl-RS" w:eastAsia="en-US"/>
        </w:rPr>
        <w:t xml:space="preserve"> и здравствено безбедна</w:t>
      </w:r>
      <w:r>
        <w:rPr>
          <w:rFonts w:eastAsia="Times New Roman,Bold"/>
          <w:bCs/>
          <w:color w:val="auto"/>
          <w:kern w:val="0"/>
          <w:lang w:val="sr-Latn-RS" w:eastAsia="en-US"/>
        </w:rPr>
        <w:t>, у складу са</w:t>
      </w:r>
      <w:r>
        <w:rPr>
          <w:rFonts w:eastAsia="Times New Roman,Bold"/>
          <w:bCs/>
          <w:color w:val="auto"/>
          <w:kern w:val="0"/>
          <w:lang w:val="sr-Cyrl-RS" w:eastAsia="en-US"/>
        </w:rPr>
        <w:t xml:space="preserve"> </w:t>
      </w:r>
      <w:r>
        <w:rPr>
          <w:rFonts w:eastAsia="Times New Roman,Bold"/>
          <w:bCs/>
          <w:color w:val="auto"/>
          <w:kern w:val="0"/>
          <w:lang w:val="sr-Latn-RS" w:eastAsia="en-US"/>
        </w:rPr>
        <w:t>нормативима утврђеним позитивним законским прописима и у складу са добром</w:t>
      </w:r>
      <w:r>
        <w:rPr>
          <w:rFonts w:eastAsia="Times New Roman,Bold"/>
          <w:bCs/>
          <w:color w:val="auto"/>
          <w:kern w:val="0"/>
          <w:lang w:val="sr-Cyrl-RS" w:eastAsia="en-US"/>
        </w:rPr>
        <w:t xml:space="preserve"> </w:t>
      </w:r>
      <w:r>
        <w:rPr>
          <w:rFonts w:eastAsia="Times New Roman,Bold"/>
          <w:bCs/>
          <w:color w:val="auto"/>
          <w:kern w:val="0"/>
          <w:lang w:val="sr-Latn-RS" w:eastAsia="en-US"/>
        </w:rPr>
        <w:t>произвођачком и хигијенском праксом, устаљеној у прехрамбеној индустрији.</w:t>
      </w:r>
    </w:p>
    <w:p w:rsidR="003520EC" w:rsidRDefault="003520EC" w:rsidP="003520EC">
      <w:pPr>
        <w:suppressAutoHyphens w:val="0"/>
        <w:autoSpaceDE w:val="0"/>
        <w:autoSpaceDN w:val="0"/>
        <w:adjustRightInd w:val="0"/>
        <w:spacing w:line="240" w:lineRule="auto"/>
        <w:ind w:firstLine="708"/>
        <w:jc w:val="both"/>
        <w:rPr>
          <w:rFonts w:eastAsia="Times New Roman,Bold"/>
          <w:b/>
          <w:bCs/>
          <w:color w:val="auto"/>
          <w:kern w:val="0"/>
          <w:lang w:val="sr-Cyrl-RS" w:eastAsia="en-US"/>
        </w:rPr>
      </w:pPr>
      <w:r>
        <w:rPr>
          <w:rFonts w:eastAsia="Times New Roman,Bold"/>
          <w:color w:val="auto"/>
          <w:kern w:val="0"/>
          <w:lang w:val="sr-Latn-RS" w:eastAsia="en-US"/>
        </w:rPr>
        <w:t>Добављач као субјект у пословању храном у свим фазама производње, прераде и промета</w:t>
      </w:r>
      <w:r>
        <w:rPr>
          <w:rFonts w:eastAsia="Times New Roman,Bold"/>
          <w:b/>
          <w:bCs/>
          <w:color w:val="auto"/>
          <w:kern w:val="0"/>
          <w:lang w:val="sr-Cyrl-RS" w:eastAsia="en-US"/>
        </w:rPr>
        <w:t xml:space="preserve"> </w:t>
      </w:r>
      <w:r>
        <w:rPr>
          <w:rFonts w:eastAsia="Times New Roman,Bold"/>
          <w:color w:val="auto"/>
          <w:kern w:val="0"/>
          <w:lang w:val="sr-Latn-RS" w:eastAsia="en-US"/>
        </w:rPr>
        <w:t xml:space="preserve">хране којим управља, дужан је да обезбеди да храна испуњава услове прописане </w:t>
      </w:r>
      <w:r>
        <w:rPr>
          <w:color w:val="auto"/>
          <w:lang w:val="sr-Cyrl-CS"/>
        </w:rPr>
        <w:t>Законом о безбедности хране („Службени гласник РС“, бр. 41/2009)</w:t>
      </w:r>
      <w:r>
        <w:rPr>
          <w:rFonts w:eastAsia="Times New Roman,Bold"/>
          <w:color w:val="FF0000"/>
          <w:kern w:val="0"/>
          <w:lang w:val="sr-Latn-RS" w:eastAsia="en-US"/>
        </w:rPr>
        <w:t xml:space="preserve"> </w:t>
      </w:r>
      <w:r>
        <w:rPr>
          <w:rFonts w:eastAsia="Times New Roman,Bold"/>
          <w:color w:val="auto"/>
          <w:kern w:val="0"/>
          <w:lang w:val="sr-Latn-RS" w:eastAsia="en-US"/>
        </w:rPr>
        <w:t>и</w:t>
      </w:r>
      <w:r>
        <w:rPr>
          <w:rFonts w:eastAsia="Times New Roman,Bold"/>
          <w:b/>
          <w:bCs/>
          <w:color w:val="auto"/>
          <w:kern w:val="0"/>
          <w:lang w:val="sr-Cyrl-RS" w:eastAsia="en-US"/>
        </w:rPr>
        <w:t xml:space="preserve"> </w:t>
      </w:r>
      <w:r>
        <w:rPr>
          <w:rFonts w:eastAsia="Times New Roman,Bold"/>
          <w:color w:val="auto"/>
          <w:kern w:val="0"/>
          <w:lang w:val="sr-Latn-RS" w:eastAsia="en-US"/>
        </w:rPr>
        <w:t>другим  прописима.</w:t>
      </w:r>
      <w:r>
        <w:rPr>
          <w:rFonts w:eastAsia="Times New Roman,Bold"/>
          <w:b/>
          <w:bCs/>
          <w:color w:val="auto"/>
          <w:kern w:val="0"/>
          <w:lang w:val="sr-Cyrl-RS" w:eastAsia="en-US"/>
        </w:rPr>
        <w:t xml:space="preserve"> </w:t>
      </w:r>
    </w:p>
    <w:p w:rsidR="003520EC" w:rsidRDefault="003520EC" w:rsidP="003520EC">
      <w:pPr>
        <w:suppressAutoHyphens w:val="0"/>
        <w:autoSpaceDE w:val="0"/>
        <w:autoSpaceDN w:val="0"/>
        <w:adjustRightInd w:val="0"/>
        <w:spacing w:line="240" w:lineRule="auto"/>
        <w:ind w:firstLine="708"/>
        <w:jc w:val="both"/>
        <w:rPr>
          <w:rFonts w:eastAsia="Calibri"/>
          <w:color w:val="auto"/>
          <w:kern w:val="0"/>
          <w:lang w:val="sr-Cyrl-RS" w:eastAsia="en-US"/>
        </w:rPr>
      </w:pPr>
      <w:r>
        <w:rPr>
          <w:rFonts w:eastAsia="Calibri"/>
          <w:color w:val="auto"/>
          <w:kern w:val="0"/>
          <w:lang w:eastAsia="en-US"/>
        </w:rPr>
        <w:t xml:space="preserve">Добављач се обавезује да ће </w:t>
      </w:r>
      <w:r>
        <w:rPr>
          <w:rFonts w:eastAsia="Calibri"/>
          <w:color w:val="auto"/>
          <w:kern w:val="0"/>
          <w:lang w:val="sr-Cyrl-RS" w:eastAsia="en-US"/>
        </w:rPr>
        <w:t xml:space="preserve">предметна добра бити свеже припремљена, да ће </w:t>
      </w:r>
      <w:r>
        <w:rPr>
          <w:lang w:val="ru-RU"/>
        </w:rPr>
        <w:t xml:space="preserve">испуњавати услове у погледу траженог састава и нето количине, </w:t>
      </w:r>
      <w:r>
        <w:rPr>
          <w:rFonts w:eastAsia="Calibri"/>
          <w:color w:val="auto"/>
          <w:kern w:val="0"/>
          <w:lang w:val="sr-Cyrl-RS" w:eastAsia="en-US"/>
        </w:rPr>
        <w:t xml:space="preserve">да ће </w:t>
      </w:r>
      <w:r>
        <w:rPr>
          <w:rFonts w:eastAsia="Calibri"/>
          <w:color w:val="auto"/>
          <w:kern w:val="0"/>
          <w:lang w:eastAsia="en-US"/>
        </w:rPr>
        <w:t xml:space="preserve">бити у року </w:t>
      </w:r>
      <w:r>
        <w:rPr>
          <w:rFonts w:eastAsia="Calibri"/>
          <w:color w:val="auto"/>
          <w:kern w:val="0"/>
          <w:lang w:val="sr-Cyrl-RS" w:eastAsia="en-US"/>
        </w:rPr>
        <w:t>употребе</w:t>
      </w:r>
      <w:r>
        <w:rPr>
          <w:rFonts w:eastAsia="Calibri"/>
          <w:color w:val="auto"/>
          <w:kern w:val="0"/>
          <w:lang w:eastAsia="en-US"/>
        </w:rPr>
        <w:t>, да ће бити истоветна произвођачки</w:t>
      </w:r>
      <w:r>
        <w:rPr>
          <w:rFonts w:eastAsia="Calibri"/>
          <w:color w:val="auto"/>
          <w:kern w:val="0"/>
          <w:lang w:val="sr-Cyrl-RS" w:eastAsia="en-US"/>
        </w:rPr>
        <w:t xml:space="preserve"> </w:t>
      </w:r>
      <w:r>
        <w:rPr>
          <w:rFonts w:eastAsia="Calibri"/>
          <w:color w:val="auto"/>
          <w:kern w:val="0"/>
          <w:lang w:eastAsia="en-US"/>
        </w:rPr>
        <w:t xml:space="preserve">декларисаном квалитету и категорији </w:t>
      </w:r>
      <w:r>
        <w:rPr>
          <w:rFonts w:eastAsia="Calibri"/>
          <w:color w:val="auto"/>
          <w:kern w:val="0"/>
          <w:lang w:val="sr-Cyrl-RS" w:eastAsia="en-US"/>
        </w:rPr>
        <w:t>добара</w:t>
      </w:r>
      <w:r>
        <w:rPr>
          <w:rFonts w:eastAsia="Calibri"/>
          <w:color w:val="auto"/>
          <w:kern w:val="0"/>
          <w:lang w:eastAsia="en-US"/>
        </w:rPr>
        <w:t xml:space="preserve"> и да ће иста одговарати прописаним важећим стандард</w:t>
      </w:r>
      <w:r>
        <w:rPr>
          <w:rFonts w:eastAsia="Calibri"/>
          <w:color w:val="auto"/>
          <w:kern w:val="0"/>
          <w:lang w:val="sr-Cyrl-RS" w:eastAsia="en-US"/>
        </w:rPr>
        <w:t>има</w:t>
      </w:r>
      <w:r>
        <w:rPr>
          <w:rFonts w:eastAsia="Calibri"/>
          <w:color w:val="auto"/>
          <w:kern w:val="0"/>
          <w:lang w:eastAsia="en-US"/>
        </w:rPr>
        <w:t>.</w:t>
      </w:r>
    </w:p>
    <w:p w:rsidR="003520EC" w:rsidRDefault="003520EC" w:rsidP="003520EC">
      <w:pPr>
        <w:suppressAutoHyphens w:val="0"/>
        <w:autoSpaceDE w:val="0"/>
        <w:autoSpaceDN w:val="0"/>
        <w:adjustRightInd w:val="0"/>
        <w:spacing w:line="240" w:lineRule="auto"/>
        <w:ind w:firstLine="708"/>
        <w:jc w:val="both"/>
        <w:rPr>
          <w:rFonts w:eastAsia="Calibri"/>
          <w:color w:val="auto"/>
          <w:kern w:val="0"/>
          <w:lang w:val="sr-Latn-RS" w:eastAsia="en-US"/>
        </w:rPr>
      </w:pPr>
      <w:r>
        <w:rPr>
          <w:rFonts w:eastAsia="Calibri"/>
          <w:color w:val="auto"/>
          <w:kern w:val="0"/>
          <w:lang w:val="sr-Cyrl-RS" w:eastAsia="en-US"/>
        </w:rPr>
        <w:t>З</w:t>
      </w:r>
      <w:r>
        <w:rPr>
          <w:rFonts w:eastAsia="Calibri"/>
          <w:color w:val="auto"/>
          <w:kern w:val="0"/>
          <w:lang w:val="sr-Latn-RS" w:eastAsia="en-US"/>
        </w:rPr>
        <w:t xml:space="preserve">а квалитет и здравствену </w:t>
      </w:r>
      <w:r>
        <w:rPr>
          <w:rFonts w:eastAsia="Calibri"/>
          <w:color w:val="auto"/>
          <w:kern w:val="0"/>
          <w:lang w:val="sr-Cyrl-RS" w:eastAsia="en-US"/>
        </w:rPr>
        <w:t>исправност</w:t>
      </w:r>
      <w:r>
        <w:rPr>
          <w:rFonts w:eastAsia="Calibri"/>
          <w:color w:val="auto"/>
          <w:kern w:val="0"/>
          <w:lang w:val="sr-Latn-RS" w:eastAsia="en-US"/>
        </w:rPr>
        <w:t xml:space="preserve"> </w:t>
      </w:r>
      <w:r>
        <w:rPr>
          <w:rFonts w:eastAsia="Calibri"/>
          <w:color w:val="auto"/>
          <w:kern w:val="0"/>
          <w:lang w:val="sr-Cyrl-RS" w:eastAsia="en-US"/>
        </w:rPr>
        <w:t xml:space="preserve">испоручених </w:t>
      </w:r>
      <w:r>
        <w:rPr>
          <w:rFonts w:eastAsia="Calibri"/>
          <w:color w:val="auto"/>
          <w:kern w:val="0"/>
          <w:lang w:val="sr-Latn-RS" w:eastAsia="en-US"/>
        </w:rPr>
        <w:t xml:space="preserve">добара </w:t>
      </w:r>
      <w:r>
        <w:rPr>
          <w:rFonts w:eastAsia="Calibri"/>
          <w:color w:val="auto"/>
          <w:kern w:val="0"/>
          <w:lang w:val="sr-Cyrl-RS" w:eastAsia="en-US"/>
        </w:rPr>
        <w:t xml:space="preserve">и </w:t>
      </w:r>
      <w:r>
        <w:rPr>
          <w:lang w:val="sr-Cyrl-CS"/>
        </w:rPr>
        <w:t>испуњеност санитарно - техничких услова приликом припреме и дистрибуције добара, одговоран је Добављач</w:t>
      </w:r>
      <w:r>
        <w:rPr>
          <w:rFonts w:eastAsia="Calibri"/>
          <w:color w:val="auto"/>
          <w:kern w:val="0"/>
          <w:lang w:val="sr-Latn-RS" w:eastAsia="en-US"/>
        </w:rPr>
        <w:t>.</w:t>
      </w:r>
    </w:p>
    <w:p w:rsidR="003520EC" w:rsidRDefault="003520EC" w:rsidP="003520EC">
      <w:pPr>
        <w:suppressAutoHyphens w:val="0"/>
        <w:autoSpaceDE w:val="0"/>
        <w:autoSpaceDN w:val="0"/>
        <w:adjustRightInd w:val="0"/>
        <w:spacing w:line="240" w:lineRule="auto"/>
        <w:jc w:val="center"/>
        <w:rPr>
          <w:color w:val="FF0000"/>
          <w:lang w:val="sr-Cyrl-CS"/>
        </w:rPr>
      </w:pPr>
    </w:p>
    <w:p w:rsidR="003520EC" w:rsidRDefault="003520EC" w:rsidP="003520EC">
      <w:pPr>
        <w:suppressAutoHyphens w:val="0"/>
        <w:autoSpaceDE w:val="0"/>
        <w:autoSpaceDN w:val="0"/>
        <w:adjustRightInd w:val="0"/>
        <w:spacing w:line="240" w:lineRule="auto"/>
        <w:jc w:val="center"/>
        <w:rPr>
          <w:rFonts w:eastAsia="Calibri"/>
          <w:b/>
          <w:bCs/>
          <w:color w:val="auto"/>
          <w:kern w:val="0"/>
          <w:lang w:val="sr-Cyrl-RS" w:eastAsia="en-US"/>
        </w:rPr>
      </w:pPr>
    </w:p>
    <w:p w:rsidR="003520EC" w:rsidRDefault="003520EC" w:rsidP="003520EC">
      <w:pPr>
        <w:suppressAutoHyphens w:val="0"/>
        <w:autoSpaceDE w:val="0"/>
        <w:autoSpaceDN w:val="0"/>
        <w:adjustRightInd w:val="0"/>
        <w:spacing w:line="240" w:lineRule="auto"/>
        <w:jc w:val="center"/>
        <w:rPr>
          <w:rFonts w:eastAsia="Calibri"/>
          <w:color w:val="auto"/>
          <w:kern w:val="0"/>
          <w:lang w:eastAsia="en-US"/>
        </w:rPr>
      </w:pPr>
      <w:r>
        <w:rPr>
          <w:rFonts w:eastAsia="Calibri"/>
          <w:b/>
          <w:bCs/>
          <w:color w:val="auto"/>
          <w:kern w:val="0"/>
          <w:lang w:eastAsia="en-US"/>
        </w:rPr>
        <w:lastRenderedPageBreak/>
        <w:t xml:space="preserve">Члан </w:t>
      </w:r>
      <w:r>
        <w:rPr>
          <w:rFonts w:eastAsia="Calibri"/>
          <w:b/>
          <w:bCs/>
          <w:color w:val="auto"/>
          <w:kern w:val="0"/>
          <w:lang w:val="sr-Cyrl-CS" w:eastAsia="en-US"/>
        </w:rPr>
        <w:t>6</w:t>
      </w:r>
      <w:r>
        <w:rPr>
          <w:rFonts w:eastAsia="Calibri"/>
          <w:b/>
          <w:bCs/>
          <w:color w:val="auto"/>
          <w:kern w:val="0"/>
          <w:lang w:eastAsia="en-US"/>
        </w:rPr>
        <w:t>.</w:t>
      </w:r>
    </w:p>
    <w:p w:rsidR="003520EC" w:rsidRDefault="003520EC" w:rsidP="003520EC">
      <w:pPr>
        <w:suppressAutoHyphens w:val="0"/>
        <w:autoSpaceDE w:val="0"/>
        <w:autoSpaceDN w:val="0"/>
        <w:adjustRightInd w:val="0"/>
        <w:spacing w:line="240" w:lineRule="auto"/>
        <w:ind w:firstLine="708"/>
        <w:jc w:val="both"/>
        <w:rPr>
          <w:rFonts w:eastAsia="Times New Roman,Bold"/>
          <w:b/>
          <w:bCs/>
          <w:color w:val="auto"/>
          <w:kern w:val="0"/>
          <w:lang w:val="sr-Latn-RS" w:eastAsia="en-US"/>
        </w:rPr>
      </w:pPr>
      <w:r>
        <w:rPr>
          <w:rFonts w:eastAsia="Times New Roman,Bold"/>
          <w:color w:val="auto"/>
          <w:kern w:val="0"/>
          <w:lang w:val="sr-Latn-RS" w:eastAsia="en-US"/>
        </w:rPr>
        <w:t>Добављач је дужан да обезбеди следљивост у свим фазама производње, прераде и</w:t>
      </w:r>
      <w:r>
        <w:rPr>
          <w:rFonts w:eastAsia="Times New Roman,Bold"/>
          <w:b/>
          <w:bCs/>
          <w:color w:val="auto"/>
          <w:kern w:val="0"/>
          <w:lang w:val="sr-Cyrl-RS" w:eastAsia="en-US"/>
        </w:rPr>
        <w:t xml:space="preserve"> </w:t>
      </w:r>
      <w:r>
        <w:rPr>
          <w:rFonts w:eastAsia="Times New Roman,Bold"/>
          <w:color w:val="auto"/>
          <w:kern w:val="0"/>
          <w:lang w:val="sr-Latn-RS" w:eastAsia="en-US"/>
        </w:rPr>
        <w:t>промета хране, односно дужан је да идентификује сваки субјект од којег набавља и којег</w:t>
      </w:r>
      <w:r>
        <w:rPr>
          <w:rFonts w:eastAsia="Times New Roman,Bold"/>
          <w:color w:val="auto"/>
          <w:kern w:val="0"/>
          <w:lang w:val="sr-Cyrl-RS" w:eastAsia="en-US"/>
        </w:rPr>
        <w:t xml:space="preserve"> </w:t>
      </w:r>
      <w:r>
        <w:rPr>
          <w:rFonts w:eastAsia="Times New Roman,Bold"/>
          <w:color w:val="auto"/>
          <w:kern w:val="0"/>
          <w:lang w:val="sr-Latn-RS" w:eastAsia="en-US"/>
        </w:rPr>
        <w:t>даље снабдева храном, животињама које служе за производњу хране, или било коју</w:t>
      </w:r>
      <w:r>
        <w:rPr>
          <w:rFonts w:eastAsia="Times New Roman,Bold"/>
          <w:b/>
          <w:bCs/>
          <w:color w:val="auto"/>
          <w:kern w:val="0"/>
          <w:lang w:val="sr-Cyrl-RS" w:eastAsia="en-US"/>
        </w:rPr>
        <w:t xml:space="preserve"> </w:t>
      </w:r>
      <w:r>
        <w:rPr>
          <w:rFonts w:eastAsia="Times New Roman,Bold"/>
          <w:color w:val="auto"/>
          <w:kern w:val="0"/>
          <w:lang w:val="sr-Latn-RS" w:eastAsia="en-US"/>
        </w:rPr>
        <w:t>супстанцу која се уграђује или се очекује да ће бити уграђена у храну.</w:t>
      </w:r>
    </w:p>
    <w:p w:rsidR="003520EC" w:rsidRDefault="003520EC" w:rsidP="003520EC">
      <w:pPr>
        <w:suppressAutoHyphens w:val="0"/>
        <w:autoSpaceDE w:val="0"/>
        <w:autoSpaceDN w:val="0"/>
        <w:adjustRightInd w:val="0"/>
        <w:spacing w:line="240" w:lineRule="auto"/>
        <w:ind w:firstLine="708"/>
        <w:jc w:val="both"/>
        <w:rPr>
          <w:rFonts w:eastAsia="Times New Roman,Bold"/>
          <w:color w:val="auto"/>
          <w:kern w:val="0"/>
          <w:lang w:val="sr-Latn-RS" w:eastAsia="en-US"/>
        </w:rPr>
      </w:pPr>
      <w:r>
        <w:rPr>
          <w:rFonts w:eastAsia="Times New Roman,Bold"/>
          <w:bCs/>
          <w:color w:val="auto"/>
          <w:kern w:val="0"/>
          <w:lang w:val="sr-Latn-RS" w:eastAsia="en-US"/>
        </w:rPr>
        <w:t xml:space="preserve">Добављач је дужан да </w:t>
      </w:r>
      <w:r w:rsidR="0036672C">
        <w:rPr>
          <w:rFonts w:eastAsia="Times New Roman,Bold"/>
          <w:bCs/>
          <w:color w:val="auto"/>
          <w:kern w:val="0"/>
          <w:lang w:val="sr-Cyrl-RS" w:eastAsia="en-US"/>
        </w:rPr>
        <w:t>о</w:t>
      </w:r>
      <w:r>
        <w:rPr>
          <w:rFonts w:eastAsia="Times New Roman,Bold"/>
          <w:bCs/>
          <w:color w:val="auto"/>
          <w:kern w:val="0"/>
          <w:lang w:val="sr-Latn-RS" w:eastAsia="en-US"/>
        </w:rPr>
        <w:t xml:space="preserve">безбеди </w:t>
      </w:r>
      <w:r w:rsidR="0036672C">
        <w:rPr>
          <w:rFonts w:eastAsia="Times New Roman,Bold"/>
          <w:bCs/>
          <w:color w:val="auto"/>
          <w:kern w:val="0"/>
          <w:lang w:val="sr-Cyrl-RS" w:eastAsia="en-US"/>
        </w:rPr>
        <w:t xml:space="preserve">испуњеност </w:t>
      </w:r>
      <w:r>
        <w:rPr>
          <w:rFonts w:eastAsia="Times New Roman,Bold"/>
          <w:bCs/>
          <w:color w:val="auto"/>
          <w:kern w:val="0"/>
          <w:lang w:val="sr-Latn-RS" w:eastAsia="en-US"/>
        </w:rPr>
        <w:t>прописани</w:t>
      </w:r>
      <w:r w:rsidR="0036672C">
        <w:rPr>
          <w:rFonts w:eastAsia="Times New Roman,Bold"/>
          <w:bCs/>
          <w:color w:val="auto"/>
          <w:kern w:val="0"/>
          <w:lang w:val="sr-Cyrl-RS" w:eastAsia="en-US"/>
        </w:rPr>
        <w:t>х</w:t>
      </w:r>
      <w:r>
        <w:rPr>
          <w:rFonts w:eastAsia="Times New Roman,Bold"/>
          <w:bCs/>
          <w:color w:val="auto"/>
          <w:kern w:val="0"/>
          <w:lang w:val="sr-Latn-RS" w:eastAsia="en-US"/>
        </w:rPr>
        <w:t xml:space="preserve"> услов</w:t>
      </w:r>
      <w:r w:rsidR="0036672C">
        <w:rPr>
          <w:rFonts w:eastAsia="Times New Roman,Bold"/>
          <w:bCs/>
          <w:color w:val="auto"/>
          <w:kern w:val="0"/>
          <w:lang w:val="sr-Cyrl-RS" w:eastAsia="en-US"/>
        </w:rPr>
        <w:t>а</w:t>
      </w:r>
      <w:r>
        <w:rPr>
          <w:rFonts w:eastAsia="Times New Roman,Bold"/>
          <w:bCs/>
          <w:color w:val="auto"/>
          <w:kern w:val="0"/>
          <w:lang w:val="sr-Latn-RS" w:eastAsia="en-US"/>
        </w:rPr>
        <w:t xml:space="preserve"> у вези са</w:t>
      </w:r>
      <w:r>
        <w:rPr>
          <w:rFonts w:eastAsia="Times New Roman,Bold"/>
          <w:color w:val="auto"/>
          <w:kern w:val="0"/>
          <w:lang w:val="sr-Cyrl-RS" w:eastAsia="en-US"/>
        </w:rPr>
        <w:t xml:space="preserve"> </w:t>
      </w:r>
      <w:r>
        <w:rPr>
          <w:rFonts w:eastAsia="Times New Roman,Bold"/>
          <w:bCs/>
          <w:color w:val="auto"/>
          <w:kern w:val="0"/>
          <w:lang w:val="sr-Latn-RS" w:eastAsia="en-US"/>
        </w:rPr>
        <w:t xml:space="preserve">хигијеном хране, у складу са </w:t>
      </w:r>
      <w:r>
        <w:rPr>
          <w:rFonts w:eastAsia="Calibri"/>
          <w:color w:val="auto"/>
          <w:kern w:val="0"/>
          <w:lang w:val="sr-Latn-RS" w:eastAsia="en-US"/>
        </w:rPr>
        <w:t>Законом о безбедности хране</w:t>
      </w:r>
      <w:r>
        <w:rPr>
          <w:rFonts w:eastAsia="Times New Roman,Bold"/>
          <w:bCs/>
          <w:color w:val="auto"/>
          <w:kern w:val="0"/>
          <w:lang w:val="sr-Latn-RS" w:eastAsia="en-US"/>
        </w:rPr>
        <w:t xml:space="preserve"> и другим прописима.</w:t>
      </w:r>
    </w:p>
    <w:p w:rsidR="003520EC" w:rsidRDefault="003520EC" w:rsidP="003520EC">
      <w:pPr>
        <w:suppressAutoHyphens w:val="0"/>
        <w:autoSpaceDE w:val="0"/>
        <w:autoSpaceDN w:val="0"/>
        <w:adjustRightInd w:val="0"/>
        <w:spacing w:line="240" w:lineRule="auto"/>
        <w:ind w:firstLine="708"/>
        <w:jc w:val="both"/>
        <w:rPr>
          <w:rFonts w:eastAsia="Times New Roman,Bold"/>
          <w:b/>
          <w:bCs/>
          <w:color w:val="auto"/>
          <w:kern w:val="0"/>
          <w:lang w:val="sr-Latn-RS" w:eastAsia="en-US"/>
        </w:rPr>
      </w:pPr>
      <w:r>
        <w:rPr>
          <w:rFonts w:eastAsia="Times New Roman,Bold"/>
          <w:color w:val="auto"/>
          <w:kern w:val="0"/>
          <w:lang w:val="sr-Latn-RS" w:eastAsia="en-US"/>
        </w:rPr>
        <w:t>Наведено подразумева и да лица која на радним местима у производњи или промету</w:t>
      </w:r>
      <w:r>
        <w:rPr>
          <w:rFonts w:eastAsia="Times New Roman,Bold"/>
          <w:b/>
          <w:bCs/>
          <w:color w:val="auto"/>
          <w:kern w:val="0"/>
          <w:lang w:val="sr-Cyrl-RS" w:eastAsia="en-US"/>
        </w:rPr>
        <w:t xml:space="preserve"> </w:t>
      </w:r>
      <w:r>
        <w:rPr>
          <w:rFonts w:eastAsia="Times New Roman,Bold"/>
          <w:color w:val="auto"/>
          <w:kern w:val="0"/>
          <w:lang w:val="sr-Latn-RS" w:eastAsia="en-US"/>
        </w:rPr>
        <w:t>хране долазе у додир са храном морају имати основна знања о хигијени хране и о личној</w:t>
      </w:r>
      <w:r>
        <w:rPr>
          <w:rFonts w:eastAsia="Times New Roman,Bold"/>
          <w:b/>
          <w:bCs/>
          <w:color w:val="auto"/>
          <w:kern w:val="0"/>
          <w:lang w:val="sr-Cyrl-RS" w:eastAsia="en-US"/>
        </w:rPr>
        <w:t xml:space="preserve"> </w:t>
      </w:r>
      <w:r>
        <w:rPr>
          <w:rFonts w:eastAsia="Times New Roman,Bold"/>
          <w:color w:val="auto"/>
          <w:kern w:val="0"/>
          <w:lang w:val="sr-Latn-RS" w:eastAsia="en-US"/>
        </w:rPr>
        <w:t>хигијени и морају носити радну одећу и обућу.</w:t>
      </w:r>
    </w:p>
    <w:p w:rsidR="003520EC" w:rsidRDefault="003520EC" w:rsidP="003520EC">
      <w:pPr>
        <w:tabs>
          <w:tab w:val="left" w:pos="840"/>
        </w:tabs>
        <w:jc w:val="center"/>
        <w:outlineLvl w:val="0"/>
        <w:rPr>
          <w:b/>
          <w:lang w:val="sr-Cyrl-CS"/>
        </w:rPr>
      </w:pPr>
    </w:p>
    <w:p w:rsidR="003520EC" w:rsidRDefault="003520EC" w:rsidP="003520EC">
      <w:pPr>
        <w:tabs>
          <w:tab w:val="left" w:pos="840"/>
        </w:tabs>
        <w:spacing w:after="120"/>
        <w:jc w:val="center"/>
        <w:rPr>
          <w:b/>
          <w:color w:val="auto"/>
          <w:lang w:val="sr-Cyrl-CS"/>
        </w:rPr>
      </w:pPr>
      <w:r>
        <w:rPr>
          <w:b/>
          <w:color w:val="auto"/>
          <w:lang w:val="sr-Cyrl-CS"/>
        </w:rPr>
        <w:t>Рок, место и динамика испоруке добара</w:t>
      </w:r>
    </w:p>
    <w:p w:rsidR="003520EC" w:rsidRDefault="003520EC" w:rsidP="003520EC">
      <w:pPr>
        <w:tabs>
          <w:tab w:val="left" w:pos="840"/>
        </w:tabs>
        <w:jc w:val="center"/>
        <w:outlineLvl w:val="0"/>
        <w:rPr>
          <w:b/>
          <w:lang w:val="sr-Cyrl-CS"/>
        </w:rPr>
      </w:pPr>
      <w:r>
        <w:rPr>
          <w:b/>
          <w:lang w:val="sr-Cyrl-CS"/>
        </w:rPr>
        <w:t>Члан 7.</w:t>
      </w:r>
      <w:r>
        <w:rPr>
          <w:noProof/>
          <w:lang w:val="sr-Cyrl-CS"/>
        </w:rPr>
        <w:t xml:space="preserve"> </w:t>
      </w:r>
    </w:p>
    <w:p w:rsidR="003520EC" w:rsidRDefault="003520EC" w:rsidP="003520EC">
      <w:pPr>
        <w:autoSpaceDE w:val="0"/>
        <w:autoSpaceDN w:val="0"/>
        <w:adjustRightInd w:val="0"/>
        <w:ind w:firstLine="708"/>
        <w:jc w:val="both"/>
        <w:rPr>
          <w:color w:val="auto"/>
          <w:lang w:val="sr-Cyrl-CS"/>
        </w:rPr>
      </w:pPr>
      <w:r>
        <w:rPr>
          <w:lang w:val="sr-Cyrl-CS"/>
        </w:rPr>
        <w:t xml:space="preserve">Добављач је дужан да захтевану количину испоручује сукцесивно, сваког наставног дана одређеног календаром </w:t>
      </w:r>
      <w:r w:rsidR="0036672C">
        <w:rPr>
          <w:lang w:val="sr-Cyrl-CS"/>
        </w:rPr>
        <w:t xml:space="preserve">образовно-васпитног рад </w:t>
      </w:r>
      <w:r>
        <w:rPr>
          <w:lang w:val="sr-Cyrl-CS"/>
        </w:rPr>
        <w:t>за основне школе за школску 2016/2017. годину, почев од наредног дана од дана ступања уговора на снагу до задњег наставног дана  школске 2016/2017. године</w:t>
      </w:r>
      <w:r w:rsidRPr="00FC11F2">
        <w:rPr>
          <w:color w:val="000000" w:themeColor="text1"/>
          <w:lang w:val="sr-Cyrl-CS"/>
        </w:rPr>
        <w:t xml:space="preserve">, као и наставним суботама по плану и програму наручиоца, о чему је наручилац дужан да обавести испоручиоца један дан раније, </w:t>
      </w:r>
      <w:r>
        <w:rPr>
          <w:color w:val="auto"/>
        </w:rPr>
        <w:t>на основу прет</w:t>
      </w:r>
      <w:r>
        <w:rPr>
          <w:color w:val="auto"/>
          <w:lang w:val="sr-Cyrl-CS"/>
        </w:rPr>
        <w:t>х</w:t>
      </w:r>
      <w:r>
        <w:rPr>
          <w:color w:val="auto"/>
        </w:rPr>
        <w:t>одно</w:t>
      </w:r>
      <w:r>
        <w:rPr>
          <w:color w:val="auto"/>
          <w:lang w:val="sr-Cyrl-CS"/>
        </w:rPr>
        <w:t xml:space="preserve"> пријављеног </w:t>
      </w:r>
      <w:r w:rsidRPr="00BE680E">
        <w:rPr>
          <w:color w:val="auto"/>
          <w:lang w:val="sr-Cyrl-CS"/>
        </w:rPr>
        <w:t xml:space="preserve">бројног стања </w:t>
      </w:r>
      <w:r w:rsidRPr="00BE680E">
        <w:rPr>
          <w:color w:val="auto"/>
        </w:rPr>
        <w:t xml:space="preserve">од </w:t>
      </w:r>
      <w:r>
        <w:rPr>
          <w:color w:val="auto"/>
        </w:rPr>
        <w:t xml:space="preserve">стране </w:t>
      </w:r>
      <w:r>
        <w:rPr>
          <w:color w:val="auto"/>
          <w:lang w:val="sr-Cyrl-RS"/>
        </w:rPr>
        <w:t>Наручиоца</w:t>
      </w:r>
      <w:r w:rsidR="00BE680E">
        <w:rPr>
          <w:color w:val="auto"/>
          <w:lang w:val="sr-Cyrl-RS"/>
        </w:rPr>
        <w:t xml:space="preserve"> и у складу са јеловником</w:t>
      </w:r>
      <w:r>
        <w:rPr>
          <w:color w:val="auto"/>
          <w:lang w:val="sr-Cyrl-CS"/>
        </w:rPr>
        <w:t>.</w:t>
      </w:r>
    </w:p>
    <w:p w:rsidR="003520EC" w:rsidRPr="00E34377" w:rsidRDefault="003520EC" w:rsidP="003520EC">
      <w:pPr>
        <w:autoSpaceDE w:val="0"/>
        <w:autoSpaceDN w:val="0"/>
        <w:adjustRightInd w:val="0"/>
        <w:ind w:firstLine="708"/>
        <w:jc w:val="both"/>
        <w:rPr>
          <w:color w:val="auto"/>
          <w:lang w:val="sr-Cyrl-CS"/>
        </w:rPr>
      </w:pPr>
      <w:r w:rsidRPr="00E34377">
        <w:rPr>
          <w:color w:val="auto"/>
          <w:lang w:val="sr-Cyrl-CS"/>
        </w:rPr>
        <w:t xml:space="preserve">Добављач је дужан да испоруку изврши до кухињских просторија </w:t>
      </w:r>
      <w:r w:rsidRPr="00E34377">
        <w:rPr>
          <w:color w:val="auto"/>
        </w:rPr>
        <w:t xml:space="preserve">у матичној школи у </w:t>
      </w:r>
      <w:r w:rsidRPr="00E34377">
        <w:rPr>
          <w:color w:val="auto"/>
          <w:lang w:val="sr-Cyrl-RS"/>
        </w:rPr>
        <w:t>Неготину, улица Интернационалних бригада број 57.</w:t>
      </w:r>
    </w:p>
    <w:p w:rsidR="003520EC" w:rsidRDefault="003520EC" w:rsidP="003520EC">
      <w:pPr>
        <w:autoSpaceDE w:val="0"/>
        <w:autoSpaceDN w:val="0"/>
        <w:adjustRightInd w:val="0"/>
        <w:ind w:firstLine="708"/>
        <w:jc w:val="both"/>
        <w:rPr>
          <w:lang w:val="sr-Cyrl-CS"/>
        </w:rPr>
      </w:pPr>
      <w:r>
        <w:rPr>
          <w:lang w:val="sr-Cyrl-CS"/>
        </w:rPr>
        <w:t>Добављач је дужан да захтевану количину испоручује по следећој динамици:</w:t>
      </w:r>
    </w:p>
    <w:p w:rsidR="003520EC" w:rsidRDefault="003520EC" w:rsidP="003520EC">
      <w:pPr>
        <w:pStyle w:val="NormalWeb"/>
        <w:numPr>
          <w:ilvl w:val="0"/>
          <w:numId w:val="3"/>
        </w:numPr>
        <w:suppressAutoHyphens/>
        <w:autoSpaceDE w:val="0"/>
        <w:autoSpaceDN w:val="0"/>
        <w:adjustRightInd w:val="0"/>
        <w:spacing w:after="0" w:line="100" w:lineRule="atLeast"/>
        <w:jc w:val="both"/>
        <w:rPr>
          <w:rFonts w:ascii="Times New Roman" w:eastAsia="Arial Unicode MS" w:hAnsi="Times New Roman" w:cs="Times New Roman"/>
          <w:color w:val="000000"/>
          <w:kern w:val="2"/>
          <w:sz w:val="24"/>
          <w:szCs w:val="24"/>
          <w:lang w:val="sr-Cyrl-CS" w:eastAsia="ar-SA"/>
        </w:rPr>
      </w:pPr>
      <w:r>
        <w:rPr>
          <w:rFonts w:ascii="Times New Roman" w:eastAsia="Arial Unicode MS" w:hAnsi="Times New Roman" w:cs="Times New Roman"/>
          <w:color w:val="000000"/>
          <w:kern w:val="2"/>
          <w:sz w:val="24"/>
          <w:szCs w:val="24"/>
          <w:lang w:val="sr-Cyrl-CS" w:eastAsia="ar-SA"/>
        </w:rPr>
        <w:t>за преподневну смену, у времену од 8</w:t>
      </w:r>
      <w:r>
        <w:rPr>
          <w:rFonts w:ascii="Times New Roman" w:eastAsia="Arial Unicode MS" w:hAnsi="Times New Roman" w:cs="Times New Roman"/>
          <w:color w:val="000000"/>
          <w:kern w:val="2"/>
          <w:sz w:val="24"/>
          <w:szCs w:val="24"/>
          <w:vertAlign w:val="superscript"/>
          <w:lang w:val="sr-Cyrl-CS" w:eastAsia="ar-SA"/>
        </w:rPr>
        <w:t>00-</w:t>
      </w:r>
      <w:r>
        <w:rPr>
          <w:rFonts w:ascii="Times New Roman" w:eastAsia="Arial Unicode MS" w:hAnsi="Times New Roman" w:cs="Times New Roman"/>
          <w:color w:val="000000"/>
          <w:kern w:val="2"/>
          <w:sz w:val="24"/>
          <w:szCs w:val="24"/>
          <w:lang w:val="sr-Cyrl-CS" w:eastAsia="ar-SA"/>
        </w:rPr>
        <w:t>8</w:t>
      </w:r>
      <w:r>
        <w:rPr>
          <w:rFonts w:ascii="Times New Roman" w:eastAsia="Arial Unicode MS" w:hAnsi="Times New Roman" w:cs="Times New Roman"/>
          <w:color w:val="000000"/>
          <w:kern w:val="2"/>
          <w:sz w:val="24"/>
          <w:szCs w:val="24"/>
          <w:vertAlign w:val="superscript"/>
          <w:lang w:val="sr-Cyrl-CS" w:eastAsia="ar-SA"/>
        </w:rPr>
        <w:t xml:space="preserve">30 </w:t>
      </w:r>
      <w:r>
        <w:rPr>
          <w:rFonts w:ascii="Times New Roman" w:eastAsia="Arial Unicode MS" w:hAnsi="Times New Roman" w:cs="Times New Roman"/>
          <w:color w:val="000000"/>
          <w:kern w:val="2"/>
          <w:sz w:val="24"/>
          <w:szCs w:val="24"/>
          <w:lang w:val="sr-Cyrl-CS" w:eastAsia="ar-SA"/>
        </w:rPr>
        <w:t>сати и од 9</w:t>
      </w:r>
      <w:r>
        <w:rPr>
          <w:rFonts w:ascii="Times New Roman" w:eastAsia="Arial Unicode MS" w:hAnsi="Times New Roman" w:cs="Times New Roman"/>
          <w:color w:val="000000"/>
          <w:kern w:val="2"/>
          <w:sz w:val="24"/>
          <w:szCs w:val="24"/>
          <w:vertAlign w:val="superscript"/>
          <w:lang w:val="sr-Cyrl-CS" w:eastAsia="ar-SA"/>
        </w:rPr>
        <w:t>00-</w:t>
      </w:r>
      <w:r>
        <w:rPr>
          <w:rFonts w:ascii="Times New Roman" w:eastAsia="Arial Unicode MS" w:hAnsi="Times New Roman" w:cs="Times New Roman"/>
          <w:color w:val="000000"/>
          <w:kern w:val="2"/>
          <w:sz w:val="24"/>
          <w:szCs w:val="24"/>
          <w:lang w:val="sr-Cyrl-CS" w:eastAsia="ar-SA"/>
        </w:rPr>
        <w:t>9</w:t>
      </w:r>
      <w:r>
        <w:rPr>
          <w:rFonts w:ascii="Times New Roman" w:eastAsia="Arial Unicode MS" w:hAnsi="Times New Roman" w:cs="Times New Roman"/>
          <w:color w:val="000000"/>
          <w:kern w:val="2"/>
          <w:sz w:val="24"/>
          <w:szCs w:val="24"/>
          <w:vertAlign w:val="superscript"/>
          <w:lang w:val="sr-Cyrl-CS" w:eastAsia="ar-SA"/>
        </w:rPr>
        <w:t xml:space="preserve">30 </w:t>
      </w:r>
      <w:r>
        <w:rPr>
          <w:rFonts w:ascii="Times New Roman" w:eastAsia="Arial Unicode MS" w:hAnsi="Times New Roman" w:cs="Times New Roman"/>
          <w:color w:val="000000"/>
          <w:kern w:val="2"/>
          <w:sz w:val="24"/>
          <w:szCs w:val="24"/>
          <w:lang w:val="sr-Cyrl-CS" w:eastAsia="ar-SA"/>
        </w:rPr>
        <w:t xml:space="preserve">сати,  </w:t>
      </w:r>
    </w:p>
    <w:p w:rsidR="003520EC" w:rsidRDefault="003520EC" w:rsidP="003520EC">
      <w:pPr>
        <w:pStyle w:val="NormalWeb"/>
        <w:numPr>
          <w:ilvl w:val="0"/>
          <w:numId w:val="3"/>
        </w:numPr>
        <w:suppressAutoHyphens/>
        <w:autoSpaceDE w:val="0"/>
        <w:autoSpaceDN w:val="0"/>
        <w:adjustRightInd w:val="0"/>
        <w:spacing w:after="0" w:line="100" w:lineRule="atLeast"/>
        <w:jc w:val="both"/>
        <w:rPr>
          <w:rFonts w:ascii="Times New Roman" w:eastAsia="Arial Unicode MS" w:hAnsi="Times New Roman" w:cs="Times New Roman"/>
          <w:color w:val="000000"/>
          <w:kern w:val="2"/>
          <w:sz w:val="24"/>
          <w:szCs w:val="24"/>
          <w:lang w:val="sr-Cyrl-CS" w:eastAsia="ar-SA"/>
        </w:rPr>
      </w:pPr>
      <w:r>
        <w:rPr>
          <w:rFonts w:ascii="Times New Roman" w:eastAsia="Arial Unicode MS" w:hAnsi="Times New Roman" w:cs="Times New Roman"/>
          <w:color w:val="000000"/>
          <w:kern w:val="2"/>
          <w:sz w:val="24"/>
          <w:szCs w:val="24"/>
          <w:lang w:val="sr-Cyrl-CS" w:eastAsia="ar-SA"/>
        </w:rPr>
        <w:t>за поподневну смену,  у времену од 13</w:t>
      </w:r>
      <w:r>
        <w:rPr>
          <w:rFonts w:ascii="Times New Roman" w:eastAsia="Arial Unicode MS" w:hAnsi="Times New Roman" w:cs="Times New Roman"/>
          <w:color w:val="000000"/>
          <w:kern w:val="2"/>
          <w:sz w:val="24"/>
          <w:szCs w:val="24"/>
          <w:vertAlign w:val="superscript"/>
          <w:lang w:val="sr-Cyrl-CS" w:eastAsia="ar-SA"/>
        </w:rPr>
        <w:t>00-</w:t>
      </w:r>
      <w:r>
        <w:rPr>
          <w:rFonts w:ascii="Times New Roman" w:eastAsia="Arial Unicode MS" w:hAnsi="Times New Roman" w:cs="Times New Roman"/>
          <w:color w:val="000000"/>
          <w:kern w:val="2"/>
          <w:sz w:val="24"/>
          <w:szCs w:val="24"/>
          <w:lang w:val="sr-Cyrl-CS" w:eastAsia="ar-SA"/>
        </w:rPr>
        <w:t>13</w:t>
      </w:r>
      <w:r>
        <w:rPr>
          <w:rFonts w:ascii="Times New Roman" w:eastAsia="Arial Unicode MS" w:hAnsi="Times New Roman" w:cs="Times New Roman"/>
          <w:color w:val="000000"/>
          <w:kern w:val="2"/>
          <w:sz w:val="24"/>
          <w:szCs w:val="24"/>
          <w:vertAlign w:val="superscript"/>
          <w:lang w:val="sr-Cyrl-CS" w:eastAsia="ar-SA"/>
        </w:rPr>
        <w:t xml:space="preserve">30 </w:t>
      </w:r>
      <w:r>
        <w:rPr>
          <w:rFonts w:ascii="Times New Roman" w:eastAsia="Arial Unicode MS" w:hAnsi="Times New Roman" w:cs="Times New Roman"/>
          <w:color w:val="000000"/>
          <w:kern w:val="2"/>
          <w:sz w:val="24"/>
          <w:szCs w:val="24"/>
          <w:lang w:val="sr-Cyrl-CS" w:eastAsia="ar-SA"/>
        </w:rPr>
        <w:t>сати.</w:t>
      </w:r>
    </w:p>
    <w:p w:rsidR="003520EC" w:rsidRDefault="003520EC" w:rsidP="003520EC">
      <w:pPr>
        <w:tabs>
          <w:tab w:val="left" w:pos="1134"/>
        </w:tabs>
        <w:spacing w:after="120"/>
        <w:jc w:val="center"/>
        <w:rPr>
          <w:b/>
          <w:noProof/>
          <w:lang w:val="sr-Cyrl-CS"/>
        </w:rPr>
      </w:pPr>
    </w:p>
    <w:p w:rsidR="003520EC" w:rsidRDefault="003520EC" w:rsidP="003520EC">
      <w:pPr>
        <w:tabs>
          <w:tab w:val="left" w:pos="1134"/>
        </w:tabs>
        <w:spacing w:after="120"/>
        <w:jc w:val="center"/>
        <w:rPr>
          <w:b/>
          <w:noProof/>
          <w:lang w:val="sr-Cyrl-CS"/>
        </w:rPr>
      </w:pPr>
      <w:r>
        <w:rPr>
          <w:b/>
          <w:noProof/>
          <w:lang w:val="sr-Cyrl-CS"/>
        </w:rPr>
        <w:t>Испорука добара</w:t>
      </w:r>
    </w:p>
    <w:p w:rsidR="003520EC" w:rsidRDefault="003520EC" w:rsidP="003520EC">
      <w:pPr>
        <w:pStyle w:val="2"/>
        <w:spacing w:before="0"/>
        <w:jc w:val="center"/>
        <w:rPr>
          <w:rFonts w:ascii="Times New Roman" w:hAnsi="Times New Roman"/>
          <w:color w:val="auto"/>
          <w:sz w:val="24"/>
          <w:szCs w:val="24"/>
          <w:lang w:val="ru-RU"/>
        </w:rPr>
      </w:pPr>
      <w:r>
        <w:rPr>
          <w:rFonts w:ascii="Times New Roman" w:hAnsi="Times New Roman"/>
          <w:color w:val="auto"/>
          <w:sz w:val="24"/>
          <w:szCs w:val="24"/>
          <w:lang w:val="ru-RU"/>
        </w:rPr>
        <w:t>Члан 8.</w:t>
      </w:r>
    </w:p>
    <w:p w:rsidR="003520EC" w:rsidRDefault="003520EC" w:rsidP="003520EC">
      <w:pPr>
        <w:suppressAutoHyphens w:val="0"/>
        <w:autoSpaceDE w:val="0"/>
        <w:autoSpaceDN w:val="0"/>
        <w:adjustRightInd w:val="0"/>
        <w:spacing w:line="240" w:lineRule="auto"/>
        <w:ind w:firstLine="708"/>
        <w:jc w:val="both"/>
        <w:rPr>
          <w:rFonts w:eastAsia="Calibri"/>
          <w:color w:val="auto"/>
          <w:kern w:val="0"/>
          <w:lang w:val="sr-Latn-RS" w:eastAsia="en-US"/>
        </w:rPr>
      </w:pPr>
      <w:r>
        <w:rPr>
          <w:lang w:val="sr-Cyrl-CS"/>
        </w:rPr>
        <w:t xml:space="preserve">Добављач је дужан да превоз и истовар добара врши на начин којим се обезбеђује њихова здравствена и хигијенска исправност, односно да се добра испоручују искључиво </w:t>
      </w:r>
      <w:r w:rsidR="0036672C">
        <w:rPr>
          <w:lang w:val="sr-Cyrl-CS"/>
        </w:rPr>
        <w:t xml:space="preserve">специјализованим </w:t>
      </w:r>
      <w:r>
        <w:rPr>
          <w:lang w:val="sr-Cyrl-CS"/>
        </w:rPr>
        <w:t xml:space="preserve">транспортним возилима и у одговарајућем паковању који су </w:t>
      </w:r>
      <w:r>
        <w:rPr>
          <w:rFonts w:eastAsia="Calibri"/>
          <w:color w:val="auto"/>
          <w:kern w:val="0"/>
          <w:lang w:val="sr-Latn-RS" w:eastAsia="en-US"/>
        </w:rPr>
        <w:t>намењени за ту врсту добара</w:t>
      </w:r>
      <w:r>
        <w:rPr>
          <w:lang w:val="sr-Cyrl-CS"/>
        </w:rPr>
        <w:t>.</w:t>
      </w:r>
    </w:p>
    <w:p w:rsidR="003520EC" w:rsidRDefault="003520EC" w:rsidP="003520EC">
      <w:pPr>
        <w:suppressAutoHyphens w:val="0"/>
        <w:autoSpaceDE w:val="0"/>
        <w:autoSpaceDN w:val="0"/>
        <w:adjustRightInd w:val="0"/>
        <w:spacing w:line="240" w:lineRule="auto"/>
        <w:ind w:firstLine="708"/>
        <w:jc w:val="both"/>
        <w:rPr>
          <w:rFonts w:eastAsia="Calibri"/>
          <w:color w:val="auto"/>
          <w:kern w:val="0"/>
          <w:lang w:val="sr-Cyrl-RS" w:eastAsia="en-US"/>
        </w:rPr>
      </w:pPr>
      <w:r>
        <w:rPr>
          <w:rFonts w:eastAsia="Calibri"/>
          <w:color w:val="auto"/>
          <w:kern w:val="0"/>
          <w:lang w:val="sr-Latn-RS" w:eastAsia="en-US"/>
        </w:rPr>
        <w:t>Добављач је дужан да испоруку добара врши у складу са важећим стандардима квалитета и</w:t>
      </w:r>
      <w:r>
        <w:rPr>
          <w:rFonts w:eastAsia="Calibri"/>
          <w:color w:val="auto"/>
          <w:kern w:val="0"/>
          <w:lang w:val="sr-Cyrl-RS" w:eastAsia="en-US"/>
        </w:rPr>
        <w:t xml:space="preserve"> </w:t>
      </w:r>
      <w:r>
        <w:rPr>
          <w:rFonts w:eastAsia="Calibri"/>
          <w:color w:val="auto"/>
          <w:kern w:val="0"/>
          <w:lang w:val="sr-Latn-RS" w:eastAsia="en-US"/>
        </w:rPr>
        <w:t xml:space="preserve">здравствене исправности, у складу са Законом о безбедности хране и </w:t>
      </w:r>
      <w:r w:rsidR="0036672C">
        <w:rPr>
          <w:rFonts w:eastAsia="Calibri"/>
          <w:color w:val="auto"/>
          <w:kern w:val="0"/>
          <w:lang w:val="sr-Cyrl-RS" w:eastAsia="en-US"/>
        </w:rPr>
        <w:t>другим прописима</w:t>
      </w:r>
      <w:r>
        <w:rPr>
          <w:rFonts w:eastAsia="Calibri"/>
          <w:color w:val="FF0000"/>
          <w:kern w:val="0"/>
          <w:lang w:val="sr-Latn-RS" w:eastAsia="en-US"/>
        </w:rPr>
        <w:t>.</w:t>
      </w:r>
      <w:r>
        <w:rPr>
          <w:rFonts w:eastAsia="Calibri"/>
          <w:color w:val="FF0000"/>
          <w:kern w:val="0"/>
          <w:lang w:val="sr-Cyrl-RS" w:eastAsia="en-US"/>
        </w:rPr>
        <w:t xml:space="preserve"> </w:t>
      </w:r>
    </w:p>
    <w:p w:rsidR="003520EC" w:rsidRDefault="003520EC" w:rsidP="003520EC">
      <w:pPr>
        <w:tabs>
          <w:tab w:val="left" w:pos="840"/>
        </w:tabs>
        <w:jc w:val="both"/>
        <w:rPr>
          <w:lang w:val="sr-Cyrl-CS"/>
        </w:rPr>
      </w:pPr>
      <w:r>
        <w:rPr>
          <w:lang w:val="sr-Cyrl-CS"/>
        </w:rPr>
        <w:tab/>
        <w:t>Добављач се обавезује да приликом испоруке намирница посебно води рачуна о року испоруке</w:t>
      </w:r>
      <w:r>
        <w:rPr>
          <w:color w:val="FF0000"/>
          <w:lang w:val="sr-Cyrl-CS"/>
        </w:rPr>
        <w:t xml:space="preserve">. </w:t>
      </w:r>
    </w:p>
    <w:p w:rsidR="003520EC" w:rsidRDefault="003520EC" w:rsidP="003520EC">
      <w:pPr>
        <w:tabs>
          <w:tab w:val="left" w:pos="840"/>
        </w:tabs>
        <w:jc w:val="both"/>
        <w:rPr>
          <w:rFonts w:eastAsia="Calibri"/>
          <w:b/>
          <w:color w:val="auto"/>
          <w:kern w:val="0"/>
          <w:lang w:val="sr-Cyrl-RS" w:eastAsia="en-US"/>
        </w:rPr>
      </w:pPr>
      <w:r>
        <w:rPr>
          <w:lang w:val="sr-Cyrl-CS"/>
        </w:rPr>
        <w:tab/>
      </w:r>
    </w:p>
    <w:p w:rsidR="003520EC" w:rsidRDefault="003520EC" w:rsidP="003520EC">
      <w:pPr>
        <w:suppressAutoHyphens w:val="0"/>
        <w:autoSpaceDE w:val="0"/>
        <w:autoSpaceDN w:val="0"/>
        <w:adjustRightInd w:val="0"/>
        <w:spacing w:after="120" w:line="240" w:lineRule="auto"/>
        <w:jc w:val="center"/>
        <w:rPr>
          <w:rFonts w:eastAsia="Calibri"/>
          <w:b/>
          <w:color w:val="auto"/>
          <w:kern w:val="0"/>
          <w:lang w:val="sr-Cyrl-RS" w:eastAsia="en-US"/>
        </w:rPr>
      </w:pPr>
      <w:r>
        <w:rPr>
          <w:rFonts w:eastAsia="Calibri"/>
          <w:b/>
          <w:color w:val="auto"/>
          <w:kern w:val="0"/>
          <w:lang w:val="sr-Cyrl-RS" w:eastAsia="en-US"/>
        </w:rPr>
        <w:t>Пријем добара</w:t>
      </w:r>
    </w:p>
    <w:p w:rsidR="003520EC" w:rsidRDefault="003520EC" w:rsidP="003520EC">
      <w:pPr>
        <w:pStyle w:val="2"/>
        <w:spacing w:before="0"/>
        <w:jc w:val="center"/>
        <w:rPr>
          <w:rFonts w:ascii="Times New Roman" w:hAnsi="Times New Roman"/>
          <w:color w:val="auto"/>
          <w:sz w:val="24"/>
          <w:szCs w:val="24"/>
          <w:lang w:val="ru-RU"/>
        </w:rPr>
      </w:pPr>
      <w:r>
        <w:rPr>
          <w:rFonts w:ascii="Times New Roman" w:hAnsi="Times New Roman"/>
          <w:color w:val="auto"/>
          <w:sz w:val="24"/>
          <w:szCs w:val="24"/>
          <w:lang w:val="ru-RU"/>
        </w:rPr>
        <w:t>Члан 9.</w:t>
      </w:r>
    </w:p>
    <w:p w:rsidR="003520EC" w:rsidRDefault="003520EC" w:rsidP="003520EC">
      <w:pPr>
        <w:suppressAutoHyphens w:val="0"/>
        <w:autoSpaceDE w:val="0"/>
        <w:autoSpaceDN w:val="0"/>
        <w:adjustRightInd w:val="0"/>
        <w:spacing w:line="240" w:lineRule="auto"/>
        <w:ind w:firstLine="708"/>
        <w:jc w:val="both"/>
        <w:rPr>
          <w:rFonts w:eastAsia="Calibri"/>
          <w:color w:val="auto"/>
          <w:kern w:val="0"/>
          <w:lang w:eastAsia="en-US"/>
        </w:rPr>
      </w:pPr>
      <w:r>
        <w:rPr>
          <w:rFonts w:eastAsia="Calibri"/>
          <w:color w:val="auto"/>
          <w:kern w:val="0"/>
          <w:lang w:eastAsia="en-US"/>
        </w:rPr>
        <w:t>Сваку испоруку треба да прати отпремница</w:t>
      </w:r>
      <w:r>
        <w:rPr>
          <w:rFonts w:eastAsia="Calibri"/>
          <w:color w:val="FF0000"/>
          <w:kern w:val="0"/>
          <w:lang w:eastAsia="en-US"/>
        </w:rPr>
        <w:t xml:space="preserve"> </w:t>
      </w:r>
      <w:r>
        <w:rPr>
          <w:rFonts w:eastAsia="Calibri"/>
          <w:color w:val="auto"/>
          <w:kern w:val="0"/>
          <w:lang w:eastAsia="en-US"/>
        </w:rPr>
        <w:t xml:space="preserve">са тачним подацима о врсти </w:t>
      </w:r>
      <w:r>
        <w:rPr>
          <w:rFonts w:eastAsia="Calibri"/>
          <w:color w:val="auto"/>
          <w:kern w:val="0"/>
          <w:lang w:val="sr-Cyrl-RS" w:eastAsia="en-US"/>
        </w:rPr>
        <w:t xml:space="preserve">добара и </w:t>
      </w:r>
      <w:r>
        <w:rPr>
          <w:rFonts w:eastAsia="Calibri"/>
          <w:color w:val="auto"/>
          <w:kern w:val="0"/>
          <w:lang w:eastAsia="en-US"/>
        </w:rPr>
        <w:t>количини.</w:t>
      </w:r>
    </w:p>
    <w:p w:rsidR="003520EC" w:rsidRDefault="003520EC" w:rsidP="003520EC">
      <w:pPr>
        <w:ind w:firstLine="708"/>
        <w:jc w:val="both"/>
        <w:rPr>
          <w:rFonts w:eastAsia="Calibri"/>
        </w:rPr>
      </w:pPr>
      <w:r>
        <w:rPr>
          <w:rFonts w:eastAsia="Calibri"/>
        </w:rPr>
        <w:t xml:space="preserve">Квалитативну и квантитативну контролу и пријем добара приликом испоруке вршиће </w:t>
      </w:r>
      <w:r>
        <w:rPr>
          <w:lang w:val="sr-Cyrl-CS"/>
        </w:rPr>
        <w:t>потписивањем отпремнице</w:t>
      </w:r>
      <w:r>
        <w:rPr>
          <w:rFonts w:eastAsia="Calibri"/>
        </w:rPr>
        <w:t xml:space="preserve"> овлашћен</w:t>
      </w:r>
      <w:r>
        <w:rPr>
          <w:rFonts w:eastAsia="Calibri"/>
          <w:lang w:val="sr-Cyrl-RS"/>
        </w:rPr>
        <w:t xml:space="preserve">о лице </w:t>
      </w:r>
      <w:r>
        <w:rPr>
          <w:rFonts w:eastAsia="Calibri"/>
        </w:rPr>
        <w:t>Наручиоца</w:t>
      </w:r>
      <w:r>
        <w:rPr>
          <w:rFonts w:eastAsia="Calibri"/>
          <w:lang w:val="sr-Cyrl-RS"/>
        </w:rPr>
        <w:t xml:space="preserve">, </w:t>
      </w:r>
      <w:r>
        <w:rPr>
          <w:lang w:val="sr-Cyrl-CS"/>
        </w:rPr>
        <w:t>за које је Наручилац дужан да обезбеди санитарну књижицу и уредно је оверава</w:t>
      </w:r>
      <w:r>
        <w:rPr>
          <w:rFonts w:eastAsia="Calibri"/>
        </w:rPr>
        <w:t>.</w:t>
      </w:r>
    </w:p>
    <w:p w:rsidR="003520EC" w:rsidRDefault="003520EC" w:rsidP="003520EC">
      <w:pPr>
        <w:suppressAutoHyphens w:val="0"/>
        <w:autoSpaceDE w:val="0"/>
        <w:autoSpaceDN w:val="0"/>
        <w:adjustRightInd w:val="0"/>
        <w:spacing w:line="240" w:lineRule="auto"/>
        <w:ind w:firstLine="708"/>
        <w:jc w:val="both"/>
        <w:rPr>
          <w:rFonts w:eastAsia="Calibri"/>
          <w:color w:val="auto"/>
          <w:kern w:val="0"/>
          <w:lang w:val="sr-Latn-RS" w:eastAsia="en-US"/>
        </w:rPr>
      </w:pPr>
      <w:r>
        <w:rPr>
          <w:rFonts w:eastAsia="Calibri"/>
          <w:color w:val="auto"/>
          <w:kern w:val="0"/>
          <w:lang w:val="sr-Latn-RS" w:eastAsia="en-US"/>
        </w:rPr>
        <w:t xml:space="preserve">Утврђивање количине </w:t>
      </w:r>
      <w:r>
        <w:rPr>
          <w:rFonts w:ascii="Symbol" w:eastAsia="Calibri" w:hAnsi="Symbol" w:cs="Symbol"/>
          <w:color w:val="auto"/>
          <w:kern w:val="0"/>
          <w:lang w:val="sr-Latn-RS" w:eastAsia="en-US"/>
        </w:rPr>
        <w:t></w:t>
      </w:r>
      <w:r>
        <w:rPr>
          <w:rFonts w:ascii="Symbol" w:eastAsia="Calibri" w:hAnsi="Symbol" w:cs="Symbol"/>
          <w:color w:val="auto"/>
          <w:kern w:val="0"/>
          <w:lang w:val="sr-Latn-RS" w:eastAsia="en-US"/>
        </w:rPr>
        <w:t></w:t>
      </w:r>
      <w:r>
        <w:rPr>
          <w:rFonts w:eastAsia="Calibri"/>
          <w:color w:val="auto"/>
          <w:kern w:val="0"/>
          <w:lang w:val="sr-Latn-RS" w:eastAsia="en-US"/>
        </w:rPr>
        <w:t>квантитативни пријем врши се бројањем, мерењем и појединачним</w:t>
      </w:r>
      <w:r>
        <w:rPr>
          <w:rFonts w:eastAsia="Calibri"/>
          <w:color w:val="auto"/>
          <w:kern w:val="0"/>
          <w:lang w:val="sr-Cyrl-RS" w:eastAsia="en-US"/>
        </w:rPr>
        <w:t xml:space="preserve"> </w:t>
      </w:r>
      <w:r>
        <w:rPr>
          <w:rFonts w:eastAsia="Calibri"/>
          <w:color w:val="auto"/>
          <w:kern w:val="0"/>
          <w:lang w:val="sr-Latn-RS" w:eastAsia="en-US"/>
        </w:rPr>
        <w:t>прегледом сваког паковања.</w:t>
      </w:r>
    </w:p>
    <w:p w:rsidR="003520EC" w:rsidRDefault="003520EC" w:rsidP="003520EC">
      <w:pPr>
        <w:suppressAutoHyphens w:val="0"/>
        <w:autoSpaceDE w:val="0"/>
        <w:autoSpaceDN w:val="0"/>
        <w:adjustRightInd w:val="0"/>
        <w:spacing w:line="240" w:lineRule="auto"/>
        <w:ind w:firstLine="708"/>
        <w:jc w:val="both"/>
        <w:rPr>
          <w:lang w:val="sr-Cyrl-RS"/>
        </w:rPr>
      </w:pPr>
      <w:r>
        <w:rPr>
          <w:lang w:val="sr-Cyrl-RS"/>
        </w:rPr>
        <w:lastRenderedPageBreak/>
        <w:t xml:space="preserve">Добављач је дужан да на захтев Наручиоца, </w:t>
      </w:r>
      <w:r>
        <w:t>за сваки од уговорених добара</w:t>
      </w:r>
      <w:r>
        <w:rPr>
          <w:lang w:val="sr-Cyrl-RS"/>
        </w:rPr>
        <w:t>,</w:t>
      </w:r>
      <w:r>
        <w:t xml:space="preserve"> достави </w:t>
      </w:r>
      <w:r>
        <w:rPr>
          <w:color w:val="auto"/>
        </w:rPr>
        <w:t xml:space="preserve">извештај о лабораториjској анализи, </w:t>
      </w:r>
      <w:r>
        <w:t>односно уверења о извршеној контроли здравствене исправности, којима се доказуј</w:t>
      </w:r>
      <w:r>
        <w:rPr>
          <w:lang w:val="sr-Cyrl-RS"/>
        </w:rPr>
        <w:t>е</w:t>
      </w:r>
      <w:r>
        <w:t xml:space="preserve"> да су уговорена добра здравствено исправна и безбедна за људску</w:t>
      </w:r>
      <w:r>
        <w:rPr>
          <w:lang w:val="sr-Cyrl-RS"/>
        </w:rPr>
        <w:t xml:space="preserve"> употребу.</w:t>
      </w:r>
    </w:p>
    <w:p w:rsidR="003520EC" w:rsidRDefault="003520EC" w:rsidP="003520EC">
      <w:pPr>
        <w:suppressAutoHyphens w:val="0"/>
        <w:autoSpaceDE w:val="0"/>
        <w:autoSpaceDN w:val="0"/>
        <w:adjustRightInd w:val="0"/>
        <w:spacing w:line="240" w:lineRule="auto"/>
        <w:ind w:firstLine="708"/>
        <w:jc w:val="both"/>
        <w:rPr>
          <w:lang w:val="sr-Cyrl-RS"/>
        </w:rPr>
      </w:pPr>
      <w:r>
        <w:t xml:space="preserve">У току </w:t>
      </w:r>
      <w:r>
        <w:rPr>
          <w:color w:val="auto"/>
        </w:rPr>
        <w:t xml:space="preserve">реализације уговора, </w:t>
      </w:r>
      <w:r>
        <w:rPr>
          <w:color w:val="auto"/>
          <w:lang w:val="sr-Cyrl-RS"/>
        </w:rPr>
        <w:t>Добављач је дужан</w:t>
      </w:r>
      <w:r>
        <w:rPr>
          <w:color w:val="auto"/>
        </w:rPr>
        <w:t xml:space="preserve"> да уз испоручена добра достав</w:t>
      </w:r>
      <w:r>
        <w:rPr>
          <w:color w:val="auto"/>
          <w:lang w:val="sr-Cyrl-RS"/>
        </w:rPr>
        <w:t>и</w:t>
      </w:r>
      <w:r>
        <w:rPr>
          <w:color w:val="auto"/>
        </w:rPr>
        <w:t xml:space="preserve"> и Потврде произвођача којим </w:t>
      </w:r>
      <w:r>
        <w:t>произвођач гарантује да испоручени производи на основу урађених анализа испуњавају све услове безбедности хране</w:t>
      </w:r>
      <w:r w:rsidR="002100EA">
        <w:rPr>
          <w:lang w:val="sr-Cyrl-RS"/>
        </w:rPr>
        <w:t>, у складу са прописима о безбедности хране</w:t>
      </w:r>
      <w:r w:rsidR="0036672C">
        <w:rPr>
          <w:lang w:val="sr-Cyrl-RS"/>
        </w:rPr>
        <w:t>.</w:t>
      </w:r>
    </w:p>
    <w:p w:rsidR="003520EC" w:rsidRDefault="003520EC" w:rsidP="003520EC">
      <w:pPr>
        <w:suppressAutoHyphens w:val="0"/>
        <w:autoSpaceDE w:val="0"/>
        <w:autoSpaceDN w:val="0"/>
        <w:adjustRightInd w:val="0"/>
        <w:spacing w:line="240" w:lineRule="auto"/>
        <w:ind w:firstLine="708"/>
        <w:jc w:val="both"/>
        <w:rPr>
          <w:lang w:val="sr-Cyrl-RS"/>
        </w:rPr>
      </w:pPr>
    </w:p>
    <w:p w:rsidR="003520EC" w:rsidRDefault="003520EC" w:rsidP="003520EC">
      <w:pPr>
        <w:pStyle w:val="NormalWeb"/>
        <w:suppressAutoHyphens/>
        <w:spacing w:after="120" w:line="240" w:lineRule="auto"/>
        <w:jc w:val="center"/>
        <w:rPr>
          <w:rFonts w:ascii="Times New Roman" w:eastAsia="Arial Unicode MS" w:hAnsi="Times New Roman" w:cs="Times New Roman"/>
          <w:b/>
          <w:color w:val="000000"/>
          <w:kern w:val="2"/>
          <w:sz w:val="24"/>
          <w:szCs w:val="24"/>
          <w:lang w:val="sr-Cyrl-CS" w:eastAsia="ar-SA"/>
        </w:rPr>
      </w:pPr>
      <w:r>
        <w:rPr>
          <w:rFonts w:ascii="Times New Roman" w:eastAsia="Arial Unicode MS" w:hAnsi="Times New Roman" w:cs="Times New Roman"/>
          <w:b/>
          <w:color w:val="000000"/>
          <w:kern w:val="2"/>
          <w:sz w:val="24"/>
          <w:szCs w:val="24"/>
          <w:lang w:val="sr-Cyrl-CS" w:eastAsia="ar-SA"/>
        </w:rPr>
        <w:t>Рекламација</w:t>
      </w:r>
    </w:p>
    <w:p w:rsidR="003520EC" w:rsidRDefault="003520EC" w:rsidP="003520EC">
      <w:pPr>
        <w:pStyle w:val="NormalWeb"/>
        <w:suppressAutoHyphens/>
        <w:spacing w:after="0" w:line="240" w:lineRule="auto"/>
        <w:jc w:val="center"/>
        <w:rPr>
          <w:rFonts w:ascii="Times New Roman" w:eastAsia="Arial Unicode MS" w:hAnsi="Times New Roman" w:cs="Times New Roman"/>
          <w:b/>
          <w:color w:val="000000"/>
          <w:kern w:val="2"/>
          <w:sz w:val="24"/>
          <w:szCs w:val="24"/>
          <w:lang w:val="x-none" w:eastAsia="ar-SA"/>
        </w:rPr>
      </w:pPr>
      <w:r>
        <w:rPr>
          <w:rFonts w:ascii="Times New Roman" w:eastAsia="Arial Unicode MS" w:hAnsi="Times New Roman" w:cs="Times New Roman"/>
          <w:b/>
          <w:color w:val="000000"/>
          <w:kern w:val="2"/>
          <w:sz w:val="24"/>
          <w:szCs w:val="24"/>
          <w:lang w:val="x-none" w:eastAsia="ar-SA"/>
        </w:rPr>
        <w:t xml:space="preserve">Члан </w:t>
      </w:r>
      <w:r>
        <w:rPr>
          <w:rFonts w:ascii="Times New Roman" w:eastAsia="Arial Unicode MS" w:hAnsi="Times New Roman" w:cs="Times New Roman"/>
          <w:b/>
          <w:color w:val="000000"/>
          <w:kern w:val="2"/>
          <w:sz w:val="24"/>
          <w:szCs w:val="24"/>
          <w:lang w:val="sr-Cyrl-CS" w:eastAsia="ar-SA"/>
        </w:rPr>
        <w:t>10</w:t>
      </w:r>
      <w:r>
        <w:rPr>
          <w:rFonts w:ascii="Times New Roman" w:eastAsia="Arial Unicode MS" w:hAnsi="Times New Roman" w:cs="Times New Roman"/>
          <w:b/>
          <w:color w:val="000000"/>
          <w:kern w:val="2"/>
          <w:sz w:val="24"/>
          <w:szCs w:val="24"/>
          <w:lang w:val="x-none" w:eastAsia="ar-SA"/>
        </w:rPr>
        <w:t>.</w:t>
      </w:r>
    </w:p>
    <w:p w:rsidR="003520EC" w:rsidRDefault="003520EC" w:rsidP="003520EC">
      <w:pPr>
        <w:suppressAutoHyphens w:val="0"/>
        <w:autoSpaceDE w:val="0"/>
        <w:autoSpaceDN w:val="0"/>
        <w:adjustRightInd w:val="0"/>
        <w:spacing w:line="240" w:lineRule="auto"/>
        <w:ind w:firstLine="708"/>
        <w:jc w:val="both"/>
        <w:rPr>
          <w:rFonts w:eastAsia="Calibri"/>
          <w:color w:val="auto"/>
          <w:kern w:val="0"/>
          <w:lang w:val="sr-Latn-RS" w:eastAsia="en-US"/>
        </w:rPr>
      </w:pPr>
      <w:r>
        <w:rPr>
          <w:rFonts w:eastAsia="Calibri"/>
          <w:color w:val="auto"/>
          <w:kern w:val="0"/>
          <w:lang w:val="sr-Latn-RS" w:eastAsia="en-US"/>
        </w:rPr>
        <w:t xml:space="preserve">Уколико представник </w:t>
      </w:r>
      <w:r>
        <w:rPr>
          <w:rFonts w:eastAsia="Calibri"/>
          <w:color w:val="auto"/>
          <w:kern w:val="0"/>
          <w:lang w:val="sr-Cyrl-RS" w:eastAsia="en-US"/>
        </w:rPr>
        <w:t>Наручиоца</w:t>
      </w:r>
      <w:r>
        <w:rPr>
          <w:rFonts w:eastAsia="Calibri"/>
          <w:color w:val="auto"/>
          <w:kern w:val="0"/>
          <w:lang w:val="sr-Latn-RS" w:eastAsia="en-US"/>
        </w:rPr>
        <w:t>, приликом квантитативног и квалитативног пријема добара,</w:t>
      </w:r>
      <w:r>
        <w:rPr>
          <w:rFonts w:eastAsia="Calibri"/>
          <w:color w:val="auto"/>
          <w:kern w:val="0"/>
          <w:lang w:val="sr-Cyrl-RS" w:eastAsia="en-US"/>
        </w:rPr>
        <w:t xml:space="preserve"> </w:t>
      </w:r>
      <w:r>
        <w:rPr>
          <w:rFonts w:eastAsia="Calibri"/>
          <w:color w:val="auto"/>
          <w:kern w:val="0"/>
          <w:lang w:val="sr-Latn-RS" w:eastAsia="en-US"/>
        </w:rPr>
        <w:t>утврди да испоручена добра не одговарају требованој количини и/или уговореном квалитету,</w:t>
      </w:r>
      <w:r>
        <w:rPr>
          <w:rFonts w:eastAsia="Calibri"/>
          <w:color w:val="auto"/>
          <w:kern w:val="0"/>
          <w:lang w:val="sr-Cyrl-RS" w:eastAsia="en-US"/>
        </w:rPr>
        <w:t xml:space="preserve"> или другим </w:t>
      </w:r>
      <w:r>
        <w:rPr>
          <w:rFonts w:eastAsia="Calibri"/>
          <w:color w:val="auto"/>
          <w:kern w:val="0"/>
          <w:lang w:eastAsia="en-US"/>
        </w:rPr>
        <w:t xml:space="preserve">захтевима Наручиоца </w:t>
      </w:r>
      <w:r>
        <w:rPr>
          <w:rFonts w:eastAsia="Calibri"/>
          <w:color w:val="auto"/>
          <w:kern w:val="0"/>
          <w:lang w:val="sr-Cyrl-RS" w:eastAsia="en-US"/>
        </w:rPr>
        <w:t>из</w:t>
      </w:r>
      <w:r>
        <w:rPr>
          <w:rFonts w:eastAsia="Calibri"/>
          <w:color w:val="auto"/>
          <w:kern w:val="0"/>
          <w:lang w:eastAsia="en-US"/>
        </w:rPr>
        <w:t xml:space="preserve"> конкурсн</w:t>
      </w:r>
      <w:r>
        <w:rPr>
          <w:rFonts w:eastAsia="Calibri"/>
          <w:color w:val="auto"/>
          <w:kern w:val="0"/>
          <w:lang w:val="sr-Cyrl-RS" w:eastAsia="en-US"/>
        </w:rPr>
        <w:t xml:space="preserve">е </w:t>
      </w:r>
      <w:r>
        <w:rPr>
          <w:rFonts w:eastAsia="Calibri"/>
          <w:color w:val="auto"/>
          <w:kern w:val="0"/>
          <w:lang w:eastAsia="en-US"/>
        </w:rPr>
        <w:t>документациј</w:t>
      </w:r>
      <w:r>
        <w:rPr>
          <w:rFonts w:eastAsia="Calibri"/>
          <w:color w:val="auto"/>
          <w:kern w:val="0"/>
          <w:lang w:val="sr-Cyrl-RS" w:eastAsia="en-US"/>
        </w:rPr>
        <w:t xml:space="preserve">е, </w:t>
      </w:r>
      <w:r>
        <w:rPr>
          <w:rFonts w:eastAsia="Calibri"/>
          <w:color w:val="auto"/>
          <w:kern w:val="0"/>
          <w:lang w:val="sr-Latn-RS" w:eastAsia="en-US"/>
        </w:rPr>
        <w:t xml:space="preserve">о томе сачињава </w:t>
      </w:r>
      <w:r w:rsidR="002100EA">
        <w:rPr>
          <w:rFonts w:eastAsia="Calibri"/>
          <w:color w:val="auto"/>
          <w:kern w:val="0"/>
          <w:lang w:val="sr-Cyrl-RS" w:eastAsia="en-US"/>
        </w:rPr>
        <w:t xml:space="preserve">рекламациони </w:t>
      </w:r>
      <w:r>
        <w:rPr>
          <w:rFonts w:eastAsia="Calibri"/>
          <w:color w:val="auto"/>
          <w:kern w:val="0"/>
          <w:lang w:val="sr-Latn-RS" w:eastAsia="en-US"/>
        </w:rPr>
        <w:t xml:space="preserve">записник који потписују представник Добављача и </w:t>
      </w:r>
      <w:r>
        <w:rPr>
          <w:rFonts w:eastAsia="Calibri"/>
          <w:color w:val="auto"/>
          <w:kern w:val="0"/>
          <w:lang w:val="sr-Cyrl-RS" w:eastAsia="en-US"/>
        </w:rPr>
        <w:t xml:space="preserve">представник </w:t>
      </w:r>
      <w:r>
        <w:rPr>
          <w:rFonts w:eastAsia="Calibri"/>
          <w:color w:val="auto"/>
          <w:kern w:val="0"/>
          <w:lang w:val="sr-Latn-RS" w:eastAsia="en-US"/>
        </w:rPr>
        <w:t>Наручиоца (или само</w:t>
      </w:r>
      <w:r>
        <w:rPr>
          <w:rFonts w:eastAsia="Calibri"/>
          <w:color w:val="auto"/>
          <w:kern w:val="0"/>
          <w:lang w:val="sr-Cyrl-RS" w:eastAsia="en-US"/>
        </w:rPr>
        <w:t xml:space="preserve"> </w:t>
      </w:r>
      <w:r>
        <w:rPr>
          <w:rFonts w:eastAsia="Calibri"/>
          <w:color w:val="auto"/>
          <w:kern w:val="0"/>
          <w:lang w:val="sr-Latn-RS" w:eastAsia="en-US"/>
        </w:rPr>
        <w:t>представник Наручиоца уколико представник Добављача одбије да га потпише) и који се</w:t>
      </w:r>
      <w:r>
        <w:rPr>
          <w:rFonts w:eastAsia="Calibri"/>
          <w:color w:val="auto"/>
          <w:kern w:val="0"/>
          <w:lang w:val="sr-Cyrl-RS" w:eastAsia="en-US"/>
        </w:rPr>
        <w:t xml:space="preserve"> </w:t>
      </w:r>
      <w:r>
        <w:rPr>
          <w:rFonts w:eastAsia="Calibri"/>
          <w:color w:val="auto"/>
          <w:kern w:val="0"/>
          <w:lang w:val="sr-Latn-RS" w:eastAsia="en-US"/>
        </w:rPr>
        <w:t>доставља, без одлагања, Добављачу.</w:t>
      </w:r>
    </w:p>
    <w:p w:rsidR="003520EC" w:rsidRDefault="003520EC" w:rsidP="003520EC">
      <w:pPr>
        <w:suppressAutoHyphens w:val="0"/>
        <w:autoSpaceDE w:val="0"/>
        <w:autoSpaceDN w:val="0"/>
        <w:adjustRightInd w:val="0"/>
        <w:spacing w:line="240" w:lineRule="auto"/>
        <w:ind w:firstLine="708"/>
        <w:jc w:val="both"/>
        <w:rPr>
          <w:rFonts w:eastAsia="Calibri"/>
          <w:color w:val="auto"/>
          <w:kern w:val="0"/>
          <w:lang w:val="sr-Latn-RS" w:eastAsia="en-US"/>
        </w:rPr>
      </w:pPr>
      <w:r>
        <w:rPr>
          <w:rFonts w:eastAsia="Calibri"/>
          <w:color w:val="auto"/>
          <w:kern w:val="0"/>
          <w:lang w:val="sr-Latn-RS" w:eastAsia="en-US"/>
        </w:rPr>
        <w:t>Истовремено Наручилац је овлашћен да одбије пријем добара која не одговарају требованој</w:t>
      </w:r>
      <w:r>
        <w:rPr>
          <w:rFonts w:eastAsia="Calibri"/>
          <w:color w:val="auto"/>
          <w:kern w:val="0"/>
          <w:lang w:val="sr-Cyrl-RS" w:eastAsia="en-US"/>
        </w:rPr>
        <w:t xml:space="preserve"> </w:t>
      </w:r>
      <w:r>
        <w:rPr>
          <w:rFonts w:eastAsia="Calibri"/>
          <w:color w:val="auto"/>
          <w:kern w:val="0"/>
          <w:lang w:val="sr-Latn-RS" w:eastAsia="en-US"/>
        </w:rPr>
        <w:t xml:space="preserve">количини и/или уговореном квалитету, </w:t>
      </w:r>
      <w:r>
        <w:rPr>
          <w:rFonts w:eastAsia="Calibri"/>
          <w:color w:val="auto"/>
          <w:kern w:val="0"/>
          <w:lang w:val="sr-Cyrl-RS" w:eastAsia="en-US"/>
        </w:rPr>
        <w:t xml:space="preserve">или другим </w:t>
      </w:r>
      <w:r>
        <w:rPr>
          <w:rFonts w:eastAsia="Calibri"/>
          <w:color w:val="auto"/>
          <w:kern w:val="0"/>
          <w:lang w:eastAsia="en-US"/>
        </w:rPr>
        <w:t xml:space="preserve">захтевима Наручиоца </w:t>
      </w:r>
      <w:r>
        <w:rPr>
          <w:rFonts w:eastAsia="Calibri"/>
          <w:color w:val="auto"/>
          <w:kern w:val="0"/>
          <w:lang w:val="sr-Cyrl-RS" w:eastAsia="en-US"/>
        </w:rPr>
        <w:t>из</w:t>
      </w:r>
      <w:r>
        <w:rPr>
          <w:rFonts w:eastAsia="Calibri"/>
          <w:color w:val="auto"/>
          <w:kern w:val="0"/>
          <w:lang w:eastAsia="en-US"/>
        </w:rPr>
        <w:t xml:space="preserve"> конкурсн</w:t>
      </w:r>
      <w:r>
        <w:rPr>
          <w:rFonts w:eastAsia="Calibri"/>
          <w:color w:val="auto"/>
          <w:kern w:val="0"/>
          <w:lang w:val="sr-Cyrl-RS" w:eastAsia="en-US"/>
        </w:rPr>
        <w:t xml:space="preserve">е </w:t>
      </w:r>
      <w:r>
        <w:rPr>
          <w:rFonts w:eastAsia="Calibri"/>
          <w:color w:val="auto"/>
          <w:kern w:val="0"/>
          <w:lang w:eastAsia="en-US"/>
        </w:rPr>
        <w:t>документациј</w:t>
      </w:r>
      <w:r>
        <w:rPr>
          <w:rFonts w:eastAsia="Calibri"/>
          <w:color w:val="auto"/>
          <w:kern w:val="0"/>
          <w:lang w:val="sr-Cyrl-RS" w:eastAsia="en-US"/>
        </w:rPr>
        <w:t>е</w:t>
      </w:r>
      <w:r>
        <w:rPr>
          <w:rFonts w:eastAsia="Calibri"/>
          <w:color w:val="auto"/>
          <w:kern w:val="0"/>
          <w:lang w:val="sr-Latn-RS" w:eastAsia="en-US"/>
        </w:rPr>
        <w:t>, уз обавезу да, без одлагања, писменим путем,</w:t>
      </w:r>
      <w:r>
        <w:rPr>
          <w:rFonts w:eastAsia="Calibri"/>
          <w:color w:val="auto"/>
          <w:kern w:val="0"/>
          <w:lang w:val="sr-Cyrl-RS" w:eastAsia="en-US"/>
        </w:rPr>
        <w:t xml:space="preserve"> </w:t>
      </w:r>
      <w:r>
        <w:rPr>
          <w:rFonts w:eastAsia="Calibri"/>
          <w:color w:val="auto"/>
          <w:kern w:val="0"/>
          <w:lang w:val="sr-Latn-RS" w:eastAsia="en-US"/>
        </w:rPr>
        <w:t>обавести Добављача.</w:t>
      </w:r>
    </w:p>
    <w:p w:rsidR="003520EC" w:rsidRDefault="003520EC" w:rsidP="003520EC">
      <w:pPr>
        <w:suppressAutoHyphens w:val="0"/>
        <w:autoSpaceDE w:val="0"/>
        <w:autoSpaceDN w:val="0"/>
        <w:adjustRightInd w:val="0"/>
        <w:spacing w:line="240" w:lineRule="auto"/>
        <w:ind w:firstLine="708"/>
        <w:jc w:val="both"/>
        <w:rPr>
          <w:rFonts w:eastAsia="Calibri"/>
          <w:color w:val="auto"/>
          <w:kern w:val="0"/>
          <w:lang w:val="sr-Latn-RS" w:eastAsia="en-US"/>
        </w:rPr>
      </w:pPr>
      <w:r>
        <w:rPr>
          <w:rFonts w:eastAsia="Calibri"/>
          <w:color w:val="auto"/>
          <w:kern w:val="0"/>
          <w:lang w:val="sr-Latn-RS" w:eastAsia="en-US"/>
        </w:rPr>
        <w:t>Уколико Добављач уопште не испоручи требована добра или се недостатак добара утврди</w:t>
      </w:r>
      <w:r>
        <w:rPr>
          <w:rFonts w:eastAsia="Calibri"/>
          <w:color w:val="auto"/>
          <w:kern w:val="0"/>
          <w:lang w:val="sr-Cyrl-RS" w:eastAsia="en-US"/>
        </w:rPr>
        <w:t xml:space="preserve"> </w:t>
      </w:r>
      <w:r>
        <w:rPr>
          <w:rFonts w:eastAsia="Calibri"/>
          <w:color w:val="auto"/>
          <w:kern w:val="0"/>
          <w:lang w:val="sr-Latn-RS" w:eastAsia="en-US"/>
        </w:rPr>
        <w:t>након извршене примопредаје (скривени недостаци), Наручилац сачињава рекламациони</w:t>
      </w:r>
      <w:r>
        <w:rPr>
          <w:rFonts w:eastAsia="Calibri"/>
          <w:color w:val="auto"/>
          <w:kern w:val="0"/>
          <w:lang w:val="sr-Cyrl-RS" w:eastAsia="en-US"/>
        </w:rPr>
        <w:t xml:space="preserve"> </w:t>
      </w:r>
      <w:r>
        <w:rPr>
          <w:rFonts w:eastAsia="Calibri"/>
          <w:color w:val="auto"/>
          <w:kern w:val="0"/>
          <w:lang w:val="sr-Latn-RS" w:eastAsia="en-US"/>
        </w:rPr>
        <w:t>записник који потписује само представник Наручиоца и који се доставља Добављачу без одлагања.</w:t>
      </w:r>
    </w:p>
    <w:p w:rsidR="003520EC" w:rsidRDefault="003520EC" w:rsidP="003520EC">
      <w:pPr>
        <w:suppressAutoHyphens w:val="0"/>
        <w:autoSpaceDE w:val="0"/>
        <w:autoSpaceDN w:val="0"/>
        <w:adjustRightInd w:val="0"/>
        <w:spacing w:line="240" w:lineRule="auto"/>
        <w:ind w:firstLine="708"/>
        <w:jc w:val="both"/>
        <w:rPr>
          <w:rFonts w:eastAsia="Calibri"/>
          <w:color w:val="auto"/>
          <w:kern w:val="0"/>
          <w:lang w:val="sr-Latn-RS" w:eastAsia="en-US"/>
        </w:rPr>
      </w:pPr>
      <w:r>
        <w:rPr>
          <w:rFonts w:eastAsia="Calibri"/>
          <w:color w:val="auto"/>
          <w:kern w:val="0"/>
          <w:lang w:val="sr-Latn-RS" w:eastAsia="en-US"/>
        </w:rPr>
        <w:t>Када се недостатак добара утврди након извршене примопредаје (скривени недостаци),</w:t>
      </w:r>
      <w:r>
        <w:rPr>
          <w:rFonts w:eastAsia="Calibri"/>
          <w:color w:val="auto"/>
          <w:kern w:val="0"/>
          <w:lang w:val="sr-Cyrl-RS" w:eastAsia="en-US"/>
        </w:rPr>
        <w:t xml:space="preserve"> </w:t>
      </w:r>
      <w:r>
        <w:rPr>
          <w:rFonts w:eastAsia="Calibri"/>
          <w:color w:val="auto"/>
          <w:kern w:val="0"/>
          <w:lang w:val="sr-Latn-RS" w:eastAsia="en-US"/>
        </w:rPr>
        <w:t>Наручилац је у обавези да добра задржи до тренутка упознавања представника Добављача са</w:t>
      </w:r>
      <w:r>
        <w:rPr>
          <w:rFonts w:eastAsia="Calibri"/>
          <w:color w:val="auto"/>
          <w:kern w:val="0"/>
          <w:lang w:val="sr-Cyrl-RS" w:eastAsia="en-US"/>
        </w:rPr>
        <w:t xml:space="preserve"> </w:t>
      </w:r>
      <w:r>
        <w:rPr>
          <w:rFonts w:eastAsia="Calibri"/>
          <w:color w:val="auto"/>
          <w:kern w:val="0"/>
          <w:lang w:val="sr-Latn-RS" w:eastAsia="en-US"/>
        </w:rPr>
        <w:t>утврђеним недостатком. Наручилац не одговара за пропадање добара која су</w:t>
      </w:r>
      <w:r>
        <w:rPr>
          <w:rFonts w:eastAsia="Calibri"/>
          <w:color w:val="auto"/>
          <w:kern w:val="0"/>
          <w:lang w:val="sr-Cyrl-RS" w:eastAsia="en-US"/>
        </w:rPr>
        <w:t xml:space="preserve"> </w:t>
      </w:r>
      <w:r>
        <w:rPr>
          <w:rFonts w:eastAsia="Calibri"/>
          <w:color w:val="auto"/>
          <w:kern w:val="0"/>
          <w:lang w:val="sr-Latn-RS" w:eastAsia="en-US"/>
        </w:rPr>
        <w:t>задржана.</w:t>
      </w:r>
    </w:p>
    <w:p w:rsidR="003520EC" w:rsidRDefault="003520EC" w:rsidP="003520EC">
      <w:pPr>
        <w:suppressAutoHyphens w:val="0"/>
        <w:autoSpaceDE w:val="0"/>
        <w:autoSpaceDN w:val="0"/>
        <w:adjustRightInd w:val="0"/>
        <w:spacing w:line="240" w:lineRule="auto"/>
        <w:ind w:firstLine="708"/>
        <w:jc w:val="both"/>
        <w:rPr>
          <w:rFonts w:eastAsia="Calibri"/>
          <w:color w:val="auto"/>
          <w:kern w:val="0"/>
          <w:lang w:val="sr-Latn-RS" w:eastAsia="en-US"/>
        </w:rPr>
      </w:pPr>
      <w:r>
        <w:rPr>
          <w:rFonts w:eastAsia="Calibri"/>
          <w:color w:val="auto"/>
          <w:kern w:val="0"/>
          <w:lang w:val="sr-Latn-RS" w:eastAsia="en-US"/>
        </w:rPr>
        <w:t xml:space="preserve">Уколико Наручилац у току реализације овог уговора </w:t>
      </w:r>
      <w:r>
        <w:rPr>
          <w:rFonts w:eastAsia="Calibri"/>
          <w:color w:val="auto"/>
          <w:kern w:val="0"/>
          <w:lang w:val="sr-Cyrl-RS" w:eastAsia="en-US"/>
        </w:rPr>
        <w:t>у три наврата</w:t>
      </w:r>
      <w:r>
        <w:rPr>
          <w:rFonts w:eastAsia="Calibri"/>
          <w:color w:val="auto"/>
          <w:kern w:val="0"/>
          <w:lang w:val="sr-Latn-RS" w:eastAsia="en-US"/>
        </w:rPr>
        <w:t xml:space="preserve"> не прихвати испоруку добара</w:t>
      </w:r>
      <w:r>
        <w:rPr>
          <w:rFonts w:eastAsia="Calibri"/>
          <w:color w:val="auto"/>
          <w:kern w:val="0"/>
          <w:lang w:val="sr-Cyrl-RS" w:eastAsia="en-US"/>
        </w:rPr>
        <w:t xml:space="preserve"> </w:t>
      </w:r>
      <w:r>
        <w:rPr>
          <w:rFonts w:eastAsia="Calibri"/>
          <w:color w:val="auto"/>
          <w:kern w:val="0"/>
          <w:lang w:val="sr-Latn-RS" w:eastAsia="en-US"/>
        </w:rPr>
        <w:t xml:space="preserve">односно врати добра или уколико Добављач у току реализације овог уговора </w:t>
      </w:r>
      <w:r>
        <w:rPr>
          <w:rFonts w:eastAsia="Calibri"/>
          <w:color w:val="auto"/>
          <w:kern w:val="0"/>
          <w:lang w:val="sr-Cyrl-RS" w:eastAsia="en-US"/>
        </w:rPr>
        <w:t xml:space="preserve">у три наврата </w:t>
      </w:r>
      <w:r>
        <w:rPr>
          <w:rFonts w:eastAsia="Calibri"/>
          <w:color w:val="auto"/>
          <w:kern w:val="0"/>
          <w:lang w:val="sr-Latn-RS" w:eastAsia="en-US"/>
        </w:rPr>
        <w:t>уопште не испоручи требована добра, Наручилац може раскинути уговор и активирати бланко</w:t>
      </w:r>
      <w:r>
        <w:rPr>
          <w:rFonts w:eastAsia="Calibri"/>
          <w:color w:val="auto"/>
          <w:kern w:val="0"/>
          <w:lang w:val="sr-Cyrl-RS" w:eastAsia="en-US"/>
        </w:rPr>
        <w:t xml:space="preserve"> </w:t>
      </w:r>
      <w:r>
        <w:rPr>
          <w:rFonts w:eastAsia="Calibri"/>
          <w:color w:val="auto"/>
          <w:kern w:val="0"/>
          <w:lang w:val="sr-Latn-RS" w:eastAsia="en-US"/>
        </w:rPr>
        <w:t>соло меницу за добро извршење посла.</w:t>
      </w:r>
    </w:p>
    <w:p w:rsidR="003520EC" w:rsidRDefault="003520EC" w:rsidP="003520EC">
      <w:pPr>
        <w:suppressAutoHyphens w:val="0"/>
        <w:autoSpaceDE w:val="0"/>
        <w:autoSpaceDN w:val="0"/>
        <w:adjustRightInd w:val="0"/>
        <w:spacing w:line="240" w:lineRule="auto"/>
        <w:ind w:firstLine="708"/>
        <w:jc w:val="both"/>
        <w:rPr>
          <w:rFonts w:eastAsia="Calibri"/>
          <w:color w:val="auto"/>
          <w:kern w:val="0"/>
          <w:lang w:val="sr-Cyrl-RS" w:eastAsia="en-US"/>
        </w:rPr>
      </w:pPr>
      <w:r>
        <w:rPr>
          <w:rFonts w:eastAsia="Calibri"/>
          <w:color w:val="auto"/>
          <w:kern w:val="0"/>
          <w:lang w:val="sr-Cyrl-RS" w:eastAsia="en-US"/>
        </w:rPr>
        <w:t>Рекламациони записник сачињава се и у случају неблаговремене испоруке добара односно кашњења до 15 минута. У случају кашњења у испоруци добара која су дужа од 15 минута сматраће се да добра нису ни испоручена</w:t>
      </w:r>
      <w:r w:rsidR="002100EA">
        <w:rPr>
          <w:rFonts w:eastAsia="Calibri"/>
          <w:color w:val="auto"/>
          <w:kern w:val="0"/>
          <w:lang w:val="sr-Cyrl-RS" w:eastAsia="en-US"/>
        </w:rPr>
        <w:t>, у ком случају</w:t>
      </w:r>
      <w:r>
        <w:rPr>
          <w:rFonts w:eastAsia="Calibri"/>
          <w:color w:val="auto"/>
          <w:kern w:val="0"/>
          <w:lang w:val="sr-Cyrl-RS" w:eastAsia="en-US"/>
        </w:rPr>
        <w:t xml:space="preserve"> Наручилац неће прихватити испоруку добара. </w:t>
      </w:r>
    </w:p>
    <w:p w:rsidR="003520EC" w:rsidRDefault="003520EC" w:rsidP="003520EC">
      <w:pPr>
        <w:suppressAutoHyphens w:val="0"/>
        <w:autoSpaceDE w:val="0"/>
        <w:autoSpaceDN w:val="0"/>
        <w:adjustRightInd w:val="0"/>
        <w:spacing w:line="240" w:lineRule="auto"/>
        <w:ind w:firstLine="708"/>
        <w:jc w:val="both"/>
        <w:rPr>
          <w:rFonts w:eastAsia="Calibri"/>
          <w:color w:val="auto"/>
          <w:kern w:val="0"/>
          <w:lang w:val="sr-Cyrl-RS" w:eastAsia="en-US"/>
        </w:rPr>
      </w:pPr>
      <w:r>
        <w:rPr>
          <w:rFonts w:eastAsia="Calibri"/>
          <w:color w:val="auto"/>
        </w:rPr>
        <w:t>У случају неблаговремен</w:t>
      </w:r>
      <w:r>
        <w:rPr>
          <w:rFonts w:eastAsia="Calibri"/>
          <w:color w:val="auto"/>
          <w:lang w:val="sr-Cyrl-RS"/>
        </w:rPr>
        <w:t>их</w:t>
      </w:r>
      <w:r>
        <w:rPr>
          <w:rFonts w:eastAsia="Calibri"/>
          <w:color w:val="auto"/>
        </w:rPr>
        <w:t xml:space="preserve"> испорук</w:t>
      </w:r>
      <w:r>
        <w:rPr>
          <w:rFonts w:eastAsia="Calibri"/>
          <w:color w:val="auto"/>
          <w:lang w:val="sr-Cyrl-RS"/>
        </w:rPr>
        <w:t>а</w:t>
      </w:r>
      <w:r>
        <w:rPr>
          <w:rFonts w:eastAsia="Calibri"/>
          <w:color w:val="auto"/>
        </w:rPr>
        <w:t>, које с</w:t>
      </w:r>
      <w:r>
        <w:rPr>
          <w:rFonts w:eastAsia="Calibri"/>
          <w:color w:val="auto"/>
          <w:lang w:val="sr-Cyrl-RS"/>
        </w:rPr>
        <w:t>у</w:t>
      </w:r>
      <w:r>
        <w:rPr>
          <w:rFonts w:eastAsia="Calibri"/>
          <w:color w:val="auto"/>
        </w:rPr>
        <w:t xml:space="preserve"> констат</w:t>
      </w:r>
      <w:r>
        <w:rPr>
          <w:rFonts w:eastAsia="Calibri"/>
          <w:color w:val="auto"/>
          <w:lang w:val="sr-Cyrl-RS"/>
        </w:rPr>
        <w:t>оване у десет наврата,</w:t>
      </w:r>
      <w:r>
        <w:rPr>
          <w:rFonts w:eastAsia="Calibri"/>
          <w:color w:val="auto"/>
        </w:rPr>
        <w:t xml:space="preserve"> Наручилац </w:t>
      </w:r>
      <w:r>
        <w:rPr>
          <w:rFonts w:eastAsia="Calibri"/>
          <w:color w:val="auto"/>
          <w:lang w:val="sr-Cyrl-RS"/>
        </w:rPr>
        <w:t>може</w:t>
      </w:r>
      <w:r>
        <w:rPr>
          <w:rFonts w:eastAsia="Calibri"/>
          <w:color w:val="auto"/>
        </w:rPr>
        <w:t xml:space="preserve"> једнострано раскин</w:t>
      </w:r>
      <w:r>
        <w:rPr>
          <w:rFonts w:eastAsia="Calibri"/>
          <w:color w:val="auto"/>
          <w:lang w:val="sr-Cyrl-RS"/>
        </w:rPr>
        <w:t>ути</w:t>
      </w:r>
      <w:r>
        <w:rPr>
          <w:rFonts w:eastAsia="Calibri"/>
          <w:color w:val="auto"/>
        </w:rPr>
        <w:t xml:space="preserve"> Уговор</w:t>
      </w:r>
      <w:r>
        <w:rPr>
          <w:rFonts w:eastAsia="Calibri"/>
          <w:color w:val="auto"/>
          <w:lang w:val="sr-Cyrl-RS"/>
        </w:rPr>
        <w:t xml:space="preserve"> </w:t>
      </w:r>
      <w:r>
        <w:rPr>
          <w:rFonts w:eastAsia="Calibri"/>
          <w:color w:val="auto"/>
          <w:kern w:val="0"/>
          <w:lang w:val="sr-Latn-RS" w:eastAsia="en-US"/>
        </w:rPr>
        <w:t>и активирати бланко</w:t>
      </w:r>
      <w:r>
        <w:rPr>
          <w:rFonts w:eastAsia="Calibri"/>
          <w:color w:val="auto"/>
          <w:kern w:val="0"/>
          <w:lang w:val="sr-Cyrl-RS" w:eastAsia="en-US"/>
        </w:rPr>
        <w:t xml:space="preserve"> </w:t>
      </w:r>
      <w:r>
        <w:rPr>
          <w:rFonts w:eastAsia="Calibri"/>
          <w:color w:val="auto"/>
          <w:kern w:val="0"/>
          <w:lang w:val="sr-Latn-RS" w:eastAsia="en-US"/>
        </w:rPr>
        <w:t>соло меницу за добро извршење посла</w:t>
      </w:r>
      <w:r>
        <w:rPr>
          <w:rFonts w:eastAsia="Calibri"/>
          <w:color w:val="auto"/>
        </w:rPr>
        <w:t>.</w:t>
      </w:r>
    </w:p>
    <w:p w:rsidR="003520EC" w:rsidRDefault="003520EC" w:rsidP="003520EC">
      <w:pPr>
        <w:suppressAutoHyphens w:val="0"/>
        <w:autoSpaceDE w:val="0"/>
        <w:autoSpaceDN w:val="0"/>
        <w:adjustRightInd w:val="0"/>
        <w:spacing w:line="240" w:lineRule="auto"/>
        <w:ind w:firstLine="708"/>
        <w:jc w:val="both"/>
        <w:rPr>
          <w:rFonts w:eastAsia="Calibri"/>
          <w:color w:val="auto"/>
          <w:kern w:val="0"/>
          <w:lang w:val="sr-Cyrl-RS" w:eastAsia="en-US"/>
        </w:rPr>
      </w:pPr>
      <w:r>
        <w:rPr>
          <w:color w:val="auto"/>
          <w:lang w:val="sr-Cyrl-CS"/>
        </w:rPr>
        <w:t xml:space="preserve">Наручилац може да истакне и писмени приговор на превоз и начин испоруке добара, у року од 24 сата од момента преузимања </w:t>
      </w:r>
      <w:r>
        <w:rPr>
          <w:color w:val="auto"/>
          <w:lang w:val="sr-Cyrl-RS"/>
        </w:rPr>
        <w:t>добара</w:t>
      </w:r>
      <w:r>
        <w:rPr>
          <w:color w:val="auto"/>
          <w:lang w:val="sr-Cyrl-CS"/>
        </w:rPr>
        <w:t>.</w:t>
      </w:r>
    </w:p>
    <w:p w:rsidR="003520EC" w:rsidRDefault="003520EC" w:rsidP="003520EC">
      <w:pPr>
        <w:tabs>
          <w:tab w:val="left" w:pos="840"/>
        </w:tabs>
        <w:spacing w:after="120"/>
        <w:jc w:val="center"/>
        <w:rPr>
          <w:rFonts w:eastAsia="Times New Roman"/>
          <w:strike/>
          <w:color w:val="FF0000"/>
        </w:rPr>
      </w:pPr>
    </w:p>
    <w:p w:rsidR="003520EC" w:rsidRDefault="003520EC" w:rsidP="003520EC">
      <w:pPr>
        <w:spacing w:after="120"/>
        <w:jc w:val="center"/>
        <w:rPr>
          <w:b/>
          <w:lang w:val="sr-Cyrl-CS"/>
        </w:rPr>
      </w:pPr>
      <w:r>
        <w:rPr>
          <w:b/>
          <w:color w:val="auto"/>
          <w:lang w:val="sr-Cyrl-CS"/>
        </w:rPr>
        <w:t>Уговорна казна -</w:t>
      </w:r>
      <w:r>
        <w:rPr>
          <w:b/>
          <w:lang w:val="sr-Cyrl-CS"/>
        </w:rPr>
        <w:t xml:space="preserve"> Пенали за доцњу</w:t>
      </w:r>
    </w:p>
    <w:p w:rsidR="003520EC" w:rsidRDefault="003520EC" w:rsidP="003520EC">
      <w:pPr>
        <w:pStyle w:val="2"/>
        <w:spacing w:before="0"/>
        <w:jc w:val="center"/>
        <w:rPr>
          <w:rFonts w:ascii="Times New Roman" w:hAnsi="Times New Roman"/>
          <w:color w:val="auto"/>
          <w:sz w:val="24"/>
          <w:szCs w:val="24"/>
          <w:lang w:val="ru-RU"/>
        </w:rPr>
      </w:pPr>
      <w:r>
        <w:rPr>
          <w:rFonts w:ascii="Times New Roman" w:hAnsi="Times New Roman"/>
          <w:color w:val="auto"/>
          <w:sz w:val="24"/>
          <w:szCs w:val="24"/>
          <w:lang w:val="ru-RU"/>
        </w:rPr>
        <w:t>Члан 11.</w:t>
      </w:r>
    </w:p>
    <w:p w:rsidR="003520EC" w:rsidRDefault="003520EC" w:rsidP="003520EC">
      <w:pPr>
        <w:suppressAutoHyphens w:val="0"/>
        <w:autoSpaceDE w:val="0"/>
        <w:autoSpaceDN w:val="0"/>
        <w:adjustRightInd w:val="0"/>
        <w:spacing w:line="240" w:lineRule="auto"/>
        <w:jc w:val="both"/>
        <w:rPr>
          <w:rFonts w:eastAsia="Calibri"/>
          <w:color w:val="auto"/>
          <w:kern w:val="0"/>
          <w:lang w:val="sr-Latn-RS" w:eastAsia="en-US"/>
        </w:rPr>
      </w:pPr>
      <w:r>
        <w:rPr>
          <w:color w:val="auto"/>
          <w:lang w:val="sr-Cyrl-CS"/>
        </w:rPr>
        <w:tab/>
      </w:r>
      <w:r>
        <w:rPr>
          <w:rFonts w:eastAsia="Calibri"/>
          <w:color w:val="auto"/>
          <w:kern w:val="0"/>
          <w:lang w:val="sr-Latn-RS" w:eastAsia="en-US"/>
        </w:rPr>
        <w:t xml:space="preserve">У случају </w:t>
      </w:r>
      <w:r>
        <w:rPr>
          <w:rFonts w:eastAsia="Calibri"/>
          <w:color w:val="auto"/>
          <w:kern w:val="0"/>
          <w:lang w:val="sr-Cyrl-RS" w:eastAsia="en-US"/>
        </w:rPr>
        <w:t>неблаговремених испорука из претходног члана</w:t>
      </w:r>
      <w:r>
        <w:rPr>
          <w:rFonts w:eastAsia="Calibri"/>
          <w:color w:val="auto"/>
          <w:kern w:val="0"/>
          <w:lang w:val="sr-Latn-RS" w:eastAsia="en-US"/>
        </w:rPr>
        <w:t xml:space="preserve">, Добављач се обавезује да за </w:t>
      </w:r>
      <w:r>
        <w:rPr>
          <w:rFonts w:eastAsia="Calibri"/>
          <w:color w:val="auto"/>
          <w:kern w:val="0"/>
          <w:lang w:val="sr-Cyrl-RS" w:eastAsia="en-US"/>
        </w:rPr>
        <w:t>сваку неблаговремену испоруку</w:t>
      </w:r>
      <w:r>
        <w:rPr>
          <w:rFonts w:eastAsia="Calibri"/>
          <w:color w:val="auto"/>
          <w:kern w:val="0"/>
          <w:lang w:val="sr-Latn-RS" w:eastAsia="en-US"/>
        </w:rPr>
        <w:t xml:space="preserve"> плати Наручиоцу износ од 10‰ (промила) од укупне уговорене вредности из члана </w:t>
      </w:r>
      <w:r>
        <w:rPr>
          <w:rFonts w:eastAsia="Calibri"/>
          <w:color w:val="auto"/>
          <w:kern w:val="0"/>
          <w:lang w:val="sr-Cyrl-RS" w:eastAsia="en-US"/>
        </w:rPr>
        <w:t>3</w:t>
      </w:r>
      <w:r>
        <w:rPr>
          <w:rFonts w:eastAsia="Calibri"/>
          <w:color w:val="auto"/>
          <w:kern w:val="0"/>
          <w:lang w:val="sr-Latn-RS" w:eastAsia="en-US"/>
        </w:rPr>
        <w:t>.</w:t>
      </w:r>
      <w:r>
        <w:rPr>
          <w:rFonts w:eastAsia="Calibri"/>
          <w:color w:val="auto"/>
          <w:kern w:val="0"/>
          <w:lang w:val="sr-Cyrl-RS" w:eastAsia="en-US"/>
        </w:rPr>
        <w:t xml:space="preserve"> </w:t>
      </w:r>
      <w:r>
        <w:rPr>
          <w:rFonts w:eastAsia="Calibri"/>
          <w:color w:val="auto"/>
          <w:kern w:val="0"/>
          <w:lang w:val="sr-Latn-RS" w:eastAsia="en-US"/>
        </w:rPr>
        <w:t xml:space="preserve">став </w:t>
      </w:r>
      <w:r>
        <w:rPr>
          <w:rFonts w:eastAsia="Calibri"/>
          <w:color w:val="auto"/>
          <w:kern w:val="0"/>
          <w:lang w:val="sr-Cyrl-RS" w:eastAsia="en-US"/>
        </w:rPr>
        <w:t>1</w:t>
      </w:r>
      <w:r>
        <w:rPr>
          <w:rFonts w:eastAsia="Calibri"/>
          <w:color w:val="auto"/>
          <w:kern w:val="0"/>
          <w:lang w:val="sr-Latn-RS" w:eastAsia="en-US"/>
        </w:rPr>
        <w:t xml:space="preserve">. овог уговора, с тим да </w:t>
      </w:r>
      <w:r>
        <w:rPr>
          <w:rFonts w:eastAsia="Calibri"/>
          <w:color w:val="auto"/>
          <w:kern w:val="0"/>
          <w:lang w:val="sr-Latn-RS" w:eastAsia="en-US"/>
        </w:rPr>
        <w:lastRenderedPageBreak/>
        <w:t>укупан износ уговорне казне не може прећи 5% од укупне</w:t>
      </w:r>
      <w:r>
        <w:rPr>
          <w:rFonts w:eastAsia="Calibri"/>
          <w:color w:val="auto"/>
          <w:kern w:val="0"/>
          <w:lang w:val="sr-Cyrl-RS" w:eastAsia="en-US"/>
        </w:rPr>
        <w:t xml:space="preserve"> </w:t>
      </w:r>
      <w:r>
        <w:rPr>
          <w:rFonts w:eastAsia="Calibri"/>
          <w:color w:val="auto"/>
          <w:kern w:val="0"/>
          <w:lang w:val="sr-Latn-RS" w:eastAsia="en-US"/>
        </w:rPr>
        <w:t xml:space="preserve">уговорене вредности из члана </w:t>
      </w:r>
      <w:r>
        <w:rPr>
          <w:rFonts w:eastAsia="Calibri"/>
          <w:color w:val="auto"/>
          <w:kern w:val="0"/>
          <w:lang w:val="sr-Cyrl-RS" w:eastAsia="en-US"/>
        </w:rPr>
        <w:t>3</w:t>
      </w:r>
      <w:r>
        <w:rPr>
          <w:rFonts w:eastAsia="Calibri"/>
          <w:color w:val="auto"/>
          <w:kern w:val="0"/>
          <w:lang w:val="sr-Latn-RS" w:eastAsia="en-US"/>
        </w:rPr>
        <w:t xml:space="preserve">. став </w:t>
      </w:r>
      <w:r>
        <w:rPr>
          <w:rFonts w:eastAsia="Calibri"/>
          <w:color w:val="auto"/>
          <w:kern w:val="0"/>
          <w:lang w:val="sr-Cyrl-RS" w:eastAsia="en-US"/>
        </w:rPr>
        <w:t>1</w:t>
      </w:r>
      <w:r>
        <w:rPr>
          <w:rFonts w:eastAsia="Calibri"/>
          <w:color w:val="auto"/>
          <w:kern w:val="0"/>
          <w:lang w:val="sr-Latn-RS" w:eastAsia="en-US"/>
        </w:rPr>
        <w:t>. овог уговора.</w:t>
      </w:r>
    </w:p>
    <w:p w:rsidR="003520EC" w:rsidRDefault="003520EC" w:rsidP="003520EC">
      <w:pPr>
        <w:tabs>
          <w:tab w:val="left" w:pos="720"/>
        </w:tabs>
        <w:jc w:val="both"/>
        <w:rPr>
          <w:noProof/>
          <w:color w:val="auto"/>
          <w:lang w:val="sr-Cyrl-CS"/>
        </w:rPr>
      </w:pPr>
      <w:r>
        <w:rPr>
          <w:noProof/>
          <w:color w:val="auto"/>
          <w:lang w:val="sr-Cyrl-CS"/>
        </w:rPr>
        <w:tab/>
        <w:t xml:space="preserve">Наплату уговорне казне из става 1. овог члана Наручилац ће извршити, без претходног питања и пристанка Добављача, умањењем </w:t>
      </w:r>
      <w:r w:rsidR="002100EA">
        <w:rPr>
          <w:noProof/>
          <w:color w:val="auto"/>
          <w:lang w:val="sr-Cyrl-CS"/>
        </w:rPr>
        <w:t xml:space="preserve">износа уплате по </w:t>
      </w:r>
      <w:r>
        <w:rPr>
          <w:noProof/>
          <w:color w:val="auto"/>
          <w:lang w:val="sr-Cyrl-CS"/>
        </w:rPr>
        <w:t>рачун</w:t>
      </w:r>
      <w:r w:rsidR="002100EA">
        <w:rPr>
          <w:noProof/>
          <w:color w:val="auto"/>
          <w:lang w:val="sr-Cyrl-CS"/>
        </w:rPr>
        <w:t>у</w:t>
      </w:r>
      <w:r>
        <w:rPr>
          <w:noProof/>
          <w:color w:val="auto"/>
          <w:lang w:val="sr-Cyrl-CS"/>
        </w:rPr>
        <w:t>.</w:t>
      </w:r>
    </w:p>
    <w:p w:rsidR="003520EC" w:rsidRDefault="003520EC" w:rsidP="003520EC">
      <w:pPr>
        <w:tabs>
          <w:tab w:val="left" w:pos="840"/>
        </w:tabs>
        <w:spacing w:after="120"/>
        <w:jc w:val="center"/>
        <w:rPr>
          <w:b/>
          <w:lang w:val="sr-Cyrl-CS"/>
        </w:rPr>
      </w:pPr>
    </w:p>
    <w:p w:rsidR="003520EC" w:rsidRDefault="003520EC" w:rsidP="003520EC">
      <w:pPr>
        <w:tabs>
          <w:tab w:val="left" w:pos="840"/>
        </w:tabs>
        <w:spacing w:after="120"/>
        <w:jc w:val="center"/>
        <w:rPr>
          <w:lang w:val="sr-Cyrl-CS"/>
        </w:rPr>
      </w:pPr>
      <w:r>
        <w:rPr>
          <w:b/>
          <w:lang w:val="sr-Cyrl-CS"/>
        </w:rPr>
        <w:t>Средство финансијског обезбеђења</w:t>
      </w:r>
    </w:p>
    <w:p w:rsidR="003520EC" w:rsidRDefault="003520EC" w:rsidP="003520EC">
      <w:pPr>
        <w:tabs>
          <w:tab w:val="left" w:pos="840"/>
        </w:tabs>
        <w:jc w:val="center"/>
        <w:rPr>
          <w:b/>
          <w:lang w:val="sr-Cyrl-CS"/>
        </w:rPr>
      </w:pPr>
      <w:r>
        <w:rPr>
          <w:b/>
          <w:iCs/>
          <w:lang w:val="sr-Cyrl-CS"/>
        </w:rPr>
        <w:t>Члан 12.</w:t>
      </w:r>
      <w:r>
        <w:rPr>
          <w:bCs/>
          <w:iCs/>
          <w:color w:val="auto"/>
          <w:lang w:val="sr-Cyrl-CS"/>
        </w:rPr>
        <w:t xml:space="preserve"> </w:t>
      </w:r>
    </w:p>
    <w:p w:rsidR="003520EC" w:rsidRPr="00CA4EFB" w:rsidRDefault="003520EC" w:rsidP="003520EC">
      <w:pPr>
        <w:pStyle w:val="NormalWeb"/>
        <w:jc w:val="both"/>
        <w:rPr>
          <w:rFonts w:ascii="Times New Roman" w:hAnsi="Times New Roman" w:cs="Times New Roman"/>
          <w:sz w:val="24"/>
          <w:szCs w:val="24"/>
        </w:rPr>
      </w:pPr>
      <w:r>
        <w:rPr>
          <w:bCs/>
          <w:iCs/>
          <w:lang w:val="sr-Cyrl-CS"/>
        </w:rPr>
        <w:tab/>
      </w:r>
      <w:r w:rsidRPr="00CA4EFB">
        <w:rPr>
          <w:rFonts w:ascii="Times New Roman" w:hAnsi="Times New Roman" w:cs="Times New Roman"/>
          <w:sz w:val="24"/>
          <w:szCs w:val="24"/>
        </w:rPr>
        <w:t xml:space="preserve">Добављач је дужан да преда средство финансијског обезбеђења испуњења својих уговорних обавеза, и то у моменту потписивања уговора бланко соло меницу чији је број наведен у меничном овлашћењу, потписану од стране овлашћеног лица Добављача и оверену печатом, </w:t>
      </w:r>
      <w:r w:rsidR="002100EA" w:rsidRPr="00CA4EFB">
        <w:rPr>
          <w:rFonts w:ascii="Times New Roman" w:hAnsi="Times New Roman" w:cs="Times New Roman"/>
          <w:sz w:val="24"/>
          <w:szCs w:val="24"/>
        </w:rPr>
        <w:t>са потврдом о регистр</w:t>
      </w:r>
      <w:r w:rsidR="002100EA">
        <w:rPr>
          <w:rFonts w:ascii="Times New Roman" w:hAnsi="Times New Roman" w:cs="Times New Roman"/>
          <w:sz w:val="24"/>
          <w:szCs w:val="24"/>
          <w:lang w:val="sr-Cyrl-RS"/>
        </w:rPr>
        <w:t>а</w:t>
      </w:r>
      <w:r w:rsidR="002100EA" w:rsidRPr="00CA4EFB">
        <w:rPr>
          <w:rFonts w:ascii="Times New Roman" w:hAnsi="Times New Roman" w:cs="Times New Roman"/>
          <w:sz w:val="24"/>
          <w:szCs w:val="24"/>
        </w:rPr>
        <w:t>цији менице у Регистру меница и овлашћења Народне банке Србије</w:t>
      </w:r>
      <w:r w:rsidR="002100EA">
        <w:rPr>
          <w:rFonts w:ascii="Times New Roman" w:hAnsi="Times New Roman" w:cs="Times New Roman"/>
          <w:sz w:val="24"/>
          <w:szCs w:val="24"/>
          <w:lang w:val="sr-Cyrl-RS"/>
        </w:rPr>
        <w:t>,</w:t>
      </w:r>
      <w:r w:rsidR="002100EA" w:rsidRPr="00CA4EFB">
        <w:rPr>
          <w:rFonts w:ascii="Times New Roman" w:hAnsi="Times New Roman" w:cs="Times New Roman"/>
          <w:sz w:val="24"/>
          <w:szCs w:val="24"/>
        </w:rPr>
        <w:t xml:space="preserve"> </w:t>
      </w:r>
      <w:r w:rsidRPr="00CA4EFB">
        <w:rPr>
          <w:rFonts w:ascii="Times New Roman" w:hAnsi="Times New Roman" w:cs="Times New Roman"/>
          <w:sz w:val="24"/>
          <w:szCs w:val="24"/>
        </w:rPr>
        <w:t>копиј</w:t>
      </w:r>
      <w:r w:rsidR="002100EA">
        <w:rPr>
          <w:rFonts w:ascii="Times New Roman" w:hAnsi="Times New Roman" w:cs="Times New Roman"/>
          <w:sz w:val="24"/>
          <w:szCs w:val="24"/>
          <w:lang w:val="sr-Cyrl-RS"/>
        </w:rPr>
        <w:t>у</w:t>
      </w:r>
      <w:r w:rsidRPr="00CA4EFB">
        <w:rPr>
          <w:rFonts w:ascii="Times New Roman" w:hAnsi="Times New Roman" w:cs="Times New Roman"/>
          <w:sz w:val="24"/>
          <w:szCs w:val="24"/>
        </w:rPr>
        <w:t xml:space="preserve"> картона депонованих потписа који је издат од стране пословне банке коју Добављач наводи у меничном овлашћењу – писму и менично овлашћење за добро извршење посла у износу од 10 % од укупне вредности уговора без ПДВ-а, у корист Наручиоца, са роком важења 30 (тридесет) дана дужим од уговореног рока за испоруку добара (од задњег наставног дана школске 2016/2017. године). </w:t>
      </w:r>
    </w:p>
    <w:p w:rsidR="003520EC" w:rsidRPr="00CA4EFB" w:rsidRDefault="003520EC" w:rsidP="003520EC">
      <w:pPr>
        <w:pStyle w:val="NormalWeb"/>
        <w:ind w:firstLine="708"/>
        <w:jc w:val="both"/>
        <w:rPr>
          <w:rFonts w:ascii="Times New Roman" w:hAnsi="Times New Roman" w:cs="Times New Roman"/>
          <w:sz w:val="24"/>
          <w:szCs w:val="24"/>
        </w:rPr>
      </w:pPr>
      <w:r w:rsidRPr="00CA4EFB">
        <w:rPr>
          <w:rFonts w:ascii="Times New Roman" w:hAnsi="Times New Roman" w:cs="Times New Roman"/>
          <w:sz w:val="24"/>
          <w:szCs w:val="24"/>
        </w:rPr>
        <w:t>Меница мора бити насловљена на Основну школу „</w:t>
      </w:r>
      <w:r>
        <w:rPr>
          <w:rFonts w:ascii="Times New Roman" w:hAnsi="Times New Roman" w:cs="Times New Roman"/>
          <w:sz w:val="24"/>
          <w:szCs w:val="24"/>
          <w:lang w:val="sr-Cyrl-RS"/>
        </w:rPr>
        <w:t>Бранко Радичевић</w:t>
      </w:r>
      <w:r w:rsidRPr="00CA4EFB">
        <w:rPr>
          <w:rFonts w:ascii="Times New Roman" w:hAnsi="Times New Roman" w:cs="Times New Roman"/>
          <w:sz w:val="24"/>
          <w:szCs w:val="24"/>
        </w:rPr>
        <w:t xml:space="preserve">“ Неготин, ул. </w:t>
      </w:r>
      <w:r>
        <w:rPr>
          <w:rFonts w:ascii="Times New Roman" w:hAnsi="Times New Roman" w:cs="Times New Roman"/>
          <w:sz w:val="24"/>
          <w:szCs w:val="24"/>
          <w:lang w:val="sr-Cyrl-RS"/>
        </w:rPr>
        <w:t>Интернационалних бригада</w:t>
      </w:r>
      <w:r w:rsidRPr="00CA4EFB">
        <w:rPr>
          <w:rFonts w:ascii="Times New Roman" w:hAnsi="Times New Roman" w:cs="Times New Roman"/>
          <w:sz w:val="24"/>
          <w:szCs w:val="24"/>
        </w:rPr>
        <w:t xml:space="preserve"> број </w:t>
      </w:r>
      <w:r>
        <w:rPr>
          <w:rFonts w:ascii="Times New Roman" w:hAnsi="Times New Roman" w:cs="Times New Roman"/>
          <w:sz w:val="24"/>
          <w:szCs w:val="24"/>
          <w:lang w:val="sr-Cyrl-RS"/>
        </w:rPr>
        <w:t>57</w:t>
      </w:r>
      <w:r w:rsidRPr="00CA4EFB">
        <w:rPr>
          <w:rFonts w:ascii="Times New Roman" w:hAnsi="Times New Roman" w:cs="Times New Roman"/>
          <w:sz w:val="24"/>
          <w:szCs w:val="24"/>
        </w:rPr>
        <w:t xml:space="preserve">. Меница мора бити безусловна и неопозива, са клаузулoм «без протеста» и трошкова, вансудски. </w:t>
      </w:r>
    </w:p>
    <w:p w:rsidR="003520EC" w:rsidRPr="00CA4EFB" w:rsidRDefault="003520EC" w:rsidP="003520EC">
      <w:pPr>
        <w:pStyle w:val="NormalWeb"/>
        <w:ind w:firstLine="708"/>
        <w:jc w:val="both"/>
        <w:rPr>
          <w:rFonts w:ascii="Times New Roman" w:hAnsi="Times New Roman" w:cs="Times New Roman"/>
          <w:sz w:val="24"/>
          <w:szCs w:val="24"/>
        </w:rPr>
      </w:pPr>
      <w:r w:rsidRPr="00CA4EFB">
        <w:rPr>
          <w:rFonts w:ascii="Times New Roman" w:hAnsi="Times New Roman" w:cs="Times New Roman"/>
          <w:sz w:val="24"/>
          <w:szCs w:val="24"/>
        </w:rPr>
        <w:t xml:space="preserve">Поднета меница не сме садржати додатне услове за исплату, краће рокове од оних које </w:t>
      </w:r>
      <w:r w:rsidR="002100EA">
        <w:rPr>
          <w:rFonts w:ascii="Times New Roman" w:hAnsi="Times New Roman" w:cs="Times New Roman"/>
          <w:sz w:val="24"/>
          <w:szCs w:val="24"/>
          <w:lang w:val="sr-Cyrl-RS"/>
        </w:rPr>
        <w:t xml:space="preserve">је </w:t>
      </w:r>
      <w:r w:rsidRPr="00CA4EFB">
        <w:rPr>
          <w:rFonts w:ascii="Times New Roman" w:hAnsi="Times New Roman" w:cs="Times New Roman"/>
          <w:sz w:val="24"/>
          <w:szCs w:val="24"/>
        </w:rPr>
        <w:t>одреди</w:t>
      </w:r>
      <w:r w:rsidR="002100EA">
        <w:rPr>
          <w:rFonts w:ascii="Times New Roman" w:hAnsi="Times New Roman" w:cs="Times New Roman"/>
          <w:sz w:val="24"/>
          <w:szCs w:val="24"/>
          <w:lang w:val="sr-Cyrl-RS"/>
        </w:rPr>
        <w:t>о</w:t>
      </w:r>
      <w:r w:rsidRPr="00CA4EFB">
        <w:rPr>
          <w:rFonts w:ascii="Times New Roman" w:hAnsi="Times New Roman" w:cs="Times New Roman"/>
          <w:sz w:val="24"/>
          <w:szCs w:val="24"/>
        </w:rPr>
        <w:t xml:space="preserve"> Наручилац, мањи износ од оног који </w:t>
      </w:r>
      <w:r w:rsidR="002100EA">
        <w:rPr>
          <w:rFonts w:ascii="Times New Roman" w:hAnsi="Times New Roman" w:cs="Times New Roman"/>
          <w:sz w:val="24"/>
          <w:szCs w:val="24"/>
          <w:lang w:val="sr-Cyrl-RS"/>
        </w:rPr>
        <w:t xml:space="preserve">је </w:t>
      </w:r>
      <w:r w:rsidRPr="00CA4EFB">
        <w:rPr>
          <w:rFonts w:ascii="Times New Roman" w:hAnsi="Times New Roman" w:cs="Times New Roman"/>
          <w:sz w:val="24"/>
          <w:szCs w:val="24"/>
        </w:rPr>
        <w:t>одреди</w:t>
      </w:r>
      <w:r w:rsidR="002100EA">
        <w:rPr>
          <w:rFonts w:ascii="Times New Roman" w:hAnsi="Times New Roman" w:cs="Times New Roman"/>
          <w:sz w:val="24"/>
          <w:szCs w:val="24"/>
          <w:lang w:val="sr-Cyrl-RS"/>
        </w:rPr>
        <w:t>о</w:t>
      </w:r>
      <w:r w:rsidRPr="00CA4EFB">
        <w:rPr>
          <w:rFonts w:ascii="Times New Roman" w:hAnsi="Times New Roman" w:cs="Times New Roman"/>
          <w:sz w:val="24"/>
          <w:szCs w:val="24"/>
        </w:rPr>
        <w:t xml:space="preserve"> Наручилац или промењену месну надлежност за решавање спорова. </w:t>
      </w:r>
    </w:p>
    <w:p w:rsidR="003520EC" w:rsidRPr="00CA4EFB" w:rsidRDefault="003520EC" w:rsidP="003520EC">
      <w:pPr>
        <w:pStyle w:val="NormalWeb"/>
        <w:ind w:firstLine="708"/>
        <w:jc w:val="both"/>
        <w:rPr>
          <w:rFonts w:ascii="Times New Roman" w:hAnsi="Times New Roman" w:cs="Times New Roman"/>
          <w:sz w:val="24"/>
          <w:szCs w:val="24"/>
        </w:rPr>
      </w:pPr>
      <w:r w:rsidRPr="00CA4EFB">
        <w:rPr>
          <w:rFonts w:ascii="Times New Roman" w:hAnsi="Times New Roman" w:cs="Times New Roman"/>
          <w:sz w:val="24"/>
          <w:szCs w:val="24"/>
        </w:rPr>
        <w:t xml:space="preserve">Добављач даје своју безусловну сагласност Наручиоцу да може реализовати/уновчити депонована средства финансијског обезбеђења - бланко соло меницу, у случају да Добављач не буде извршавао уговорене обавезе у роковима и на начин предвиђен уговором. </w:t>
      </w:r>
    </w:p>
    <w:p w:rsidR="003520EC" w:rsidRPr="00CA4EFB" w:rsidRDefault="003520EC" w:rsidP="003520EC">
      <w:pPr>
        <w:pStyle w:val="NormalWeb"/>
        <w:ind w:firstLine="708"/>
        <w:jc w:val="both"/>
        <w:rPr>
          <w:rFonts w:ascii="Times New Roman" w:hAnsi="Times New Roman" w:cs="Times New Roman"/>
          <w:sz w:val="24"/>
          <w:szCs w:val="24"/>
        </w:rPr>
      </w:pPr>
      <w:r w:rsidRPr="00CA4EFB">
        <w:rPr>
          <w:rFonts w:ascii="Times New Roman" w:hAnsi="Times New Roman" w:cs="Times New Roman"/>
          <w:sz w:val="24"/>
          <w:szCs w:val="24"/>
        </w:rPr>
        <w:t xml:space="preserve">Наручилац се обавезује да Добављачу врати нереализоване депоноване бланко соло меница, по истеку наведеног рока, на писани захтев Добављача. </w:t>
      </w:r>
    </w:p>
    <w:p w:rsidR="003520EC" w:rsidRDefault="003520EC" w:rsidP="003520EC">
      <w:pPr>
        <w:tabs>
          <w:tab w:val="left" w:pos="840"/>
        </w:tabs>
        <w:jc w:val="center"/>
        <w:rPr>
          <w:b/>
          <w:noProof/>
          <w:lang w:val="sr-Cyrl-CS"/>
        </w:rPr>
      </w:pPr>
      <w:r>
        <w:rPr>
          <w:b/>
          <w:noProof/>
          <w:lang w:val="sr-Cyrl-CS"/>
        </w:rPr>
        <w:t>Раскид уговора</w:t>
      </w:r>
    </w:p>
    <w:p w:rsidR="003520EC" w:rsidRDefault="003520EC" w:rsidP="003520EC">
      <w:pPr>
        <w:tabs>
          <w:tab w:val="left" w:pos="840"/>
        </w:tabs>
        <w:jc w:val="center"/>
        <w:rPr>
          <w:b/>
          <w:noProof/>
          <w:lang w:val="sr-Cyrl-CS"/>
        </w:rPr>
      </w:pPr>
    </w:p>
    <w:p w:rsidR="003520EC" w:rsidRDefault="003520EC" w:rsidP="003520EC">
      <w:pPr>
        <w:tabs>
          <w:tab w:val="left" w:pos="1134"/>
        </w:tabs>
        <w:jc w:val="center"/>
        <w:rPr>
          <w:b/>
          <w:noProof/>
          <w:lang w:val="sr-Cyrl-CS"/>
        </w:rPr>
      </w:pPr>
      <w:r>
        <w:rPr>
          <w:b/>
          <w:noProof/>
          <w:lang w:val="sr-Cyrl-CS"/>
        </w:rPr>
        <w:t>Члан 13.</w:t>
      </w:r>
    </w:p>
    <w:p w:rsidR="003520EC" w:rsidRDefault="003520EC" w:rsidP="003520EC">
      <w:pPr>
        <w:spacing w:line="240" w:lineRule="auto"/>
        <w:ind w:firstLine="708"/>
        <w:rPr>
          <w:rFonts w:eastAsia="Times New Roman"/>
          <w:color w:val="auto"/>
        </w:rPr>
      </w:pPr>
      <w:r>
        <w:rPr>
          <w:rFonts w:eastAsia="Times New Roman"/>
          <w:color w:val="auto"/>
        </w:rPr>
        <w:t>Уговорне стране могу споразумно раскинути овај уговор.</w:t>
      </w:r>
    </w:p>
    <w:p w:rsidR="003520EC" w:rsidRDefault="003520EC" w:rsidP="003520EC">
      <w:pPr>
        <w:spacing w:line="240" w:lineRule="auto"/>
        <w:ind w:firstLine="708"/>
        <w:rPr>
          <w:rFonts w:eastAsia="Times New Roman"/>
          <w:color w:val="auto"/>
        </w:rPr>
      </w:pPr>
      <w:r>
        <w:rPr>
          <w:rFonts w:eastAsia="Times New Roman"/>
          <w:color w:val="auto"/>
        </w:rPr>
        <w:t>Писменим актом о споразумном раскиду уговора, уговорне стране ће регулисати међусобна права и обавезе доспеле до момента раскида.</w:t>
      </w:r>
    </w:p>
    <w:p w:rsidR="003520EC" w:rsidRDefault="003520EC" w:rsidP="003520EC">
      <w:pPr>
        <w:spacing w:line="240" w:lineRule="auto"/>
        <w:ind w:firstLine="708"/>
        <w:rPr>
          <w:rFonts w:eastAsia="Times New Roman"/>
          <w:color w:val="auto"/>
        </w:rPr>
      </w:pPr>
    </w:p>
    <w:p w:rsidR="003520EC" w:rsidRDefault="003520EC" w:rsidP="003520EC">
      <w:pPr>
        <w:tabs>
          <w:tab w:val="left" w:pos="1134"/>
        </w:tabs>
        <w:jc w:val="center"/>
        <w:rPr>
          <w:b/>
          <w:noProof/>
          <w:lang w:val="sr-Cyrl-CS"/>
        </w:rPr>
      </w:pPr>
      <w:r>
        <w:rPr>
          <w:b/>
          <w:noProof/>
          <w:lang w:val="sr-Cyrl-CS"/>
        </w:rPr>
        <w:t>Члан 14.</w:t>
      </w:r>
    </w:p>
    <w:p w:rsidR="003520EC" w:rsidRDefault="003520EC" w:rsidP="003520EC">
      <w:pPr>
        <w:spacing w:line="276" w:lineRule="auto"/>
        <w:ind w:firstLine="708"/>
        <w:jc w:val="both"/>
        <w:rPr>
          <w:rFonts w:eastAsia="Times New Roman"/>
          <w:bCs/>
          <w:lang w:val="ru-RU"/>
        </w:rPr>
      </w:pPr>
      <w:r>
        <w:rPr>
          <w:rFonts w:eastAsia="Times New Roman"/>
          <w:bCs/>
          <w:lang w:val="ru-RU"/>
        </w:rPr>
        <w:t xml:space="preserve">Наручилац задржава право да једнострано раскине овај Уговор </w:t>
      </w:r>
      <w:r>
        <w:rPr>
          <w:rFonts w:eastAsia="Calibri"/>
          <w:color w:val="auto"/>
          <w:kern w:val="0"/>
          <w:lang w:val="sr-Cyrl-RS" w:eastAsia="en-US"/>
        </w:rPr>
        <w:t>и</w:t>
      </w:r>
      <w:r>
        <w:rPr>
          <w:rFonts w:eastAsia="Calibri"/>
          <w:color w:val="FF0000"/>
          <w:kern w:val="0"/>
          <w:lang w:val="sr-Latn-RS" w:eastAsia="en-US"/>
        </w:rPr>
        <w:t xml:space="preserve"> </w:t>
      </w:r>
      <w:r>
        <w:rPr>
          <w:rFonts w:eastAsia="Calibri"/>
          <w:color w:val="auto"/>
          <w:kern w:val="0"/>
          <w:lang w:val="sr-Latn-RS" w:eastAsia="en-US"/>
        </w:rPr>
        <w:t>активира</w:t>
      </w:r>
      <w:r>
        <w:rPr>
          <w:rFonts w:eastAsia="Calibri"/>
          <w:color w:val="auto"/>
          <w:kern w:val="0"/>
          <w:lang w:val="sr-Cyrl-RS" w:eastAsia="en-US"/>
        </w:rPr>
        <w:t xml:space="preserve"> </w:t>
      </w:r>
      <w:r>
        <w:rPr>
          <w:rFonts w:eastAsia="Calibri"/>
          <w:color w:val="auto"/>
          <w:kern w:val="0"/>
          <w:lang w:val="sr-Latn-RS" w:eastAsia="en-US"/>
        </w:rPr>
        <w:t>бланко</w:t>
      </w:r>
      <w:r>
        <w:rPr>
          <w:rFonts w:eastAsia="Calibri"/>
          <w:color w:val="auto"/>
          <w:kern w:val="0"/>
          <w:lang w:val="sr-Cyrl-RS" w:eastAsia="en-US"/>
        </w:rPr>
        <w:t xml:space="preserve"> </w:t>
      </w:r>
      <w:r>
        <w:rPr>
          <w:rFonts w:eastAsia="Calibri"/>
          <w:color w:val="auto"/>
          <w:kern w:val="0"/>
          <w:lang w:val="sr-Latn-RS" w:eastAsia="en-US"/>
        </w:rPr>
        <w:t>соло меницу за добро извршење посла</w:t>
      </w:r>
      <w:r>
        <w:rPr>
          <w:rFonts w:eastAsia="Times New Roman"/>
          <w:bCs/>
          <w:lang w:val="ru-RU"/>
        </w:rPr>
        <w:t>:</w:t>
      </w:r>
    </w:p>
    <w:p w:rsidR="003520EC" w:rsidRDefault="003520EC" w:rsidP="003520EC">
      <w:pPr>
        <w:spacing w:line="276" w:lineRule="auto"/>
        <w:jc w:val="both"/>
        <w:rPr>
          <w:rFonts w:eastAsia="Calibri"/>
          <w:color w:val="auto"/>
          <w:kern w:val="0"/>
          <w:lang w:val="sr-Cyrl-RS" w:eastAsia="en-US"/>
        </w:rPr>
      </w:pPr>
      <w:r>
        <w:rPr>
          <w:rFonts w:eastAsia="Times New Roman"/>
          <w:bCs/>
          <w:lang w:val="ru-RU"/>
        </w:rPr>
        <w:t xml:space="preserve">- </w:t>
      </w:r>
      <w:r>
        <w:rPr>
          <w:rFonts w:eastAsia="Calibri"/>
          <w:color w:val="auto"/>
          <w:kern w:val="0"/>
          <w:lang w:val="sr-Latn-RS" w:eastAsia="en-US"/>
        </w:rPr>
        <w:t xml:space="preserve">уколико Добављач у току реализације овог уговора </w:t>
      </w:r>
      <w:r>
        <w:rPr>
          <w:rFonts w:eastAsia="Calibri"/>
          <w:color w:val="auto"/>
          <w:kern w:val="0"/>
          <w:lang w:val="sr-Cyrl-RS" w:eastAsia="en-US"/>
        </w:rPr>
        <w:t xml:space="preserve">у три наврата </w:t>
      </w:r>
      <w:r>
        <w:rPr>
          <w:rFonts w:eastAsia="Calibri"/>
          <w:color w:val="auto"/>
          <w:kern w:val="0"/>
          <w:lang w:val="sr-Latn-RS" w:eastAsia="en-US"/>
        </w:rPr>
        <w:t>уопште не испоручи требована добра</w:t>
      </w:r>
      <w:r>
        <w:rPr>
          <w:rFonts w:eastAsia="Calibri"/>
          <w:color w:val="auto"/>
          <w:kern w:val="0"/>
          <w:lang w:val="sr-Cyrl-RS" w:eastAsia="en-US"/>
        </w:rPr>
        <w:t>,</w:t>
      </w:r>
    </w:p>
    <w:p w:rsidR="003520EC" w:rsidRDefault="003520EC" w:rsidP="003520EC">
      <w:pPr>
        <w:spacing w:line="276" w:lineRule="auto"/>
        <w:jc w:val="both"/>
        <w:rPr>
          <w:rFonts w:eastAsia="Calibri"/>
          <w:color w:val="auto"/>
          <w:kern w:val="0"/>
          <w:lang w:val="sr-Cyrl-RS" w:eastAsia="en-US"/>
        </w:rPr>
      </w:pPr>
      <w:r>
        <w:rPr>
          <w:rFonts w:eastAsia="Calibri"/>
          <w:color w:val="auto"/>
          <w:kern w:val="0"/>
          <w:lang w:val="sr-Cyrl-RS" w:eastAsia="en-US"/>
        </w:rPr>
        <w:t>- уколико</w:t>
      </w:r>
      <w:r>
        <w:rPr>
          <w:rFonts w:eastAsia="Calibri"/>
          <w:color w:val="auto"/>
          <w:kern w:val="0"/>
          <w:lang w:val="sr-Latn-RS" w:eastAsia="en-US"/>
        </w:rPr>
        <w:t xml:space="preserve"> испоручена добра не одговарају требованој количини и/или уговореном квалитету,</w:t>
      </w:r>
      <w:r>
        <w:rPr>
          <w:rFonts w:eastAsia="Calibri"/>
          <w:color w:val="auto"/>
          <w:kern w:val="0"/>
          <w:lang w:val="sr-Cyrl-RS" w:eastAsia="en-US"/>
        </w:rPr>
        <w:t xml:space="preserve"> или другим </w:t>
      </w:r>
      <w:r>
        <w:rPr>
          <w:rFonts w:eastAsia="Calibri"/>
          <w:color w:val="auto"/>
          <w:kern w:val="0"/>
          <w:lang w:eastAsia="en-US"/>
        </w:rPr>
        <w:t xml:space="preserve">захтевима Наручиоца </w:t>
      </w:r>
      <w:r>
        <w:rPr>
          <w:rFonts w:eastAsia="Calibri"/>
          <w:color w:val="auto"/>
          <w:kern w:val="0"/>
          <w:lang w:val="sr-Cyrl-RS" w:eastAsia="en-US"/>
        </w:rPr>
        <w:t>из</w:t>
      </w:r>
      <w:r>
        <w:rPr>
          <w:rFonts w:eastAsia="Calibri"/>
          <w:color w:val="auto"/>
          <w:kern w:val="0"/>
          <w:lang w:eastAsia="en-US"/>
        </w:rPr>
        <w:t xml:space="preserve"> конкурсн</w:t>
      </w:r>
      <w:r>
        <w:rPr>
          <w:rFonts w:eastAsia="Calibri"/>
          <w:color w:val="auto"/>
          <w:kern w:val="0"/>
          <w:lang w:val="sr-Cyrl-RS" w:eastAsia="en-US"/>
        </w:rPr>
        <w:t xml:space="preserve">е </w:t>
      </w:r>
      <w:r>
        <w:rPr>
          <w:rFonts w:eastAsia="Calibri"/>
          <w:color w:val="auto"/>
          <w:kern w:val="0"/>
          <w:lang w:eastAsia="en-US"/>
        </w:rPr>
        <w:t>документациј</w:t>
      </w:r>
      <w:r>
        <w:rPr>
          <w:rFonts w:eastAsia="Calibri"/>
          <w:color w:val="auto"/>
          <w:kern w:val="0"/>
          <w:lang w:val="sr-Cyrl-RS" w:eastAsia="en-US"/>
        </w:rPr>
        <w:t xml:space="preserve">е </w:t>
      </w:r>
      <w:r>
        <w:rPr>
          <w:rFonts w:eastAsia="Times New Roman"/>
          <w:bCs/>
          <w:lang w:val="ru-RU"/>
        </w:rPr>
        <w:t>у три наврата,</w:t>
      </w:r>
    </w:p>
    <w:p w:rsidR="003520EC" w:rsidRDefault="003520EC" w:rsidP="003520EC">
      <w:pPr>
        <w:spacing w:line="276" w:lineRule="auto"/>
        <w:jc w:val="both"/>
        <w:rPr>
          <w:rFonts w:eastAsia="Times New Roman"/>
          <w:bCs/>
          <w:lang w:val="ru-RU"/>
        </w:rPr>
      </w:pPr>
      <w:r>
        <w:rPr>
          <w:rFonts w:eastAsia="Calibri"/>
          <w:color w:val="auto"/>
          <w:kern w:val="0"/>
          <w:lang w:val="sr-Cyrl-RS" w:eastAsia="en-US"/>
        </w:rPr>
        <w:t>-</w:t>
      </w:r>
      <w:r>
        <w:rPr>
          <w:rFonts w:eastAsia="Times New Roman"/>
          <w:bCs/>
          <w:lang w:val="ru-RU"/>
        </w:rPr>
        <w:t xml:space="preserve"> у случају неблаговремене испоруке добара у десет наврата,</w:t>
      </w:r>
    </w:p>
    <w:p w:rsidR="003520EC" w:rsidRDefault="003520EC" w:rsidP="003520EC">
      <w:pPr>
        <w:spacing w:line="276" w:lineRule="auto"/>
        <w:jc w:val="both"/>
        <w:rPr>
          <w:rFonts w:eastAsia="Times New Roman"/>
          <w:bCs/>
          <w:color w:val="auto"/>
          <w:lang w:val="ru-RU"/>
        </w:rPr>
      </w:pPr>
      <w:r>
        <w:rPr>
          <w:rFonts w:eastAsia="Times New Roman"/>
          <w:color w:val="auto"/>
          <w:lang w:val="sr-Latn-CS"/>
        </w:rPr>
        <w:t xml:space="preserve">- уколико Добављач не поштује одредбе </w:t>
      </w:r>
      <w:r>
        <w:rPr>
          <w:color w:val="auto"/>
          <w:lang w:val="sr-Cyrl-CS"/>
        </w:rPr>
        <w:t>уговора у погледу хигијенске и здравствене исправности добара,</w:t>
      </w:r>
    </w:p>
    <w:p w:rsidR="003520EC" w:rsidRDefault="003520EC" w:rsidP="003520EC">
      <w:pPr>
        <w:spacing w:line="276" w:lineRule="auto"/>
        <w:jc w:val="both"/>
        <w:rPr>
          <w:rFonts w:eastAsia="Times New Roman"/>
          <w:bCs/>
          <w:lang w:val="ru-RU"/>
        </w:rPr>
      </w:pPr>
      <w:r>
        <w:rPr>
          <w:rFonts w:eastAsia="Times New Roman"/>
          <w:lang w:val="sr-Cyrl-CS"/>
        </w:rPr>
        <w:t xml:space="preserve">- </w:t>
      </w:r>
      <w:r>
        <w:rPr>
          <w:rFonts w:eastAsia="Times New Roman"/>
          <w:lang w:val="sr-Latn-CS"/>
        </w:rPr>
        <w:t xml:space="preserve">и у другим случајевима који одступају од захтева у конкурсној документацији, односно понуди </w:t>
      </w:r>
      <w:r>
        <w:rPr>
          <w:rFonts w:eastAsia="Times New Roman"/>
          <w:lang w:val="sr-Cyrl-CS"/>
        </w:rPr>
        <w:t>Наручиоца</w:t>
      </w:r>
      <w:r>
        <w:rPr>
          <w:rFonts w:eastAsia="Times New Roman"/>
          <w:lang w:val="sr-Latn-CS"/>
        </w:rPr>
        <w:t>.</w:t>
      </w:r>
    </w:p>
    <w:p w:rsidR="003520EC" w:rsidRDefault="003520EC" w:rsidP="003520EC">
      <w:pPr>
        <w:tabs>
          <w:tab w:val="left" w:pos="1134"/>
        </w:tabs>
        <w:ind w:firstLine="720"/>
        <w:jc w:val="both"/>
        <w:rPr>
          <w:noProof/>
          <w:lang w:val="sr-Cyrl-CS"/>
        </w:rPr>
      </w:pPr>
      <w:r>
        <w:rPr>
          <w:noProof/>
          <w:lang w:val="sr-Cyrl-CS"/>
        </w:rPr>
        <w:lastRenderedPageBreak/>
        <w:t xml:space="preserve">Уговор се раскида изјавом у писаној форми која се доставља другој уговорној </w:t>
      </w:r>
      <w:r>
        <w:rPr>
          <w:noProof/>
          <w:color w:val="auto"/>
          <w:lang w:val="sr-Cyrl-CS"/>
        </w:rPr>
        <w:t>страни и сматра се раскинутим даном пријема писане изјаве</w:t>
      </w:r>
      <w:r>
        <w:rPr>
          <w:noProof/>
          <w:lang w:val="sr-Cyrl-CS"/>
        </w:rPr>
        <w:t>. Изјава мора да садржи основ за раскид уговора.</w:t>
      </w:r>
    </w:p>
    <w:p w:rsidR="003520EC" w:rsidRDefault="003520EC" w:rsidP="003520EC">
      <w:pPr>
        <w:tabs>
          <w:tab w:val="left" w:pos="840"/>
        </w:tabs>
        <w:spacing w:after="120"/>
        <w:jc w:val="center"/>
        <w:outlineLvl w:val="0"/>
        <w:rPr>
          <w:b/>
          <w:lang w:val="sr-Cyrl-CS"/>
        </w:rPr>
      </w:pPr>
      <w:r>
        <w:rPr>
          <w:b/>
          <w:lang w:val="sr-Cyrl-CS"/>
        </w:rPr>
        <w:t>Остале одредбе</w:t>
      </w:r>
    </w:p>
    <w:p w:rsidR="003520EC" w:rsidRDefault="003520EC" w:rsidP="003520EC">
      <w:pPr>
        <w:tabs>
          <w:tab w:val="left" w:pos="840"/>
        </w:tabs>
        <w:jc w:val="center"/>
        <w:outlineLvl w:val="0"/>
        <w:rPr>
          <w:b/>
          <w:lang w:val="sr-Cyrl-CS"/>
        </w:rPr>
      </w:pPr>
      <w:r>
        <w:rPr>
          <w:b/>
          <w:lang w:val="sr-Cyrl-CS"/>
        </w:rPr>
        <w:t xml:space="preserve">Члан </w:t>
      </w:r>
      <w:r>
        <w:rPr>
          <w:b/>
          <w:lang w:val="ru-RU"/>
        </w:rPr>
        <w:t>15</w:t>
      </w:r>
      <w:r>
        <w:rPr>
          <w:b/>
          <w:lang w:val="sr-Cyrl-CS"/>
        </w:rPr>
        <w:t>.</w:t>
      </w:r>
    </w:p>
    <w:p w:rsidR="003520EC" w:rsidRDefault="003520EC" w:rsidP="003520EC">
      <w:pPr>
        <w:suppressAutoHyphens w:val="0"/>
        <w:autoSpaceDE w:val="0"/>
        <w:autoSpaceDN w:val="0"/>
        <w:adjustRightInd w:val="0"/>
        <w:spacing w:line="240" w:lineRule="auto"/>
        <w:jc w:val="both"/>
        <w:rPr>
          <w:rFonts w:eastAsia="Calibri"/>
          <w:color w:val="auto"/>
          <w:kern w:val="0"/>
          <w:lang w:eastAsia="en-US"/>
        </w:rPr>
      </w:pPr>
      <w:r>
        <w:rPr>
          <w:lang w:val="sr-Cyrl-CS"/>
        </w:rPr>
        <w:tab/>
      </w:r>
      <w:r>
        <w:rPr>
          <w:rFonts w:eastAsia="Calibri"/>
          <w:color w:val="auto"/>
          <w:kern w:val="0"/>
          <w:lang w:eastAsia="en-US"/>
        </w:rPr>
        <w:t>Уговорне стране се обавезују да другој страни доставе податке о свакој извршеној</w:t>
      </w:r>
      <w:r>
        <w:rPr>
          <w:rFonts w:eastAsia="Calibri"/>
          <w:color w:val="auto"/>
          <w:kern w:val="0"/>
          <w:lang w:val="sr-Cyrl-RS" w:eastAsia="en-US"/>
        </w:rPr>
        <w:t xml:space="preserve"> </w:t>
      </w:r>
      <w:r>
        <w:rPr>
          <w:rFonts w:eastAsia="Calibri"/>
          <w:color w:val="auto"/>
          <w:kern w:val="0"/>
          <w:lang w:eastAsia="en-US"/>
        </w:rPr>
        <w:t>статусној или организационој промени, као и све друге промене везане за опште податке (текући</w:t>
      </w:r>
      <w:r>
        <w:rPr>
          <w:rFonts w:eastAsia="Calibri"/>
          <w:color w:val="auto"/>
          <w:kern w:val="0"/>
          <w:lang w:val="sr-Cyrl-RS" w:eastAsia="en-US"/>
        </w:rPr>
        <w:t xml:space="preserve"> </w:t>
      </w:r>
      <w:r>
        <w:rPr>
          <w:rFonts w:eastAsia="Calibri"/>
          <w:color w:val="auto"/>
          <w:kern w:val="0"/>
          <w:lang w:eastAsia="en-US"/>
        </w:rPr>
        <w:t>рачун, адреса, овлашћена лица и др.).</w:t>
      </w:r>
    </w:p>
    <w:p w:rsidR="003520EC" w:rsidRDefault="003520EC" w:rsidP="003520EC">
      <w:pPr>
        <w:suppressAutoHyphens w:val="0"/>
        <w:autoSpaceDE w:val="0"/>
        <w:autoSpaceDN w:val="0"/>
        <w:adjustRightInd w:val="0"/>
        <w:spacing w:line="240" w:lineRule="auto"/>
        <w:jc w:val="both"/>
        <w:rPr>
          <w:rFonts w:eastAsia="Calibri"/>
          <w:color w:val="auto"/>
          <w:kern w:val="0"/>
          <w:lang w:eastAsia="en-US"/>
        </w:rPr>
      </w:pPr>
    </w:p>
    <w:p w:rsidR="003520EC" w:rsidRDefault="003520EC" w:rsidP="003520EC">
      <w:pPr>
        <w:tabs>
          <w:tab w:val="left" w:pos="840"/>
        </w:tabs>
        <w:jc w:val="center"/>
        <w:outlineLvl w:val="0"/>
        <w:rPr>
          <w:b/>
        </w:rPr>
      </w:pPr>
      <w:r>
        <w:rPr>
          <w:b/>
          <w:lang w:val="sr-Cyrl-CS"/>
        </w:rPr>
        <w:t>Члан 16.</w:t>
      </w:r>
    </w:p>
    <w:p w:rsidR="003520EC" w:rsidRDefault="003520EC" w:rsidP="003520EC">
      <w:pPr>
        <w:suppressAutoHyphens w:val="0"/>
        <w:autoSpaceDE w:val="0"/>
        <w:autoSpaceDN w:val="0"/>
        <w:adjustRightInd w:val="0"/>
        <w:spacing w:line="240" w:lineRule="auto"/>
        <w:ind w:firstLine="708"/>
        <w:jc w:val="both"/>
        <w:rPr>
          <w:color w:val="auto"/>
          <w:lang w:val="sr-Cyrl-CS"/>
        </w:rPr>
      </w:pPr>
      <w:r>
        <w:rPr>
          <w:lang w:val="sr-Cyrl-CS"/>
        </w:rPr>
        <w:t>За све што није уговорено примењиваће се одредбе Закона о облигационим односима</w:t>
      </w:r>
      <w:r>
        <w:rPr>
          <w:color w:val="auto"/>
          <w:lang w:val="sr-Cyrl-CS"/>
        </w:rPr>
        <w:t>.</w:t>
      </w:r>
    </w:p>
    <w:p w:rsidR="003520EC" w:rsidRDefault="003520EC" w:rsidP="003520EC">
      <w:pPr>
        <w:tabs>
          <w:tab w:val="left" w:pos="840"/>
        </w:tabs>
        <w:jc w:val="center"/>
        <w:outlineLvl w:val="0"/>
        <w:rPr>
          <w:b/>
        </w:rPr>
      </w:pPr>
      <w:r>
        <w:rPr>
          <w:b/>
          <w:lang w:val="sr-Cyrl-CS"/>
        </w:rPr>
        <w:t>Члан 17.</w:t>
      </w:r>
    </w:p>
    <w:p w:rsidR="003520EC" w:rsidRDefault="003520EC" w:rsidP="003520EC">
      <w:pPr>
        <w:suppressAutoHyphens w:val="0"/>
        <w:autoSpaceDE w:val="0"/>
        <w:autoSpaceDN w:val="0"/>
        <w:adjustRightInd w:val="0"/>
        <w:spacing w:line="240" w:lineRule="auto"/>
        <w:ind w:firstLine="708"/>
        <w:jc w:val="both"/>
        <w:rPr>
          <w:rFonts w:eastAsia="Calibri"/>
        </w:rPr>
      </w:pPr>
      <w:r>
        <w:rPr>
          <w:lang w:val="sr-Cyrl-CS"/>
        </w:rPr>
        <w:t xml:space="preserve">Уговор ступа на снагу даном потписивања обе уговорне стране и </w:t>
      </w:r>
      <w:r>
        <w:rPr>
          <w:rFonts w:eastAsia="Calibri"/>
        </w:rPr>
        <w:t xml:space="preserve">важи за </w:t>
      </w:r>
      <w:r>
        <w:rPr>
          <w:rFonts w:eastAsia="Calibri"/>
          <w:lang w:val="sr-Cyrl-RS"/>
        </w:rPr>
        <w:t>школску 2016/17 годину</w:t>
      </w:r>
      <w:r>
        <w:rPr>
          <w:rFonts w:eastAsia="Calibri"/>
        </w:rPr>
        <w:t>.</w:t>
      </w:r>
    </w:p>
    <w:p w:rsidR="003520EC" w:rsidRDefault="003520EC" w:rsidP="003520EC">
      <w:pPr>
        <w:suppressAutoHyphens w:val="0"/>
        <w:autoSpaceDE w:val="0"/>
        <w:autoSpaceDN w:val="0"/>
        <w:adjustRightInd w:val="0"/>
        <w:spacing w:line="240" w:lineRule="auto"/>
        <w:ind w:firstLine="708"/>
        <w:jc w:val="both"/>
        <w:rPr>
          <w:rFonts w:eastAsia="Calibri"/>
        </w:rPr>
      </w:pPr>
      <w:r>
        <w:rPr>
          <w:lang w:val="sr-Cyrl-CS"/>
        </w:rPr>
        <w:t>Измене и допуне овог уговора врше се само у писаној форми, путем анекса.</w:t>
      </w:r>
    </w:p>
    <w:p w:rsidR="003520EC" w:rsidRDefault="003520EC" w:rsidP="003520EC">
      <w:pPr>
        <w:tabs>
          <w:tab w:val="left" w:pos="840"/>
        </w:tabs>
        <w:jc w:val="center"/>
        <w:outlineLvl w:val="0"/>
        <w:rPr>
          <w:b/>
          <w:lang w:val="sr-Cyrl-CS"/>
        </w:rPr>
      </w:pPr>
    </w:p>
    <w:p w:rsidR="003520EC" w:rsidRDefault="003520EC" w:rsidP="003520EC">
      <w:pPr>
        <w:tabs>
          <w:tab w:val="left" w:pos="840"/>
        </w:tabs>
        <w:jc w:val="center"/>
        <w:outlineLvl w:val="0"/>
        <w:rPr>
          <w:b/>
        </w:rPr>
      </w:pPr>
      <w:r>
        <w:rPr>
          <w:b/>
          <w:lang w:val="sr-Cyrl-CS"/>
        </w:rPr>
        <w:t>Члан 18.</w:t>
      </w:r>
    </w:p>
    <w:p w:rsidR="003520EC" w:rsidRDefault="003520EC" w:rsidP="003520EC">
      <w:pPr>
        <w:tabs>
          <w:tab w:val="left" w:pos="840"/>
        </w:tabs>
        <w:jc w:val="both"/>
        <w:rPr>
          <w:lang w:val="sr-Cyrl-CS"/>
        </w:rPr>
      </w:pPr>
      <w:r>
        <w:rPr>
          <w:lang w:val="sr-Cyrl-CS"/>
        </w:rPr>
        <w:tab/>
        <w:t>Уколико приликом тумачења овог уговора и његове реализације дође до евентуалних спорова, исти ће бити решени мирним путем.</w:t>
      </w:r>
    </w:p>
    <w:p w:rsidR="003520EC" w:rsidRDefault="003520EC" w:rsidP="003520EC">
      <w:pPr>
        <w:spacing w:after="120"/>
        <w:ind w:firstLine="706"/>
        <w:jc w:val="both"/>
        <w:rPr>
          <w:color w:val="auto"/>
          <w:lang w:val="sr-Cyrl-CS"/>
        </w:rPr>
      </w:pPr>
      <w:r>
        <w:t xml:space="preserve">  </w:t>
      </w:r>
      <w:r>
        <w:rPr>
          <w:lang w:val="sr-Cyrl-CS"/>
        </w:rPr>
        <w:t xml:space="preserve">У немогућности решавања спора мирним путем уговара се надлежност </w:t>
      </w:r>
      <w:r>
        <w:rPr>
          <w:color w:val="auto"/>
          <w:lang w:val="sr-Cyrl-CS"/>
        </w:rPr>
        <w:t>Привредног суда у Зајечару.</w:t>
      </w:r>
    </w:p>
    <w:p w:rsidR="003520EC" w:rsidRDefault="003520EC" w:rsidP="003520EC">
      <w:pPr>
        <w:tabs>
          <w:tab w:val="left" w:pos="840"/>
        </w:tabs>
        <w:jc w:val="center"/>
        <w:outlineLvl w:val="0"/>
        <w:rPr>
          <w:b/>
        </w:rPr>
      </w:pPr>
      <w:r>
        <w:rPr>
          <w:b/>
          <w:lang w:val="sr-Cyrl-CS"/>
        </w:rPr>
        <w:t>Члан 19.</w:t>
      </w:r>
    </w:p>
    <w:p w:rsidR="003520EC" w:rsidRDefault="003520EC" w:rsidP="003520EC">
      <w:pPr>
        <w:tabs>
          <w:tab w:val="left" w:pos="840"/>
        </w:tabs>
        <w:jc w:val="both"/>
        <w:rPr>
          <w:lang w:val="sr-Cyrl-CS"/>
        </w:rPr>
      </w:pPr>
      <w:r>
        <w:rPr>
          <w:lang w:val="sr-Cyrl-CS"/>
        </w:rPr>
        <w:tab/>
        <w:t>Овај уговор сачињен је у 6 (шест) истоветна примерка од којих свака уговорна страна задржава по 3 (три) примерка.</w:t>
      </w:r>
    </w:p>
    <w:p w:rsidR="003520EC" w:rsidRDefault="003520EC" w:rsidP="003520EC">
      <w:pPr>
        <w:jc w:val="right"/>
        <w:rPr>
          <w:lang w:val="sr-Cyrl-CS"/>
        </w:rPr>
      </w:pPr>
      <w:r>
        <w:rPr>
          <w:lang w:val="sr-Cyrl-CS"/>
        </w:rPr>
        <w:t>ЗА НАРУЧИОЦА</w:t>
      </w:r>
    </w:p>
    <w:p w:rsidR="003520EC" w:rsidRDefault="003520EC" w:rsidP="003520EC">
      <w:pPr>
        <w:jc w:val="right"/>
        <w:rPr>
          <w:lang w:val="sr-Cyrl-CS"/>
        </w:rPr>
      </w:pPr>
      <w:r>
        <w:rPr>
          <w:lang w:val="sr-Cyrl-CS"/>
        </w:rPr>
        <w:t xml:space="preserve">ДИРЕКТОР ШКОЛЕ </w:t>
      </w:r>
    </w:p>
    <w:p w:rsidR="003520EC" w:rsidRDefault="003520EC" w:rsidP="003520EC">
      <w:pPr>
        <w:jc w:val="right"/>
        <w:rPr>
          <w:lang w:val="sr-Cyrl-CS"/>
        </w:rPr>
      </w:pPr>
    </w:p>
    <w:p w:rsidR="003520EC" w:rsidRDefault="003520EC" w:rsidP="003520EC">
      <w:pPr>
        <w:jc w:val="right"/>
        <w:rPr>
          <w:lang w:val="sr-Cyrl-CS"/>
        </w:rPr>
      </w:pPr>
      <w:r>
        <w:rPr>
          <w:lang w:val="sr-Cyrl-CS"/>
        </w:rPr>
        <w:tab/>
      </w:r>
      <w:r>
        <w:rPr>
          <w:lang w:val="sr-Cyrl-CS"/>
        </w:rPr>
        <w:tab/>
      </w:r>
      <w:r>
        <w:rPr>
          <w:lang w:val="sr-Cyrl-CS"/>
        </w:rPr>
        <w:tab/>
      </w:r>
      <w:r>
        <w:rPr>
          <w:lang w:val="sr-Cyrl-CS"/>
        </w:rPr>
        <w:tab/>
      </w:r>
      <w:r>
        <w:rPr>
          <w:lang w:val="sr-Cyrl-CS"/>
        </w:rPr>
        <w:tab/>
        <w:t xml:space="preserve">М.П.   </w:t>
      </w:r>
      <w:r>
        <w:rPr>
          <w:lang w:val="sr-Cyrl-CS"/>
        </w:rPr>
        <w:tab/>
        <w:t xml:space="preserve">      ___________________________          </w:t>
      </w:r>
    </w:p>
    <w:p w:rsidR="003520EC" w:rsidRDefault="003520EC" w:rsidP="003520EC">
      <w:pPr>
        <w:jc w:val="right"/>
        <w:rPr>
          <w:lang w:val="sr-Cyrl-CS"/>
        </w:rPr>
      </w:pPr>
    </w:p>
    <w:p w:rsidR="003520EC" w:rsidRDefault="003520EC" w:rsidP="003520EC">
      <w:pPr>
        <w:jc w:val="right"/>
        <w:rPr>
          <w:color w:val="FF0000"/>
          <w:lang w:val="sr-Cyrl-CS"/>
        </w:rPr>
      </w:pPr>
      <w:r>
        <w:rPr>
          <w:lang w:val="sr-Cyrl-CS"/>
        </w:rPr>
        <w:t>ЗА ДОБАВЉАЧА</w:t>
      </w:r>
    </w:p>
    <w:p w:rsidR="003520EC" w:rsidRDefault="003520EC" w:rsidP="003520EC">
      <w:pPr>
        <w:jc w:val="right"/>
        <w:rPr>
          <w:lang w:val="sr-Cyrl-CS"/>
        </w:rPr>
      </w:pPr>
      <w:r>
        <w:rPr>
          <w:lang w:val="sr-Cyrl-CS"/>
        </w:rPr>
        <w:t>ОВЛАШЋЕНО ЛИЦЕ</w:t>
      </w:r>
    </w:p>
    <w:p w:rsidR="003520EC" w:rsidRDefault="003520EC" w:rsidP="003520EC">
      <w:pPr>
        <w:jc w:val="right"/>
        <w:rPr>
          <w:lang w:val="sr-Cyrl-CS"/>
        </w:rPr>
      </w:pPr>
    </w:p>
    <w:p w:rsidR="003520EC" w:rsidRDefault="003520EC" w:rsidP="003520EC">
      <w:pPr>
        <w:jc w:val="right"/>
      </w:pPr>
      <w:r>
        <w:rPr>
          <w:lang w:val="sr-Cyrl-CS"/>
        </w:rPr>
        <w:t xml:space="preserve">М.П.   </w:t>
      </w:r>
      <w:r>
        <w:rPr>
          <w:lang w:val="sr-Cyrl-CS"/>
        </w:rPr>
        <w:tab/>
        <w:t xml:space="preserve">      ___________________________          </w:t>
      </w:r>
    </w:p>
    <w:p w:rsidR="003520EC" w:rsidRDefault="003520EC" w:rsidP="003520EC">
      <w:pPr>
        <w:spacing w:after="120"/>
        <w:jc w:val="right"/>
        <w:rPr>
          <w:lang w:val="sr-Cyrl-CS"/>
        </w:rPr>
      </w:pPr>
    </w:p>
    <w:p w:rsidR="003520EC" w:rsidRDefault="003520EC" w:rsidP="003520EC">
      <w:pPr>
        <w:jc w:val="both"/>
        <w:rPr>
          <w:i/>
          <w:color w:val="auto"/>
          <w:lang w:val="sr-Cyrl-RS"/>
        </w:rPr>
      </w:pPr>
      <w:r>
        <w:rPr>
          <w:b/>
          <w:bCs/>
          <w:i/>
          <w:color w:val="auto"/>
        </w:rPr>
        <w:t>Напомена</w:t>
      </w:r>
      <w:r>
        <w:rPr>
          <w:b/>
          <w:bCs/>
          <w:i/>
          <w:color w:val="auto"/>
          <w:lang w:val="sr-Cyrl-CS"/>
        </w:rPr>
        <w:t>:</w:t>
      </w:r>
      <w:r>
        <w:rPr>
          <w:i/>
          <w:iCs/>
          <w:color w:val="auto"/>
          <w:lang w:val="ru-RU"/>
        </w:rPr>
        <w:t xml:space="preserve"> Понуђач је обавезан да  </w:t>
      </w:r>
      <w:r>
        <w:rPr>
          <w:i/>
          <w:color w:val="auto"/>
        </w:rPr>
        <w:t>попуни</w:t>
      </w:r>
      <w:r>
        <w:rPr>
          <w:i/>
          <w:color w:val="auto"/>
          <w:lang w:val="sr-Cyrl-CS"/>
        </w:rPr>
        <w:t xml:space="preserve"> сва предвиђена празна поља у моделу уговора (осим празних поља означених звездицама које попуњава наручилац). </w:t>
      </w:r>
      <w:r>
        <w:rPr>
          <w:i/>
          <w:iCs/>
          <w:color w:val="auto"/>
          <w:lang w:val="ru-RU"/>
        </w:rPr>
        <w:t xml:space="preserve">Понуђач је обавезан да  </w:t>
      </w:r>
      <w:r>
        <w:rPr>
          <w:i/>
          <w:color w:val="auto"/>
        </w:rPr>
        <w:t>овери печатом и потпише</w:t>
      </w:r>
      <w:r>
        <w:rPr>
          <w:i/>
          <w:color w:val="auto"/>
          <w:lang w:val="sr-Cyrl-CS"/>
        </w:rPr>
        <w:t xml:space="preserve"> последњу страну модела уговора</w:t>
      </w:r>
      <w:r>
        <w:rPr>
          <w:i/>
          <w:color w:val="auto"/>
        </w:rPr>
        <w:t>, чиме потврђује да је сагласан са садржином модела уговора.</w:t>
      </w:r>
      <w:r>
        <w:rPr>
          <w:i/>
          <w:color w:val="auto"/>
          <w:lang w:val="sr-Cyrl-CS"/>
        </w:rPr>
        <w:t xml:space="preserve"> Уколико не потпише и овери печатом последњу страну модела уговора, његова понуда ће бити одбијена као неприхватљива. </w:t>
      </w:r>
      <w:r>
        <w:rPr>
          <w:i/>
          <w:iCs/>
          <w:color w:val="auto"/>
        </w:rPr>
        <w:t xml:space="preserve">Група понуђача може да се определи да </w:t>
      </w:r>
      <w:r>
        <w:rPr>
          <w:i/>
          <w:iCs/>
          <w:color w:val="auto"/>
          <w:lang w:val="sr-Cyrl-CS"/>
        </w:rPr>
        <w:t>модел уговора</w:t>
      </w:r>
      <w:r>
        <w:rPr>
          <w:i/>
          <w:iCs/>
          <w:color w:val="auto"/>
        </w:rPr>
        <w:t xml:space="preserve">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w:t>
      </w:r>
      <w:r>
        <w:rPr>
          <w:i/>
          <w:iCs/>
          <w:color w:val="auto"/>
          <w:lang w:val="ru-RU"/>
        </w:rPr>
        <w:t xml:space="preserve"> У случају закључења уговора са понуђачем који је у својој понуди навео једног или више подизвођача, подизвођачи морају бити наведени у уговору.</w:t>
      </w:r>
    </w:p>
    <w:p w:rsidR="003520EC" w:rsidRDefault="003520EC" w:rsidP="003520EC">
      <w:pPr>
        <w:tabs>
          <w:tab w:val="left" w:pos="840"/>
        </w:tabs>
        <w:jc w:val="both"/>
        <w:rPr>
          <w:bCs/>
          <w:i/>
          <w:iCs/>
          <w:color w:val="auto"/>
          <w:lang w:val="sr-Cyrl-RS"/>
        </w:rPr>
      </w:pPr>
      <w:r>
        <w:rPr>
          <w:b/>
          <w:i/>
          <w:iCs/>
        </w:rPr>
        <w:t>Напомен</w:t>
      </w:r>
      <w:r>
        <w:rPr>
          <w:b/>
          <w:i/>
          <w:iCs/>
          <w:lang w:val="sr-Cyrl-CS"/>
        </w:rPr>
        <w:t>а</w:t>
      </w:r>
      <w:r>
        <w:rPr>
          <w:b/>
          <w:i/>
          <w:iCs/>
        </w:rPr>
        <w:t>:</w:t>
      </w:r>
      <w:r>
        <w:rPr>
          <w:i/>
          <w:iCs/>
          <w:color w:val="auto"/>
        </w:rPr>
        <w:t xml:space="preserve"> </w:t>
      </w:r>
      <w:r>
        <w:rPr>
          <w:i/>
          <w:iCs/>
        </w:rPr>
        <w:t>О</w:t>
      </w:r>
      <w:r>
        <w:rPr>
          <w:bCs/>
          <w:i/>
          <w:iCs/>
          <w:color w:val="auto"/>
        </w:rPr>
        <w:t>вај модел уговора представља садржину уговора који ће бити закључен са изабраним понуђачем</w:t>
      </w:r>
      <w:r>
        <w:rPr>
          <w:bCs/>
          <w:i/>
          <w:iCs/>
        </w:rPr>
        <w:t>.</w:t>
      </w:r>
      <w:r>
        <w:rPr>
          <w:bCs/>
          <w:i/>
          <w:iCs/>
          <w:color w:val="auto"/>
        </w:rPr>
        <w:t xml:space="preserve"> </w:t>
      </w:r>
      <w:r>
        <w:rPr>
          <w:bCs/>
          <w:i/>
          <w:iCs/>
        </w:rPr>
        <w:t>А</w:t>
      </w:r>
      <w:r>
        <w:rPr>
          <w:bCs/>
          <w:i/>
          <w:iCs/>
          <w:color w:val="auto"/>
        </w:rPr>
        <w:t>ко понуђач без оправданих разлога одбије да закључи уговор о јавној набавци, након што му је уговор додељен, наручилац</w:t>
      </w:r>
      <w:r>
        <w:rPr>
          <w:bCs/>
          <w:i/>
          <w:iCs/>
        </w:rPr>
        <w:t xml:space="preserve"> ће </w:t>
      </w:r>
      <w:r>
        <w:rPr>
          <w:bCs/>
          <w:i/>
          <w:iCs/>
          <w:color w:val="auto"/>
        </w:rPr>
        <w:t>Управи за јавне набавке доставити доказ негативне рефренце.</w:t>
      </w:r>
    </w:p>
    <w:p w:rsidR="002100EA" w:rsidRPr="002100EA" w:rsidRDefault="002100EA" w:rsidP="003520EC">
      <w:pPr>
        <w:tabs>
          <w:tab w:val="left" w:pos="840"/>
        </w:tabs>
        <w:jc w:val="both"/>
        <w:rPr>
          <w:bCs/>
          <w:i/>
          <w:iCs/>
          <w:color w:val="auto"/>
          <w:lang w:val="sr-Cyrl-RS"/>
        </w:rPr>
      </w:pPr>
    </w:p>
    <w:p w:rsidR="003520EC" w:rsidRDefault="003520EC" w:rsidP="003520EC">
      <w:pPr>
        <w:shd w:val="clear" w:color="auto" w:fill="FDE9D9"/>
        <w:suppressAutoHyphens w:val="0"/>
        <w:spacing w:line="240" w:lineRule="auto"/>
        <w:jc w:val="center"/>
        <w:rPr>
          <w:rFonts w:eastAsia="Times New Roman"/>
          <w:b/>
          <w:color w:val="auto"/>
          <w:kern w:val="0"/>
          <w:sz w:val="32"/>
          <w:szCs w:val="32"/>
          <w:lang w:val="ru-RU" w:eastAsia="en-US"/>
        </w:rPr>
      </w:pPr>
      <w:r>
        <w:rPr>
          <w:rFonts w:eastAsia="Times New Roman"/>
          <w:b/>
          <w:color w:val="auto"/>
          <w:kern w:val="0"/>
          <w:sz w:val="32"/>
          <w:szCs w:val="32"/>
          <w:lang w:eastAsia="en-US"/>
        </w:rPr>
        <w:t>VIII</w:t>
      </w:r>
      <w:r>
        <w:rPr>
          <w:rFonts w:eastAsia="Times New Roman"/>
          <w:b/>
          <w:color w:val="auto"/>
          <w:kern w:val="0"/>
          <w:sz w:val="32"/>
          <w:szCs w:val="32"/>
          <w:lang w:val="ru-RU" w:eastAsia="en-US"/>
        </w:rPr>
        <w:t xml:space="preserve"> УПУТСТВО ПОНУЂАЧИМА КАКО ДА САЧИНЕ ПОНУДУ</w:t>
      </w:r>
    </w:p>
    <w:p w:rsidR="003520EC" w:rsidRDefault="003520EC" w:rsidP="003520EC">
      <w:pPr>
        <w:tabs>
          <w:tab w:val="left" w:pos="360"/>
        </w:tabs>
        <w:suppressAutoHyphens w:val="0"/>
        <w:spacing w:line="240" w:lineRule="auto"/>
        <w:jc w:val="both"/>
        <w:rPr>
          <w:rFonts w:eastAsia="Times New Roman"/>
          <w:color w:val="auto"/>
          <w:kern w:val="0"/>
          <w:sz w:val="16"/>
          <w:szCs w:val="16"/>
          <w:lang w:val="ru-RU" w:eastAsia="en-US"/>
        </w:rPr>
      </w:pPr>
    </w:p>
    <w:p w:rsidR="003520EC" w:rsidRDefault="003520EC" w:rsidP="003520EC">
      <w:pPr>
        <w:shd w:val="clear" w:color="auto" w:fill="C6D9F1"/>
        <w:jc w:val="both"/>
        <w:rPr>
          <w:b/>
          <w:lang w:val="sr-Cyrl-CS" w:eastAsia="en-US"/>
        </w:rPr>
      </w:pPr>
      <w:r>
        <w:rPr>
          <w:b/>
          <w:lang w:val="sr-Latn-CS" w:eastAsia="en-US"/>
        </w:rPr>
        <w:t>1.</w:t>
      </w:r>
      <w:r>
        <w:rPr>
          <w:b/>
          <w:lang w:val="sr-Latn-RS" w:eastAsia="en-US"/>
        </w:rPr>
        <w:t xml:space="preserve"> </w:t>
      </w:r>
      <w:r>
        <w:rPr>
          <w:b/>
          <w:lang w:val="sr-Cyrl-RS" w:eastAsia="en-US"/>
        </w:rPr>
        <w:t>ПОДАЦИ О ЈЕЗИКУ НА КОЈЕМ ПОНУДА МОРА ДА БУДЕ САЧИЊЕНА</w:t>
      </w:r>
    </w:p>
    <w:p w:rsidR="003520EC" w:rsidRDefault="003520EC" w:rsidP="003520EC">
      <w:pPr>
        <w:tabs>
          <w:tab w:val="left" w:pos="360"/>
        </w:tabs>
        <w:suppressAutoHyphens w:val="0"/>
        <w:spacing w:line="240" w:lineRule="auto"/>
        <w:jc w:val="both"/>
        <w:rPr>
          <w:rFonts w:eastAsia="Times New Roman"/>
          <w:color w:val="00B050"/>
          <w:kern w:val="0"/>
          <w:lang w:val="ru-RU" w:eastAsia="en-US"/>
        </w:rPr>
      </w:pPr>
      <w:r>
        <w:rPr>
          <w:rFonts w:eastAsia="Times New Roman"/>
          <w:color w:val="auto"/>
          <w:kern w:val="0"/>
          <w:lang w:val="ru-RU" w:eastAsia="en-US"/>
        </w:rPr>
        <w:t xml:space="preserve">Понуда за ову јавну набавку подноси се на српском језику. </w:t>
      </w:r>
    </w:p>
    <w:p w:rsidR="003520EC" w:rsidRDefault="003520EC" w:rsidP="003520EC">
      <w:pPr>
        <w:tabs>
          <w:tab w:val="left" w:pos="360"/>
        </w:tabs>
        <w:suppressAutoHyphens w:val="0"/>
        <w:spacing w:line="240" w:lineRule="auto"/>
        <w:jc w:val="both"/>
        <w:rPr>
          <w:rFonts w:eastAsia="Times New Roman"/>
          <w:bCs/>
          <w:color w:val="auto"/>
          <w:kern w:val="0"/>
          <w:sz w:val="22"/>
          <w:szCs w:val="22"/>
          <w:lang w:val="sr-Cyrl-CS" w:eastAsia="en-US"/>
        </w:rPr>
      </w:pPr>
    </w:p>
    <w:p w:rsidR="003520EC" w:rsidRDefault="003520EC" w:rsidP="003520EC">
      <w:pPr>
        <w:shd w:val="clear" w:color="auto" w:fill="C6D9F1"/>
        <w:jc w:val="both"/>
        <w:rPr>
          <w:b/>
          <w:lang w:val="sr-Cyrl-RS" w:eastAsia="en-US"/>
        </w:rPr>
      </w:pPr>
      <w:r>
        <w:rPr>
          <w:b/>
          <w:lang w:val="sr-Cyrl-RS" w:eastAsia="en-US"/>
        </w:rPr>
        <w:t>2</w:t>
      </w:r>
      <w:r>
        <w:rPr>
          <w:b/>
          <w:lang w:eastAsia="en-US"/>
        </w:rPr>
        <w:t xml:space="preserve">. </w:t>
      </w:r>
      <w:r>
        <w:rPr>
          <w:b/>
          <w:lang w:val="sr-Cyrl-RS" w:eastAsia="en-US"/>
        </w:rPr>
        <w:t>НАЧИН НА КОЈИ ПОНУДА МОРА ДА БУДЕ САЧИЊЕНА</w:t>
      </w:r>
    </w:p>
    <w:p w:rsidR="003520EC" w:rsidRDefault="003520EC" w:rsidP="003520EC">
      <w:pPr>
        <w:jc w:val="both"/>
        <w:rPr>
          <w:b/>
          <w:sz w:val="16"/>
          <w:szCs w:val="16"/>
          <w:lang w:val="sr-Cyrl-RS" w:eastAsia="en-US"/>
        </w:rPr>
      </w:pPr>
    </w:p>
    <w:p w:rsidR="003520EC" w:rsidRDefault="003520EC" w:rsidP="003520EC">
      <w:pPr>
        <w:rPr>
          <w:b/>
          <w:lang w:val="ru-RU" w:eastAsia="en-US"/>
        </w:rPr>
      </w:pPr>
      <w:r>
        <w:rPr>
          <w:b/>
          <w:lang w:val="ru-RU" w:eastAsia="en-US"/>
        </w:rPr>
        <w:t>2.1. Начин подношења понуде, паковање и означавање понуда</w:t>
      </w:r>
    </w:p>
    <w:p w:rsidR="003520EC" w:rsidRDefault="003520EC" w:rsidP="003520EC">
      <w:pPr>
        <w:jc w:val="both"/>
        <w:rPr>
          <w:rFonts w:eastAsia="TimesNewRomanPSMT"/>
          <w:bCs/>
          <w:color w:val="auto"/>
        </w:rPr>
      </w:pPr>
      <w:r>
        <w:rPr>
          <w:rFonts w:eastAsia="TimesNewRomanPSMT"/>
          <w:bCs/>
          <w:color w:val="auto"/>
        </w:rPr>
        <w:t>Понуђач понуду подноси непосредно или путем поште у затвореној коверти или кутији, затворен</w:t>
      </w:r>
      <w:r>
        <w:rPr>
          <w:rFonts w:eastAsia="TimesNewRomanPSMT"/>
          <w:bCs/>
          <w:color w:val="auto"/>
          <w:lang w:val="sr-Cyrl-RS"/>
        </w:rPr>
        <w:t>ој</w:t>
      </w:r>
      <w:r>
        <w:rPr>
          <w:rFonts w:eastAsia="TimesNewRomanPSMT"/>
          <w:bCs/>
          <w:color w:val="auto"/>
        </w:rPr>
        <w:t xml:space="preserve"> на начин да се приликом отварања понуда може са сигурношћу утврдити да се први пут отвара. </w:t>
      </w:r>
    </w:p>
    <w:p w:rsidR="003520EC" w:rsidRDefault="003520EC" w:rsidP="003520EC">
      <w:pPr>
        <w:jc w:val="both"/>
        <w:rPr>
          <w:rFonts w:eastAsia="TimesNewRomanPSMT"/>
          <w:bCs/>
          <w:color w:val="auto"/>
        </w:rPr>
      </w:pPr>
      <w:r>
        <w:rPr>
          <w:rFonts w:eastAsia="TimesNewRomanPSMT"/>
          <w:bCs/>
          <w:color w:val="auto"/>
        </w:rPr>
        <w:t>На полеђини коверте или на кутији навести назив</w:t>
      </w:r>
      <w:r>
        <w:rPr>
          <w:rFonts w:eastAsia="TimesNewRomanPSMT"/>
          <w:bCs/>
          <w:color w:val="auto"/>
          <w:lang w:val="sr-Cyrl-CS"/>
        </w:rPr>
        <w:t xml:space="preserve">, адресу </w:t>
      </w:r>
      <w:r>
        <w:rPr>
          <w:color w:val="auto"/>
          <w:lang w:val="ru-RU"/>
        </w:rPr>
        <w:t xml:space="preserve">и </w:t>
      </w:r>
      <w:r>
        <w:rPr>
          <w:color w:val="auto"/>
          <w:lang w:val="sr-Cyrl-CS"/>
        </w:rPr>
        <w:t>контакт телефон</w:t>
      </w:r>
      <w:r>
        <w:rPr>
          <w:rFonts w:eastAsia="TimesNewRomanPSMT"/>
          <w:bCs/>
          <w:color w:val="auto"/>
        </w:rPr>
        <w:t xml:space="preserve"> понуђача. </w:t>
      </w:r>
    </w:p>
    <w:p w:rsidR="003520EC" w:rsidRDefault="003520EC" w:rsidP="003520EC">
      <w:pPr>
        <w:jc w:val="both"/>
        <w:rPr>
          <w:rFonts w:eastAsia="TimesNewRomanPSMT"/>
          <w:bCs/>
          <w:color w:val="auto"/>
          <w:lang w:val="sr-Cyrl-ME"/>
        </w:rPr>
      </w:pPr>
      <w:r>
        <w:rPr>
          <w:rFonts w:eastAsia="TimesNewRomanPSMT"/>
          <w:bCs/>
          <w:color w:val="auto"/>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3520EC" w:rsidRDefault="003520EC" w:rsidP="003520EC">
      <w:pPr>
        <w:jc w:val="both"/>
        <w:rPr>
          <w:rFonts w:eastAsia="TimesNewRomanPSMT"/>
          <w:bCs/>
          <w:color w:val="auto"/>
          <w:sz w:val="16"/>
          <w:szCs w:val="16"/>
          <w:lang w:val="sr-Cyrl-ME"/>
        </w:rPr>
      </w:pPr>
    </w:p>
    <w:p w:rsidR="003520EC" w:rsidRDefault="003520EC" w:rsidP="003520EC">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both"/>
        <w:rPr>
          <w:rFonts w:eastAsia="TimesNewRomanPSMT"/>
          <w:bCs/>
          <w:color w:val="auto"/>
          <w:lang w:val="sr-Cyrl-RS"/>
        </w:rPr>
      </w:pPr>
      <w:r>
        <w:rPr>
          <w:rFonts w:eastAsia="TimesNewRomanPSMT"/>
          <w:bCs/>
          <w:color w:val="auto"/>
        </w:rPr>
        <w:t xml:space="preserve">Понуду доставити на адресу: </w:t>
      </w:r>
      <w:r>
        <w:rPr>
          <w:b/>
          <w:lang w:val="sr-Cyrl-CS"/>
        </w:rPr>
        <w:t xml:space="preserve">ОШ „Бранко Радичевић“ Неготин, </w:t>
      </w:r>
      <w:r>
        <w:rPr>
          <w:b/>
          <w:lang w:val="sr-Cyrl-RS"/>
        </w:rPr>
        <w:t xml:space="preserve">улица </w:t>
      </w:r>
      <w:r>
        <w:rPr>
          <w:b/>
          <w:lang w:val="sr-Cyrl-CS"/>
        </w:rPr>
        <w:t>Интернационалних бригада број 57,</w:t>
      </w:r>
      <w:r>
        <w:rPr>
          <w:b/>
          <w:lang w:val="sr-Cyrl-CS" w:eastAsia="en-US"/>
        </w:rPr>
        <w:t xml:space="preserve"> 19300 Неготин</w:t>
      </w:r>
      <w:r>
        <w:rPr>
          <w:iCs/>
          <w:color w:val="auto"/>
          <w:lang w:val="sr-Cyrl-ME"/>
        </w:rPr>
        <w:t xml:space="preserve">, </w:t>
      </w:r>
      <w:r>
        <w:rPr>
          <w:rFonts w:eastAsia="TimesNewRomanPSMT"/>
          <w:bCs/>
          <w:color w:val="auto"/>
        </w:rPr>
        <w:t>са назнаком</w:t>
      </w:r>
      <w:r>
        <w:rPr>
          <w:rFonts w:eastAsia="TimesNewRomanPSMT"/>
          <w:bCs/>
          <w:color w:val="auto"/>
          <w:lang w:val="sr-Cyrl-CS"/>
        </w:rPr>
        <w:t xml:space="preserve"> на предњој страни коверте</w:t>
      </w:r>
      <w:r>
        <w:rPr>
          <w:rFonts w:eastAsia="TimesNewRomanPSMT"/>
          <w:bCs/>
          <w:color w:val="auto"/>
        </w:rPr>
        <w:t xml:space="preserve">: </w:t>
      </w:r>
      <w:r>
        <w:rPr>
          <w:rFonts w:eastAsia="TimesNewRomanPS-BoldMT"/>
          <w:b/>
          <w:bCs/>
          <w:color w:val="auto"/>
        </w:rPr>
        <w:t xml:space="preserve">,,Понуда </w:t>
      </w:r>
      <w:r>
        <w:rPr>
          <w:color w:val="auto"/>
          <w:lang w:val="sr-Cyrl-CS"/>
        </w:rPr>
        <w:t xml:space="preserve">за </w:t>
      </w:r>
      <w:r>
        <w:rPr>
          <w:color w:val="auto"/>
          <w:lang w:val="sr-Cyrl-RS"/>
        </w:rPr>
        <w:t xml:space="preserve">јавну набавку </w:t>
      </w:r>
      <w:r>
        <w:rPr>
          <w:lang w:val="sr-Cyrl-CS"/>
        </w:rPr>
        <w:t>мале вредности добара - ђачка ужина за школску 2016/2017. годину</w:t>
      </w:r>
      <w:r>
        <w:rPr>
          <w:bCs/>
          <w:lang w:val="sr-Cyrl-CS"/>
        </w:rPr>
        <w:t xml:space="preserve">, </w:t>
      </w:r>
      <w:r>
        <w:rPr>
          <w:b/>
          <w:color w:val="auto"/>
          <w:lang w:val="sr-Cyrl-RS"/>
        </w:rPr>
        <w:t xml:space="preserve">број </w:t>
      </w:r>
      <w:r>
        <w:rPr>
          <w:b/>
          <w:bCs/>
          <w:color w:val="auto"/>
          <w:lang w:val="sr-Cyrl-CS"/>
        </w:rPr>
        <w:t>ЈНМВ 02/2016</w:t>
      </w:r>
      <w:r>
        <w:rPr>
          <w:bCs/>
          <w:color w:val="auto"/>
          <w:lang w:val="sr-Cyrl-CS"/>
        </w:rPr>
        <w:t xml:space="preserve"> </w:t>
      </w:r>
      <w:r>
        <w:rPr>
          <w:rFonts w:eastAsia="TimesNewRomanPSMT"/>
          <w:b/>
          <w:bCs/>
          <w:color w:val="auto"/>
        </w:rPr>
        <w:t xml:space="preserve">- </w:t>
      </w:r>
      <w:r>
        <w:rPr>
          <w:rFonts w:eastAsia="TimesNewRomanPS-BoldMT"/>
          <w:b/>
          <w:bCs/>
          <w:color w:val="auto"/>
        </w:rPr>
        <w:t>НЕ ОТВАРАТИ”.</w:t>
      </w:r>
      <w:r>
        <w:rPr>
          <w:color w:val="auto"/>
        </w:rPr>
        <w:t xml:space="preserve"> </w:t>
      </w:r>
    </w:p>
    <w:p w:rsidR="003520EC" w:rsidRDefault="003520EC" w:rsidP="003520EC">
      <w:pPr>
        <w:autoSpaceDE w:val="0"/>
        <w:autoSpaceDN w:val="0"/>
        <w:adjustRightInd w:val="0"/>
        <w:spacing w:line="240" w:lineRule="auto"/>
        <w:jc w:val="both"/>
        <w:rPr>
          <w:color w:val="auto"/>
          <w:lang w:val="sr-Cyrl-ME"/>
        </w:rPr>
      </w:pPr>
    </w:p>
    <w:p w:rsidR="003520EC" w:rsidRPr="00E34377" w:rsidRDefault="003520EC" w:rsidP="003520EC">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both"/>
        <w:rPr>
          <w:i/>
          <w:iCs/>
          <w:color w:val="auto"/>
          <w:lang w:val="sr-Cyrl-RS"/>
        </w:rPr>
      </w:pPr>
      <w:r>
        <w:rPr>
          <w:color w:val="auto"/>
        </w:rPr>
        <w:t>Понуда се сматра благовременом уколико је примљена од стране наручиоца до</w:t>
      </w:r>
      <w:r>
        <w:rPr>
          <w:color w:val="auto"/>
          <w:lang w:val="sr-Cyrl-ME"/>
        </w:rPr>
        <w:t xml:space="preserve"> </w:t>
      </w:r>
      <w:r w:rsidR="000E11D2" w:rsidRPr="00BE680E">
        <w:rPr>
          <w:b/>
          <w:color w:val="auto"/>
        </w:rPr>
        <w:t>1</w:t>
      </w:r>
      <w:r w:rsidR="00BE680E" w:rsidRPr="00BE680E">
        <w:rPr>
          <w:b/>
          <w:color w:val="auto"/>
          <w:lang w:val="sr-Cyrl-RS"/>
        </w:rPr>
        <w:t>1</w:t>
      </w:r>
      <w:r w:rsidRPr="00BE680E">
        <w:rPr>
          <w:b/>
          <w:color w:val="auto"/>
          <w:lang w:val="sr-Cyrl-CS"/>
        </w:rPr>
        <w:t>.10</w:t>
      </w:r>
      <w:r w:rsidRPr="00E34377">
        <w:rPr>
          <w:b/>
          <w:color w:val="auto"/>
          <w:lang w:val="sr-Cyrl-CS"/>
        </w:rPr>
        <w:t>.2016</w:t>
      </w:r>
      <w:r w:rsidRPr="00E34377">
        <w:rPr>
          <w:b/>
          <w:color w:val="auto"/>
          <w:lang w:val="sr-Cyrl-ME"/>
        </w:rPr>
        <w:t>. године до 09:00 часова</w:t>
      </w:r>
      <w:r w:rsidRPr="00E34377">
        <w:rPr>
          <w:i/>
          <w:iCs/>
          <w:color w:val="auto"/>
          <w:lang w:val="sr-Cyrl-RS"/>
        </w:rPr>
        <w:t xml:space="preserve">. </w:t>
      </w:r>
    </w:p>
    <w:p w:rsidR="003520EC" w:rsidRDefault="003520EC" w:rsidP="003520EC">
      <w:pPr>
        <w:tabs>
          <w:tab w:val="left" w:pos="840"/>
        </w:tabs>
        <w:autoSpaceDE w:val="0"/>
        <w:autoSpaceDN w:val="0"/>
        <w:adjustRightInd w:val="0"/>
        <w:spacing w:line="240" w:lineRule="auto"/>
        <w:jc w:val="both"/>
        <w:rPr>
          <w:color w:val="auto"/>
          <w:sz w:val="16"/>
          <w:szCs w:val="16"/>
          <w:lang w:val="sr-Cyrl-RS"/>
        </w:rPr>
      </w:pPr>
      <w:r>
        <w:rPr>
          <w:rFonts w:eastAsia="TimesNewRomanPS-BoldMT"/>
          <w:b/>
          <w:bCs/>
          <w:color w:val="auto"/>
          <w:lang w:val="sr-Cyrl-RS"/>
        </w:rPr>
        <w:t xml:space="preserve"> </w:t>
      </w:r>
      <w:r>
        <w:rPr>
          <w:color w:val="auto"/>
          <w:lang w:val="sr-Cyrl-RS"/>
        </w:rPr>
        <w:t xml:space="preserve"> </w:t>
      </w:r>
      <w:r>
        <w:rPr>
          <w:color w:val="auto"/>
        </w:rPr>
        <w:t xml:space="preserve"> </w:t>
      </w:r>
      <w:r>
        <w:rPr>
          <w:color w:val="auto"/>
        </w:rPr>
        <w:tab/>
      </w:r>
    </w:p>
    <w:p w:rsidR="003520EC" w:rsidRDefault="003520EC" w:rsidP="003520EC">
      <w:pPr>
        <w:autoSpaceDE w:val="0"/>
        <w:autoSpaceDN w:val="0"/>
        <w:adjustRightInd w:val="0"/>
        <w:spacing w:line="240" w:lineRule="auto"/>
        <w:jc w:val="both"/>
        <w:rPr>
          <w:color w:val="auto"/>
        </w:rPr>
      </w:pPr>
      <w:r>
        <w:rPr>
          <w:color w:val="auto"/>
        </w:rPr>
        <w:t xml:space="preserve">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 Уколико је понуда достављена непосредно </w:t>
      </w:r>
      <w:r>
        <w:rPr>
          <w:color w:val="auto"/>
          <w:lang w:val="sr-Cyrl-CS"/>
        </w:rPr>
        <w:t>н</w:t>
      </w:r>
      <w:r>
        <w:rPr>
          <w:color w:val="auto"/>
        </w:rPr>
        <w:t>аруч</w:t>
      </w:r>
      <w:r>
        <w:rPr>
          <w:color w:val="auto"/>
          <w:lang w:val="sr-Cyrl-CS"/>
        </w:rPr>
        <w:t>и</w:t>
      </w:r>
      <w:r>
        <w:rPr>
          <w:color w:val="auto"/>
        </w:rPr>
        <w:t xml:space="preserve">лац ће понуђачу предати потврду пријема понуде. У потврди о пријему наручилац ће навести датум и сат пријема понуде. </w:t>
      </w:r>
    </w:p>
    <w:p w:rsidR="003520EC" w:rsidRDefault="003520EC" w:rsidP="003520EC">
      <w:pPr>
        <w:autoSpaceDE w:val="0"/>
        <w:autoSpaceDN w:val="0"/>
        <w:adjustRightInd w:val="0"/>
        <w:spacing w:line="240" w:lineRule="auto"/>
        <w:jc w:val="both"/>
        <w:rPr>
          <w:color w:val="auto"/>
          <w:lang w:val="sr-Cyrl-ME"/>
        </w:rPr>
      </w:pPr>
      <w:r>
        <w:rPr>
          <w:color w:val="auto"/>
        </w:rPr>
        <w:t>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w:t>
      </w:r>
      <w:r>
        <w:rPr>
          <w:color w:val="auto"/>
          <w:lang w:val="sr-Cyrl-ME"/>
        </w:rPr>
        <w:t xml:space="preserve"> и биће враћена по окончању поступка отварања понуда неотворену, са назнаком да је поднета неблаговремено.</w:t>
      </w:r>
    </w:p>
    <w:p w:rsidR="003520EC" w:rsidRDefault="003520EC" w:rsidP="003520EC">
      <w:pPr>
        <w:jc w:val="both"/>
        <w:rPr>
          <w:b/>
          <w:lang w:val="sr-Cyrl-RS" w:eastAsia="en-US"/>
        </w:rPr>
      </w:pPr>
    </w:p>
    <w:p w:rsidR="003520EC" w:rsidRDefault="003520EC" w:rsidP="003520EC">
      <w:pPr>
        <w:rPr>
          <w:b/>
          <w:lang w:val="sr-Cyrl-CS" w:eastAsia="en-US"/>
        </w:rPr>
      </w:pPr>
      <w:r>
        <w:rPr>
          <w:b/>
          <w:lang w:val="sr-Cyrl-CS" w:eastAsia="en-US"/>
        </w:rPr>
        <w:t>2.2. Припремање понуде</w:t>
      </w:r>
    </w:p>
    <w:p w:rsidR="003520EC" w:rsidRDefault="003520EC" w:rsidP="003520EC">
      <w:pPr>
        <w:pStyle w:val="ListParagraph2"/>
        <w:ind w:left="0"/>
        <w:jc w:val="both"/>
        <w:rPr>
          <w:lang w:val="sr-Cyrl-CS" w:eastAsia="en-US"/>
        </w:rPr>
      </w:pPr>
      <w:r>
        <w:rPr>
          <w:lang w:val="sr-Cyrl-CS" w:eastAsia="en-US"/>
        </w:rPr>
        <w:t>Понуд</w:t>
      </w:r>
      <w:r>
        <w:rPr>
          <w:lang w:val="ru-RU" w:eastAsia="en-US"/>
        </w:rPr>
        <w:t>а</w:t>
      </w:r>
      <w:r>
        <w:rPr>
          <w:lang w:val="sr-Cyrl-CS" w:eastAsia="en-US"/>
        </w:rPr>
        <w:t xml:space="preserve"> се припрема и поднос</w:t>
      </w:r>
      <w:r>
        <w:rPr>
          <w:lang w:val="ru-RU" w:eastAsia="en-US"/>
        </w:rPr>
        <w:t>и</w:t>
      </w:r>
      <w:r>
        <w:rPr>
          <w:lang w:val="sr-Cyrl-CS" w:eastAsia="en-US"/>
        </w:rPr>
        <w:t xml:space="preserve"> у складу са конкурсном докуметацијом и позивом</w:t>
      </w:r>
      <w:r>
        <w:rPr>
          <w:lang w:val="ru-RU" w:eastAsia="en-US"/>
        </w:rPr>
        <w:t xml:space="preserve"> за подношење понуде</w:t>
      </w:r>
      <w:r>
        <w:rPr>
          <w:lang w:val="sr-Cyrl-CS" w:eastAsia="en-US"/>
        </w:rPr>
        <w:t xml:space="preserve">. </w:t>
      </w:r>
    </w:p>
    <w:p w:rsidR="003520EC" w:rsidRDefault="003520EC" w:rsidP="003520EC">
      <w:pPr>
        <w:pStyle w:val="ListParagraph2"/>
        <w:ind w:left="0"/>
        <w:jc w:val="both"/>
        <w:rPr>
          <w:bCs/>
          <w:iCs/>
          <w:color w:val="auto"/>
          <w:lang w:val="sr-Cyrl-CS"/>
        </w:rPr>
      </w:pPr>
      <w:r>
        <w:rPr>
          <w:lang w:val="sr-Cyrl-CS" w:eastAsia="en-US"/>
        </w:rPr>
        <w:t>Понуда се припрема на обрасцима који су саставни део конкурсне документације.</w:t>
      </w:r>
    </w:p>
    <w:p w:rsidR="003520EC" w:rsidRDefault="003520EC" w:rsidP="003520EC">
      <w:pPr>
        <w:ind w:right="-108"/>
        <w:jc w:val="both"/>
        <w:rPr>
          <w:lang w:val="ru-RU"/>
        </w:rPr>
      </w:pPr>
      <w:r>
        <w:rPr>
          <w:lang w:val="ru-RU"/>
        </w:rPr>
        <w:t>Понуђач треба да попуни обрасце читко, односно дужан је да упише податке у за њих предвиђена празна поља или заокружи већ дате елементе у обрасцима, тако да обрасци буду у потпуности попуњени, а садржај јасан и недвосмислен.</w:t>
      </w:r>
    </w:p>
    <w:p w:rsidR="003520EC" w:rsidRDefault="003520EC" w:rsidP="003520EC">
      <w:pPr>
        <w:tabs>
          <w:tab w:val="left" w:pos="360"/>
        </w:tabs>
        <w:suppressAutoHyphens w:val="0"/>
        <w:spacing w:line="240" w:lineRule="auto"/>
        <w:jc w:val="both"/>
        <w:rPr>
          <w:rFonts w:eastAsia="Times New Roman"/>
          <w:bCs/>
          <w:color w:val="auto"/>
          <w:kern w:val="0"/>
          <w:lang w:val="sr-Cyrl-CS" w:eastAsia="en-US"/>
        </w:rPr>
      </w:pPr>
      <w:r>
        <w:rPr>
          <w:rFonts w:eastAsia="Times New Roman"/>
          <w:bCs/>
          <w:color w:val="auto"/>
          <w:kern w:val="0"/>
          <w:lang w:val="sr-Cyrl-CS" w:eastAsia="en-US"/>
        </w:rPr>
        <w:t xml:space="preserve">Све стране образаца треба попунити (осим оних које у складу са Упутством није потребно попунити)  на српском језику, јасно и недвосмислено, оверити печатом и потписати од стране одговорног лица понуђача. Уколико се образац састоји из више страна (образац понуде, образац структуре цене, модел уговора), само последња страна мора бити оверена печатом и потписана од стране одговорног лица понуђача. </w:t>
      </w:r>
    </w:p>
    <w:p w:rsidR="003520EC" w:rsidRDefault="003520EC" w:rsidP="003520EC">
      <w:pPr>
        <w:jc w:val="both"/>
        <w:rPr>
          <w:rFonts w:eastAsia="TimesNewRomanPSMT"/>
          <w:b/>
          <w:bCs/>
          <w:color w:val="auto"/>
          <w:u w:val="single"/>
          <w:lang w:val="sr-Cyrl-RS"/>
        </w:rPr>
      </w:pPr>
      <w:r>
        <w:rPr>
          <w:rFonts w:eastAsia="TimesNewRomanPSMT"/>
          <w:b/>
          <w:bCs/>
          <w:color w:val="auto"/>
          <w:u w:val="single"/>
        </w:rPr>
        <w:t xml:space="preserve">Понуда </w:t>
      </w:r>
      <w:r>
        <w:rPr>
          <w:rFonts w:eastAsia="TimesNewRomanPSMT"/>
          <w:b/>
          <w:bCs/>
          <w:color w:val="auto"/>
          <w:u w:val="single"/>
          <w:lang w:val="sr-Cyrl-RS"/>
        </w:rPr>
        <w:t>треба</w:t>
      </w:r>
      <w:r>
        <w:rPr>
          <w:rFonts w:eastAsia="TimesNewRomanPSMT"/>
          <w:b/>
          <w:bCs/>
          <w:color w:val="auto"/>
          <w:u w:val="single"/>
        </w:rPr>
        <w:t xml:space="preserve"> да садржи:</w:t>
      </w:r>
    </w:p>
    <w:p w:rsidR="003520EC" w:rsidRPr="002100EA" w:rsidRDefault="003520EC" w:rsidP="003520EC">
      <w:pPr>
        <w:pStyle w:val="NormalWeb"/>
        <w:numPr>
          <w:ilvl w:val="0"/>
          <w:numId w:val="25"/>
        </w:numPr>
        <w:tabs>
          <w:tab w:val="num" w:pos="0"/>
          <w:tab w:val="left" w:pos="630"/>
        </w:tabs>
        <w:suppressAutoHyphens/>
        <w:spacing w:after="0" w:line="100" w:lineRule="atLeast"/>
        <w:ind w:left="0" w:firstLine="360"/>
        <w:jc w:val="both"/>
        <w:rPr>
          <w:rFonts w:ascii="Times New Roman" w:eastAsia="Arial Unicode MS" w:hAnsi="Times New Roman" w:cs="Times New Roman"/>
          <w:bCs/>
          <w:iCs/>
          <w:kern w:val="2"/>
          <w:sz w:val="24"/>
          <w:szCs w:val="24"/>
          <w:lang w:val="x-none" w:eastAsia="ar-SA"/>
        </w:rPr>
      </w:pPr>
      <w:r>
        <w:rPr>
          <w:rFonts w:ascii="Times New Roman" w:eastAsia="Arial Unicode MS" w:hAnsi="Times New Roman" w:cs="Times New Roman"/>
          <w:bCs/>
          <w:iCs/>
          <w:kern w:val="2"/>
          <w:sz w:val="24"/>
          <w:szCs w:val="24"/>
          <w:lang w:val="x-none" w:eastAsia="ar-SA"/>
        </w:rPr>
        <w:t xml:space="preserve">попуњен, од стране понуђача потписан и печатом оверен </w:t>
      </w:r>
      <w:r>
        <w:rPr>
          <w:rFonts w:ascii="Times New Roman" w:eastAsia="Arial Unicode MS" w:hAnsi="Times New Roman" w:cs="Times New Roman"/>
          <w:b/>
          <w:bCs/>
          <w:iCs/>
          <w:kern w:val="2"/>
          <w:sz w:val="24"/>
          <w:szCs w:val="24"/>
          <w:lang w:val="x-none" w:eastAsia="ar-SA"/>
        </w:rPr>
        <w:t>ОБРА</w:t>
      </w:r>
      <w:r>
        <w:rPr>
          <w:rFonts w:ascii="Times New Roman" w:eastAsia="Arial Unicode MS" w:hAnsi="Times New Roman" w:cs="Times New Roman"/>
          <w:b/>
          <w:bCs/>
          <w:iCs/>
          <w:kern w:val="2"/>
          <w:sz w:val="24"/>
          <w:szCs w:val="24"/>
          <w:lang w:val="sr-Cyrl-RS" w:eastAsia="ar-SA"/>
        </w:rPr>
        <w:t>ЗА</w:t>
      </w:r>
      <w:r>
        <w:rPr>
          <w:rFonts w:ascii="Times New Roman" w:eastAsia="Arial Unicode MS" w:hAnsi="Times New Roman" w:cs="Times New Roman"/>
          <w:b/>
          <w:bCs/>
          <w:iCs/>
          <w:kern w:val="2"/>
          <w:sz w:val="24"/>
          <w:szCs w:val="24"/>
          <w:lang w:val="x-none" w:eastAsia="ar-SA"/>
        </w:rPr>
        <w:t>Ц ПОНУДЕ</w:t>
      </w:r>
      <w:r>
        <w:rPr>
          <w:rFonts w:ascii="Times New Roman" w:eastAsia="Arial Unicode MS" w:hAnsi="Times New Roman" w:cs="Times New Roman"/>
          <w:b/>
          <w:bCs/>
          <w:iCs/>
          <w:kern w:val="2"/>
          <w:sz w:val="24"/>
          <w:szCs w:val="24"/>
          <w:lang w:val="sr-Cyrl-RS" w:eastAsia="ar-SA"/>
        </w:rPr>
        <w:t xml:space="preserve"> </w:t>
      </w:r>
      <w:r w:rsidR="002100EA">
        <w:rPr>
          <w:rFonts w:ascii="Times New Roman" w:eastAsia="Arial Unicode MS" w:hAnsi="Times New Roman" w:cs="Times New Roman"/>
          <w:b/>
          <w:bCs/>
          <w:iCs/>
          <w:kern w:val="2"/>
          <w:sz w:val="24"/>
          <w:szCs w:val="24"/>
          <w:lang w:val="x-none" w:eastAsia="ar-SA"/>
        </w:rPr>
        <w:t>(</w:t>
      </w:r>
      <w:r w:rsidR="002100EA">
        <w:rPr>
          <w:rFonts w:ascii="Times New Roman" w:eastAsia="Arial Unicode MS" w:hAnsi="Times New Roman" w:cs="Times New Roman"/>
          <w:kern w:val="2"/>
          <w:sz w:val="24"/>
          <w:szCs w:val="24"/>
          <w:lang w:val="ru-RU" w:eastAsia="ar-SA"/>
        </w:rPr>
        <w:t>понуђач треба да у обрасцу понуде попуни сва предвиђена празна поља)</w:t>
      </w:r>
      <w:r w:rsidR="002100EA">
        <w:rPr>
          <w:rFonts w:ascii="Times New Roman" w:eastAsia="Arial Unicode MS" w:hAnsi="Times New Roman" w:cs="Times New Roman"/>
          <w:bCs/>
          <w:iCs/>
          <w:kern w:val="2"/>
          <w:sz w:val="24"/>
          <w:szCs w:val="24"/>
          <w:lang w:val="sr-Cyrl-RS" w:eastAsia="ar-SA"/>
        </w:rPr>
        <w:t xml:space="preserve"> </w:t>
      </w:r>
      <w:r>
        <w:rPr>
          <w:rFonts w:ascii="Times New Roman" w:eastAsia="Arial Unicode MS" w:hAnsi="Times New Roman" w:cs="Times New Roman"/>
          <w:bCs/>
          <w:iCs/>
          <w:kern w:val="2"/>
          <w:sz w:val="24"/>
          <w:szCs w:val="24"/>
          <w:lang w:val="sr-Cyrl-RS" w:eastAsia="ar-SA"/>
        </w:rPr>
        <w:t>(</w:t>
      </w:r>
      <w:r>
        <w:rPr>
          <w:rFonts w:ascii="Times New Roman" w:eastAsia="Arial Unicode MS" w:hAnsi="Times New Roman" w:cs="Times New Roman"/>
          <w:kern w:val="2"/>
          <w:sz w:val="24"/>
          <w:szCs w:val="24"/>
          <w:lang w:val="sr-Cyrl-CS" w:eastAsia="ar-SA"/>
        </w:rPr>
        <w:t xml:space="preserve">образац 1 у поглављу </w:t>
      </w:r>
      <w:r>
        <w:rPr>
          <w:rFonts w:ascii="Times New Roman" w:eastAsia="Arial Unicode MS" w:hAnsi="Times New Roman" w:cs="Times New Roman"/>
          <w:kern w:val="2"/>
          <w:sz w:val="24"/>
          <w:szCs w:val="24"/>
          <w:lang w:val="sr-Latn-RS" w:eastAsia="ar-SA"/>
        </w:rPr>
        <w:t>V</w:t>
      </w:r>
      <w:r>
        <w:rPr>
          <w:rFonts w:ascii="Times New Roman" w:eastAsia="Arial Unicode MS" w:hAnsi="Times New Roman" w:cs="Times New Roman"/>
          <w:kern w:val="2"/>
          <w:sz w:val="24"/>
          <w:szCs w:val="24"/>
          <w:lang w:eastAsia="ar-SA"/>
        </w:rPr>
        <w:t xml:space="preserve">I </w:t>
      </w:r>
      <w:r>
        <w:rPr>
          <w:rFonts w:ascii="Times New Roman" w:eastAsia="Arial Unicode MS" w:hAnsi="Times New Roman" w:cs="Times New Roman"/>
          <w:kern w:val="2"/>
          <w:sz w:val="24"/>
          <w:szCs w:val="24"/>
          <w:lang w:val="sr-Cyrl-CS" w:eastAsia="ar-SA"/>
        </w:rPr>
        <w:t>конкурсне документације)</w:t>
      </w:r>
      <w:r>
        <w:rPr>
          <w:rFonts w:ascii="Times New Roman" w:eastAsia="Arial Unicode MS" w:hAnsi="Times New Roman" w:cs="Times New Roman"/>
          <w:bCs/>
          <w:iCs/>
          <w:kern w:val="2"/>
          <w:sz w:val="24"/>
          <w:szCs w:val="24"/>
          <w:lang w:val="sr-Cyrl-CS" w:eastAsia="ar-SA"/>
        </w:rPr>
        <w:t>,</w:t>
      </w:r>
    </w:p>
    <w:p w:rsidR="002100EA" w:rsidRDefault="002100EA" w:rsidP="002100EA">
      <w:pPr>
        <w:pStyle w:val="NormalWeb"/>
        <w:tabs>
          <w:tab w:val="left" w:pos="630"/>
        </w:tabs>
        <w:suppressAutoHyphens/>
        <w:spacing w:after="0" w:line="100" w:lineRule="atLeast"/>
        <w:jc w:val="both"/>
        <w:rPr>
          <w:rFonts w:ascii="Times New Roman" w:eastAsia="Arial Unicode MS" w:hAnsi="Times New Roman" w:cs="Times New Roman"/>
          <w:bCs/>
          <w:iCs/>
          <w:kern w:val="2"/>
          <w:sz w:val="24"/>
          <w:szCs w:val="24"/>
          <w:lang w:val="sr-Cyrl-CS" w:eastAsia="ar-SA"/>
        </w:rPr>
      </w:pPr>
    </w:p>
    <w:p w:rsidR="002100EA" w:rsidRPr="002100EA" w:rsidRDefault="002100EA" w:rsidP="002100EA">
      <w:pPr>
        <w:pStyle w:val="NormalWeb"/>
        <w:tabs>
          <w:tab w:val="left" w:pos="630"/>
        </w:tabs>
        <w:suppressAutoHyphens/>
        <w:spacing w:after="0" w:line="100" w:lineRule="atLeast"/>
        <w:jc w:val="both"/>
        <w:rPr>
          <w:rFonts w:ascii="Times New Roman" w:eastAsia="Arial Unicode MS" w:hAnsi="Times New Roman" w:cs="Times New Roman"/>
          <w:bCs/>
          <w:iCs/>
          <w:kern w:val="2"/>
          <w:sz w:val="24"/>
          <w:szCs w:val="24"/>
          <w:lang w:val="x-none" w:eastAsia="ar-SA"/>
        </w:rPr>
      </w:pPr>
    </w:p>
    <w:p w:rsidR="003520EC" w:rsidRDefault="003520EC" w:rsidP="003520EC">
      <w:pPr>
        <w:pStyle w:val="NormalWeb"/>
        <w:numPr>
          <w:ilvl w:val="0"/>
          <w:numId w:val="25"/>
        </w:numPr>
        <w:tabs>
          <w:tab w:val="num" w:pos="0"/>
          <w:tab w:val="left" w:pos="630"/>
        </w:tabs>
        <w:suppressAutoHyphens/>
        <w:spacing w:after="0" w:line="100" w:lineRule="atLeast"/>
        <w:ind w:left="0" w:firstLine="360"/>
        <w:jc w:val="both"/>
        <w:rPr>
          <w:rFonts w:ascii="Times New Roman" w:eastAsia="Arial Unicode MS" w:hAnsi="Times New Roman" w:cs="Times New Roman"/>
          <w:bCs/>
          <w:iCs/>
          <w:kern w:val="2"/>
          <w:sz w:val="24"/>
          <w:szCs w:val="24"/>
          <w:lang w:val="x-none" w:eastAsia="ar-SA"/>
        </w:rPr>
      </w:pPr>
      <w:r>
        <w:rPr>
          <w:rFonts w:ascii="Times New Roman" w:eastAsia="Arial Unicode MS" w:hAnsi="Times New Roman" w:cs="Times New Roman"/>
          <w:bCs/>
          <w:iCs/>
          <w:kern w:val="2"/>
          <w:sz w:val="24"/>
          <w:szCs w:val="24"/>
          <w:lang w:val="x-none" w:eastAsia="ar-SA"/>
        </w:rPr>
        <w:t xml:space="preserve">попуњен, од стране понуђача потписан и печатом оверен </w:t>
      </w:r>
      <w:r>
        <w:rPr>
          <w:rFonts w:ascii="Times New Roman" w:eastAsia="Arial Unicode MS" w:hAnsi="Times New Roman" w:cs="Times New Roman"/>
          <w:b/>
          <w:bCs/>
          <w:kern w:val="2"/>
          <w:sz w:val="24"/>
          <w:szCs w:val="24"/>
          <w:lang w:val="sr-Cyrl-CS" w:eastAsia="ar-SA"/>
        </w:rPr>
        <w:t>ОБРАЗАЦ СТРУКТУРЕ ЦЕНЕ</w:t>
      </w:r>
      <w:r>
        <w:rPr>
          <w:rFonts w:ascii="Times New Roman" w:eastAsia="Arial Unicode MS" w:hAnsi="Times New Roman" w:cs="Times New Roman"/>
          <w:b/>
          <w:bCs/>
          <w:iCs/>
          <w:kern w:val="2"/>
          <w:sz w:val="24"/>
          <w:szCs w:val="24"/>
          <w:lang w:val="x-none" w:eastAsia="ar-SA"/>
        </w:rPr>
        <w:t xml:space="preserve"> (</w:t>
      </w:r>
      <w:r>
        <w:rPr>
          <w:rFonts w:ascii="Times New Roman" w:eastAsia="Arial Unicode MS" w:hAnsi="Times New Roman" w:cs="Times New Roman"/>
          <w:kern w:val="2"/>
          <w:sz w:val="24"/>
          <w:szCs w:val="24"/>
          <w:lang w:val="ru-RU" w:eastAsia="ar-SA"/>
        </w:rPr>
        <w:t xml:space="preserve">понуђач треба да у обрасцу </w:t>
      </w:r>
      <w:r w:rsidR="002100EA">
        <w:rPr>
          <w:rFonts w:ascii="Times New Roman" w:eastAsia="Arial Unicode MS" w:hAnsi="Times New Roman" w:cs="Times New Roman"/>
          <w:kern w:val="2"/>
          <w:sz w:val="24"/>
          <w:szCs w:val="24"/>
          <w:lang w:val="ru-RU" w:eastAsia="ar-SA"/>
        </w:rPr>
        <w:t>структуре цене</w:t>
      </w:r>
      <w:r>
        <w:rPr>
          <w:rFonts w:ascii="Times New Roman" w:eastAsia="Arial Unicode MS" w:hAnsi="Times New Roman" w:cs="Times New Roman"/>
          <w:kern w:val="2"/>
          <w:sz w:val="24"/>
          <w:szCs w:val="24"/>
          <w:lang w:val="ru-RU" w:eastAsia="ar-SA"/>
        </w:rPr>
        <w:t xml:space="preserve"> попуни сва предвиђена празна поља),</w:t>
      </w:r>
      <w:r>
        <w:rPr>
          <w:rFonts w:ascii="Times New Roman" w:eastAsia="Arial Unicode MS" w:hAnsi="Times New Roman" w:cs="Times New Roman"/>
          <w:bCs/>
          <w:iCs/>
          <w:kern w:val="2"/>
          <w:sz w:val="24"/>
          <w:szCs w:val="24"/>
          <w:lang w:val="x-none" w:eastAsia="ar-SA"/>
        </w:rPr>
        <w:t xml:space="preserve"> (</w:t>
      </w:r>
      <w:r>
        <w:rPr>
          <w:rFonts w:ascii="Times New Roman" w:eastAsia="Arial Unicode MS" w:hAnsi="Times New Roman" w:cs="Times New Roman"/>
          <w:kern w:val="2"/>
          <w:sz w:val="24"/>
          <w:szCs w:val="24"/>
          <w:lang w:val="sr-Cyrl-CS" w:eastAsia="ar-SA"/>
        </w:rPr>
        <w:t xml:space="preserve">образац 2 у поглављу </w:t>
      </w:r>
      <w:r>
        <w:rPr>
          <w:rFonts w:ascii="Times New Roman" w:eastAsia="Arial Unicode MS" w:hAnsi="Times New Roman" w:cs="Times New Roman"/>
          <w:kern w:val="2"/>
          <w:sz w:val="24"/>
          <w:szCs w:val="24"/>
          <w:lang w:val="sr-Latn-RS" w:eastAsia="ar-SA"/>
        </w:rPr>
        <w:t>V</w:t>
      </w:r>
      <w:r>
        <w:rPr>
          <w:rFonts w:ascii="Times New Roman" w:eastAsia="Arial Unicode MS" w:hAnsi="Times New Roman" w:cs="Times New Roman"/>
          <w:kern w:val="2"/>
          <w:sz w:val="24"/>
          <w:szCs w:val="24"/>
          <w:lang w:eastAsia="ar-SA"/>
        </w:rPr>
        <w:t xml:space="preserve">I </w:t>
      </w:r>
      <w:r>
        <w:rPr>
          <w:rFonts w:ascii="Times New Roman" w:eastAsia="Arial Unicode MS" w:hAnsi="Times New Roman" w:cs="Times New Roman"/>
          <w:kern w:val="2"/>
          <w:sz w:val="24"/>
          <w:szCs w:val="24"/>
          <w:lang w:val="sr-Cyrl-CS" w:eastAsia="ar-SA"/>
        </w:rPr>
        <w:t>конкурсне документације)</w:t>
      </w:r>
      <w:r>
        <w:rPr>
          <w:rFonts w:ascii="Times New Roman" w:eastAsia="Arial Unicode MS" w:hAnsi="Times New Roman" w:cs="Times New Roman"/>
          <w:bCs/>
          <w:iCs/>
          <w:kern w:val="2"/>
          <w:sz w:val="24"/>
          <w:szCs w:val="24"/>
          <w:lang w:val="sr-Cyrl-CS" w:eastAsia="ar-SA"/>
        </w:rPr>
        <w:t>,</w:t>
      </w:r>
    </w:p>
    <w:p w:rsidR="003520EC" w:rsidRDefault="003520EC" w:rsidP="003520EC">
      <w:pPr>
        <w:pStyle w:val="NormalWeb"/>
        <w:numPr>
          <w:ilvl w:val="0"/>
          <w:numId w:val="25"/>
        </w:numPr>
        <w:tabs>
          <w:tab w:val="num" w:pos="0"/>
          <w:tab w:val="left" w:pos="630"/>
        </w:tabs>
        <w:suppressAutoHyphens/>
        <w:spacing w:after="0" w:line="100" w:lineRule="atLeast"/>
        <w:ind w:left="0" w:firstLine="360"/>
        <w:jc w:val="both"/>
        <w:rPr>
          <w:rFonts w:ascii="Times New Roman" w:eastAsia="Arial Unicode MS" w:hAnsi="Times New Roman" w:cs="Times New Roman"/>
          <w:bCs/>
          <w:iCs/>
          <w:kern w:val="2"/>
          <w:sz w:val="24"/>
          <w:szCs w:val="24"/>
          <w:lang w:val="x-none" w:eastAsia="ar-SA"/>
        </w:rPr>
      </w:pPr>
      <w:r>
        <w:rPr>
          <w:rFonts w:ascii="Times New Roman" w:eastAsia="Arial Unicode MS" w:hAnsi="Times New Roman" w:cs="Times New Roman"/>
          <w:bCs/>
          <w:iCs/>
          <w:kern w:val="2"/>
          <w:sz w:val="24"/>
          <w:szCs w:val="24"/>
          <w:lang w:val="x-none" w:eastAsia="ar-SA"/>
        </w:rPr>
        <w:t>попуњен, од стране понуђача потписан и печатом оверен</w:t>
      </w:r>
      <w:r>
        <w:rPr>
          <w:rFonts w:ascii="Times New Roman" w:eastAsia="Arial Unicode MS" w:hAnsi="Times New Roman" w:cs="Times New Roman"/>
          <w:bCs/>
          <w:iCs/>
          <w:kern w:val="2"/>
          <w:sz w:val="24"/>
          <w:szCs w:val="24"/>
          <w:lang w:val="sr-Cyrl-CS" w:eastAsia="ar-SA"/>
        </w:rPr>
        <w:t xml:space="preserve"> </w:t>
      </w:r>
      <w:r>
        <w:rPr>
          <w:rFonts w:ascii="Times New Roman" w:eastAsia="Arial Unicode MS" w:hAnsi="Times New Roman" w:cs="Times New Roman"/>
          <w:b/>
          <w:bCs/>
          <w:iCs/>
          <w:kern w:val="2"/>
          <w:sz w:val="24"/>
          <w:szCs w:val="24"/>
          <w:lang w:val="sr-Cyrl-CS" w:eastAsia="ar-SA"/>
        </w:rPr>
        <w:t>МОДЕЛ УГОВОРА</w:t>
      </w:r>
      <w:r>
        <w:rPr>
          <w:rFonts w:ascii="Times New Roman" w:eastAsia="Arial Unicode MS" w:hAnsi="Times New Roman" w:cs="Times New Roman"/>
          <w:bCs/>
          <w:iCs/>
          <w:kern w:val="2"/>
          <w:sz w:val="24"/>
          <w:szCs w:val="24"/>
          <w:lang w:val="sr-Cyrl-CS" w:eastAsia="ar-SA"/>
        </w:rPr>
        <w:t xml:space="preserve"> (</w:t>
      </w:r>
      <w:r>
        <w:rPr>
          <w:rFonts w:ascii="Times New Roman" w:eastAsia="Arial Unicode MS" w:hAnsi="Times New Roman" w:cs="Times New Roman"/>
          <w:kern w:val="2"/>
          <w:sz w:val="24"/>
          <w:szCs w:val="24"/>
          <w:lang w:val="ru-RU" w:eastAsia="ar-SA"/>
        </w:rPr>
        <w:t>понуђач треба да у моделу уговора попуни сва предвиђена празна поља,</w:t>
      </w:r>
      <w:r>
        <w:rPr>
          <w:rFonts w:ascii="Times New Roman" w:eastAsia="Arial Unicode MS" w:hAnsi="Times New Roman" w:cs="Times New Roman"/>
          <w:color w:val="FF0000"/>
          <w:kern w:val="2"/>
          <w:sz w:val="24"/>
          <w:szCs w:val="24"/>
          <w:lang w:val="ru-RU" w:eastAsia="ar-SA"/>
        </w:rPr>
        <w:t xml:space="preserve"> </w:t>
      </w:r>
      <w:r>
        <w:rPr>
          <w:rFonts w:ascii="Times New Roman" w:eastAsia="Arial Unicode MS" w:hAnsi="Times New Roman" w:cs="Times New Roman"/>
          <w:kern w:val="2"/>
          <w:sz w:val="24"/>
          <w:szCs w:val="24"/>
          <w:lang w:val="sr-Cyrl-CS" w:eastAsia="ar-SA"/>
        </w:rPr>
        <w:t xml:space="preserve">осим празних поља за које је означено да их попуњава </w:t>
      </w:r>
      <w:r w:rsidR="00A202DB">
        <w:rPr>
          <w:rFonts w:ascii="Times New Roman" w:eastAsia="Arial Unicode MS" w:hAnsi="Times New Roman" w:cs="Times New Roman"/>
          <w:kern w:val="2"/>
          <w:sz w:val="24"/>
          <w:szCs w:val="24"/>
          <w:lang w:val="sr-Cyrl-CS" w:eastAsia="ar-SA"/>
        </w:rPr>
        <w:t>Н</w:t>
      </w:r>
      <w:r>
        <w:rPr>
          <w:rFonts w:ascii="Times New Roman" w:eastAsia="Arial Unicode MS" w:hAnsi="Times New Roman" w:cs="Times New Roman"/>
          <w:kern w:val="2"/>
          <w:sz w:val="24"/>
          <w:szCs w:val="24"/>
          <w:lang w:val="sr-Cyrl-CS" w:eastAsia="ar-SA"/>
        </w:rPr>
        <w:t xml:space="preserve">аручилац), </w:t>
      </w:r>
      <w:r>
        <w:rPr>
          <w:rFonts w:ascii="Times New Roman" w:eastAsia="Arial Unicode MS" w:hAnsi="Times New Roman" w:cs="Times New Roman"/>
          <w:bCs/>
          <w:iCs/>
          <w:kern w:val="2"/>
          <w:sz w:val="24"/>
          <w:szCs w:val="24"/>
          <w:lang w:val="sr-Cyrl-RS" w:eastAsia="ar-SA"/>
        </w:rPr>
        <w:t>(</w:t>
      </w:r>
      <w:r>
        <w:rPr>
          <w:rFonts w:ascii="Times New Roman" w:eastAsia="Arial Unicode MS" w:hAnsi="Times New Roman" w:cs="Times New Roman"/>
          <w:kern w:val="2"/>
          <w:sz w:val="24"/>
          <w:szCs w:val="24"/>
          <w:lang w:val="sr-Cyrl-CS" w:eastAsia="ar-SA"/>
        </w:rPr>
        <w:t xml:space="preserve">модел уговора је дат у поглављу </w:t>
      </w:r>
      <w:r>
        <w:rPr>
          <w:rFonts w:ascii="Times New Roman" w:eastAsia="Arial Unicode MS" w:hAnsi="Times New Roman" w:cs="Times New Roman"/>
          <w:kern w:val="2"/>
          <w:sz w:val="24"/>
          <w:szCs w:val="24"/>
          <w:lang w:eastAsia="ar-SA"/>
        </w:rPr>
        <w:t>VII</w:t>
      </w:r>
      <w:r>
        <w:rPr>
          <w:rFonts w:ascii="Times New Roman" w:eastAsia="Arial Unicode MS" w:hAnsi="Times New Roman" w:cs="Times New Roman"/>
          <w:kern w:val="2"/>
          <w:sz w:val="24"/>
          <w:szCs w:val="24"/>
          <w:lang w:val="sr-Cyrl-RS" w:eastAsia="ar-SA"/>
        </w:rPr>
        <w:t xml:space="preserve"> </w:t>
      </w:r>
      <w:r>
        <w:rPr>
          <w:rFonts w:ascii="Times New Roman" w:eastAsia="Arial Unicode MS" w:hAnsi="Times New Roman" w:cs="Times New Roman"/>
          <w:kern w:val="2"/>
          <w:sz w:val="24"/>
          <w:szCs w:val="24"/>
          <w:lang w:val="sr-Cyrl-CS" w:eastAsia="ar-SA"/>
        </w:rPr>
        <w:t>конкурсне документације)</w:t>
      </w:r>
      <w:r>
        <w:rPr>
          <w:rFonts w:ascii="Times New Roman" w:eastAsia="Arial Unicode MS" w:hAnsi="Times New Roman" w:cs="Times New Roman"/>
          <w:bCs/>
          <w:iCs/>
          <w:kern w:val="2"/>
          <w:sz w:val="24"/>
          <w:szCs w:val="24"/>
          <w:lang w:val="sr-Cyrl-CS" w:eastAsia="ar-SA"/>
        </w:rPr>
        <w:t>,</w:t>
      </w:r>
    </w:p>
    <w:p w:rsidR="003520EC" w:rsidRDefault="003520EC" w:rsidP="003520EC">
      <w:pPr>
        <w:pStyle w:val="NormalWeb"/>
        <w:tabs>
          <w:tab w:val="left" w:pos="630"/>
        </w:tabs>
        <w:suppressAutoHyphens/>
        <w:spacing w:after="0" w:line="100" w:lineRule="atLeast"/>
        <w:jc w:val="both"/>
        <w:rPr>
          <w:rFonts w:ascii="Times New Roman" w:eastAsia="Arial Unicode MS" w:hAnsi="Times New Roman" w:cs="Times New Roman"/>
          <w:bCs/>
          <w:iCs/>
          <w:kern w:val="2"/>
          <w:sz w:val="24"/>
          <w:szCs w:val="24"/>
          <w:lang w:val="x-none" w:eastAsia="ar-SA"/>
        </w:rPr>
      </w:pPr>
      <w:r>
        <w:rPr>
          <w:rFonts w:ascii="Times New Roman" w:eastAsia="Arial Unicode MS" w:hAnsi="Times New Roman" w:cs="Times New Roman"/>
          <w:bCs/>
          <w:iCs/>
          <w:kern w:val="2"/>
          <w:sz w:val="24"/>
          <w:szCs w:val="24"/>
          <w:lang w:val="x-none" w:eastAsia="ar-SA"/>
        </w:rPr>
        <w:tab/>
      </w:r>
      <w:r>
        <w:rPr>
          <w:rFonts w:ascii="Times New Roman" w:eastAsia="Arial Unicode MS" w:hAnsi="Times New Roman" w:cs="Times New Roman"/>
          <w:bCs/>
          <w:iCs/>
          <w:kern w:val="2"/>
          <w:sz w:val="24"/>
          <w:szCs w:val="24"/>
          <w:lang w:val="sr-Cyrl-RS" w:eastAsia="ar-SA"/>
        </w:rPr>
        <w:t>- П</w:t>
      </w:r>
      <w:r>
        <w:rPr>
          <w:rFonts w:ascii="Times New Roman" w:eastAsia="Arial Unicode MS" w:hAnsi="Times New Roman" w:cs="Times New Roman"/>
          <w:bCs/>
          <w:iCs/>
          <w:kern w:val="2"/>
          <w:sz w:val="24"/>
          <w:szCs w:val="24"/>
          <w:lang w:val="x-none" w:eastAsia="ar-SA"/>
        </w:rPr>
        <w:t xml:space="preserve">опуњене, од стране понуђача потписане и печатом оверене </w:t>
      </w:r>
      <w:r>
        <w:rPr>
          <w:rFonts w:ascii="Times New Roman" w:eastAsia="Arial Unicode MS" w:hAnsi="Times New Roman" w:cs="Times New Roman"/>
          <w:b/>
          <w:bCs/>
          <w:iCs/>
          <w:kern w:val="2"/>
          <w:sz w:val="24"/>
          <w:szCs w:val="24"/>
          <w:lang w:val="x-none" w:eastAsia="ar-SA"/>
        </w:rPr>
        <w:t>изјаве</w:t>
      </w:r>
      <w:r>
        <w:rPr>
          <w:rFonts w:ascii="Times New Roman" w:eastAsia="Arial Unicode MS" w:hAnsi="Times New Roman" w:cs="Times New Roman"/>
          <w:bCs/>
          <w:iCs/>
          <w:kern w:val="2"/>
          <w:sz w:val="24"/>
          <w:szCs w:val="24"/>
          <w:lang w:val="x-none" w:eastAsia="ar-SA"/>
        </w:rPr>
        <w:t xml:space="preserve"> које су садржане у обрасцима који су саставни део конкурсне документације</w:t>
      </w:r>
      <w:r>
        <w:rPr>
          <w:rFonts w:ascii="Times New Roman" w:eastAsia="Arial Unicode MS" w:hAnsi="Times New Roman" w:cs="Times New Roman"/>
          <w:bCs/>
          <w:iCs/>
          <w:kern w:val="2"/>
          <w:sz w:val="24"/>
          <w:szCs w:val="24"/>
          <w:lang w:val="sr-Cyrl-CS" w:eastAsia="ar-SA"/>
        </w:rPr>
        <w:t>:</w:t>
      </w:r>
    </w:p>
    <w:p w:rsidR="003520EC" w:rsidRDefault="003520EC" w:rsidP="003520EC">
      <w:pPr>
        <w:pStyle w:val="NormalWeb"/>
        <w:numPr>
          <w:ilvl w:val="0"/>
          <w:numId w:val="25"/>
        </w:numPr>
        <w:tabs>
          <w:tab w:val="num" w:pos="0"/>
          <w:tab w:val="left" w:pos="630"/>
        </w:tabs>
        <w:suppressAutoHyphens/>
        <w:spacing w:after="0" w:line="100" w:lineRule="atLeast"/>
        <w:ind w:left="0" w:firstLine="360"/>
        <w:jc w:val="both"/>
        <w:rPr>
          <w:rFonts w:ascii="Times New Roman" w:eastAsia="Arial Unicode MS" w:hAnsi="Times New Roman" w:cs="Times New Roman"/>
          <w:bCs/>
          <w:iCs/>
          <w:kern w:val="2"/>
          <w:sz w:val="24"/>
          <w:szCs w:val="24"/>
          <w:lang w:val="x-none" w:eastAsia="ar-SA"/>
        </w:rPr>
      </w:pPr>
      <w:r>
        <w:rPr>
          <w:rFonts w:ascii="Times New Roman" w:eastAsia="Arial Unicode MS" w:hAnsi="Times New Roman" w:cs="Times New Roman"/>
          <w:b/>
          <w:bCs/>
          <w:iCs/>
          <w:kern w:val="2"/>
          <w:sz w:val="24"/>
          <w:szCs w:val="24"/>
          <w:lang w:val="sr-Cyrl-CS" w:eastAsia="ar-SA"/>
        </w:rPr>
        <w:t xml:space="preserve">образац Изјаве о независној понуди </w:t>
      </w:r>
      <w:r>
        <w:rPr>
          <w:rFonts w:ascii="Times New Roman" w:eastAsia="Arial Unicode MS" w:hAnsi="Times New Roman" w:cs="Times New Roman"/>
          <w:kern w:val="2"/>
          <w:sz w:val="24"/>
          <w:szCs w:val="24"/>
          <w:lang w:val="sr-Cyrl-CS" w:eastAsia="ar-SA"/>
        </w:rPr>
        <w:t xml:space="preserve">(образац 4 у поглављу </w:t>
      </w:r>
      <w:r>
        <w:rPr>
          <w:rFonts w:ascii="Times New Roman" w:eastAsia="Arial Unicode MS" w:hAnsi="Times New Roman" w:cs="Times New Roman"/>
          <w:kern w:val="2"/>
          <w:sz w:val="24"/>
          <w:szCs w:val="24"/>
          <w:lang w:val="sr-Latn-RS" w:eastAsia="ar-SA"/>
        </w:rPr>
        <w:t>V</w:t>
      </w:r>
      <w:r>
        <w:rPr>
          <w:rFonts w:ascii="Times New Roman" w:eastAsia="Arial Unicode MS" w:hAnsi="Times New Roman" w:cs="Times New Roman"/>
          <w:kern w:val="2"/>
          <w:sz w:val="24"/>
          <w:szCs w:val="24"/>
          <w:lang w:eastAsia="ar-SA"/>
        </w:rPr>
        <w:t xml:space="preserve">I </w:t>
      </w:r>
      <w:r>
        <w:rPr>
          <w:rFonts w:ascii="Times New Roman" w:eastAsia="Arial Unicode MS" w:hAnsi="Times New Roman" w:cs="Times New Roman"/>
          <w:kern w:val="2"/>
          <w:sz w:val="24"/>
          <w:szCs w:val="24"/>
          <w:lang w:val="sr-Cyrl-CS" w:eastAsia="ar-SA"/>
        </w:rPr>
        <w:t>конкурсне документације</w:t>
      </w:r>
      <w:r>
        <w:rPr>
          <w:rFonts w:ascii="Times New Roman" w:eastAsia="Arial Unicode MS" w:hAnsi="Times New Roman" w:cs="Times New Roman"/>
          <w:kern w:val="2"/>
          <w:sz w:val="24"/>
          <w:szCs w:val="24"/>
          <w:lang w:val="sr-Latn-RS" w:eastAsia="ar-SA"/>
        </w:rPr>
        <w:t>)</w:t>
      </w:r>
      <w:r>
        <w:rPr>
          <w:rFonts w:ascii="Times New Roman" w:eastAsia="Arial Unicode MS" w:hAnsi="Times New Roman" w:cs="Times New Roman"/>
          <w:bCs/>
          <w:iCs/>
          <w:kern w:val="2"/>
          <w:sz w:val="24"/>
          <w:szCs w:val="24"/>
          <w:lang w:val="sr-Cyrl-CS" w:eastAsia="ar-SA"/>
        </w:rPr>
        <w:t>;</w:t>
      </w:r>
      <w:r>
        <w:rPr>
          <w:rFonts w:ascii="Times New Roman" w:eastAsia="Arial Unicode MS" w:hAnsi="Times New Roman" w:cs="Times New Roman"/>
          <w:b/>
          <w:bCs/>
          <w:iCs/>
          <w:kern w:val="2"/>
          <w:sz w:val="24"/>
          <w:szCs w:val="24"/>
          <w:lang w:val="sr-Cyrl-CS" w:eastAsia="ar-SA"/>
        </w:rPr>
        <w:t xml:space="preserve"> </w:t>
      </w:r>
    </w:p>
    <w:p w:rsidR="003520EC" w:rsidRDefault="003520EC" w:rsidP="003520EC">
      <w:pPr>
        <w:pStyle w:val="NormalWeb"/>
        <w:numPr>
          <w:ilvl w:val="0"/>
          <w:numId w:val="25"/>
        </w:numPr>
        <w:tabs>
          <w:tab w:val="num" w:pos="0"/>
          <w:tab w:val="left" w:pos="630"/>
        </w:tabs>
        <w:suppressAutoHyphens/>
        <w:spacing w:after="0" w:line="100" w:lineRule="atLeast"/>
        <w:ind w:left="0" w:firstLine="360"/>
        <w:jc w:val="both"/>
        <w:rPr>
          <w:rFonts w:ascii="Times New Roman" w:eastAsia="Arial Unicode MS" w:hAnsi="Times New Roman" w:cs="Times New Roman"/>
          <w:bCs/>
          <w:iCs/>
          <w:kern w:val="2"/>
          <w:sz w:val="24"/>
          <w:szCs w:val="24"/>
          <w:lang w:val="x-none" w:eastAsia="ar-SA"/>
        </w:rPr>
      </w:pPr>
      <w:r>
        <w:rPr>
          <w:rFonts w:ascii="Times New Roman" w:eastAsia="Arial Unicode MS" w:hAnsi="Times New Roman" w:cs="Times New Roman"/>
          <w:b/>
          <w:bCs/>
          <w:iCs/>
          <w:kern w:val="2"/>
          <w:sz w:val="24"/>
          <w:szCs w:val="24"/>
          <w:lang w:val="sr-Cyrl-CS" w:eastAsia="ar-SA"/>
        </w:rPr>
        <w:t>образац</w:t>
      </w:r>
      <w:r>
        <w:rPr>
          <w:rFonts w:ascii="Times New Roman" w:eastAsia="Arial Unicode MS" w:hAnsi="Times New Roman" w:cs="Times New Roman"/>
          <w:b/>
          <w:bCs/>
          <w:kern w:val="2"/>
          <w:sz w:val="24"/>
          <w:szCs w:val="24"/>
          <w:lang w:val="x-none" w:eastAsia="ar-SA"/>
        </w:rPr>
        <w:t xml:space="preserve"> Изјав</w:t>
      </w:r>
      <w:r>
        <w:rPr>
          <w:rFonts w:ascii="Times New Roman" w:eastAsia="Arial Unicode MS" w:hAnsi="Times New Roman" w:cs="Times New Roman"/>
          <w:b/>
          <w:bCs/>
          <w:kern w:val="2"/>
          <w:sz w:val="24"/>
          <w:szCs w:val="24"/>
          <w:lang w:val="sr-Cyrl-RS" w:eastAsia="ar-SA"/>
        </w:rPr>
        <w:t>е</w:t>
      </w:r>
      <w:r>
        <w:rPr>
          <w:rFonts w:ascii="Times New Roman" w:eastAsia="Arial Unicode MS" w:hAnsi="Times New Roman" w:cs="Times New Roman"/>
          <w:b/>
          <w:bCs/>
          <w:kern w:val="2"/>
          <w:sz w:val="24"/>
          <w:szCs w:val="24"/>
          <w:lang w:val="x-none" w:eastAsia="ar-SA"/>
        </w:rPr>
        <w:t xml:space="preserve"> понуђача о испуњавању услова из чл. 75.</w:t>
      </w:r>
      <w:r>
        <w:rPr>
          <w:rFonts w:ascii="Times New Roman" w:eastAsia="Arial Unicode MS" w:hAnsi="Times New Roman" w:cs="Times New Roman"/>
          <w:b/>
          <w:bCs/>
          <w:kern w:val="2"/>
          <w:sz w:val="24"/>
          <w:szCs w:val="24"/>
          <w:lang w:val="sr-Cyrl-RS" w:eastAsia="ar-SA"/>
        </w:rPr>
        <w:t xml:space="preserve"> и 76. </w:t>
      </w:r>
      <w:r>
        <w:rPr>
          <w:rFonts w:ascii="Times New Roman" w:eastAsia="Arial Unicode MS" w:hAnsi="Times New Roman" w:cs="Times New Roman"/>
          <w:b/>
          <w:bCs/>
          <w:kern w:val="2"/>
          <w:sz w:val="24"/>
          <w:szCs w:val="24"/>
          <w:lang w:val="x-none" w:eastAsia="ar-SA"/>
        </w:rPr>
        <w:t>ЗЈН</w:t>
      </w:r>
      <w:r>
        <w:rPr>
          <w:rFonts w:ascii="Times New Roman" w:eastAsia="Arial Unicode MS" w:hAnsi="Times New Roman" w:cs="Times New Roman"/>
          <w:bCs/>
          <w:kern w:val="2"/>
          <w:sz w:val="24"/>
          <w:szCs w:val="24"/>
          <w:lang w:val="x-none" w:eastAsia="ar-SA"/>
        </w:rPr>
        <w:t xml:space="preserve">, </w:t>
      </w:r>
      <w:r>
        <w:rPr>
          <w:rFonts w:ascii="Times New Roman" w:eastAsia="Arial Unicode MS" w:hAnsi="Times New Roman" w:cs="Times New Roman"/>
          <w:bCs/>
          <w:kern w:val="2"/>
          <w:sz w:val="24"/>
          <w:szCs w:val="24"/>
          <w:lang w:val="sr-Cyrl-RS" w:eastAsia="ar-SA"/>
        </w:rPr>
        <w:t xml:space="preserve"> </w:t>
      </w:r>
      <w:r>
        <w:rPr>
          <w:rFonts w:ascii="Times New Roman" w:eastAsia="Arial Unicode MS" w:hAnsi="Times New Roman" w:cs="Times New Roman"/>
          <w:kern w:val="2"/>
          <w:sz w:val="24"/>
          <w:szCs w:val="24"/>
          <w:lang w:val="sr-Cyrl-CS" w:eastAsia="ar-SA"/>
        </w:rPr>
        <w:t xml:space="preserve">(образац 5 у поглављу </w:t>
      </w:r>
      <w:r>
        <w:rPr>
          <w:rFonts w:ascii="Times New Roman" w:eastAsia="Arial Unicode MS" w:hAnsi="Times New Roman" w:cs="Times New Roman"/>
          <w:kern w:val="2"/>
          <w:sz w:val="24"/>
          <w:szCs w:val="24"/>
          <w:lang w:val="sr-Latn-RS" w:eastAsia="ar-SA"/>
        </w:rPr>
        <w:t>V</w:t>
      </w:r>
      <w:r>
        <w:rPr>
          <w:rFonts w:ascii="Times New Roman" w:eastAsia="Arial Unicode MS" w:hAnsi="Times New Roman" w:cs="Times New Roman"/>
          <w:kern w:val="2"/>
          <w:sz w:val="24"/>
          <w:szCs w:val="24"/>
          <w:lang w:eastAsia="ar-SA"/>
        </w:rPr>
        <w:t xml:space="preserve">I </w:t>
      </w:r>
      <w:r>
        <w:rPr>
          <w:rFonts w:ascii="Times New Roman" w:eastAsia="Arial Unicode MS" w:hAnsi="Times New Roman" w:cs="Times New Roman"/>
          <w:kern w:val="2"/>
          <w:sz w:val="24"/>
          <w:szCs w:val="24"/>
          <w:lang w:val="sr-Cyrl-CS" w:eastAsia="ar-SA"/>
        </w:rPr>
        <w:t>конкурсне документације</w:t>
      </w:r>
      <w:r>
        <w:rPr>
          <w:rFonts w:ascii="Times New Roman" w:eastAsia="Arial Unicode MS" w:hAnsi="Times New Roman" w:cs="Times New Roman"/>
          <w:kern w:val="2"/>
          <w:sz w:val="24"/>
          <w:szCs w:val="24"/>
          <w:lang w:val="sr-Latn-RS" w:eastAsia="ar-SA"/>
        </w:rPr>
        <w:t>)</w:t>
      </w:r>
      <w:r>
        <w:rPr>
          <w:rFonts w:ascii="Times New Roman" w:eastAsia="Arial Unicode MS" w:hAnsi="Times New Roman" w:cs="Times New Roman"/>
          <w:bCs/>
          <w:kern w:val="2"/>
          <w:sz w:val="24"/>
          <w:szCs w:val="24"/>
          <w:lang w:val="sr-Cyrl-CS" w:eastAsia="ar-SA"/>
        </w:rPr>
        <w:t xml:space="preserve">; </w:t>
      </w:r>
    </w:p>
    <w:p w:rsidR="003520EC" w:rsidRDefault="003520EC" w:rsidP="003520EC">
      <w:pPr>
        <w:pStyle w:val="NormalWeb"/>
        <w:numPr>
          <w:ilvl w:val="0"/>
          <w:numId w:val="25"/>
        </w:numPr>
        <w:tabs>
          <w:tab w:val="num" w:pos="0"/>
          <w:tab w:val="left" w:pos="630"/>
        </w:tabs>
        <w:suppressAutoHyphens/>
        <w:spacing w:after="0" w:line="100" w:lineRule="atLeast"/>
        <w:ind w:left="0" w:firstLine="360"/>
        <w:jc w:val="both"/>
        <w:rPr>
          <w:rFonts w:ascii="Times New Roman" w:eastAsia="Arial Unicode MS" w:hAnsi="Times New Roman" w:cs="Times New Roman"/>
          <w:bCs/>
          <w:iCs/>
          <w:kern w:val="2"/>
          <w:sz w:val="24"/>
          <w:szCs w:val="24"/>
          <w:lang w:val="x-none" w:eastAsia="ar-SA"/>
        </w:rPr>
      </w:pPr>
      <w:r>
        <w:rPr>
          <w:rFonts w:ascii="Times New Roman" w:eastAsia="Arial Unicode MS" w:hAnsi="Times New Roman" w:cs="Times New Roman"/>
          <w:b/>
          <w:bCs/>
          <w:iCs/>
          <w:kern w:val="2"/>
          <w:sz w:val="24"/>
          <w:szCs w:val="24"/>
          <w:lang w:val="sr-Cyrl-CS" w:eastAsia="ar-SA"/>
        </w:rPr>
        <w:t>образац</w:t>
      </w:r>
      <w:r>
        <w:rPr>
          <w:rFonts w:ascii="Times New Roman" w:eastAsia="Arial Unicode MS" w:hAnsi="Times New Roman" w:cs="Times New Roman"/>
          <w:b/>
          <w:bCs/>
          <w:kern w:val="2"/>
          <w:sz w:val="24"/>
          <w:szCs w:val="24"/>
          <w:lang w:val="x-none" w:eastAsia="ar-SA"/>
        </w:rPr>
        <w:t xml:space="preserve"> Изјав</w:t>
      </w:r>
      <w:r>
        <w:rPr>
          <w:rFonts w:ascii="Times New Roman" w:eastAsia="Arial Unicode MS" w:hAnsi="Times New Roman" w:cs="Times New Roman"/>
          <w:b/>
          <w:bCs/>
          <w:kern w:val="2"/>
          <w:sz w:val="24"/>
          <w:szCs w:val="24"/>
          <w:lang w:val="sr-Cyrl-RS" w:eastAsia="ar-SA"/>
        </w:rPr>
        <w:t xml:space="preserve">е </w:t>
      </w:r>
      <w:r>
        <w:rPr>
          <w:rFonts w:ascii="Times New Roman" w:eastAsia="Arial Unicode MS" w:hAnsi="Times New Roman" w:cs="Times New Roman"/>
          <w:b/>
          <w:bCs/>
          <w:kern w:val="2"/>
          <w:sz w:val="24"/>
          <w:szCs w:val="24"/>
          <w:lang w:val="sr-Cyrl-CS" w:eastAsia="ar-SA"/>
        </w:rPr>
        <w:t>подизвођача</w:t>
      </w:r>
      <w:r>
        <w:rPr>
          <w:rFonts w:ascii="Times New Roman" w:eastAsia="Arial Unicode MS" w:hAnsi="Times New Roman" w:cs="Times New Roman"/>
          <w:b/>
          <w:bCs/>
          <w:kern w:val="2"/>
          <w:sz w:val="24"/>
          <w:szCs w:val="24"/>
          <w:lang w:val="x-none" w:eastAsia="ar-SA"/>
        </w:rPr>
        <w:t xml:space="preserve"> о испуњавању услова из чл. 75.  ЗЈН</w:t>
      </w:r>
      <w:r>
        <w:rPr>
          <w:rFonts w:ascii="Times New Roman" w:eastAsia="Arial Unicode MS" w:hAnsi="Times New Roman" w:cs="Times New Roman"/>
          <w:bCs/>
          <w:kern w:val="2"/>
          <w:sz w:val="24"/>
          <w:szCs w:val="24"/>
          <w:lang w:val="x-none" w:eastAsia="ar-SA"/>
        </w:rPr>
        <w:t xml:space="preserve">, </w:t>
      </w:r>
      <w:r>
        <w:rPr>
          <w:rFonts w:ascii="Times New Roman" w:eastAsia="Arial Unicode MS" w:hAnsi="Times New Roman" w:cs="Times New Roman"/>
          <w:kern w:val="2"/>
          <w:sz w:val="24"/>
          <w:szCs w:val="24"/>
          <w:lang w:val="sr-Cyrl-CS" w:eastAsia="ar-SA"/>
        </w:rPr>
        <w:t xml:space="preserve">(образац 6 у поглављу </w:t>
      </w:r>
      <w:r>
        <w:rPr>
          <w:rFonts w:ascii="Times New Roman" w:eastAsia="Arial Unicode MS" w:hAnsi="Times New Roman" w:cs="Times New Roman"/>
          <w:kern w:val="2"/>
          <w:sz w:val="24"/>
          <w:szCs w:val="24"/>
          <w:lang w:val="sr-Latn-RS" w:eastAsia="ar-SA"/>
        </w:rPr>
        <w:t>V</w:t>
      </w:r>
      <w:r>
        <w:rPr>
          <w:rFonts w:ascii="Times New Roman" w:eastAsia="Arial Unicode MS" w:hAnsi="Times New Roman" w:cs="Times New Roman"/>
          <w:kern w:val="2"/>
          <w:sz w:val="24"/>
          <w:szCs w:val="24"/>
          <w:lang w:eastAsia="ar-SA"/>
        </w:rPr>
        <w:t xml:space="preserve">I </w:t>
      </w:r>
      <w:r>
        <w:rPr>
          <w:rFonts w:ascii="Times New Roman" w:eastAsia="Arial Unicode MS" w:hAnsi="Times New Roman" w:cs="Times New Roman"/>
          <w:kern w:val="2"/>
          <w:sz w:val="24"/>
          <w:szCs w:val="24"/>
          <w:lang w:val="sr-Cyrl-CS" w:eastAsia="ar-SA"/>
        </w:rPr>
        <w:t>конкурсне документације</w:t>
      </w:r>
      <w:r>
        <w:rPr>
          <w:rFonts w:ascii="Times New Roman" w:eastAsia="Arial Unicode MS" w:hAnsi="Times New Roman" w:cs="Times New Roman"/>
          <w:kern w:val="2"/>
          <w:sz w:val="24"/>
          <w:szCs w:val="24"/>
          <w:lang w:val="sr-Latn-RS" w:eastAsia="ar-SA"/>
        </w:rPr>
        <w:t>)</w:t>
      </w:r>
      <w:r>
        <w:rPr>
          <w:rFonts w:ascii="Times New Roman" w:eastAsia="Arial Unicode MS" w:hAnsi="Times New Roman" w:cs="Times New Roman"/>
          <w:bCs/>
          <w:kern w:val="2"/>
          <w:sz w:val="24"/>
          <w:szCs w:val="24"/>
          <w:lang w:val="sr-Cyrl-CS" w:eastAsia="ar-SA"/>
        </w:rPr>
        <w:t xml:space="preserve">; </w:t>
      </w:r>
    </w:p>
    <w:p w:rsidR="003520EC" w:rsidRPr="00AF5311" w:rsidRDefault="003520EC" w:rsidP="003520EC">
      <w:pPr>
        <w:pStyle w:val="NormalWeb"/>
        <w:ind w:firstLine="360"/>
        <w:jc w:val="both"/>
        <w:rPr>
          <w:rFonts w:ascii="Times New Roman" w:hAnsi="Times New Roman" w:cs="Times New Roman"/>
          <w:sz w:val="24"/>
          <w:szCs w:val="24"/>
        </w:rPr>
      </w:pPr>
      <w:r w:rsidRPr="00AF5311">
        <w:rPr>
          <w:rFonts w:ascii="Times New Roman" w:hAnsi="Times New Roman" w:cs="Times New Roman"/>
          <w:b/>
          <w:sz w:val="24"/>
          <w:szCs w:val="24"/>
        </w:rPr>
        <w:t>7)</w:t>
      </w:r>
      <w:r>
        <w:t xml:space="preserve"> </w:t>
      </w:r>
      <w:r w:rsidRPr="00AF5311">
        <w:rPr>
          <w:rFonts w:ascii="Times New Roman" w:hAnsi="Times New Roman" w:cs="Times New Roman"/>
          <w:b/>
          <w:sz w:val="24"/>
          <w:szCs w:val="24"/>
        </w:rPr>
        <w:t>Доказ</w:t>
      </w:r>
      <w:r w:rsidRPr="00AF5311">
        <w:rPr>
          <w:rFonts w:ascii="Times New Roman" w:hAnsi="Times New Roman" w:cs="Times New Roman"/>
          <w:sz w:val="24"/>
          <w:szCs w:val="24"/>
        </w:rPr>
        <w:t xml:space="preserve"> о упису у централни регистар објеката (члан 15. Закона о безбедности хране) </w:t>
      </w:r>
      <w:r w:rsidR="00BE680E">
        <w:rPr>
          <w:rFonts w:ascii="Times New Roman" w:hAnsi="Times New Roman" w:cs="Times New Roman"/>
          <w:sz w:val="24"/>
          <w:szCs w:val="24"/>
          <w:lang w:val="sr-Cyrl-RS"/>
        </w:rPr>
        <w:t>-</w:t>
      </w:r>
      <w:r w:rsidRPr="00AF5311">
        <w:rPr>
          <w:rFonts w:ascii="Times New Roman" w:hAnsi="Times New Roman" w:cs="Times New Roman"/>
          <w:sz w:val="24"/>
          <w:szCs w:val="24"/>
        </w:rPr>
        <w:t xml:space="preserve"> </w:t>
      </w:r>
      <w:r w:rsidRPr="00AF5311">
        <w:rPr>
          <w:rFonts w:ascii="Times New Roman" w:hAnsi="Times New Roman" w:cs="Times New Roman"/>
          <w:b/>
          <w:sz w:val="24"/>
          <w:szCs w:val="24"/>
        </w:rPr>
        <w:t xml:space="preserve">Потврда </w:t>
      </w:r>
      <w:r w:rsidRPr="00AF5311">
        <w:rPr>
          <w:rFonts w:ascii="Times New Roman" w:hAnsi="Times New Roman" w:cs="Times New Roman"/>
          <w:sz w:val="24"/>
          <w:szCs w:val="24"/>
        </w:rPr>
        <w:t xml:space="preserve">Министарства пољопривреде да је понуђач уписан у Централни регистар објеката или </w:t>
      </w:r>
      <w:r w:rsidRPr="00AF5311">
        <w:rPr>
          <w:rFonts w:ascii="Times New Roman" w:hAnsi="Times New Roman" w:cs="Times New Roman"/>
          <w:b/>
          <w:sz w:val="24"/>
          <w:szCs w:val="24"/>
        </w:rPr>
        <w:t>Решење</w:t>
      </w:r>
      <w:r w:rsidRPr="00AF5311">
        <w:rPr>
          <w:rFonts w:ascii="Times New Roman" w:hAnsi="Times New Roman" w:cs="Times New Roman"/>
          <w:sz w:val="24"/>
          <w:szCs w:val="24"/>
        </w:rPr>
        <w:t xml:space="preserve"> Министарства пољопривреде, Управе за ветерину којим се потврђује испуњеност прописаних услова за обављање делатности која је предмет набавке. Овај доказ Понуђач доставља и за </w:t>
      </w:r>
      <w:r w:rsidRPr="00AF5311">
        <w:rPr>
          <w:rFonts w:ascii="Times New Roman" w:hAnsi="Times New Roman" w:cs="Times New Roman"/>
          <w:b/>
          <w:sz w:val="24"/>
          <w:szCs w:val="24"/>
        </w:rPr>
        <w:t>Подизвођаче</w:t>
      </w:r>
      <w:r w:rsidRPr="00AF5311">
        <w:rPr>
          <w:rFonts w:ascii="Times New Roman" w:hAnsi="Times New Roman" w:cs="Times New Roman"/>
          <w:sz w:val="24"/>
          <w:szCs w:val="24"/>
        </w:rPr>
        <w:t xml:space="preserve"> за део набавке који ће извршити преко Подизвођача, односно дужан је да достави понуђач из </w:t>
      </w:r>
      <w:r w:rsidRPr="00AF5311">
        <w:rPr>
          <w:rFonts w:ascii="Times New Roman" w:hAnsi="Times New Roman" w:cs="Times New Roman"/>
          <w:b/>
          <w:sz w:val="24"/>
          <w:szCs w:val="24"/>
        </w:rPr>
        <w:t>групе понуђача</w:t>
      </w:r>
      <w:r w:rsidRPr="00AF5311">
        <w:rPr>
          <w:rFonts w:ascii="Times New Roman" w:hAnsi="Times New Roman" w:cs="Times New Roman"/>
          <w:sz w:val="24"/>
          <w:szCs w:val="24"/>
        </w:rPr>
        <w:t xml:space="preserve"> којем је поверено извршење дела набавке за који је неопходна испуњеност овог услова. </w:t>
      </w:r>
    </w:p>
    <w:p w:rsidR="003520EC" w:rsidRDefault="003520EC" w:rsidP="003520EC">
      <w:pPr>
        <w:pStyle w:val="NormalWeb"/>
        <w:tabs>
          <w:tab w:val="left" w:pos="630"/>
        </w:tabs>
        <w:suppressAutoHyphens/>
        <w:spacing w:after="0" w:line="100" w:lineRule="atLeast"/>
        <w:jc w:val="both"/>
        <w:rPr>
          <w:rFonts w:ascii="Times New Roman" w:eastAsia="Arial Unicode MS" w:hAnsi="Times New Roman" w:cs="Times New Roman"/>
          <w:bCs/>
          <w:iCs/>
          <w:kern w:val="2"/>
          <w:sz w:val="24"/>
          <w:szCs w:val="24"/>
          <w:lang w:val="x-none" w:eastAsia="ar-SA"/>
        </w:rPr>
      </w:pPr>
      <w:r>
        <w:rPr>
          <w:rFonts w:ascii="Times New Roman" w:eastAsia="TimesNewRomanPSMT" w:hAnsi="Times New Roman" w:cs="Times New Roman"/>
          <w:b/>
          <w:kern w:val="2"/>
          <w:sz w:val="24"/>
          <w:szCs w:val="24"/>
          <w:lang w:val="sr-Cyrl-RS" w:eastAsia="ar-SA"/>
        </w:rPr>
        <w:t>8)</w:t>
      </w:r>
      <w:r>
        <w:rPr>
          <w:rFonts w:ascii="Times New Roman" w:eastAsia="TimesNewRomanPSMT" w:hAnsi="Times New Roman" w:cs="Times New Roman"/>
          <w:b/>
          <w:kern w:val="2"/>
          <w:sz w:val="24"/>
          <w:szCs w:val="24"/>
          <w:lang w:val="x-none" w:eastAsia="ar-SA"/>
        </w:rPr>
        <w:t xml:space="preserve"> образац </w:t>
      </w:r>
      <w:r>
        <w:rPr>
          <w:rFonts w:ascii="Times New Roman" w:eastAsia="TimesNewRomanPSMT" w:hAnsi="Times New Roman" w:cs="Times New Roman"/>
          <w:b/>
          <w:kern w:val="2"/>
          <w:sz w:val="24"/>
          <w:szCs w:val="24"/>
          <w:lang w:val="sr-Cyrl-RS" w:eastAsia="ar-SA"/>
        </w:rPr>
        <w:t>И</w:t>
      </w:r>
      <w:r>
        <w:rPr>
          <w:rFonts w:ascii="Times New Roman" w:eastAsia="TimesNewRomanPSMT" w:hAnsi="Times New Roman" w:cs="Times New Roman"/>
          <w:b/>
          <w:kern w:val="2"/>
          <w:sz w:val="24"/>
          <w:szCs w:val="24"/>
          <w:lang w:val="x-none" w:eastAsia="ar-SA"/>
        </w:rPr>
        <w:t>зјаве о давању средства финансијског обезбеђења</w:t>
      </w:r>
      <w:r>
        <w:rPr>
          <w:rFonts w:ascii="Times New Roman" w:eastAsia="TimesNewRomanPSMT" w:hAnsi="Times New Roman" w:cs="Times New Roman"/>
          <w:b/>
          <w:kern w:val="2"/>
          <w:sz w:val="24"/>
          <w:szCs w:val="24"/>
          <w:lang w:val="sr-Cyrl-RS" w:eastAsia="ar-SA"/>
        </w:rPr>
        <w:t xml:space="preserve"> </w:t>
      </w:r>
      <w:r>
        <w:rPr>
          <w:rFonts w:ascii="Times New Roman" w:eastAsia="Arial Unicode MS" w:hAnsi="Times New Roman" w:cs="Times New Roman"/>
          <w:kern w:val="2"/>
          <w:sz w:val="24"/>
          <w:szCs w:val="24"/>
          <w:lang w:val="sr-Cyrl-CS" w:eastAsia="ar-SA"/>
        </w:rPr>
        <w:t xml:space="preserve">(образац 7 у поглављу </w:t>
      </w:r>
      <w:r>
        <w:rPr>
          <w:rFonts w:ascii="Times New Roman" w:eastAsia="Arial Unicode MS" w:hAnsi="Times New Roman" w:cs="Times New Roman"/>
          <w:kern w:val="2"/>
          <w:sz w:val="24"/>
          <w:szCs w:val="24"/>
          <w:lang w:val="sr-Latn-RS" w:eastAsia="ar-SA"/>
        </w:rPr>
        <w:t>V</w:t>
      </w:r>
      <w:r>
        <w:rPr>
          <w:rFonts w:ascii="Times New Roman" w:eastAsia="Arial Unicode MS" w:hAnsi="Times New Roman" w:cs="Times New Roman"/>
          <w:kern w:val="2"/>
          <w:sz w:val="24"/>
          <w:szCs w:val="24"/>
          <w:lang w:eastAsia="ar-SA"/>
        </w:rPr>
        <w:t xml:space="preserve">I </w:t>
      </w:r>
      <w:r>
        <w:rPr>
          <w:rFonts w:ascii="Times New Roman" w:eastAsia="Arial Unicode MS" w:hAnsi="Times New Roman" w:cs="Times New Roman"/>
          <w:kern w:val="2"/>
          <w:sz w:val="24"/>
          <w:szCs w:val="24"/>
          <w:lang w:val="sr-Cyrl-CS" w:eastAsia="ar-SA"/>
        </w:rPr>
        <w:t>конкурсне документације</w:t>
      </w:r>
      <w:r>
        <w:rPr>
          <w:rFonts w:ascii="Times New Roman" w:eastAsia="Arial Unicode MS" w:hAnsi="Times New Roman" w:cs="Times New Roman"/>
          <w:kern w:val="2"/>
          <w:sz w:val="24"/>
          <w:szCs w:val="24"/>
          <w:lang w:val="sr-Latn-RS" w:eastAsia="ar-SA"/>
        </w:rPr>
        <w:t>)</w:t>
      </w:r>
      <w:r>
        <w:rPr>
          <w:rFonts w:ascii="Times New Roman" w:eastAsia="TimesNewRomanPSMT" w:hAnsi="Times New Roman" w:cs="Times New Roman"/>
          <w:kern w:val="2"/>
          <w:sz w:val="24"/>
          <w:szCs w:val="24"/>
          <w:lang w:val="sr-Cyrl-CS" w:eastAsia="ar-SA"/>
        </w:rPr>
        <w:t>;</w:t>
      </w:r>
    </w:p>
    <w:p w:rsidR="003520EC" w:rsidRDefault="003520EC" w:rsidP="003520EC">
      <w:pPr>
        <w:pStyle w:val="NormalWeb"/>
        <w:tabs>
          <w:tab w:val="left" w:pos="851"/>
        </w:tabs>
        <w:suppressAutoHyphens/>
        <w:spacing w:after="0" w:line="100" w:lineRule="atLeast"/>
        <w:jc w:val="both"/>
        <w:rPr>
          <w:rFonts w:ascii="Times New Roman" w:eastAsia="Arial Unicode MS" w:hAnsi="Times New Roman" w:cs="Times New Roman"/>
          <w:b/>
          <w:bCs/>
          <w:iCs/>
          <w:kern w:val="2"/>
          <w:sz w:val="24"/>
          <w:szCs w:val="24"/>
          <w:lang w:val="x-none" w:eastAsia="ar-SA"/>
        </w:rPr>
      </w:pPr>
      <w:r w:rsidRPr="00AF5311">
        <w:rPr>
          <w:rFonts w:ascii="Times New Roman" w:eastAsia="Arial Unicode MS" w:hAnsi="Times New Roman" w:cs="Times New Roman"/>
          <w:b/>
          <w:color w:val="000000"/>
          <w:kern w:val="2"/>
          <w:sz w:val="24"/>
          <w:szCs w:val="24"/>
          <w:lang w:val="sr-Cyrl-RS" w:eastAsia="ar-SA"/>
        </w:rPr>
        <w:t>9</w:t>
      </w:r>
      <w:r>
        <w:rPr>
          <w:rFonts w:ascii="Times New Roman" w:eastAsia="Arial Unicode MS" w:hAnsi="Times New Roman" w:cs="Times New Roman"/>
          <w:color w:val="000000"/>
          <w:kern w:val="2"/>
          <w:sz w:val="24"/>
          <w:szCs w:val="24"/>
          <w:lang w:val="sr-Cyrl-RS" w:eastAsia="ar-SA"/>
        </w:rPr>
        <w:t xml:space="preserve">)  </w:t>
      </w:r>
      <w:r>
        <w:rPr>
          <w:rFonts w:ascii="Times New Roman" w:eastAsia="Arial Unicode MS" w:hAnsi="Times New Roman" w:cs="Times New Roman"/>
          <w:color w:val="000000"/>
          <w:kern w:val="2"/>
          <w:sz w:val="24"/>
          <w:szCs w:val="24"/>
          <w:lang w:val="x-none" w:eastAsia="ar-SA"/>
        </w:rPr>
        <w:t xml:space="preserve">Понуђач може да у оквиру понуде достави </w:t>
      </w:r>
      <w:r>
        <w:rPr>
          <w:rFonts w:ascii="Times New Roman" w:eastAsia="Arial Unicode MS" w:hAnsi="Times New Roman" w:cs="Times New Roman"/>
          <w:b/>
          <w:bCs/>
          <w:color w:val="000000"/>
          <w:kern w:val="2"/>
          <w:sz w:val="24"/>
          <w:szCs w:val="24"/>
          <w:lang w:val="x-none" w:eastAsia="ar-SA"/>
        </w:rPr>
        <w:t>Образац трошкова припреме</w:t>
      </w:r>
      <w:r>
        <w:rPr>
          <w:rFonts w:ascii="Times New Roman" w:eastAsia="Arial Unicode MS" w:hAnsi="Times New Roman" w:cs="Times New Roman"/>
          <w:color w:val="000000"/>
          <w:kern w:val="2"/>
          <w:sz w:val="24"/>
          <w:szCs w:val="24"/>
          <w:lang w:val="x-none" w:eastAsia="ar-SA"/>
        </w:rPr>
        <w:t xml:space="preserve"> </w:t>
      </w:r>
      <w:r>
        <w:rPr>
          <w:rFonts w:ascii="Times New Roman" w:eastAsia="Arial Unicode MS" w:hAnsi="Times New Roman" w:cs="Times New Roman"/>
          <w:b/>
          <w:bCs/>
          <w:color w:val="000000"/>
          <w:kern w:val="2"/>
          <w:sz w:val="24"/>
          <w:szCs w:val="24"/>
          <w:lang w:val="x-none" w:eastAsia="ar-SA"/>
        </w:rPr>
        <w:t xml:space="preserve">понуде </w:t>
      </w:r>
      <w:r>
        <w:rPr>
          <w:rFonts w:ascii="Times New Roman" w:eastAsia="Arial Unicode MS" w:hAnsi="Times New Roman" w:cs="Times New Roman"/>
          <w:color w:val="000000"/>
          <w:kern w:val="2"/>
          <w:sz w:val="24"/>
          <w:szCs w:val="24"/>
          <w:lang w:val="x-none" w:eastAsia="ar-SA"/>
        </w:rPr>
        <w:t>- попуњен, печатом оверен и потписан</w:t>
      </w:r>
      <w:r>
        <w:rPr>
          <w:rFonts w:ascii="Times New Roman" w:eastAsia="Arial Unicode MS" w:hAnsi="Times New Roman" w:cs="Times New Roman"/>
          <w:color w:val="000000"/>
          <w:kern w:val="2"/>
          <w:sz w:val="24"/>
          <w:szCs w:val="24"/>
          <w:lang w:val="sr-Cyrl-RS" w:eastAsia="ar-SA"/>
        </w:rPr>
        <w:t xml:space="preserve"> (</w:t>
      </w:r>
      <w:r>
        <w:rPr>
          <w:rFonts w:ascii="Times New Roman" w:eastAsia="Arial Unicode MS" w:hAnsi="Times New Roman" w:cs="Times New Roman"/>
          <w:kern w:val="2"/>
          <w:sz w:val="24"/>
          <w:szCs w:val="24"/>
          <w:lang w:val="sr-Cyrl-CS" w:eastAsia="ar-SA"/>
        </w:rPr>
        <w:t xml:space="preserve">образац 3 у поглављу </w:t>
      </w:r>
      <w:r>
        <w:rPr>
          <w:rFonts w:ascii="Times New Roman" w:eastAsia="Arial Unicode MS" w:hAnsi="Times New Roman" w:cs="Times New Roman"/>
          <w:kern w:val="2"/>
          <w:sz w:val="24"/>
          <w:szCs w:val="24"/>
          <w:lang w:val="sr-Latn-RS" w:eastAsia="ar-SA"/>
        </w:rPr>
        <w:t>V</w:t>
      </w:r>
      <w:r>
        <w:rPr>
          <w:rFonts w:ascii="Times New Roman" w:eastAsia="Arial Unicode MS" w:hAnsi="Times New Roman" w:cs="Times New Roman"/>
          <w:kern w:val="2"/>
          <w:sz w:val="24"/>
          <w:szCs w:val="24"/>
          <w:lang w:eastAsia="ar-SA"/>
        </w:rPr>
        <w:t xml:space="preserve">I </w:t>
      </w:r>
      <w:r>
        <w:rPr>
          <w:rFonts w:ascii="Times New Roman" w:eastAsia="Arial Unicode MS" w:hAnsi="Times New Roman" w:cs="Times New Roman"/>
          <w:kern w:val="2"/>
          <w:sz w:val="24"/>
          <w:szCs w:val="24"/>
          <w:lang w:val="sr-Cyrl-CS" w:eastAsia="ar-SA"/>
        </w:rPr>
        <w:t>конкурсне документације)</w:t>
      </w:r>
      <w:r>
        <w:rPr>
          <w:rFonts w:ascii="Times New Roman" w:eastAsia="Arial Unicode MS" w:hAnsi="Times New Roman" w:cs="Times New Roman"/>
          <w:color w:val="000000"/>
          <w:kern w:val="2"/>
          <w:sz w:val="24"/>
          <w:szCs w:val="24"/>
          <w:lang w:val="x-none" w:eastAsia="ar-SA"/>
        </w:rPr>
        <w:t>.</w:t>
      </w:r>
      <w:r>
        <w:rPr>
          <w:rFonts w:ascii="Times New Roman" w:eastAsia="Arial Unicode MS" w:hAnsi="Times New Roman" w:cs="Times New Roman"/>
          <w:color w:val="000000"/>
          <w:kern w:val="2"/>
          <w:sz w:val="24"/>
          <w:szCs w:val="24"/>
          <w:lang w:val="sr-Cyrl-RS" w:eastAsia="ar-SA"/>
        </w:rPr>
        <w:t xml:space="preserve"> </w:t>
      </w:r>
      <w:r>
        <w:rPr>
          <w:rFonts w:ascii="Times New Roman" w:eastAsia="Arial Unicode MS" w:hAnsi="Times New Roman" w:cs="Times New Roman"/>
          <w:b/>
          <w:bCs/>
          <w:color w:val="000000"/>
          <w:kern w:val="2"/>
          <w:sz w:val="24"/>
          <w:szCs w:val="24"/>
          <w:lang w:val="x-none" w:eastAsia="ar-SA"/>
        </w:rPr>
        <w:t>Напомена: Достављање обрасца трошкова припреме понуде није обавезно.</w:t>
      </w:r>
    </w:p>
    <w:p w:rsidR="003520EC" w:rsidRDefault="003520EC" w:rsidP="003520EC">
      <w:pPr>
        <w:pStyle w:val="NormalWeb"/>
        <w:tabs>
          <w:tab w:val="left" w:pos="630"/>
        </w:tabs>
        <w:suppressAutoHyphens/>
        <w:spacing w:after="0" w:line="100" w:lineRule="atLeast"/>
        <w:jc w:val="both"/>
        <w:rPr>
          <w:rFonts w:ascii="Times New Roman" w:eastAsia="Arial Unicode MS" w:hAnsi="Times New Roman" w:cs="Times New Roman"/>
          <w:kern w:val="2"/>
          <w:sz w:val="24"/>
          <w:szCs w:val="24"/>
          <w:lang w:val="x-none" w:eastAsia="ar-SA"/>
        </w:rPr>
      </w:pPr>
      <w:r>
        <w:rPr>
          <w:rFonts w:ascii="Times New Roman" w:eastAsia="Arial Unicode MS" w:hAnsi="Times New Roman" w:cs="Times New Roman"/>
          <w:kern w:val="2"/>
          <w:sz w:val="24"/>
          <w:szCs w:val="24"/>
          <w:lang w:val="x-none" w:eastAsia="ar-SA"/>
        </w:rPr>
        <w:t>Трошкове припреме и подношења понуде сноси искључиво понуђач и не може</w:t>
      </w:r>
      <w:r>
        <w:rPr>
          <w:rFonts w:ascii="Times New Roman" w:eastAsia="Arial Unicode MS" w:hAnsi="Times New Roman" w:cs="Times New Roman"/>
          <w:kern w:val="2"/>
          <w:sz w:val="24"/>
          <w:szCs w:val="24"/>
          <w:lang w:val="x-none" w:eastAsia="ar-SA"/>
        </w:rPr>
        <w:br/>
        <w:t>тражити од наручиоца накнаду трошкова.</w:t>
      </w:r>
    </w:p>
    <w:p w:rsidR="003520EC" w:rsidRDefault="003520EC" w:rsidP="003520EC">
      <w:pPr>
        <w:pStyle w:val="NormalWeb"/>
        <w:tabs>
          <w:tab w:val="left" w:pos="630"/>
        </w:tabs>
        <w:suppressAutoHyphens/>
        <w:spacing w:after="120" w:line="100" w:lineRule="atLeast"/>
        <w:jc w:val="both"/>
        <w:rPr>
          <w:rFonts w:ascii="Times New Roman" w:eastAsia="Arial Unicode MS" w:hAnsi="Times New Roman" w:cs="Times New Roman"/>
          <w:b/>
          <w:bCs/>
          <w:iCs/>
          <w:kern w:val="2"/>
          <w:sz w:val="24"/>
          <w:szCs w:val="24"/>
          <w:lang w:val="x-none" w:eastAsia="ar-SA"/>
        </w:rPr>
      </w:pPr>
      <w:r>
        <w:rPr>
          <w:rFonts w:ascii="Times New Roman" w:eastAsia="Arial Unicode MS" w:hAnsi="Times New Roman" w:cs="Times New Roman"/>
          <w:kern w:val="2"/>
          <w:sz w:val="24"/>
          <w:szCs w:val="24"/>
          <w:lang w:val="x-none" w:eastAsia="ar-SA"/>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w:t>
      </w:r>
    </w:p>
    <w:p w:rsidR="003520EC" w:rsidRDefault="003520EC" w:rsidP="003520EC">
      <w:pPr>
        <w:numPr>
          <w:ilvl w:val="0"/>
          <w:numId w:val="26"/>
        </w:numPr>
        <w:tabs>
          <w:tab w:val="left" w:pos="567"/>
        </w:tabs>
        <w:spacing w:after="120"/>
        <w:ind w:left="0" w:firstLine="426"/>
        <w:jc w:val="both"/>
        <w:rPr>
          <w:color w:val="auto"/>
          <w:lang w:val="sr-Cyrl-RS"/>
        </w:rPr>
      </w:pPr>
      <w:r>
        <w:rPr>
          <w:color w:val="auto"/>
        </w:rPr>
        <w:t xml:space="preserve">Уколико понуду подноси група понуђача, саставни део заједничке понуде мора бити </w:t>
      </w:r>
      <w:r>
        <w:rPr>
          <w:b/>
          <w:color w:val="auto"/>
        </w:rPr>
        <w:t>споразум</w:t>
      </w:r>
      <w:r>
        <w:rPr>
          <w:color w:val="auto"/>
        </w:rPr>
        <w:t xml:space="preserve"> којим се понуђачи из групе међусобно и према наручиоцу обавезују на извршење јавне набавке, а који садржи податке из члана 81. ст</w:t>
      </w:r>
      <w:r>
        <w:rPr>
          <w:color w:val="auto"/>
          <w:lang w:val="sr-Cyrl-CS"/>
        </w:rPr>
        <w:t>.</w:t>
      </w:r>
      <w:r>
        <w:rPr>
          <w:color w:val="auto"/>
        </w:rPr>
        <w:t xml:space="preserve"> 4. тач</w:t>
      </w:r>
      <w:r>
        <w:rPr>
          <w:color w:val="auto"/>
          <w:lang w:val="sr-Cyrl-CS"/>
        </w:rPr>
        <w:t>.</w:t>
      </w:r>
      <w:r>
        <w:rPr>
          <w:color w:val="auto"/>
        </w:rPr>
        <w:t xml:space="preserve"> 1</w:t>
      </w:r>
      <w:r>
        <w:rPr>
          <w:color w:val="auto"/>
          <w:lang w:val="sr-Cyrl-RS"/>
        </w:rPr>
        <w:t>) до 2)</w:t>
      </w:r>
      <w:r>
        <w:rPr>
          <w:color w:val="auto"/>
        </w:rPr>
        <w:t xml:space="preserve"> З</w:t>
      </w:r>
      <w:r>
        <w:rPr>
          <w:color w:val="auto"/>
          <w:lang w:val="sr-Cyrl-RS"/>
        </w:rPr>
        <w:t>ЈН.</w:t>
      </w:r>
    </w:p>
    <w:p w:rsidR="003520EC" w:rsidRDefault="003520EC" w:rsidP="003520EC">
      <w:pPr>
        <w:numPr>
          <w:ilvl w:val="0"/>
          <w:numId w:val="26"/>
        </w:numPr>
        <w:tabs>
          <w:tab w:val="left" w:pos="567"/>
        </w:tabs>
        <w:spacing w:after="120"/>
        <w:ind w:left="0" w:firstLine="426"/>
        <w:jc w:val="both"/>
        <w:rPr>
          <w:color w:val="auto"/>
          <w:lang w:val="sr-Cyrl-CS"/>
        </w:rPr>
      </w:pPr>
      <w:r>
        <w:rPr>
          <w:color w:val="auto"/>
        </w:rPr>
        <w:t xml:space="preserve">Уколико понуђена цена укључује </w:t>
      </w:r>
      <w:r>
        <w:rPr>
          <w:b/>
          <w:bCs/>
          <w:color w:val="auto"/>
        </w:rPr>
        <w:t>увозну царину и друге дажбине</w:t>
      </w:r>
      <w:r>
        <w:rPr>
          <w:color w:val="auto"/>
        </w:rPr>
        <w:t>, понуђач</w:t>
      </w:r>
      <w:r>
        <w:rPr>
          <w:color w:val="auto"/>
          <w:lang w:val="sr-Cyrl-CS"/>
        </w:rPr>
        <w:t xml:space="preserve"> </w:t>
      </w:r>
      <w:r>
        <w:rPr>
          <w:color w:val="auto"/>
        </w:rPr>
        <w:t>је дужан да тај део одвојено искаже у динарима у Изјави коју ће да изради, овери печатом, потпише и достави у склопу понуде.</w:t>
      </w:r>
    </w:p>
    <w:p w:rsidR="003520EC" w:rsidRDefault="003520EC" w:rsidP="003520EC">
      <w:pPr>
        <w:pStyle w:val="NormalWeb"/>
        <w:numPr>
          <w:ilvl w:val="0"/>
          <w:numId w:val="26"/>
        </w:numPr>
        <w:tabs>
          <w:tab w:val="left" w:pos="567"/>
        </w:tabs>
        <w:suppressAutoHyphens/>
        <w:spacing w:after="120" w:line="100" w:lineRule="atLeast"/>
        <w:ind w:left="0" w:firstLine="426"/>
        <w:jc w:val="both"/>
        <w:rPr>
          <w:rFonts w:ascii="Times New Roman" w:eastAsia="Arial Unicode MS" w:hAnsi="Times New Roman" w:cs="Times New Roman"/>
          <w:bCs/>
          <w:iCs/>
          <w:kern w:val="2"/>
          <w:sz w:val="24"/>
          <w:szCs w:val="24"/>
          <w:lang w:val="sr-Cyrl-CS" w:eastAsia="ar-SA"/>
        </w:rPr>
      </w:pPr>
      <w:r>
        <w:rPr>
          <w:rFonts w:ascii="Times New Roman" w:eastAsia="Arial Unicode MS" w:hAnsi="Times New Roman" w:cs="Times New Roman"/>
          <w:b/>
          <w:iCs/>
          <w:kern w:val="2"/>
          <w:sz w:val="24"/>
          <w:szCs w:val="24"/>
          <w:lang w:val="sr-Cyrl-CS" w:eastAsia="ar-SA"/>
        </w:rPr>
        <w:t>Овлашћење за представника понуђача (образац 9)</w:t>
      </w:r>
      <w:r>
        <w:rPr>
          <w:rFonts w:ascii="Times New Roman" w:eastAsia="Arial Unicode MS" w:hAnsi="Times New Roman" w:cs="Times New Roman"/>
          <w:iCs/>
          <w:kern w:val="2"/>
          <w:sz w:val="24"/>
          <w:szCs w:val="24"/>
          <w:lang w:val="sr-Cyrl-CS" w:eastAsia="ar-SA"/>
        </w:rPr>
        <w:t xml:space="preserve"> </w:t>
      </w:r>
      <w:r>
        <w:rPr>
          <w:rFonts w:ascii="Times New Roman" w:eastAsia="Arial Unicode MS" w:hAnsi="Times New Roman" w:cs="Times New Roman"/>
          <w:iCs/>
          <w:kern w:val="2"/>
          <w:sz w:val="24"/>
          <w:szCs w:val="24"/>
          <w:lang w:val="sr-Cyrl-RS" w:eastAsia="ar-SA"/>
        </w:rPr>
        <w:t>може се поднети</w:t>
      </w:r>
      <w:r>
        <w:rPr>
          <w:rFonts w:ascii="Times New Roman" w:eastAsia="Arial Unicode MS" w:hAnsi="Times New Roman" w:cs="Times New Roman"/>
          <w:iCs/>
          <w:kern w:val="2"/>
          <w:sz w:val="24"/>
          <w:szCs w:val="24"/>
          <w:lang w:val="sr-Cyrl-CS" w:eastAsia="ar-SA"/>
        </w:rPr>
        <w:t xml:space="preserve"> до отварања понуда</w:t>
      </w:r>
      <w:r>
        <w:rPr>
          <w:rFonts w:ascii="Times New Roman" w:eastAsia="Arial Unicode MS" w:hAnsi="Times New Roman" w:cs="Times New Roman"/>
          <w:bCs/>
          <w:iCs/>
          <w:kern w:val="2"/>
          <w:sz w:val="24"/>
          <w:szCs w:val="24"/>
          <w:lang w:val="sr-Cyrl-CS" w:eastAsia="ar-SA"/>
        </w:rPr>
        <w:t>.</w:t>
      </w:r>
    </w:p>
    <w:p w:rsidR="003520EC" w:rsidRDefault="003520EC" w:rsidP="003520EC">
      <w:pPr>
        <w:pStyle w:val="NormalWeb"/>
        <w:suppressAutoHyphens/>
        <w:spacing w:after="0" w:line="100" w:lineRule="atLeast"/>
        <w:jc w:val="both"/>
        <w:rPr>
          <w:rFonts w:ascii="Times New Roman" w:eastAsia="Arial Unicode MS" w:hAnsi="Times New Roman" w:cs="Times New Roman"/>
          <w:bCs/>
          <w:iCs/>
          <w:kern w:val="2"/>
          <w:sz w:val="24"/>
          <w:szCs w:val="24"/>
          <w:lang w:val="x-none" w:eastAsia="ar-SA"/>
        </w:rPr>
      </w:pPr>
      <w:r>
        <w:rPr>
          <w:rFonts w:ascii="Times New Roman" w:eastAsia="Arial Unicode MS" w:hAnsi="Times New Roman" w:cs="Times New Roman"/>
          <w:bCs/>
          <w:iCs/>
          <w:kern w:val="2"/>
          <w:sz w:val="24"/>
          <w:szCs w:val="24"/>
          <w:lang w:val="x-none" w:eastAsia="ar-SA"/>
        </w:rPr>
        <w:t xml:space="preserve">Понудом мора бити доказано испуњење обавезних и додатних услова од којих зависи прихватљивост понуде. </w:t>
      </w:r>
    </w:p>
    <w:p w:rsidR="003520EC" w:rsidRDefault="003520EC" w:rsidP="003520EC">
      <w:pPr>
        <w:pStyle w:val="NormalWeb"/>
        <w:suppressAutoHyphens/>
        <w:spacing w:after="0" w:line="100" w:lineRule="atLeast"/>
        <w:jc w:val="both"/>
        <w:rPr>
          <w:rFonts w:ascii="Times New Roman" w:eastAsia="Arial Unicode MS" w:hAnsi="Times New Roman" w:cs="Times New Roman"/>
          <w:bCs/>
          <w:iCs/>
          <w:kern w:val="2"/>
          <w:sz w:val="24"/>
          <w:szCs w:val="24"/>
          <w:lang w:val="sr-Cyrl-RS" w:eastAsia="ar-SA"/>
        </w:rPr>
      </w:pPr>
      <w:r>
        <w:rPr>
          <w:rFonts w:ascii="Times New Roman" w:eastAsia="Arial Unicode MS" w:hAnsi="Times New Roman" w:cs="Times New Roman"/>
          <w:bCs/>
          <w:iCs/>
          <w:kern w:val="2"/>
          <w:sz w:val="24"/>
          <w:szCs w:val="24"/>
          <w:lang w:val="x-none" w:eastAsia="ar-SA"/>
        </w:rPr>
        <w:t xml:space="preserve">Понуда мора бити сачињена тако да је из ње могуће утврдити њену стварну садржину и да је могуће упоредити је са другим понудама. У супротном, понуда ће бити </w:t>
      </w:r>
      <w:r>
        <w:rPr>
          <w:rFonts w:ascii="Times New Roman" w:eastAsia="Arial Unicode MS" w:hAnsi="Times New Roman" w:cs="Times New Roman"/>
          <w:bCs/>
          <w:iCs/>
          <w:kern w:val="2"/>
          <w:sz w:val="24"/>
          <w:szCs w:val="24"/>
          <w:lang w:val="sr-Cyrl-RS" w:eastAsia="ar-SA"/>
        </w:rPr>
        <w:t>одбијена због битних недостатака понуде.</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9030"/>
      </w:tblGrid>
      <w:tr w:rsidR="003520EC" w:rsidTr="007529FC">
        <w:tc>
          <w:tcPr>
            <w:tcW w:w="9030" w:type="dxa"/>
            <w:hideMark/>
          </w:tcPr>
          <w:p w:rsidR="003520EC" w:rsidRDefault="003520EC" w:rsidP="007529FC">
            <w:pPr>
              <w:jc w:val="both"/>
              <w:rPr>
                <w:i/>
                <w:iCs/>
                <w:color w:val="auto"/>
              </w:rPr>
            </w:pPr>
            <w:r>
              <w:rPr>
                <w:b/>
                <w:bCs/>
                <w:i/>
                <w:iCs/>
                <w:color w:val="auto"/>
              </w:rPr>
              <w:lastRenderedPageBreak/>
              <w:t>Напомена:</w:t>
            </w:r>
          </w:p>
          <w:p w:rsidR="003520EC" w:rsidRDefault="003520EC" w:rsidP="00A202DB">
            <w:pPr>
              <w:pStyle w:val="NormalWeb"/>
              <w:suppressAutoHyphens/>
              <w:spacing w:after="0" w:line="100" w:lineRule="atLeast"/>
              <w:jc w:val="both"/>
              <w:rPr>
                <w:rFonts w:ascii="Times New Roman" w:eastAsia="Arial Unicode MS" w:hAnsi="Times New Roman" w:cs="Times New Roman"/>
                <w:b/>
                <w:i/>
                <w:iCs/>
                <w:kern w:val="2"/>
                <w:sz w:val="24"/>
                <w:szCs w:val="24"/>
                <w:lang w:val="sr-Cyrl-RS" w:eastAsia="ar-SA"/>
              </w:rPr>
            </w:pPr>
            <w:r>
              <w:rPr>
                <w:rFonts w:ascii="Times New Roman" w:eastAsia="Arial Unicode MS" w:hAnsi="Times New Roman" w:cs="Times New Roman"/>
                <w:i/>
                <w:iCs/>
                <w:kern w:val="2"/>
                <w:sz w:val="24"/>
                <w:szCs w:val="24"/>
                <w:lang w:val="x-none" w:eastAsia="ar-SA"/>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w:t>
            </w:r>
            <w:r>
              <w:rPr>
                <w:rFonts w:ascii="Times New Roman" w:eastAsia="Arial Unicode MS" w:hAnsi="Times New Roman" w:cs="Times New Roman"/>
                <w:i/>
                <w:iCs/>
                <w:kern w:val="2"/>
                <w:sz w:val="24"/>
                <w:szCs w:val="24"/>
                <w:lang w:val="sr-Cyrl-RS" w:eastAsia="ar-SA"/>
              </w:rPr>
              <w:t xml:space="preserve">, изузев образаца који подразумевају давање изјава под матерјалном и кривичном одговорношћу (нпр. Изјава о независној понуди, Изјава о испуњавању услова из чл. 75. </w:t>
            </w:r>
            <w:r w:rsidR="00A202DB">
              <w:rPr>
                <w:rFonts w:ascii="Times New Roman" w:eastAsia="Arial Unicode MS" w:hAnsi="Times New Roman" w:cs="Times New Roman"/>
                <w:i/>
                <w:iCs/>
                <w:kern w:val="2"/>
                <w:sz w:val="24"/>
                <w:szCs w:val="24"/>
                <w:lang w:val="sr-Cyrl-RS" w:eastAsia="ar-SA"/>
              </w:rPr>
              <w:t xml:space="preserve">и 76. </w:t>
            </w:r>
            <w:r>
              <w:rPr>
                <w:rFonts w:ascii="Times New Roman" w:eastAsia="Arial Unicode MS" w:hAnsi="Times New Roman" w:cs="Times New Roman"/>
                <w:i/>
                <w:iCs/>
                <w:kern w:val="2"/>
                <w:sz w:val="24"/>
                <w:szCs w:val="24"/>
                <w:lang w:val="sr-Cyrl-RS" w:eastAsia="ar-SA"/>
              </w:rPr>
              <w:t>ЗЈН), који морају бити потписани и оверени печатом од стране сваког понуђача из групе понуђача.</w:t>
            </w:r>
            <w:r>
              <w:rPr>
                <w:rFonts w:ascii="Times New Roman" w:eastAsia="Arial Unicode MS" w:hAnsi="Times New Roman" w:cs="Times New Roman"/>
                <w:bCs/>
                <w:i/>
                <w:iCs/>
                <w:kern w:val="2"/>
                <w:sz w:val="24"/>
                <w:szCs w:val="24"/>
                <w:lang w:val="sr-Cyrl-RS" w:eastAsia="ar-SA"/>
              </w:rPr>
              <w:t xml:space="preserve"> У случају да се понуђачи определе да</w:t>
            </w:r>
            <w:r>
              <w:rPr>
                <w:rFonts w:ascii="Times New Roman" w:eastAsia="Arial Unicode MS" w:hAnsi="Times New Roman" w:cs="Times New Roman"/>
                <w:i/>
                <w:iCs/>
                <w:kern w:val="2"/>
                <w:sz w:val="24"/>
                <w:szCs w:val="24"/>
                <w:lang w:val="x-none" w:eastAsia="ar-SA"/>
              </w:rPr>
              <w:t xml:space="preserve"> јед</w:t>
            </w:r>
            <w:r>
              <w:rPr>
                <w:rFonts w:ascii="Times New Roman" w:eastAsia="Arial Unicode MS" w:hAnsi="Times New Roman" w:cs="Times New Roman"/>
                <w:i/>
                <w:iCs/>
                <w:kern w:val="2"/>
                <w:sz w:val="24"/>
                <w:szCs w:val="24"/>
                <w:lang w:val="sr-Cyrl-RS" w:eastAsia="ar-SA"/>
              </w:rPr>
              <w:t xml:space="preserve">ан </w:t>
            </w:r>
            <w:r>
              <w:rPr>
                <w:rFonts w:ascii="Times New Roman" w:eastAsia="Arial Unicode MS" w:hAnsi="Times New Roman" w:cs="Times New Roman"/>
                <w:i/>
                <w:iCs/>
                <w:kern w:val="2"/>
                <w:sz w:val="24"/>
                <w:szCs w:val="24"/>
                <w:lang w:val="x-none" w:eastAsia="ar-SA"/>
              </w:rPr>
              <w:t>понуђач из групе потпис</w:t>
            </w:r>
            <w:r>
              <w:rPr>
                <w:rFonts w:ascii="Times New Roman" w:eastAsia="Arial Unicode MS" w:hAnsi="Times New Roman" w:cs="Times New Roman"/>
                <w:i/>
                <w:iCs/>
                <w:kern w:val="2"/>
                <w:sz w:val="24"/>
                <w:szCs w:val="24"/>
                <w:lang w:val="sr-Cyrl-RS" w:eastAsia="ar-SA"/>
              </w:rPr>
              <w:t xml:space="preserve">ује </w:t>
            </w:r>
            <w:r>
              <w:rPr>
                <w:rFonts w:ascii="Times New Roman" w:eastAsia="Arial Unicode MS" w:hAnsi="Times New Roman" w:cs="Times New Roman"/>
                <w:i/>
                <w:iCs/>
                <w:kern w:val="2"/>
                <w:sz w:val="24"/>
                <w:szCs w:val="24"/>
                <w:lang w:val="x-none" w:eastAsia="ar-SA"/>
              </w:rPr>
              <w:t>и печатом оверава обрасце дате у конкурсној документацији</w:t>
            </w:r>
            <w:r>
              <w:rPr>
                <w:rFonts w:ascii="Times New Roman" w:eastAsia="Arial Unicode MS" w:hAnsi="Times New Roman" w:cs="Times New Roman"/>
                <w:i/>
                <w:iCs/>
                <w:kern w:val="2"/>
                <w:sz w:val="24"/>
                <w:szCs w:val="24"/>
                <w:lang w:val="sr-Cyrl-RS" w:eastAsia="ar-SA"/>
              </w:rPr>
              <w:t xml:space="preserve"> (изузев образаца који подразумевају давање изјава под материјалном и кривичном одговорношћу),</w:t>
            </w:r>
            <w:r>
              <w:rPr>
                <w:rFonts w:ascii="Times New Roman" w:eastAsia="Arial Unicode MS" w:hAnsi="Times New Roman" w:cs="Times New Roman"/>
                <w:bCs/>
                <w:i/>
                <w:iCs/>
                <w:kern w:val="2"/>
                <w:sz w:val="24"/>
                <w:szCs w:val="24"/>
                <w:lang w:val="sr-Cyrl-RS" w:eastAsia="ar-SA"/>
              </w:rPr>
              <w:t xml:space="preserve"> наведено треба дефинисати </w:t>
            </w:r>
            <w:r>
              <w:rPr>
                <w:rFonts w:ascii="Times New Roman" w:eastAsia="Arial Unicode MS" w:hAnsi="Times New Roman" w:cs="Times New Roman"/>
                <w:i/>
                <w:kern w:val="2"/>
                <w:sz w:val="24"/>
                <w:szCs w:val="24"/>
                <w:lang w:val="x-none" w:eastAsia="ar-SA"/>
              </w:rPr>
              <w:t>споразум</w:t>
            </w:r>
            <w:r>
              <w:rPr>
                <w:rFonts w:ascii="Times New Roman" w:eastAsia="Arial Unicode MS" w:hAnsi="Times New Roman" w:cs="Times New Roman"/>
                <w:i/>
                <w:kern w:val="2"/>
                <w:sz w:val="24"/>
                <w:szCs w:val="24"/>
                <w:lang w:val="sr-Cyrl-RS" w:eastAsia="ar-SA"/>
              </w:rPr>
              <w:t>ом</w:t>
            </w:r>
            <w:r>
              <w:rPr>
                <w:rFonts w:ascii="Times New Roman" w:eastAsia="Arial Unicode MS" w:hAnsi="Times New Roman" w:cs="Times New Roman"/>
                <w:i/>
                <w:kern w:val="2"/>
                <w:sz w:val="24"/>
                <w:szCs w:val="24"/>
                <w:lang w:val="x-none" w:eastAsia="ar-SA"/>
              </w:rPr>
              <w:t xml:space="preserve"> којим се понуђачи из групе међусобно и према наручиоцу обавезују на извршење јавне набавке</w:t>
            </w:r>
            <w:r>
              <w:rPr>
                <w:rFonts w:ascii="Times New Roman" w:eastAsia="Arial Unicode MS" w:hAnsi="Times New Roman" w:cs="Times New Roman"/>
                <w:i/>
                <w:kern w:val="2"/>
                <w:sz w:val="24"/>
                <w:szCs w:val="24"/>
                <w:lang w:val="sr-Cyrl-RS" w:eastAsia="ar-SA"/>
              </w:rPr>
              <w:t>, а који чини саставни део заједничке понуде сагласно чл. 81. ЗЈН.</w:t>
            </w:r>
          </w:p>
        </w:tc>
      </w:tr>
    </w:tbl>
    <w:p w:rsidR="003520EC" w:rsidRDefault="003520EC" w:rsidP="003520EC">
      <w:pPr>
        <w:tabs>
          <w:tab w:val="num" w:pos="360"/>
          <w:tab w:val="num" w:pos="1331"/>
        </w:tabs>
        <w:suppressAutoHyphens w:val="0"/>
        <w:spacing w:line="240" w:lineRule="auto"/>
        <w:jc w:val="both"/>
        <w:rPr>
          <w:rFonts w:eastAsia="Times New Roman"/>
          <w:b/>
          <w:bCs/>
          <w:color w:val="auto"/>
          <w:kern w:val="0"/>
          <w:sz w:val="22"/>
          <w:szCs w:val="22"/>
          <w:u w:val="single"/>
          <w:lang w:val="sr-Cyrl-CS" w:eastAsia="en-US"/>
        </w:rPr>
      </w:pPr>
    </w:p>
    <w:p w:rsidR="003520EC" w:rsidRDefault="003520EC" w:rsidP="003520EC">
      <w:pPr>
        <w:rPr>
          <w:b/>
          <w:lang w:val="sr-Cyrl-CS" w:eastAsia="en-US"/>
        </w:rPr>
      </w:pPr>
      <w:r>
        <w:rPr>
          <w:b/>
          <w:lang w:val="sr-Cyrl-CS" w:eastAsia="en-US"/>
        </w:rPr>
        <w:t xml:space="preserve">2.3 Грешке при сачињавању понуде  </w:t>
      </w:r>
    </w:p>
    <w:p w:rsidR="003520EC" w:rsidRDefault="003520EC" w:rsidP="003520EC">
      <w:pPr>
        <w:suppressAutoHyphens w:val="0"/>
        <w:spacing w:line="240" w:lineRule="auto"/>
        <w:jc w:val="both"/>
        <w:rPr>
          <w:rFonts w:eastAsia="Times New Roman"/>
          <w:bCs/>
          <w:color w:val="auto"/>
          <w:kern w:val="0"/>
          <w:lang w:val="sr-Cyrl-CS" w:eastAsia="en-US"/>
        </w:rPr>
      </w:pPr>
      <w:r>
        <w:rPr>
          <w:rFonts w:eastAsia="Times New Roman"/>
          <w:bCs/>
          <w:color w:val="auto"/>
          <w:kern w:val="0"/>
          <w:lang w:val="sr-Cyrl-CS" w:eastAsia="en-US"/>
        </w:rPr>
        <w:t>Уколико се приликом сачињавања понуде начини грешка (у писању речи-текста, заокруживању понуђених опција, уношењу цифара или сл.), понуђач може исту исправити тако што ће погрешно написане речи-текст, заокружену опцију, погрешно уписане цифре или сл. прецртати, а након тога поред исправљеног дела понуде ставити печат и потпис одговорног лица понуђача.</w:t>
      </w:r>
    </w:p>
    <w:p w:rsidR="003520EC" w:rsidRDefault="003520EC" w:rsidP="003520EC">
      <w:pPr>
        <w:suppressAutoHyphens w:val="0"/>
        <w:spacing w:line="240" w:lineRule="auto"/>
        <w:jc w:val="both"/>
        <w:rPr>
          <w:rFonts w:eastAsia="Times New Roman"/>
          <w:bCs/>
          <w:color w:val="auto"/>
          <w:kern w:val="0"/>
          <w:lang w:eastAsia="en-US"/>
        </w:rPr>
      </w:pPr>
    </w:p>
    <w:tbl>
      <w:tblPr>
        <w:tblW w:w="0" w:type="auto"/>
        <w:tblLook w:val="01E0" w:firstRow="1" w:lastRow="1" w:firstColumn="1" w:lastColumn="1" w:noHBand="0" w:noVBand="0"/>
      </w:tblPr>
      <w:tblGrid>
        <w:gridCol w:w="8856"/>
      </w:tblGrid>
      <w:tr w:rsidR="003520EC" w:rsidTr="007529FC">
        <w:tc>
          <w:tcPr>
            <w:tcW w:w="8856" w:type="dxa"/>
            <w:hideMark/>
          </w:tcPr>
          <w:p w:rsidR="003520EC" w:rsidRDefault="003520EC" w:rsidP="007529FC">
            <w:pPr>
              <w:rPr>
                <w:b/>
                <w:lang w:val="sr-Cyrl-CS" w:eastAsia="en-US"/>
              </w:rPr>
            </w:pPr>
            <w:r>
              <w:rPr>
                <w:b/>
                <w:lang w:val="sr-Cyrl-CS" w:eastAsia="en-US"/>
              </w:rPr>
              <w:t>2.4. Поступак отварања понуда</w:t>
            </w:r>
          </w:p>
        </w:tc>
      </w:tr>
    </w:tbl>
    <w:p w:rsidR="003520EC" w:rsidRPr="00E34377" w:rsidRDefault="003520EC" w:rsidP="003520EC">
      <w:pPr>
        <w:pBdr>
          <w:top w:val="single" w:sz="4" w:space="1" w:color="auto"/>
          <w:left w:val="single" w:sz="4" w:space="4" w:color="auto"/>
          <w:bottom w:val="single" w:sz="4" w:space="1" w:color="auto"/>
          <w:right w:val="single" w:sz="4" w:space="4" w:color="auto"/>
        </w:pBdr>
        <w:suppressAutoHyphens w:val="0"/>
        <w:spacing w:line="240" w:lineRule="auto"/>
        <w:jc w:val="both"/>
        <w:rPr>
          <w:rFonts w:eastAsia="Times New Roman"/>
          <w:b/>
          <w:color w:val="auto"/>
          <w:kern w:val="0"/>
          <w:lang w:val="sr-Cyrl-CS" w:eastAsia="en-US"/>
        </w:rPr>
      </w:pPr>
      <w:r>
        <w:rPr>
          <w:rFonts w:eastAsia="Times New Roman"/>
          <w:color w:val="auto"/>
          <w:kern w:val="0"/>
          <w:lang w:val="sr-Cyrl-CS" w:eastAsia="en-US"/>
        </w:rPr>
        <w:t xml:space="preserve">Отварање понуда је јавно. Отварање се врши у просторијама </w:t>
      </w:r>
      <w:r>
        <w:rPr>
          <w:lang w:val="sr-Cyrl-CS"/>
        </w:rPr>
        <w:t xml:space="preserve">ОШ „Бранко Радичевић“ у </w:t>
      </w:r>
      <w:r>
        <w:rPr>
          <w:lang w:val="sr-Cyrl-CS" w:eastAsia="en-US"/>
        </w:rPr>
        <w:t>Неготину</w:t>
      </w:r>
      <w:r>
        <w:rPr>
          <w:lang w:val="sr-Cyrl-CS"/>
        </w:rPr>
        <w:t xml:space="preserve">, ул. </w:t>
      </w:r>
      <w:r>
        <w:t xml:space="preserve">Интернационалних бригада број </w:t>
      </w:r>
      <w:r>
        <w:rPr>
          <w:lang w:val="sr-Cyrl-RS"/>
        </w:rPr>
        <w:t>57</w:t>
      </w:r>
      <w:r>
        <w:rPr>
          <w:lang w:val="sr-Cyrl-CS"/>
        </w:rPr>
        <w:t xml:space="preserve">, </w:t>
      </w:r>
      <w:r>
        <w:rPr>
          <w:rFonts w:eastAsia="Times New Roman"/>
          <w:color w:val="auto"/>
          <w:kern w:val="0"/>
          <w:lang w:val="sr-Cyrl-CS" w:eastAsia="en-US"/>
        </w:rPr>
        <w:t xml:space="preserve">последњег дана рока  за достављање понуда </w:t>
      </w:r>
      <w:r w:rsidR="000E11D2" w:rsidRPr="00BE680E">
        <w:rPr>
          <w:rFonts w:eastAsia="Times New Roman"/>
          <w:b/>
          <w:color w:val="auto"/>
          <w:kern w:val="0"/>
          <w:lang w:eastAsia="en-US"/>
        </w:rPr>
        <w:t>1</w:t>
      </w:r>
      <w:r w:rsidR="00BE680E" w:rsidRPr="00BE680E">
        <w:rPr>
          <w:rFonts w:eastAsia="Times New Roman"/>
          <w:b/>
          <w:color w:val="auto"/>
          <w:kern w:val="0"/>
          <w:lang w:val="sr-Cyrl-RS" w:eastAsia="en-US"/>
        </w:rPr>
        <w:t>1</w:t>
      </w:r>
      <w:r w:rsidRPr="00BE680E">
        <w:rPr>
          <w:rFonts w:eastAsia="Times New Roman"/>
          <w:b/>
          <w:color w:val="auto"/>
          <w:kern w:val="0"/>
          <w:lang w:val="sr-Cyrl-CS" w:eastAsia="en-US"/>
        </w:rPr>
        <w:t>.10.2016</w:t>
      </w:r>
      <w:r w:rsidRPr="00E34377">
        <w:rPr>
          <w:rFonts w:eastAsia="Times New Roman"/>
          <w:b/>
          <w:color w:val="auto"/>
          <w:kern w:val="0"/>
          <w:lang w:val="sr-Cyrl-CS" w:eastAsia="en-US"/>
        </w:rPr>
        <w:t>. год. са почетком у 09</w:t>
      </w:r>
      <w:r w:rsidRPr="00E34377">
        <w:rPr>
          <w:rFonts w:eastAsia="Times New Roman"/>
          <w:b/>
          <w:color w:val="auto"/>
          <w:kern w:val="0"/>
          <w:lang w:val="sr-Cyrl-RS" w:eastAsia="en-US"/>
        </w:rPr>
        <w:t xml:space="preserve"> </w:t>
      </w:r>
      <w:r w:rsidRPr="00E34377">
        <w:rPr>
          <w:rFonts w:eastAsia="Times New Roman"/>
          <w:b/>
          <w:color w:val="auto"/>
          <w:kern w:val="0"/>
          <w:lang w:val="sr-Cyrl-CS" w:eastAsia="en-US"/>
        </w:rPr>
        <w:t xml:space="preserve">часова и 30 минута. </w:t>
      </w:r>
    </w:p>
    <w:p w:rsidR="003520EC" w:rsidRDefault="003520EC" w:rsidP="003520EC">
      <w:pPr>
        <w:suppressAutoHyphens w:val="0"/>
        <w:spacing w:line="240" w:lineRule="auto"/>
        <w:jc w:val="both"/>
        <w:rPr>
          <w:rFonts w:eastAsia="Times New Roman"/>
          <w:color w:val="auto"/>
          <w:kern w:val="0"/>
          <w:lang w:val="sr-Cyrl-CS" w:eastAsia="en-US"/>
        </w:rPr>
      </w:pPr>
      <w:r>
        <w:rPr>
          <w:rFonts w:eastAsia="Times New Roman"/>
          <w:color w:val="auto"/>
          <w:kern w:val="0"/>
          <w:lang w:val="sr-Cyrl-CS" w:eastAsia="en-US"/>
        </w:rPr>
        <w:t>Приликом отварања понуда води се записник о отварању понуда. У записнику о отварању понуда уписују се сви подаци из чл. 104 ЗЈН. Записник о отварању понуда, након завршеног поступка отварања, потписују чланови Комисије за јавну набавку и присутни овлашћени представници понуђача, који преузимају записник.</w:t>
      </w:r>
    </w:p>
    <w:p w:rsidR="003520EC" w:rsidRDefault="003520EC" w:rsidP="003520EC">
      <w:pPr>
        <w:suppressAutoHyphens w:val="0"/>
        <w:spacing w:line="240" w:lineRule="auto"/>
        <w:jc w:val="both"/>
        <w:rPr>
          <w:rFonts w:eastAsia="Times New Roman"/>
          <w:color w:val="auto"/>
          <w:kern w:val="0"/>
          <w:lang w:val="sr-Cyrl-CS" w:eastAsia="en-US"/>
        </w:rPr>
      </w:pPr>
      <w:r>
        <w:rPr>
          <w:rFonts w:eastAsia="Times New Roman"/>
          <w:color w:val="auto"/>
          <w:kern w:val="0"/>
          <w:lang w:val="sr-Cyrl-CS" w:eastAsia="en-US"/>
        </w:rPr>
        <w:t xml:space="preserve">Записник се доставља понуђачима који нису учествовали у поступку отварања понуда у року од три дана од дана јавног отварања понуда. </w:t>
      </w:r>
    </w:p>
    <w:p w:rsidR="003520EC" w:rsidRDefault="003520EC" w:rsidP="003520EC">
      <w:pPr>
        <w:tabs>
          <w:tab w:val="left" w:pos="720"/>
        </w:tabs>
        <w:suppressAutoHyphens w:val="0"/>
        <w:spacing w:line="240" w:lineRule="auto"/>
        <w:jc w:val="both"/>
        <w:rPr>
          <w:rFonts w:eastAsia="Times New Roman"/>
          <w:color w:val="auto"/>
          <w:kern w:val="0"/>
          <w:lang w:val="sr-Cyrl-CS" w:eastAsia="en-US"/>
        </w:rPr>
      </w:pPr>
      <w:r>
        <w:rPr>
          <w:rFonts w:eastAsia="Times New Roman"/>
          <w:color w:val="auto"/>
          <w:kern w:val="0"/>
          <w:lang w:val="sr-Cyrl-CS" w:eastAsia="en-US"/>
        </w:rPr>
        <w:t>Понуда</w:t>
      </w:r>
      <w:r>
        <w:rPr>
          <w:rFonts w:eastAsia="Times New Roman"/>
          <w:color w:val="auto"/>
          <w:kern w:val="0"/>
          <w:lang w:val="sr-Latn-CS" w:eastAsia="en-US"/>
        </w:rPr>
        <w:t xml:space="preserve"> за кој</w:t>
      </w:r>
      <w:r>
        <w:rPr>
          <w:rFonts w:eastAsia="Times New Roman"/>
          <w:color w:val="auto"/>
          <w:kern w:val="0"/>
          <w:lang w:val="sr-Cyrl-CS" w:eastAsia="en-US"/>
        </w:rPr>
        <w:t>у</w:t>
      </w:r>
      <w:r>
        <w:rPr>
          <w:rFonts w:eastAsia="Times New Roman"/>
          <w:color w:val="auto"/>
          <w:kern w:val="0"/>
          <w:lang w:val="sr-Latn-CS" w:eastAsia="en-US"/>
        </w:rPr>
        <w:t xml:space="preserve"> је </w:t>
      </w:r>
      <w:r>
        <w:rPr>
          <w:rFonts w:eastAsia="Times New Roman"/>
          <w:color w:val="auto"/>
          <w:kern w:val="0"/>
          <w:lang w:val="sr-Cyrl-CS" w:eastAsia="en-US"/>
        </w:rPr>
        <w:t xml:space="preserve">у року за подношење понуда достављено </w:t>
      </w:r>
      <w:r>
        <w:rPr>
          <w:rFonts w:eastAsia="Times New Roman"/>
          <w:color w:val="auto"/>
          <w:kern w:val="0"/>
          <w:lang w:val="sr-Latn-CS" w:eastAsia="en-US"/>
        </w:rPr>
        <w:t xml:space="preserve">обавештење о </w:t>
      </w:r>
      <w:r>
        <w:rPr>
          <w:rFonts w:eastAsia="Times New Roman"/>
          <w:color w:val="auto"/>
          <w:kern w:val="0"/>
          <w:lang w:val="sr-Cyrl-CS" w:eastAsia="en-US"/>
        </w:rPr>
        <w:t xml:space="preserve">опозиву понуде, </w:t>
      </w:r>
      <w:r>
        <w:rPr>
          <w:rFonts w:eastAsia="Times New Roman"/>
          <w:color w:val="auto"/>
          <w:kern w:val="0"/>
          <w:lang w:val="sr-Latn-CS" w:eastAsia="en-US"/>
        </w:rPr>
        <w:t xml:space="preserve">неће се отварати </w:t>
      </w:r>
      <w:r>
        <w:rPr>
          <w:rFonts w:eastAsia="Times New Roman"/>
          <w:color w:val="auto"/>
          <w:kern w:val="0"/>
          <w:lang w:val="sr-Cyrl-CS" w:eastAsia="en-US"/>
        </w:rPr>
        <w:t>и</w:t>
      </w:r>
      <w:r>
        <w:rPr>
          <w:rFonts w:eastAsia="Times New Roman"/>
          <w:color w:val="auto"/>
          <w:kern w:val="0"/>
          <w:lang w:val="sr-Latn-CS" w:eastAsia="en-US"/>
        </w:rPr>
        <w:t xml:space="preserve"> би</w:t>
      </w:r>
      <w:r>
        <w:rPr>
          <w:rFonts w:eastAsia="Times New Roman"/>
          <w:color w:val="auto"/>
          <w:kern w:val="0"/>
          <w:lang w:val="sr-Cyrl-CS" w:eastAsia="en-US"/>
        </w:rPr>
        <w:t>ће</w:t>
      </w:r>
      <w:r>
        <w:rPr>
          <w:rFonts w:eastAsia="Times New Roman"/>
          <w:color w:val="auto"/>
          <w:kern w:val="0"/>
          <w:lang w:val="sr-Latn-CS" w:eastAsia="en-US"/>
        </w:rPr>
        <w:t xml:space="preserve"> враћен</w:t>
      </w:r>
      <w:r>
        <w:rPr>
          <w:rFonts w:eastAsia="Times New Roman"/>
          <w:color w:val="auto"/>
          <w:kern w:val="0"/>
          <w:lang w:val="sr-Cyrl-CS" w:eastAsia="en-US"/>
        </w:rPr>
        <w:t>а подносиоцу.</w:t>
      </w:r>
    </w:p>
    <w:p w:rsidR="003520EC" w:rsidRDefault="003520EC" w:rsidP="003520EC">
      <w:pPr>
        <w:suppressAutoHyphens w:val="0"/>
        <w:spacing w:line="240" w:lineRule="auto"/>
        <w:jc w:val="both"/>
        <w:rPr>
          <w:lang w:val="sr-Latn-RS"/>
        </w:rPr>
      </w:pPr>
      <w:r>
        <w:rPr>
          <w:lang w:val="sr-Cyrl-CS"/>
        </w:rPr>
        <w:t>Представници понуђача који ће присуствовати поступку отварања понуда, дужни су да наручиоцу предају писмена пуномоћја, на основу којих ће доказати овлашћење за учешће у поступку јавног отварања.</w:t>
      </w:r>
      <w:r>
        <w:rPr>
          <w:lang w:val="sr-Latn-RS"/>
        </w:rPr>
        <w:t xml:space="preserve"> </w:t>
      </w:r>
    </w:p>
    <w:p w:rsidR="003520EC" w:rsidRDefault="003520EC" w:rsidP="003520EC">
      <w:pPr>
        <w:suppressAutoHyphens w:val="0"/>
        <w:spacing w:line="240" w:lineRule="auto"/>
        <w:jc w:val="both"/>
        <w:rPr>
          <w:rFonts w:eastAsia="Times New Roman"/>
          <w:noProof/>
          <w:lang w:eastAsia="sr-Cyrl-CS"/>
        </w:rPr>
      </w:pPr>
      <w:r>
        <w:rPr>
          <w:rFonts w:eastAsia="Times New Roman"/>
          <w:noProof/>
          <w:lang w:eastAsia="sr-Cyrl-CS"/>
        </w:rPr>
        <w:t xml:space="preserve">Представник понуђача који учествује у поступку отварања понуда има право да приликом отварања понуда изврши увид у податке из понуде који се уносе у записник о отварању понуда. </w:t>
      </w:r>
    </w:p>
    <w:p w:rsidR="003520EC" w:rsidRDefault="003520EC" w:rsidP="003520EC">
      <w:pPr>
        <w:suppressAutoHyphens w:val="0"/>
        <w:spacing w:line="240" w:lineRule="auto"/>
        <w:jc w:val="both"/>
        <w:rPr>
          <w:lang w:val="sr-Latn-RS"/>
        </w:rPr>
      </w:pPr>
    </w:p>
    <w:p w:rsidR="003520EC" w:rsidRDefault="003520EC" w:rsidP="003520EC">
      <w:pPr>
        <w:shd w:val="clear" w:color="auto" w:fill="C6D9F1"/>
        <w:jc w:val="both"/>
        <w:rPr>
          <w:b/>
          <w:bCs/>
          <w:iCs/>
          <w:lang w:val="sr-Cyrl-CS"/>
        </w:rPr>
      </w:pPr>
      <w:r>
        <w:rPr>
          <w:b/>
          <w:iCs/>
          <w:lang w:val="sr-Cyrl-RS"/>
        </w:rPr>
        <w:t>3</w:t>
      </w:r>
      <w:r>
        <w:rPr>
          <w:b/>
          <w:iCs/>
        </w:rPr>
        <w:t>.</w:t>
      </w:r>
      <w:r>
        <w:rPr>
          <w:b/>
          <w:bCs/>
          <w:iCs/>
        </w:rPr>
        <w:t xml:space="preserve"> ПАРТИЈЕ</w:t>
      </w:r>
    </w:p>
    <w:p w:rsidR="003520EC" w:rsidRDefault="003520EC" w:rsidP="003520EC">
      <w:pPr>
        <w:rPr>
          <w:iCs/>
          <w:color w:val="auto"/>
          <w:lang w:val="sr-Cyrl-CS"/>
        </w:rPr>
      </w:pPr>
      <w:r>
        <w:rPr>
          <w:iCs/>
          <w:color w:val="auto"/>
        </w:rPr>
        <w:t xml:space="preserve">Јавна набавка </w:t>
      </w:r>
      <w:r>
        <w:rPr>
          <w:iCs/>
          <w:color w:val="auto"/>
          <w:lang w:val="sr-Cyrl-CS"/>
        </w:rPr>
        <w:t>ни</w:t>
      </w:r>
      <w:r>
        <w:rPr>
          <w:iCs/>
          <w:color w:val="auto"/>
        </w:rPr>
        <w:t xml:space="preserve">је обликована </w:t>
      </w:r>
      <w:r>
        <w:rPr>
          <w:iCs/>
          <w:color w:val="auto"/>
          <w:lang w:val="sr-Cyrl-CS"/>
        </w:rPr>
        <w:t>по партијама.</w:t>
      </w:r>
    </w:p>
    <w:p w:rsidR="003520EC" w:rsidRDefault="003520EC" w:rsidP="003520EC">
      <w:pPr>
        <w:jc w:val="both"/>
        <w:rPr>
          <w:rFonts w:eastAsia="TimesNewRomanPSMT"/>
          <w:bCs/>
          <w:color w:val="auto"/>
          <w:lang w:val="sr-Cyrl-CS"/>
        </w:rPr>
      </w:pPr>
    </w:p>
    <w:p w:rsidR="003520EC" w:rsidRDefault="003520EC" w:rsidP="003520EC">
      <w:pPr>
        <w:shd w:val="clear" w:color="auto" w:fill="C6D9F1"/>
        <w:jc w:val="both"/>
        <w:rPr>
          <w:b/>
          <w:lang w:val="sr-Cyrl-CS" w:eastAsia="en-US"/>
        </w:rPr>
      </w:pPr>
      <w:r>
        <w:rPr>
          <w:b/>
          <w:lang w:val="sr-Cyrl-CS" w:eastAsia="en-US"/>
        </w:rPr>
        <w:t>4. ПОНУДА СА ВАРИЈАНТАМА</w:t>
      </w:r>
    </w:p>
    <w:p w:rsidR="003520EC" w:rsidRDefault="003520EC" w:rsidP="003520EC">
      <w:pPr>
        <w:tabs>
          <w:tab w:val="num" w:pos="360"/>
          <w:tab w:val="num" w:pos="1331"/>
        </w:tabs>
        <w:suppressAutoHyphens w:val="0"/>
        <w:spacing w:line="240" w:lineRule="auto"/>
        <w:jc w:val="both"/>
        <w:rPr>
          <w:rFonts w:eastAsia="Times New Roman"/>
          <w:bCs/>
          <w:color w:val="auto"/>
          <w:kern w:val="0"/>
          <w:lang w:val="ru-RU" w:eastAsia="en-US"/>
        </w:rPr>
      </w:pPr>
      <w:r>
        <w:rPr>
          <w:rFonts w:eastAsia="Times New Roman"/>
          <w:bCs/>
          <w:color w:val="auto"/>
          <w:kern w:val="0"/>
          <w:lang w:val="ru-RU" w:eastAsia="en-US"/>
        </w:rPr>
        <w:t>Подношење понуде са варијантама у овој јавној набавци није дозвољено.</w:t>
      </w:r>
    </w:p>
    <w:p w:rsidR="003520EC" w:rsidRDefault="003520EC" w:rsidP="003520EC">
      <w:pPr>
        <w:jc w:val="both"/>
        <w:rPr>
          <w:lang w:val="ru-RU" w:eastAsia="en-US"/>
        </w:rPr>
      </w:pPr>
    </w:p>
    <w:p w:rsidR="003520EC" w:rsidRDefault="003520EC" w:rsidP="003520EC">
      <w:pPr>
        <w:shd w:val="clear" w:color="auto" w:fill="C6D9F1"/>
        <w:jc w:val="both"/>
        <w:rPr>
          <w:lang w:val="ru-RU" w:eastAsia="en-US"/>
        </w:rPr>
      </w:pPr>
      <w:r>
        <w:rPr>
          <w:b/>
          <w:lang w:val="sr-Cyrl-RS" w:eastAsia="en-US"/>
        </w:rPr>
        <w:t>5</w:t>
      </w:r>
      <w:r>
        <w:rPr>
          <w:b/>
          <w:lang w:eastAsia="en-US"/>
        </w:rPr>
        <w:t xml:space="preserve">. </w:t>
      </w:r>
      <w:r>
        <w:rPr>
          <w:b/>
          <w:lang w:val="sr-Cyrl-RS" w:eastAsia="en-US"/>
        </w:rPr>
        <w:t xml:space="preserve">НАЧИН </w:t>
      </w:r>
      <w:r>
        <w:rPr>
          <w:b/>
          <w:lang w:val="ru-RU" w:eastAsia="en-US"/>
        </w:rPr>
        <w:t>ИЗМЕНЕ, ДОПУНЕ И ОПОЗИВ ПОНУДЕ</w:t>
      </w:r>
      <w:r>
        <w:rPr>
          <w:lang w:val="ru-RU" w:eastAsia="en-US"/>
        </w:rPr>
        <w:t xml:space="preserve"> </w:t>
      </w:r>
    </w:p>
    <w:p w:rsidR="003520EC" w:rsidRDefault="003520EC" w:rsidP="003520EC">
      <w:pPr>
        <w:jc w:val="both"/>
        <w:rPr>
          <w:color w:val="auto"/>
        </w:rPr>
      </w:pPr>
      <w:r>
        <w:rPr>
          <w:lang w:val="ru-RU" w:eastAsia="en-US"/>
        </w:rPr>
        <w:lastRenderedPageBreak/>
        <w:t xml:space="preserve">У складу са чланом 87. ставом 6. ЗЈН , понуђач може да измени, допуни или опозове своју понуду у року за подношење понуде, </w:t>
      </w:r>
      <w:r>
        <w:rPr>
          <w:color w:val="auto"/>
        </w:rPr>
        <w:t>на начин који је одређен за подношење понуде.</w:t>
      </w:r>
    </w:p>
    <w:p w:rsidR="003520EC" w:rsidRDefault="003520EC" w:rsidP="003520EC">
      <w:pPr>
        <w:jc w:val="both"/>
        <w:rPr>
          <w:rFonts w:eastAsia="TimesNewRomanPSMT"/>
          <w:bCs/>
          <w:iCs/>
          <w:color w:val="auto"/>
        </w:rPr>
      </w:pPr>
      <w:r>
        <w:rPr>
          <w:color w:val="auto"/>
        </w:rPr>
        <w:t xml:space="preserve">Понуђач је дужан да јасно назначи који део понуде мења односно која документа накнадно доставља. </w:t>
      </w:r>
    </w:p>
    <w:p w:rsidR="003520EC" w:rsidRDefault="003520EC" w:rsidP="003520EC">
      <w:pPr>
        <w:jc w:val="both"/>
        <w:rPr>
          <w:rFonts w:eastAsia="TimesNewRomanPSMT"/>
          <w:bCs/>
          <w:iCs/>
          <w:color w:val="auto"/>
        </w:rPr>
      </w:pPr>
      <w:r>
        <w:rPr>
          <w:rFonts w:eastAsia="TimesNewRomanPSMT"/>
          <w:bCs/>
          <w:iCs/>
          <w:color w:val="auto"/>
        </w:rPr>
        <w:t>Измену, допуну или опозив понуде треба доставити на адресу</w:t>
      </w:r>
      <w:r>
        <w:rPr>
          <w:rFonts w:eastAsia="TimesNewRomanPSMT"/>
          <w:bCs/>
          <w:iCs/>
          <w:color w:val="auto"/>
          <w:lang w:val="sr-Cyrl-RS"/>
        </w:rPr>
        <w:t xml:space="preserve"> </w:t>
      </w:r>
      <w:r>
        <w:rPr>
          <w:rFonts w:eastAsia="TimesNewRomanPSMT"/>
          <w:b/>
          <w:bCs/>
          <w:iCs/>
          <w:color w:val="auto"/>
          <w:lang w:val="sr-Cyrl-RS"/>
        </w:rPr>
        <w:t>O</w:t>
      </w:r>
      <w:r>
        <w:rPr>
          <w:b/>
          <w:lang w:val="sr-Cyrl-CS"/>
        </w:rPr>
        <w:t>Ш „Бранко Радичевић“ Неготин, Интернационалних бригада број 57,</w:t>
      </w:r>
      <w:r>
        <w:rPr>
          <w:b/>
          <w:lang w:val="sr-Cyrl-CS" w:eastAsia="en-US"/>
        </w:rPr>
        <w:t xml:space="preserve"> 19300 Неготин,</w:t>
      </w:r>
      <w:r>
        <w:rPr>
          <w:rFonts w:eastAsia="TimesNewRomanPSMT"/>
          <w:bCs/>
          <w:iCs/>
          <w:color w:val="auto"/>
        </w:rPr>
        <w:t xml:space="preserve"> са назнаком:</w:t>
      </w:r>
    </w:p>
    <w:p w:rsidR="003520EC" w:rsidRDefault="003520EC" w:rsidP="003520EC">
      <w:pPr>
        <w:jc w:val="both"/>
        <w:rPr>
          <w:rFonts w:eastAsia="TimesNewRomanPSMT"/>
          <w:bCs/>
          <w:iCs/>
          <w:color w:val="auto"/>
        </w:rPr>
      </w:pPr>
      <w:r>
        <w:rPr>
          <w:rFonts w:eastAsia="TimesNewRomanPSMT"/>
          <w:bCs/>
          <w:iCs/>
          <w:color w:val="auto"/>
        </w:rPr>
        <w:t>„</w:t>
      </w:r>
      <w:r>
        <w:rPr>
          <w:rFonts w:eastAsia="TimesNewRomanPSMT"/>
          <w:b/>
          <w:bCs/>
          <w:iCs/>
          <w:color w:val="auto"/>
        </w:rPr>
        <w:t>Измена понуде</w:t>
      </w:r>
      <w:r>
        <w:rPr>
          <w:rFonts w:eastAsia="TimesNewRomanPS-BoldMT"/>
          <w:b/>
          <w:bCs/>
          <w:color w:val="auto"/>
        </w:rPr>
        <w:t xml:space="preserve"> </w:t>
      </w:r>
      <w:r>
        <w:rPr>
          <w:color w:val="auto"/>
          <w:lang w:val="sr-Cyrl-CS"/>
        </w:rPr>
        <w:t xml:space="preserve">за </w:t>
      </w:r>
      <w:r>
        <w:rPr>
          <w:color w:val="auto"/>
          <w:lang w:val="sr-Cyrl-RS"/>
        </w:rPr>
        <w:t xml:space="preserve">јавну набавку </w:t>
      </w:r>
      <w:r>
        <w:rPr>
          <w:lang w:val="sr-Cyrl-CS"/>
        </w:rPr>
        <w:t>мале вредности добара - ђачка ужина за школску 2016/2017. годину</w:t>
      </w:r>
      <w:r>
        <w:rPr>
          <w:bCs/>
          <w:lang w:val="sr-Cyrl-CS"/>
        </w:rPr>
        <w:t xml:space="preserve">, </w:t>
      </w:r>
      <w:r>
        <w:rPr>
          <w:b/>
          <w:color w:val="auto"/>
          <w:lang w:val="sr-Cyrl-RS"/>
        </w:rPr>
        <w:t xml:space="preserve">број </w:t>
      </w:r>
      <w:r>
        <w:rPr>
          <w:b/>
          <w:bCs/>
          <w:color w:val="auto"/>
          <w:lang w:val="sr-Cyrl-CS"/>
        </w:rPr>
        <w:t>ЈНМВ 02/2016</w:t>
      </w:r>
      <w:r>
        <w:rPr>
          <w:bCs/>
          <w:color w:val="auto"/>
          <w:lang w:val="sr-Cyrl-CS"/>
        </w:rPr>
        <w:t xml:space="preserve">  </w:t>
      </w:r>
      <w:r>
        <w:rPr>
          <w:rFonts w:eastAsia="TimesNewRomanPSMT"/>
          <w:b/>
          <w:bCs/>
          <w:color w:val="auto"/>
        </w:rPr>
        <w:t xml:space="preserve">- </w:t>
      </w:r>
      <w:r>
        <w:rPr>
          <w:rFonts w:eastAsia="TimesNewRomanPS-BoldMT"/>
          <w:b/>
          <w:bCs/>
          <w:color w:val="auto"/>
        </w:rPr>
        <w:t>НЕ ОТВАРАТИ”</w:t>
      </w:r>
      <w:r>
        <w:rPr>
          <w:rFonts w:eastAsia="TimesNewRomanPSMT"/>
          <w:bCs/>
          <w:iCs/>
          <w:color w:val="auto"/>
        </w:rPr>
        <w:t xml:space="preserve"> или</w:t>
      </w:r>
    </w:p>
    <w:p w:rsidR="003520EC" w:rsidRDefault="003520EC" w:rsidP="003520EC">
      <w:pPr>
        <w:jc w:val="both"/>
        <w:rPr>
          <w:rFonts w:eastAsia="TimesNewRomanPSMT"/>
          <w:bCs/>
          <w:iCs/>
          <w:color w:val="auto"/>
        </w:rPr>
      </w:pPr>
      <w:r>
        <w:rPr>
          <w:rFonts w:eastAsia="TimesNewRomanPSMT"/>
          <w:bCs/>
          <w:iCs/>
          <w:color w:val="auto"/>
        </w:rPr>
        <w:t>„</w:t>
      </w:r>
      <w:r>
        <w:rPr>
          <w:rFonts w:eastAsia="TimesNewRomanPSMT"/>
          <w:b/>
          <w:bCs/>
          <w:iCs/>
          <w:color w:val="auto"/>
        </w:rPr>
        <w:t>Допуна понуде</w:t>
      </w:r>
      <w:r>
        <w:rPr>
          <w:rFonts w:eastAsia="TimesNewRomanPSMT"/>
          <w:bCs/>
          <w:iCs/>
          <w:color w:val="auto"/>
        </w:rPr>
        <w:t xml:space="preserve"> </w:t>
      </w:r>
      <w:r>
        <w:rPr>
          <w:color w:val="auto"/>
          <w:lang w:val="sr-Cyrl-CS"/>
        </w:rPr>
        <w:t xml:space="preserve">за </w:t>
      </w:r>
      <w:r>
        <w:rPr>
          <w:color w:val="auto"/>
          <w:lang w:val="sr-Cyrl-RS"/>
        </w:rPr>
        <w:t xml:space="preserve">јавну набавку </w:t>
      </w:r>
      <w:r>
        <w:rPr>
          <w:lang w:val="sr-Cyrl-CS"/>
        </w:rPr>
        <w:t>мале вредности добара - ђачка ужина за школску 2016/2017. годину</w:t>
      </w:r>
      <w:r>
        <w:rPr>
          <w:bCs/>
          <w:lang w:val="sr-Cyrl-CS"/>
        </w:rPr>
        <w:t xml:space="preserve">, </w:t>
      </w:r>
      <w:r>
        <w:rPr>
          <w:b/>
          <w:color w:val="auto"/>
          <w:lang w:val="sr-Cyrl-RS"/>
        </w:rPr>
        <w:t xml:space="preserve">број </w:t>
      </w:r>
      <w:r>
        <w:rPr>
          <w:b/>
          <w:bCs/>
          <w:color w:val="auto"/>
          <w:lang w:val="sr-Cyrl-CS"/>
        </w:rPr>
        <w:t>ЈНМВ 02/2016</w:t>
      </w:r>
      <w:r>
        <w:rPr>
          <w:bCs/>
          <w:color w:val="auto"/>
          <w:lang w:val="sr-Cyrl-CS"/>
        </w:rPr>
        <w:t xml:space="preserve">  </w:t>
      </w:r>
      <w:r>
        <w:rPr>
          <w:rFonts w:eastAsia="TimesNewRomanPSMT"/>
          <w:b/>
          <w:bCs/>
          <w:color w:val="auto"/>
        </w:rPr>
        <w:t xml:space="preserve">- </w:t>
      </w:r>
      <w:r>
        <w:rPr>
          <w:rFonts w:eastAsia="TimesNewRomanPS-BoldMT"/>
          <w:b/>
          <w:bCs/>
          <w:color w:val="auto"/>
        </w:rPr>
        <w:t>НЕ ОТВАРАТИ”</w:t>
      </w:r>
      <w:r>
        <w:rPr>
          <w:rFonts w:eastAsia="TimesNewRomanPSMT"/>
          <w:bCs/>
          <w:iCs/>
          <w:color w:val="auto"/>
        </w:rPr>
        <w:t xml:space="preserve"> или</w:t>
      </w:r>
    </w:p>
    <w:p w:rsidR="003520EC" w:rsidRDefault="003520EC" w:rsidP="003520EC">
      <w:pPr>
        <w:jc w:val="both"/>
        <w:rPr>
          <w:rFonts w:eastAsia="TimesNewRomanPSMT"/>
          <w:bCs/>
          <w:iCs/>
          <w:color w:val="auto"/>
        </w:rPr>
      </w:pPr>
      <w:r>
        <w:rPr>
          <w:rFonts w:eastAsia="TimesNewRomanPSMT"/>
          <w:bCs/>
          <w:iCs/>
          <w:color w:val="auto"/>
        </w:rPr>
        <w:t>„</w:t>
      </w:r>
      <w:r>
        <w:rPr>
          <w:rFonts w:eastAsia="TimesNewRomanPSMT"/>
          <w:b/>
          <w:bCs/>
          <w:iCs/>
          <w:color w:val="auto"/>
        </w:rPr>
        <w:t>Опозив понуде</w:t>
      </w:r>
      <w:r>
        <w:rPr>
          <w:rFonts w:eastAsia="TimesNewRomanPSMT"/>
          <w:bCs/>
          <w:iCs/>
          <w:color w:val="auto"/>
        </w:rPr>
        <w:t xml:space="preserve"> </w:t>
      </w:r>
      <w:r>
        <w:rPr>
          <w:color w:val="auto"/>
          <w:lang w:val="sr-Cyrl-CS"/>
        </w:rPr>
        <w:t xml:space="preserve">за </w:t>
      </w:r>
      <w:r>
        <w:rPr>
          <w:color w:val="auto"/>
          <w:lang w:val="sr-Cyrl-RS"/>
        </w:rPr>
        <w:t xml:space="preserve">јавну набавку </w:t>
      </w:r>
      <w:r>
        <w:rPr>
          <w:lang w:val="sr-Cyrl-CS"/>
        </w:rPr>
        <w:t>мале вредности добара - ђачка ужина за школску 2016/2017. годину</w:t>
      </w:r>
      <w:r>
        <w:rPr>
          <w:bCs/>
          <w:lang w:val="sr-Cyrl-CS"/>
        </w:rPr>
        <w:t xml:space="preserve">, </w:t>
      </w:r>
      <w:r>
        <w:rPr>
          <w:b/>
          <w:color w:val="auto"/>
          <w:lang w:val="sr-Cyrl-RS"/>
        </w:rPr>
        <w:t xml:space="preserve">број </w:t>
      </w:r>
      <w:r>
        <w:rPr>
          <w:b/>
          <w:bCs/>
          <w:color w:val="auto"/>
          <w:lang w:val="sr-Cyrl-CS"/>
        </w:rPr>
        <w:t>ЈНМВ 02/2016</w:t>
      </w:r>
      <w:r>
        <w:rPr>
          <w:bCs/>
          <w:color w:val="auto"/>
          <w:lang w:val="sr-Cyrl-CS"/>
        </w:rPr>
        <w:t xml:space="preserve">  </w:t>
      </w:r>
      <w:r>
        <w:rPr>
          <w:rFonts w:eastAsia="TimesNewRomanPSMT"/>
          <w:b/>
          <w:bCs/>
          <w:color w:val="auto"/>
        </w:rPr>
        <w:t xml:space="preserve">- </w:t>
      </w:r>
      <w:r>
        <w:rPr>
          <w:rFonts w:eastAsia="TimesNewRomanPS-BoldMT"/>
          <w:b/>
          <w:bCs/>
          <w:color w:val="auto"/>
        </w:rPr>
        <w:t>НЕ ОТВАРАТИ</w:t>
      </w:r>
      <w:r>
        <w:rPr>
          <w:rFonts w:eastAsia="TimesNewRomanPS-BoldMT"/>
          <w:bCs/>
          <w:color w:val="auto"/>
          <w:lang w:val="sr-Cyrl-ME"/>
        </w:rPr>
        <w:t xml:space="preserve">" </w:t>
      </w:r>
      <w:r>
        <w:rPr>
          <w:rFonts w:eastAsia="TimesNewRomanPS-BoldMT"/>
          <w:bCs/>
          <w:color w:val="auto"/>
        </w:rPr>
        <w:t>или</w:t>
      </w:r>
    </w:p>
    <w:p w:rsidR="003520EC" w:rsidRDefault="003520EC" w:rsidP="003520EC">
      <w:pPr>
        <w:jc w:val="both"/>
        <w:rPr>
          <w:rFonts w:eastAsia="TimesNewRomanPS-BoldMT"/>
          <w:b/>
          <w:bCs/>
          <w:color w:val="auto"/>
          <w:lang w:val="sr-Cyrl-ME"/>
        </w:rPr>
      </w:pPr>
      <w:r>
        <w:rPr>
          <w:rFonts w:eastAsia="TimesNewRomanPSMT"/>
          <w:bCs/>
          <w:iCs/>
          <w:color w:val="auto"/>
        </w:rPr>
        <w:t>„</w:t>
      </w:r>
      <w:r>
        <w:rPr>
          <w:rFonts w:eastAsia="TimesNewRomanPSMT"/>
          <w:b/>
          <w:bCs/>
          <w:iCs/>
          <w:color w:val="auto"/>
        </w:rPr>
        <w:t>Измена и допуна понуде</w:t>
      </w:r>
      <w:r>
        <w:rPr>
          <w:rFonts w:eastAsia="TimesNewRomanPS-BoldMT"/>
          <w:b/>
          <w:bCs/>
          <w:color w:val="auto"/>
        </w:rPr>
        <w:t xml:space="preserve"> </w:t>
      </w:r>
      <w:r>
        <w:rPr>
          <w:color w:val="auto"/>
          <w:lang w:val="sr-Cyrl-CS"/>
        </w:rPr>
        <w:t xml:space="preserve">за </w:t>
      </w:r>
      <w:r>
        <w:rPr>
          <w:color w:val="auto"/>
          <w:lang w:val="sr-Cyrl-RS"/>
        </w:rPr>
        <w:t xml:space="preserve">јавну набавку </w:t>
      </w:r>
      <w:r>
        <w:rPr>
          <w:lang w:val="sr-Cyrl-CS"/>
        </w:rPr>
        <w:t>мале вредности добара - ђачка ужина за школску 2016/2017. годину</w:t>
      </w:r>
      <w:r>
        <w:rPr>
          <w:bCs/>
          <w:lang w:val="sr-Cyrl-CS"/>
        </w:rPr>
        <w:t xml:space="preserve">, </w:t>
      </w:r>
      <w:r>
        <w:rPr>
          <w:b/>
          <w:color w:val="auto"/>
          <w:lang w:val="sr-Cyrl-RS"/>
        </w:rPr>
        <w:t xml:space="preserve">број </w:t>
      </w:r>
      <w:r>
        <w:rPr>
          <w:b/>
          <w:bCs/>
          <w:color w:val="auto"/>
          <w:lang w:val="sr-Cyrl-CS"/>
        </w:rPr>
        <w:t>ЈНМВ 02/2016</w:t>
      </w:r>
      <w:r>
        <w:rPr>
          <w:bCs/>
          <w:color w:val="auto"/>
          <w:lang w:val="sr-Cyrl-CS"/>
        </w:rPr>
        <w:t xml:space="preserve"> </w:t>
      </w:r>
      <w:r>
        <w:rPr>
          <w:rFonts w:eastAsia="TimesNewRomanPSMT"/>
          <w:b/>
          <w:bCs/>
          <w:color w:val="auto"/>
        </w:rPr>
        <w:t xml:space="preserve">- </w:t>
      </w:r>
      <w:r>
        <w:rPr>
          <w:rFonts w:eastAsia="TimesNewRomanPS-BoldMT"/>
          <w:b/>
          <w:bCs/>
          <w:color w:val="auto"/>
        </w:rPr>
        <w:t>НЕ ОТВАРАТИ”.</w:t>
      </w:r>
    </w:p>
    <w:p w:rsidR="003520EC" w:rsidRDefault="003520EC" w:rsidP="003520EC">
      <w:pPr>
        <w:jc w:val="both"/>
        <w:rPr>
          <w:color w:val="auto"/>
        </w:rPr>
      </w:pPr>
      <w:r>
        <w:rPr>
          <w:rFonts w:eastAsia="TimesNewRomanPSMT"/>
          <w:bCs/>
          <w:color w:val="auto"/>
        </w:rPr>
        <w:t>На полеђини коверте или на кутији навести назив</w:t>
      </w:r>
      <w:r>
        <w:rPr>
          <w:rFonts w:eastAsia="TimesNewRomanPSMT"/>
          <w:bCs/>
          <w:color w:val="auto"/>
          <w:lang w:val="sr-Cyrl-CS"/>
        </w:rPr>
        <w:t xml:space="preserve"> и адресу</w:t>
      </w:r>
      <w:r>
        <w:rPr>
          <w:rFonts w:eastAsia="TimesNewRomanPSMT"/>
          <w:bCs/>
          <w:color w:val="auto"/>
        </w:rPr>
        <w:t xml:space="preserve"> понуђача. 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3520EC" w:rsidRDefault="003520EC" w:rsidP="003520EC">
      <w:pPr>
        <w:jc w:val="both"/>
        <w:rPr>
          <w:b/>
          <w:i/>
          <w:iCs/>
          <w:color w:val="auto"/>
        </w:rPr>
      </w:pPr>
      <w:r>
        <w:rPr>
          <w:color w:val="auto"/>
        </w:rPr>
        <w:t>По истеку рока за подношење понуда понуђач не може да повуче нити да мења своју понуду.</w:t>
      </w:r>
    </w:p>
    <w:p w:rsidR="003520EC" w:rsidRDefault="003520EC" w:rsidP="003520EC">
      <w:pPr>
        <w:rPr>
          <w:b/>
          <w:lang w:val="sr-Cyrl-CS" w:eastAsia="en-US"/>
        </w:rPr>
      </w:pPr>
    </w:p>
    <w:p w:rsidR="003520EC" w:rsidRDefault="003520EC" w:rsidP="003520EC">
      <w:pPr>
        <w:shd w:val="clear" w:color="auto" w:fill="C6D9F1"/>
        <w:jc w:val="both"/>
        <w:rPr>
          <w:color w:val="auto"/>
        </w:rPr>
      </w:pPr>
      <w:r>
        <w:rPr>
          <w:b/>
          <w:bCs/>
          <w:iCs/>
          <w:color w:val="auto"/>
        </w:rPr>
        <w:t xml:space="preserve">6. УЧЕСТВОВАЊЕ У ЗАЈЕДНИЧКОЈ ПОНУДИ ИЛИ КАО ПОДИЗВОЂАЧ </w:t>
      </w:r>
    </w:p>
    <w:p w:rsidR="003520EC" w:rsidRDefault="003520EC" w:rsidP="003520EC">
      <w:pPr>
        <w:jc w:val="both"/>
        <w:rPr>
          <w:iCs/>
          <w:color w:val="auto"/>
        </w:rPr>
      </w:pPr>
      <w:r>
        <w:rPr>
          <w:bCs/>
          <w:iCs/>
          <w:color w:val="auto"/>
        </w:rPr>
        <w:t>Понуђач може да поднесе само једну понуду.</w:t>
      </w:r>
      <w:r>
        <w:rPr>
          <w:i/>
          <w:iCs/>
          <w:color w:val="auto"/>
        </w:rPr>
        <w:t xml:space="preserve"> </w:t>
      </w:r>
    </w:p>
    <w:p w:rsidR="003520EC" w:rsidRDefault="003520EC" w:rsidP="003520EC">
      <w:pPr>
        <w:jc w:val="both"/>
        <w:rPr>
          <w:iCs/>
          <w:color w:val="auto"/>
        </w:rPr>
      </w:pPr>
      <w:r>
        <w:rPr>
          <w:iCs/>
          <w:color w:val="auto"/>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rsidR="003520EC" w:rsidRDefault="003520EC" w:rsidP="003520EC">
      <w:pPr>
        <w:jc w:val="both"/>
        <w:rPr>
          <w:i/>
          <w:iCs/>
          <w:color w:val="auto"/>
        </w:rPr>
      </w:pPr>
      <w:r>
        <w:rPr>
          <w:iCs/>
          <w:color w:val="auto"/>
        </w:rPr>
        <w:t xml:space="preserve">У Обрасцу понуде </w:t>
      </w:r>
      <w:r>
        <w:rPr>
          <w:iCs/>
          <w:color w:val="auto"/>
          <w:lang w:val="sr-Cyrl-CS"/>
        </w:rPr>
        <w:t>(</w:t>
      </w:r>
      <w:r>
        <w:rPr>
          <w:color w:val="auto"/>
          <w:lang w:val="sr-Cyrl-CS"/>
        </w:rPr>
        <w:t xml:space="preserve">образац 1 у поглављу </w:t>
      </w:r>
      <w:r>
        <w:rPr>
          <w:color w:val="auto"/>
          <w:lang w:val="sr-Latn-RS"/>
        </w:rPr>
        <w:t>V</w:t>
      </w:r>
      <w:r>
        <w:rPr>
          <w:color w:val="auto"/>
        </w:rPr>
        <w:t xml:space="preserve">I </w:t>
      </w:r>
      <w:r>
        <w:rPr>
          <w:color w:val="auto"/>
          <w:lang w:val="sr-Cyrl-CS"/>
        </w:rPr>
        <w:t>конкурсне документације</w:t>
      </w:r>
      <w:r>
        <w:rPr>
          <w:iCs/>
          <w:color w:val="auto"/>
          <w:lang w:val="ru-RU"/>
        </w:rPr>
        <w:t>)</w:t>
      </w:r>
      <w:r>
        <w:rPr>
          <w:iCs/>
          <w:color w:val="auto"/>
        </w:rPr>
        <w:t>, 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rsidR="003520EC" w:rsidRDefault="003520EC" w:rsidP="003520EC">
      <w:pPr>
        <w:jc w:val="both"/>
        <w:rPr>
          <w:i/>
          <w:iCs/>
          <w:color w:val="auto"/>
        </w:rPr>
      </w:pPr>
    </w:p>
    <w:p w:rsidR="003520EC" w:rsidRDefault="003520EC" w:rsidP="003520EC">
      <w:pPr>
        <w:shd w:val="clear" w:color="auto" w:fill="C6D9F1"/>
        <w:jc w:val="both"/>
        <w:rPr>
          <w:iCs/>
          <w:color w:val="auto"/>
        </w:rPr>
      </w:pPr>
      <w:r>
        <w:rPr>
          <w:b/>
          <w:bCs/>
          <w:iCs/>
          <w:color w:val="auto"/>
        </w:rPr>
        <w:t>7. ПОНУДА СА ПОДИЗВОЂАЧЕМ</w:t>
      </w:r>
      <w:r>
        <w:rPr>
          <w:iCs/>
          <w:color w:val="auto"/>
        </w:rPr>
        <w:tab/>
      </w:r>
    </w:p>
    <w:p w:rsidR="003520EC" w:rsidRDefault="003520EC" w:rsidP="003520EC">
      <w:pPr>
        <w:jc w:val="both"/>
        <w:rPr>
          <w:iCs/>
          <w:color w:val="auto"/>
        </w:rPr>
      </w:pPr>
      <w:r>
        <w:rPr>
          <w:iCs/>
          <w:color w:val="auto"/>
        </w:rPr>
        <w:t>Уколико понуђач подноси понуду са подизвођачем дужан је да у Обрасцу понуде</w:t>
      </w:r>
      <w:r>
        <w:rPr>
          <w:iCs/>
          <w:color w:val="auto"/>
          <w:lang w:val="sr-Cyrl-CS"/>
        </w:rPr>
        <w:t xml:space="preserve"> (</w:t>
      </w:r>
      <w:r>
        <w:rPr>
          <w:color w:val="auto"/>
          <w:lang w:val="sr-Cyrl-CS"/>
        </w:rPr>
        <w:t xml:space="preserve">образац 1 у поглављу </w:t>
      </w:r>
      <w:r>
        <w:rPr>
          <w:color w:val="auto"/>
          <w:lang w:val="sr-Latn-RS"/>
        </w:rPr>
        <w:t>V</w:t>
      </w:r>
      <w:r>
        <w:rPr>
          <w:color w:val="auto"/>
        </w:rPr>
        <w:t xml:space="preserve">I </w:t>
      </w:r>
      <w:r>
        <w:rPr>
          <w:color w:val="auto"/>
          <w:lang w:val="sr-Cyrl-CS"/>
        </w:rPr>
        <w:t>конкурсне документације</w:t>
      </w:r>
      <w:r>
        <w:rPr>
          <w:iCs/>
          <w:color w:val="auto"/>
          <w:lang w:val="ru-RU"/>
        </w:rPr>
        <w:t>)</w:t>
      </w:r>
      <w:r>
        <w:rPr>
          <w:iCs/>
          <w:color w:val="auto"/>
        </w:rPr>
        <w:t xml:space="preserve"> наведе да понуду подноси са подизвођачем,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rsidR="003520EC" w:rsidRDefault="003520EC" w:rsidP="003520EC">
      <w:pPr>
        <w:jc w:val="both"/>
        <w:rPr>
          <w:iCs/>
          <w:color w:val="auto"/>
        </w:rPr>
      </w:pPr>
      <w:r>
        <w:rPr>
          <w:iCs/>
          <w:color w:val="auto"/>
        </w:rPr>
        <w:t>Понуђач у Обрасцу понуде</w:t>
      </w:r>
      <w:r>
        <w:rPr>
          <w:i/>
          <w:iCs/>
          <w:color w:val="auto"/>
        </w:rPr>
        <w:t xml:space="preserve"> </w:t>
      </w:r>
      <w:r>
        <w:rPr>
          <w:iCs/>
          <w:color w:val="auto"/>
        </w:rPr>
        <w:t xml:space="preserve">наводи назив и седиште подизвођача, уколико ће делимично извршење набавке поверити подизвођачу. </w:t>
      </w:r>
    </w:p>
    <w:p w:rsidR="003520EC" w:rsidRDefault="003520EC" w:rsidP="003520EC">
      <w:pPr>
        <w:jc w:val="both"/>
        <w:rPr>
          <w:rFonts w:eastAsia="TimesNewRomanPSMT"/>
          <w:bCs/>
          <w:color w:val="auto"/>
        </w:rPr>
      </w:pPr>
      <w:r>
        <w:rPr>
          <w:iCs/>
          <w:color w:val="auto"/>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r>
        <w:rPr>
          <w:rFonts w:eastAsia="TimesNewRomanPSMT"/>
          <w:bCs/>
          <w:color w:val="auto"/>
        </w:rPr>
        <w:t xml:space="preserve"> </w:t>
      </w:r>
    </w:p>
    <w:p w:rsidR="003520EC" w:rsidRDefault="003520EC" w:rsidP="003520EC">
      <w:pPr>
        <w:jc w:val="both"/>
        <w:rPr>
          <w:iCs/>
          <w:color w:val="auto"/>
        </w:rPr>
      </w:pPr>
      <w:r>
        <w:rPr>
          <w:rFonts w:eastAsia="TimesNewRomanPSMT"/>
          <w:bCs/>
          <w:color w:val="auto"/>
        </w:rPr>
        <w:t>Понуђач је дужан да за подизвођаче достави доказе о испуњености услова који су наведени у конкурснoj документацији, у складу са упутством како се доказује испуњеност услова (</w:t>
      </w:r>
      <w:r>
        <w:rPr>
          <w:color w:val="auto"/>
          <w:lang w:val="sr-Cyrl-CS"/>
        </w:rPr>
        <w:t xml:space="preserve">образац 6 у поглављу </w:t>
      </w:r>
      <w:r>
        <w:rPr>
          <w:color w:val="auto"/>
          <w:lang w:val="sr-Latn-RS"/>
        </w:rPr>
        <w:t>V</w:t>
      </w:r>
      <w:r>
        <w:rPr>
          <w:color w:val="auto"/>
        </w:rPr>
        <w:t xml:space="preserve">I </w:t>
      </w:r>
      <w:r>
        <w:rPr>
          <w:color w:val="auto"/>
          <w:lang w:val="sr-Cyrl-CS"/>
        </w:rPr>
        <w:t>конкурсне документације</w:t>
      </w:r>
      <w:r>
        <w:rPr>
          <w:rFonts w:eastAsia="TimesNewRomanPSMT"/>
          <w:bCs/>
          <w:color w:val="auto"/>
        </w:rPr>
        <w:t>).</w:t>
      </w:r>
    </w:p>
    <w:p w:rsidR="003520EC" w:rsidRDefault="003520EC" w:rsidP="003520EC">
      <w:pPr>
        <w:jc w:val="both"/>
        <w:rPr>
          <w:iCs/>
          <w:color w:val="auto"/>
        </w:rPr>
      </w:pPr>
      <w:r>
        <w:rPr>
          <w:iCs/>
          <w:color w:val="auto"/>
        </w:rPr>
        <w:t xml:space="preserve">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 </w:t>
      </w:r>
    </w:p>
    <w:p w:rsidR="003520EC" w:rsidRDefault="003520EC" w:rsidP="003520EC">
      <w:pPr>
        <w:jc w:val="both"/>
        <w:rPr>
          <w:color w:val="auto"/>
        </w:rPr>
      </w:pPr>
      <w:r>
        <w:rPr>
          <w:iCs/>
          <w:color w:val="auto"/>
        </w:rPr>
        <w:t>Понуђач је дужан да наручиоцу, на његов захтев, омогући приступ код подизвођача, ради утврђивања испуњености тражених услова.</w:t>
      </w:r>
    </w:p>
    <w:p w:rsidR="003520EC" w:rsidRDefault="003520EC" w:rsidP="003520EC">
      <w:pPr>
        <w:jc w:val="both"/>
        <w:rPr>
          <w:b/>
          <w:i/>
          <w:color w:val="auto"/>
          <w:lang w:val="sr-Cyrl-ME"/>
        </w:rPr>
      </w:pPr>
    </w:p>
    <w:p w:rsidR="003520EC" w:rsidRDefault="003520EC" w:rsidP="003520EC">
      <w:pPr>
        <w:shd w:val="clear" w:color="auto" w:fill="C6D9F1"/>
        <w:jc w:val="both"/>
        <w:rPr>
          <w:color w:val="auto"/>
        </w:rPr>
      </w:pPr>
      <w:r>
        <w:rPr>
          <w:b/>
          <w:color w:val="auto"/>
        </w:rPr>
        <w:lastRenderedPageBreak/>
        <w:t>8. ЗАЈЕДНИЧКА ПОНУДА</w:t>
      </w:r>
    </w:p>
    <w:p w:rsidR="003520EC" w:rsidRDefault="003520EC" w:rsidP="003520EC">
      <w:pPr>
        <w:jc w:val="both"/>
        <w:rPr>
          <w:color w:val="auto"/>
        </w:rPr>
      </w:pPr>
      <w:r>
        <w:rPr>
          <w:color w:val="auto"/>
        </w:rPr>
        <w:t>Понуду може поднети група понуђача.</w:t>
      </w:r>
    </w:p>
    <w:p w:rsidR="003520EC" w:rsidRDefault="003520EC" w:rsidP="003520EC">
      <w:pPr>
        <w:jc w:val="both"/>
        <w:rPr>
          <w:color w:val="auto"/>
        </w:rPr>
      </w:pPr>
      <w:r>
        <w:rPr>
          <w:color w:val="auto"/>
        </w:rPr>
        <w:t>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извршење јавне набавке, а који садржи податке из члана 81. ст</w:t>
      </w:r>
      <w:r>
        <w:rPr>
          <w:color w:val="auto"/>
          <w:lang w:val="sr-Cyrl-CS"/>
        </w:rPr>
        <w:t>.</w:t>
      </w:r>
      <w:r>
        <w:rPr>
          <w:color w:val="auto"/>
        </w:rPr>
        <w:t xml:space="preserve"> 4. тач</w:t>
      </w:r>
      <w:r>
        <w:rPr>
          <w:color w:val="auto"/>
          <w:lang w:val="sr-Cyrl-CS"/>
        </w:rPr>
        <w:t>.</w:t>
      </w:r>
      <w:r>
        <w:rPr>
          <w:color w:val="auto"/>
        </w:rPr>
        <w:t xml:space="preserve"> 1</w:t>
      </w:r>
      <w:r>
        <w:rPr>
          <w:color w:val="auto"/>
          <w:lang w:val="sr-Cyrl-RS"/>
        </w:rPr>
        <w:t>) до 2)</w:t>
      </w:r>
      <w:r>
        <w:rPr>
          <w:color w:val="auto"/>
        </w:rPr>
        <w:t xml:space="preserve"> З</w:t>
      </w:r>
      <w:r>
        <w:rPr>
          <w:color w:val="auto"/>
          <w:lang w:val="sr-Cyrl-RS"/>
        </w:rPr>
        <w:t>ЈН</w:t>
      </w:r>
      <w:r>
        <w:rPr>
          <w:color w:val="auto"/>
        </w:rPr>
        <w:t xml:space="preserve"> и то</w:t>
      </w:r>
      <w:r>
        <w:rPr>
          <w:color w:val="auto"/>
          <w:lang w:val="sr-Cyrl-RS"/>
        </w:rPr>
        <w:t xml:space="preserve"> податке о</w:t>
      </w:r>
      <w:r>
        <w:rPr>
          <w:color w:val="auto"/>
        </w:rPr>
        <w:t xml:space="preserve">: </w:t>
      </w:r>
    </w:p>
    <w:p w:rsidR="003520EC" w:rsidRPr="00362FCC" w:rsidRDefault="003520EC" w:rsidP="003520EC">
      <w:pPr>
        <w:pStyle w:val="Normal2"/>
        <w:numPr>
          <w:ilvl w:val="0"/>
          <w:numId w:val="28"/>
        </w:numPr>
        <w:spacing w:before="0" w:beforeAutospacing="0" w:after="0" w:afterAutospacing="0" w:line="298" w:lineRule="atLeast"/>
        <w:jc w:val="both"/>
        <w:rPr>
          <w:rStyle w:val="af7"/>
          <w:rFonts w:ascii="Times New Roman" w:hAnsi="Times New Roman" w:cs="Times New Roman"/>
          <w:i w:val="0"/>
          <w:sz w:val="24"/>
          <w:szCs w:val="24"/>
          <w:lang w:val="sr-Cyrl-RS"/>
        </w:rPr>
      </w:pPr>
      <w:r w:rsidRPr="00362FCC">
        <w:rPr>
          <w:rStyle w:val="af7"/>
          <w:rFonts w:ascii="Times New Roman" w:hAnsi="Times New Roman" w:cs="Times New Roman"/>
          <w:sz w:val="24"/>
          <w:szCs w:val="24"/>
          <w:lang w:val="sr-Cyrl-RS"/>
        </w:rPr>
        <w:t>члану групе који ће бити носилац посла, односно који ће поднети понуду и који ће заступати групу понуђача пред Наручиоцем и</w:t>
      </w:r>
    </w:p>
    <w:p w:rsidR="003520EC" w:rsidRPr="00362FCC" w:rsidRDefault="003520EC" w:rsidP="003520EC">
      <w:pPr>
        <w:pStyle w:val="Normal2"/>
        <w:numPr>
          <w:ilvl w:val="0"/>
          <w:numId w:val="28"/>
        </w:numPr>
        <w:spacing w:before="0" w:beforeAutospacing="0" w:after="0" w:afterAutospacing="0" w:line="298" w:lineRule="atLeast"/>
        <w:jc w:val="both"/>
        <w:rPr>
          <w:rStyle w:val="af7"/>
          <w:rFonts w:ascii="Times New Roman" w:hAnsi="Times New Roman" w:cs="Times New Roman"/>
          <w:i w:val="0"/>
          <w:sz w:val="24"/>
          <w:szCs w:val="24"/>
          <w:lang w:val="sr-Cyrl-RS"/>
        </w:rPr>
      </w:pPr>
      <w:r w:rsidRPr="00362FCC">
        <w:rPr>
          <w:rStyle w:val="af7"/>
          <w:rFonts w:ascii="Times New Roman" w:hAnsi="Times New Roman" w:cs="Times New Roman"/>
          <w:sz w:val="24"/>
          <w:szCs w:val="24"/>
          <w:lang w:val="sr-Cyrl-RS"/>
        </w:rPr>
        <w:t>опису послова сваког од понуђача из групе понуђача у извршењу уговора.</w:t>
      </w:r>
    </w:p>
    <w:p w:rsidR="003520EC" w:rsidRDefault="003520EC" w:rsidP="003520EC">
      <w:pPr>
        <w:jc w:val="both"/>
        <w:rPr>
          <w:color w:val="auto"/>
        </w:rPr>
      </w:pPr>
      <w:r>
        <w:rPr>
          <w:rFonts w:eastAsia="TimesNewRomanPSMT"/>
          <w:bCs/>
          <w:color w:val="auto"/>
        </w:rPr>
        <w:t xml:space="preserve">Група понуђача је дужна да достави све доказе о испуњености услова који су наведени у </w:t>
      </w:r>
      <w:r>
        <w:rPr>
          <w:rFonts w:eastAsia="TimesNewRomanPSMT"/>
          <w:bCs/>
          <w:color w:val="auto"/>
          <w:lang w:val="sr-Cyrl-CS"/>
        </w:rPr>
        <w:t>поглављу</w:t>
      </w:r>
      <w:r>
        <w:rPr>
          <w:rFonts w:eastAsia="TimesNewRomanPSMT"/>
          <w:bCs/>
          <w:color w:val="auto"/>
        </w:rPr>
        <w:t xml:space="preserve"> IV</w:t>
      </w:r>
      <w:r>
        <w:rPr>
          <w:rFonts w:eastAsia="TimesNewRomanPSMT"/>
          <w:bCs/>
          <w:color w:val="auto"/>
          <w:lang w:val="ru-RU"/>
        </w:rPr>
        <w:t xml:space="preserve"> </w:t>
      </w:r>
      <w:r>
        <w:rPr>
          <w:rFonts w:eastAsia="TimesNewRomanPSMT"/>
          <w:bCs/>
          <w:color w:val="auto"/>
        </w:rPr>
        <w:t>конкурсне документације, у складу са упутством како се доказује испуњеност услова.</w:t>
      </w:r>
    </w:p>
    <w:p w:rsidR="003520EC" w:rsidRDefault="003520EC" w:rsidP="003520EC">
      <w:pPr>
        <w:jc w:val="both"/>
        <w:rPr>
          <w:color w:val="auto"/>
        </w:rPr>
      </w:pPr>
      <w:r>
        <w:rPr>
          <w:color w:val="auto"/>
        </w:rPr>
        <w:t xml:space="preserve">Понуђачи из групе понуђача одговарају неограничено солидарно према наручиоцу. </w:t>
      </w:r>
    </w:p>
    <w:p w:rsidR="003520EC" w:rsidRDefault="003520EC" w:rsidP="003520EC">
      <w:pPr>
        <w:jc w:val="both"/>
        <w:rPr>
          <w:color w:val="auto"/>
        </w:rPr>
      </w:pPr>
      <w:r>
        <w:rPr>
          <w:color w:val="auto"/>
        </w:rPr>
        <w:t>Задруга може поднети понуду самостално, у своје име, а за рачун задругара или заједничку понуду у име задругара.</w:t>
      </w:r>
    </w:p>
    <w:p w:rsidR="003520EC" w:rsidRDefault="003520EC" w:rsidP="003520EC">
      <w:pPr>
        <w:jc w:val="both"/>
        <w:rPr>
          <w:color w:val="auto"/>
        </w:rPr>
      </w:pPr>
      <w:r>
        <w:rPr>
          <w:color w:val="auto"/>
        </w:rPr>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
    <w:p w:rsidR="003520EC" w:rsidRDefault="003520EC" w:rsidP="003520EC">
      <w:pPr>
        <w:jc w:val="both"/>
        <w:rPr>
          <w:color w:val="auto"/>
        </w:rPr>
      </w:pPr>
      <w:r>
        <w:rPr>
          <w:color w:val="auto"/>
        </w:rPr>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rsidR="003520EC" w:rsidRDefault="003520EC" w:rsidP="003520EC">
      <w:pPr>
        <w:rPr>
          <w:b/>
          <w:lang w:val="sr-Cyrl-RS" w:eastAsia="en-US"/>
        </w:rPr>
      </w:pPr>
    </w:p>
    <w:p w:rsidR="003520EC" w:rsidRDefault="003520EC" w:rsidP="003520EC">
      <w:pPr>
        <w:shd w:val="clear" w:color="auto" w:fill="C6D9F1"/>
        <w:jc w:val="both"/>
        <w:rPr>
          <w:rFonts w:eastAsia="Times New Roman"/>
          <w:color w:val="auto"/>
          <w:kern w:val="0"/>
          <w:sz w:val="22"/>
          <w:szCs w:val="22"/>
          <w:lang w:val="ru-RU" w:eastAsia="en-US"/>
        </w:rPr>
      </w:pPr>
      <w:r>
        <w:rPr>
          <w:b/>
          <w:lang w:val="ru-RU" w:eastAsia="en-US"/>
        </w:rPr>
        <w:t>9. НАЧИН И УСЛОВИ ПЛАЋАЊА, ГАРАНТНИ РОК, КАО И ДРУГЕ ОКОЛНОСТИ ОД КОЈИХ ЗАВИСИ ПРИХВАТЉИВОСТ ПОНУДЕ</w:t>
      </w:r>
    </w:p>
    <w:p w:rsidR="003520EC" w:rsidRDefault="003520EC" w:rsidP="003520EC">
      <w:pPr>
        <w:jc w:val="both"/>
        <w:rPr>
          <w:iCs/>
          <w:color w:val="auto"/>
          <w:u w:val="single"/>
        </w:rPr>
      </w:pPr>
      <w:r>
        <w:rPr>
          <w:b/>
          <w:bCs/>
          <w:i/>
          <w:iCs/>
          <w:color w:val="auto"/>
          <w:u w:val="single"/>
        </w:rPr>
        <w:t xml:space="preserve">9.1. </w:t>
      </w:r>
      <w:r>
        <w:rPr>
          <w:iCs/>
          <w:color w:val="auto"/>
          <w:u w:val="single"/>
        </w:rPr>
        <w:t>Захтеви у погледу начина, рока и услова плаћања</w:t>
      </w:r>
      <w:r>
        <w:rPr>
          <w:i/>
          <w:iCs/>
          <w:color w:val="auto"/>
          <w:u w:val="single"/>
        </w:rPr>
        <w:t>.</w:t>
      </w:r>
    </w:p>
    <w:p w:rsidR="003520EC" w:rsidRDefault="003520EC" w:rsidP="003520EC">
      <w:pPr>
        <w:autoSpaceDE w:val="0"/>
        <w:autoSpaceDN w:val="0"/>
        <w:adjustRightInd w:val="0"/>
        <w:spacing w:after="120"/>
        <w:jc w:val="both"/>
        <w:rPr>
          <w:color w:val="FF0000"/>
          <w:lang w:val="sr-Cyrl-RS"/>
        </w:rPr>
      </w:pPr>
      <w:r>
        <w:rPr>
          <w:bCs/>
          <w:iCs/>
          <w:noProof/>
          <w:lang w:val="sr-Cyrl-CS"/>
        </w:rPr>
        <w:t xml:space="preserve">Плаћање: </w:t>
      </w:r>
      <w:r>
        <w:rPr>
          <w:bCs/>
          <w:color w:val="auto"/>
          <w:lang w:val="sr-Cyrl-CS"/>
        </w:rPr>
        <w:t>П</w:t>
      </w:r>
      <w:r>
        <w:rPr>
          <w:color w:val="auto"/>
        </w:rPr>
        <w:t xml:space="preserve">лаћање по овом Уговору </w:t>
      </w:r>
      <w:r>
        <w:rPr>
          <w:color w:val="auto"/>
          <w:lang w:val="sr-Cyrl-RS"/>
        </w:rPr>
        <w:t xml:space="preserve">Наручилац ће </w:t>
      </w:r>
      <w:r>
        <w:rPr>
          <w:color w:val="auto"/>
        </w:rPr>
        <w:t>врши</w:t>
      </w:r>
      <w:r>
        <w:rPr>
          <w:color w:val="auto"/>
          <w:lang w:val="sr-Cyrl-RS"/>
        </w:rPr>
        <w:t>ти месечно,</w:t>
      </w:r>
      <w:r>
        <w:rPr>
          <w:bCs/>
          <w:iCs/>
          <w:noProof/>
          <w:color w:val="auto"/>
          <w:lang w:val="sr-Cyrl-CS"/>
        </w:rPr>
        <w:t xml:space="preserve"> по извршеној испоруци добара,</w:t>
      </w:r>
      <w:r>
        <w:rPr>
          <w:color w:val="auto"/>
        </w:rPr>
        <w:t xml:space="preserve"> уплатом на рачун </w:t>
      </w:r>
      <w:r>
        <w:rPr>
          <w:color w:val="auto"/>
          <w:lang w:val="sr-Cyrl-RS"/>
        </w:rPr>
        <w:t xml:space="preserve">изабраног понуђача </w:t>
      </w:r>
      <w:r>
        <w:rPr>
          <w:color w:val="auto"/>
        </w:rPr>
        <w:t>у року не дужем од 45 (четрдесетпет)</w:t>
      </w:r>
      <w:r>
        <w:rPr>
          <w:color w:val="auto"/>
          <w:lang w:val="sr-Cyrl-RS"/>
        </w:rPr>
        <w:t xml:space="preserve"> дана</w:t>
      </w:r>
      <w:r>
        <w:rPr>
          <w:color w:val="auto"/>
        </w:rPr>
        <w:t xml:space="preserve"> од дана </w:t>
      </w:r>
      <w:r>
        <w:rPr>
          <w:color w:val="auto"/>
          <w:lang w:val="sr-Cyrl-RS"/>
        </w:rPr>
        <w:t xml:space="preserve">пријема рачуна-фактуре, </w:t>
      </w:r>
      <w:r>
        <w:rPr>
          <w:color w:val="auto"/>
        </w:rPr>
        <w:t>а у складу са Законом о роковима измирења новчаних обавеза у комерцијалним трансакцијама („Службени гласник РС", број 119/12</w:t>
      </w:r>
      <w:r w:rsidR="00300C02">
        <w:rPr>
          <w:color w:val="auto"/>
          <w:lang w:val="sr-Cyrl-RS"/>
        </w:rPr>
        <w:t xml:space="preserve"> и 68/15</w:t>
      </w:r>
      <w:r>
        <w:rPr>
          <w:color w:val="auto"/>
        </w:rPr>
        <w:t>)</w:t>
      </w:r>
      <w:r>
        <w:rPr>
          <w:color w:val="auto"/>
          <w:lang w:val="sr-Cyrl-RS"/>
        </w:rPr>
        <w:t>.</w:t>
      </w:r>
    </w:p>
    <w:p w:rsidR="003520EC" w:rsidRDefault="003520EC" w:rsidP="003520EC">
      <w:pPr>
        <w:jc w:val="both"/>
        <w:rPr>
          <w:iCs/>
          <w:color w:val="auto"/>
          <w:u w:val="single"/>
          <w:lang w:val="sr-Cyrl-RS"/>
        </w:rPr>
      </w:pPr>
      <w:r>
        <w:rPr>
          <w:b/>
          <w:bCs/>
          <w:iCs/>
          <w:color w:val="auto"/>
          <w:u w:val="single"/>
        </w:rPr>
        <w:t>9.</w:t>
      </w:r>
      <w:r>
        <w:rPr>
          <w:b/>
          <w:bCs/>
          <w:iCs/>
          <w:color w:val="auto"/>
          <w:u w:val="single"/>
          <w:lang w:val="sr-Cyrl-RS"/>
        </w:rPr>
        <w:t>2</w:t>
      </w:r>
      <w:r>
        <w:rPr>
          <w:b/>
          <w:bCs/>
          <w:iCs/>
          <w:color w:val="auto"/>
          <w:u w:val="single"/>
        </w:rPr>
        <w:t>.</w:t>
      </w:r>
      <w:r>
        <w:rPr>
          <w:b/>
          <w:bCs/>
          <w:i/>
          <w:iCs/>
          <w:color w:val="auto"/>
          <w:u w:val="single"/>
        </w:rPr>
        <w:t xml:space="preserve"> </w:t>
      </w:r>
      <w:r>
        <w:rPr>
          <w:iCs/>
          <w:color w:val="auto"/>
          <w:u w:val="single"/>
        </w:rPr>
        <w:t>Захтев у погледу р</w:t>
      </w:r>
      <w:r>
        <w:rPr>
          <w:iCs/>
          <w:color w:val="auto"/>
          <w:u w:val="single"/>
          <w:lang w:val="sr-Cyrl-ME"/>
        </w:rPr>
        <w:t xml:space="preserve">ока </w:t>
      </w:r>
      <w:r>
        <w:rPr>
          <w:iCs/>
          <w:color w:val="auto"/>
          <w:u w:val="single"/>
          <w:lang w:val="sr-Cyrl-RS"/>
        </w:rPr>
        <w:t>испоруке добара</w:t>
      </w:r>
    </w:p>
    <w:p w:rsidR="008818CF" w:rsidRDefault="003520EC" w:rsidP="008818CF">
      <w:pPr>
        <w:autoSpaceDE w:val="0"/>
        <w:autoSpaceDN w:val="0"/>
        <w:adjustRightInd w:val="0"/>
        <w:ind w:firstLine="708"/>
        <w:jc w:val="both"/>
        <w:rPr>
          <w:color w:val="auto"/>
          <w:lang w:val="sr-Cyrl-CS"/>
        </w:rPr>
      </w:pPr>
      <w:r>
        <w:rPr>
          <w:lang w:val="sr-Cyrl-CS"/>
        </w:rPr>
        <w:t xml:space="preserve">Понуђач је у обавези да захтевану количину испоручи сукцесивно, сваког наставног дана одређеног календаром </w:t>
      </w:r>
      <w:r w:rsidR="00A202DB">
        <w:rPr>
          <w:lang w:val="sr-Cyrl-CS"/>
        </w:rPr>
        <w:t xml:space="preserve">образовно-васпитног рада </w:t>
      </w:r>
      <w:r>
        <w:rPr>
          <w:lang w:val="sr-Cyrl-CS"/>
        </w:rPr>
        <w:t xml:space="preserve">за школску 2016/2017. годину, почев од наредног дана од дана ступања уговора на снагу до краја школске 2016/2017. године, </w:t>
      </w:r>
      <w:r w:rsidRPr="00FC11F2">
        <w:rPr>
          <w:color w:val="000000" w:themeColor="text1"/>
          <w:lang w:val="sr-Cyrl-CS"/>
        </w:rPr>
        <w:t xml:space="preserve">као и наставним суботама по плану и програму наручиоца, о чему је наручилац дужан да обавести испоручиоца један дан раније, </w:t>
      </w:r>
      <w:r>
        <w:rPr>
          <w:color w:val="auto"/>
        </w:rPr>
        <w:t>на основу прет</w:t>
      </w:r>
      <w:r>
        <w:rPr>
          <w:color w:val="auto"/>
          <w:lang w:val="sr-Cyrl-CS"/>
        </w:rPr>
        <w:t>х</w:t>
      </w:r>
      <w:r>
        <w:rPr>
          <w:color w:val="auto"/>
        </w:rPr>
        <w:t>одно</w:t>
      </w:r>
      <w:r>
        <w:rPr>
          <w:color w:val="auto"/>
          <w:lang w:val="sr-Cyrl-CS"/>
        </w:rPr>
        <w:t xml:space="preserve"> пријављеног </w:t>
      </w:r>
      <w:r w:rsidRPr="008818CF">
        <w:rPr>
          <w:color w:val="auto"/>
          <w:lang w:val="sr-Cyrl-CS"/>
        </w:rPr>
        <w:t xml:space="preserve">бројног стања </w:t>
      </w:r>
      <w:r w:rsidRPr="008818CF">
        <w:rPr>
          <w:color w:val="auto"/>
        </w:rPr>
        <w:t xml:space="preserve">од стране </w:t>
      </w:r>
      <w:r w:rsidRPr="008818CF">
        <w:rPr>
          <w:color w:val="auto"/>
          <w:lang w:val="sr-Cyrl-RS"/>
        </w:rPr>
        <w:t>Наручиоца</w:t>
      </w:r>
      <w:r w:rsidR="008818CF" w:rsidRPr="008818CF">
        <w:rPr>
          <w:color w:val="auto"/>
          <w:lang w:val="sr-Cyrl-RS"/>
        </w:rPr>
        <w:t xml:space="preserve"> </w:t>
      </w:r>
      <w:r w:rsidR="008818CF">
        <w:rPr>
          <w:color w:val="auto"/>
          <w:lang w:val="sr-Cyrl-RS"/>
        </w:rPr>
        <w:t>и у складу са јеловником</w:t>
      </w:r>
      <w:r w:rsidR="008818CF">
        <w:rPr>
          <w:color w:val="auto"/>
          <w:lang w:val="sr-Cyrl-CS"/>
        </w:rPr>
        <w:t>.</w:t>
      </w:r>
    </w:p>
    <w:p w:rsidR="003520EC" w:rsidRDefault="003520EC" w:rsidP="003520EC">
      <w:pPr>
        <w:autoSpaceDE w:val="0"/>
        <w:autoSpaceDN w:val="0"/>
        <w:adjustRightInd w:val="0"/>
        <w:ind w:firstLine="708"/>
        <w:jc w:val="both"/>
        <w:rPr>
          <w:lang w:val="sr-Cyrl-CS"/>
        </w:rPr>
      </w:pPr>
      <w:r>
        <w:rPr>
          <w:color w:val="auto"/>
          <w:lang w:val="sr-Cyrl-CS"/>
        </w:rPr>
        <w:t>.</w:t>
      </w:r>
      <w:r w:rsidRPr="00362FCC">
        <w:rPr>
          <w:lang w:val="sr-Cyrl-CS"/>
        </w:rPr>
        <w:t xml:space="preserve"> </w:t>
      </w:r>
      <w:r>
        <w:rPr>
          <w:lang w:val="sr-Cyrl-CS"/>
        </w:rPr>
        <w:t>Понуђач је дужан да захтевану количину испоручује по следећој динамици:</w:t>
      </w:r>
    </w:p>
    <w:p w:rsidR="003520EC" w:rsidRDefault="003520EC" w:rsidP="003520EC">
      <w:pPr>
        <w:pStyle w:val="NormalWeb"/>
        <w:numPr>
          <w:ilvl w:val="0"/>
          <w:numId w:val="3"/>
        </w:numPr>
        <w:suppressAutoHyphens/>
        <w:autoSpaceDE w:val="0"/>
        <w:autoSpaceDN w:val="0"/>
        <w:adjustRightInd w:val="0"/>
        <w:spacing w:after="0" w:line="100" w:lineRule="atLeast"/>
        <w:jc w:val="both"/>
        <w:rPr>
          <w:rFonts w:ascii="Times New Roman" w:eastAsia="Arial Unicode MS" w:hAnsi="Times New Roman" w:cs="Times New Roman"/>
          <w:color w:val="000000"/>
          <w:kern w:val="2"/>
          <w:sz w:val="24"/>
          <w:szCs w:val="24"/>
          <w:lang w:val="sr-Cyrl-CS" w:eastAsia="ar-SA"/>
        </w:rPr>
      </w:pPr>
      <w:r>
        <w:rPr>
          <w:rFonts w:ascii="Times New Roman" w:eastAsia="Arial Unicode MS" w:hAnsi="Times New Roman" w:cs="Times New Roman"/>
          <w:color w:val="000000"/>
          <w:kern w:val="2"/>
          <w:sz w:val="24"/>
          <w:szCs w:val="24"/>
          <w:lang w:val="sr-Cyrl-CS" w:eastAsia="ar-SA"/>
        </w:rPr>
        <w:t>за преподневну смену, у времену од 8</w:t>
      </w:r>
      <w:r>
        <w:rPr>
          <w:rFonts w:ascii="Times New Roman" w:eastAsia="Arial Unicode MS" w:hAnsi="Times New Roman" w:cs="Times New Roman"/>
          <w:color w:val="000000"/>
          <w:kern w:val="2"/>
          <w:sz w:val="24"/>
          <w:szCs w:val="24"/>
          <w:vertAlign w:val="superscript"/>
          <w:lang w:val="sr-Cyrl-CS" w:eastAsia="ar-SA"/>
        </w:rPr>
        <w:t>00-</w:t>
      </w:r>
      <w:r>
        <w:rPr>
          <w:rFonts w:ascii="Times New Roman" w:eastAsia="Arial Unicode MS" w:hAnsi="Times New Roman" w:cs="Times New Roman"/>
          <w:color w:val="000000"/>
          <w:kern w:val="2"/>
          <w:sz w:val="24"/>
          <w:szCs w:val="24"/>
          <w:lang w:val="sr-Cyrl-CS" w:eastAsia="ar-SA"/>
        </w:rPr>
        <w:t>8</w:t>
      </w:r>
      <w:r>
        <w:rPr>
          <w:rFonts w:ascii="Times New Roman" w:eastAsia="Arial Unicode MS" w:hAnsi="Times New Roman" w:cs="Times New Roman"/>
          <w:color w:val="000000"/>
          <w:kern w:val="2"/>
          <w:sz w:val="24"/>
          <w:szCs w:val="24"/>
          <w:vertAlign w:val="superscript"/>
          <w:lang w:val="sr-Cyrl-CS" w:eastAsia="ar-SA"/>
        </w:rPr>
        <w:t xml:space="preserve">30 </w:t>
      </w:r>
      <w:r>
        <w:rPr>
          <w:rFonts w:ascii="Times New Roman" w:eastAsia="Arial Unicode MS" w:hAnsi="Times New Roman" w:cs="Times New Roman"/>
          <w:color w:val="000000"/>
          <w:kern w:val="2"/>
          <w:sz w:val="24"/>
          <w:szCs w:val="24"/>
          <w:lang w:val="sr-Cyrl-CS" w:eastAsia="ar-SA"/>
        </w:rPr>
        <w:t>сати и од 9</w:t>
      </w:r>
      <w:r>
        <w:rPr>
          <w:rFonts w:ascii="Times New Roman" w:eastAsia="Arial Unicode MS" w:hAnsi="Times New Roman" w:cs="Times New Roman"/>
          <w:color w:val="000000"/>
          <w:kern w:val="2"/>
          <w:sz w:val="24"/>
          <w:szCs w:val="24"/>
          <w:vertAlign w:val="superscript"/>
          <w:lang w:val="sr-Cyrl-CS" w:eastAsia="ar-SA"/>
        </w:rPr>
        <w:t>00-</w:t>
      </w:r>
      <w:r>
        <w:rPr>
          <w:rFonts w:ascii="Times New Roman" w:eastAsia="Arial Unicode MS" w:hAnsi="Times New Roman" w:cs="Times New Roman"/>
          <w:color w:val="000000"/>
          <w:kern w:val="2"/>
          <w:sz w:val="24"/>
          <w:szCs w:val="24"/>
          <w:lang w:val="sr-Cyrl-CS" w:eastAsia="ar-SA"/>
        </w:rPr>
        <w:t>9</w:t>
      </w:r>
      <w:r>
        <w:rPr>
          <w:rFonts w:ascii="Times New Roman" w:eastAsia="Arial Unicode MS" w:hAnsi="Times New Roman" w:cs="Times New Roman"/>
          <w:color w:val="000000"/>
          <w:kern w:val="2"/>
          <w:sz w:val="24"/>
          <w:szCs w:val="24"/>
          <w:vertAlign w:val="superscript"/>
          <w:lang w:val="sr-Cyrl-CS" w:eastAsia="ar-SA"/>
        </w:rPr>
        <w:t xml:space="preserve">30 </w:t>
      </w:r>
      <w:r>
        <w:rPr>
          <w:rFonts w:ascii="Times New Roman" w:eastAsia="Arial Unicode MS" w:hAnsi="Times New Roman" w:cs="Times New Roman"/>
          <w:color w:val="000000"/>
          <w:kern w:val="2"/>
          <w:sz w:val="24"/>
          <w:szCs w:val="24"/>
          <w:lang w:val="sr-Cyrl-CS" w:eastAsia="ar-SA"/>
        </w:rPr>
        <w:t xml:space="preserve">сати,  </w:t>
      </w:r>
    </w:p>
    <w:p w:rsidR="003520EC" w:rsidRDefault="003520EC" w:rsidP="003520EC">
      <w:pPr>
        <w:pStyle w:val="NormalWeb"/>
        <w:numPr>
          <w:ilvl w:val="0"/>
          <w:numId w:val="3"/>
        </w:numPr>
        <w:suppressAutoHyphens/>
        <w:autoSpaceDE w:val="0"/>
        <w:autoSpaceDN w:val="0"/>
        <w:adjustRightInd w:val="0"/>
        <w:spacing w:after="0" w:line="100" w:lineRule="atLeast"/>
        <w:jc w:val="both"/>
        <w:rPr>
          <w:rFonts w:ascii="Times New Roman" w:eastAsia="Arial Unicode MS" w:hAnsi="Times New Roman" w:cs="Times New Roman"/>
          <w:color w:val="000000"/>
          <w:kern w:val="2"/>
          <w:sz w:val="24"/>
          <w:szCs w:val="24"/>
          <w:lang w:val="sr-Cyrl-CS" w:eastAsia="ar-SA"/>
        </w:rPr>
      </w:pPr>
      <w:r>
        <w:rPr>
          <w:rFonts w:ascii="Times New Roman" w:eastAsia="Arial Unicode MS" w:hAnsi="Times New Roman" w:cs="Times New Roman"/>
          <w:color w:val="000000"/>
          <w:kern w:val="2"/>
          <w:sz w:val="24"/>
          <w:szCs w:val="24"/>
          <w:lang w:val="sr-Cyrl-CS" w:eastAsia="ar-SA"/>
        </w:rPr>
        <w:t>за поподневну смену,  у времену од 13</w:t>
      </w:r>
      <w:r>
        <w:rPr>
          <w:rFonts w:ascii="Times New Roman" w:eastAsia="Arial Unicode MS" w:hAnsi="Times New Roman" w:cs="Times New Roman"/>
          <w:color w:val="000000"/>
          <w:kern w:val="2"/>
          <w:sz w:val="24"/>
          <w:szCs w:val="24"/>
          <w:vertAlign w:val="superscript"/>
          <w:lang w:val="sr-Cyrl-CS" w:eastAsia="ar-SA"/>
        </w:rPr>
        <w:t>00-</w:t>
      </w:r>
      <w:r>
        <w:rPr>
          <w:rFonts w:ascii="Times New Roman" w:eastAsia="Arial Unicode MS" w:hAnsi="Times New Roman" w:cs="Times New Roman"/>
          <w:color w:val="000000"/>
          <w:kern w:val="2"/>
          <w:sz w:val="24"/>
          <w:szCs w:val="24"/>
          <w:lang w:val="sr-Cyrl-CS" w:eastAsia="ar-SA"/>
        </w:rPr>
        <w:t>13</w:t>
      </w:r>
      <w:r>
        <w:rPr>
          <w:rFonts w:ascii="Times New Roman" w:eastAsia="Arial Unicode MS" w:hAnsi="Times New Roman" w:cs="Times New Roman"/>
          <w:color w:val="000000"/>
          <w:kern w:val="2"/>
          <w:sz w:val="24"/>
          <w:szCs w:val="24"/>
          <w:vertAlign w:val="superscript"/>
          <w:lang w:val="sr-Cyrl-CS" w:eastAsia="ar-SA"/>
        </w:rPr>
        <w:t xml:space="preserve">30 </w:t>
      </w:r>
      <w:r>
        <w:rPr>
          <w:rFonts w:ascii="Times New Roman" w:eastAsia="Arial Unicode MS" w:hAnsi="Times New Roman" w:cs="Times New Roman"/>
          <w:color w:val="000000"/>
          <w:kern w:val="2"/>
          <w:sz w:val="24"/>
          <w:szCs w:val="24"/>
          <w:lang w:val="sr-Cyrl-CS" w:eastAsia="ar-SA"/>
        </w:rPr>
        <w:t>сати.</w:t>
      </w:r>
    </w:p>
    <w:p w:rsidR="003520EC" w:rsidRDefault="003520EC" w:rsidP="003520EC">
      <w:pPr>
        <w:spacing w:before="120"/>
        <w:jc w:val="both"/>
        <w:rPr>
          <w:u w:val="single"/>
          <w:lang w:val="sr-Cyrl-RS"/>
        </w:rPr>
      </w:pPr>
      <w:r>
        <w:rPr>
          <w:b/>
          <w:u w:val="single"/>
          <w:lang w:val="sr-Cyrl-RS"/>
        </w:rPr>
        <w:t>9.3.</w:t>
      </w:r>
      <w:r>
        <w:rPr>
          <w:u w:val="single"/>
          <w:lang w:val="sr-Cyrl-RS"/>
        </w:rPr>
        <w:t xml:space="preserve"> Захтев у погледу места испоруке добара</w:t>
      </w:r>
    </w:p>
    <w:p w:rsidR="003520EC" w:rsidRPr="00025D2C" w:rsidRDefault="003520EC" w:rsidP="003520EC">
      <w:pPr>
        <w:autoSpaceDE w:val="0"/>
        <w:autoSpaceDN w:val="0"/>
        <w:adjustRightInd w:val="0"/>
        <w:ind w:firstLine="708"/>
        <w:jc w:val="both"/>
        <w:rPr>
          <w:color w:val="auto"/>
          <w:lang w:val="sr-Cyrl-CS"/>
        </w:rPr>
      </w:pPr>
      <w:r w:rsidRPr="00025D2C">
        <w:rPr>
          <w:color w:val="auto"/>
          <w:lang w:val="sr-Cyrl-CS"/>
        </w:rPr>
        <w:t xml:space="preserve">Испоруку добара је потребно извршити до кухињских просторија </w:t>
      </w:r>
      <w:r w:rsidRPr="00025D2C">
        <w:rPr>
          <w:color w:val="auto"/>
        </w:rPr>
        <w:t xml:space="preserve">у матичној школи у </w:t>
      </w:r>
      <w:r w:rsidRPr="00025D2C">
        <w:rPr>
          <w:color w:val="auto"/>
          <w:lang w:val="sr-Cyrl-RS"/>
        </w:rPr>
        <w:t>Неготину, улица Интернационалних бригада број 57.</w:t>
      </w:r>
    </w:p>
    <w:p w:rsidR="003520EC" w:rsidRDefault="003520EC" w:rsidP="003520EC">
      <w:pPr>
        <w:jc w:val="both"/>
        <w:rPr>
          <w:iCs/>
          <w:color w:val="auto"/>
        </w:rPr>
      </w:pPr>
      <w:r>
        <w:rPr>
          <w:b/>
          <w:bCs/>
          <w:iCs/>
          <w:color w:val="auto"/>
          <w:u w:val="single"/>
        </w:rPr>
        <w:t>9.</w:t>
      </w:r>
      <w:r>
        <w:rPr>
          <w:b/>
          <w:bCs/>
          <w:iCs/>
          <w:color w:val="auto"/>
          <w:u w:val="single"/>
          <w:lang w:val="sr-Cyrl-RS"/>
        </w:rPr>
        <w:t>4</w:t>
      </w:r>
      <w:r>
        <w:rPr>
          <w:b/>
          <w:bCs/>
          <w:iCs/>
          <w:color w:val="auto"/>
          <w:u w:val="single"/>
        </w:rPr>
        <w:t xml:space="preserve">. </w:t>
      </w:r>
      <w:r>
        <w:rPr>
          <w:iCs/>
          <w:color w:val="auto"/>
          <w:u w:val="single"/>
        </w:rPr>
        <w:t>Захтев у погледу рока важења понуде</w:t>
      </w:r>
    </w:p>
    <w:p w:rsidR="003520EC" w:rsidRDefault="003520EC" w:rsidP="003520EC">
      <w:pPr>
        <w:jc w:val="both"/>
        <w:rPr>
          <w:iCs/>
          <w:color w:val="auto"/>
        </w:rPr>
      </w:pPr>
      <w:r>
        <w:rPr>
          <w:iCs/>
          <w:color w:val="auto"/>
        </w:rPr>
        <w:t xml:space="preserve">Рок важења понуде </w:t>
      </w:r>
      <w:r>
        <w:rPr>
          <w:b/>
          <w:iCs/>
          <w:color w:val="auto"/>
        </w:rPr>
        <w:t>не може бити краћи од 30 дана</w:t>
      </w:r>
      <w:r>
        <w:rPr>
          <w:iCs/>
          <w:color w:val="auto"/>
        </w:rPr>
        <w:t xml:space="preserve"> од дана отварања понуда.</w:t>
      </w:r>
    </w:p>
    <w:p w:rsidR="003520EC" w:rsidRDefault="003520EC" w:rsidP="003520EC">
      <w:pPr>
        <w:jc w:val="both"/>
        <w:rPr>
          <w:iCs/>
          <w:color w:val="auto"/>
        </w:rPr>
      </w:pPr>
      <w:r>
        <w:rPr>
          <w:iCs/>
          <w:color w:val="auto"/>
        </w:rPr>
        <w:t>У случају истека рока важења понуде, наручилац је дужан да у писаном облику затражи од понуђача продужење рока важења понуде.</w:t>
      </w:r>
    </w:p>
    <w:p w:rsidR="003520EC" w:rsidRDefault="003520EC" w:rsidP="003520EC">
      <w:pPr>
        <w:jc w:val="both"/>
        <w:rPr>
          <w:iCs/>
          <w:color w:val="auto"/>
          <w:lang w:val="sr-Cyrl-RS"/>
        </w:rPr>
      </w:pPr>
      <w:r>
        <w:rPr>
          <w:iCs/>
          <w:color w:val="auto"/>
        </w:rPr>
        <w:t>Понуђач који прихвати захтев за продужење рока важења понуде на може мењати понуду.</w:t>
      </w:r>
    </w:p>
    <w:p w:rsidR="003520EC" w:rsidRDefault="003520EC" w:rsidP="003520EC">
      <w:pPr>
        <w:jc w:val="both"/>
        <w:rPr>
          <w:b/>
          <w:bCs/>
          <w:i/>
          <w:iCs/>
          <w:color w:val="auto"/>
          <w:lang w:val="sr-Latn-RS"/>
        </w:rPr>
      </w:pPr>
    </w:p>
    <w:p w:rsidR="003520EC" w:rsidRDefault="003520EC" w:rsidP="003520EC">
      <w:pPr>
        <w:shd w:val="clear" w:color="auto" w:fill="C6D9F1"/>
        <w:jc w:val="both"/>
        <w:rPr>
          <w:b/>
          <w:bCs/>
          <w:iCs/>
          <w:color w:val="auto"/>
        </w:rPr>
      </w:pPr>
      <w:r>
        <w:rPr>
          <w:b/>
          <w:bCs/>
          <w:iCs/>
          <w:color w:val="auto"/>
        </w:rPr>
        <w:lastRenderedPageBreak/>
        <w:t>10. ВАЛУТА И НАЧИН НА КОЈИ МОРА ДА БУДЕ НАВЕДЕНА И ИЗРАЖЕНА ЦЕНА У ПОНУДИ</w:t>
      </w:r>
    </w:p>
    <w:p w:rsidR="003520EC" w:rsidRDefault="003520EC" w:rsidP="003520EC">
      <w:pPr>
        <w:jc w:val="both"/>
        <w:rPr>
          <w:b/>
          <w:color w:val="auto"/>
        </w:rPr>
      </w:pPr>
      <w:r>
        <w:rPr>
          <w:b/>
          <w:iCs/>
          <w:color w:val="auto"/>
        </w:rPr>
        <w:t>Цен</w:t>
      </w:r>
      <w:r>
        <w:rPr>
          <w:b/>
          <w:iCs/>
          <w:color w:val="auto"/>
          <w:lang w:val="sr-Cyrl-CS"/>
        </w:rPr>
        <w:t>а</w:t>
      </w:r>
      <w:r>
        <w:rPr>
          <w:iCs/>
          <w:color w:val="auto"/>
        </w:rPr>
        <w:t xml:space="preserve"> мора бити исказан</w:t>
      </w:r>
      <w:r>
        <w:rPr>
          <w:iCs/>
          <w:color w:val="auto"/>
          <w:lang w:val="sr-Cyrl-CS"/>
        </w:rPr>
        <w:t>а</w:t>
      </w:r>
      <w:r>
        <w:rPr>
          <w:iCs/>
          <w:color w:val="auto"/>
        </w:rPr>
        <w:t xml:space="preserve"> у динарима, са и без пореза на додату вредност</w:t>
      </w:r>
      <w:r>
        <w:rPr>
          <w:iCs/>
          <w:color w:val="auto"/>
          <w:lang w:val="sr-Cyrl-CS"/>
        </w:rPr>
        <w:t xml:space="preserve"> (даље: ПДВ)</w:t>
      </w:r>
      <w:r>
        <w:rPr>
          <w:iCs/>
          <w:color w:val="auto"/>
        </w:rPr>
        <w:t>,</w:t>
      </w:r>
      <w:r>
        <w:rPr>
          <w:color w:val="auto"/>
        </w:rPr>
        <w:t xml:space="preserve"> са урачунатим свим трошковима које понуђач има у реализацији предметне јавне набавке, с тим да ће се </w:t>
      </w:r>
      <w:r>
        <w:rPr>
          <w:b/>
          <w:color w:val="auto"/>
        </w:rPr>
        <w:t xml:space="preserve">за оцену понуде узимати у обзир цена без </w:t>
      </w:r>
      <w:r>
        <w:rPr>
          <w:b/>
          <w:iCs/>
          <w:color w:val="auto"/>
          <w:lang w:val="sr-Cyrl-CS"/>
        </w:rPr>
        <w:t>ПДВ-а</w:t>
      </w:r>
      <w:r>
        <w:rPr>
          <w:b/>
          <w:color w:val="auto"/>
        </w:rPr>
        <w:t>.</w:t>
      </w:r>
    </w:p>
    <w:p w:rsidR="003520EC" w:rsidRDefault="003520EC" w:rsidP="003520EC">
      <w:pPr>
        <w:jc w:val="both"/>
        <w:rPr>
          <w:iCs/>
          <w:color w:val="auto"/>
          <w:lang w:val="sr-Cyrl-CS"/>
        </w:rPr>
      </w:pPr>
      <w:r>
        <w:rPr>
          <w:color w:val="auto"/>
        </w:rPr>
        <w:t xml:space="preserve">Ако је у понуди исказана неуобичајено ниска цена, </w:t>
      </w:r>
      <w:r>
        <w:rPr>
          <w:color w:val="auto"/>
          <w:lang w:val="sr-Cyrl-ME"/>
        </w:rPr>
        <w:t xml:space="preserve">која значајно одступа у односу на тржишно упоредиву цену и изазива сумњу у могућност извршења јавне набавке у складу са понуђеним условима, </w:t>
      </w:r>
      <w:r>
        <w:rPr>
          <w:color w:val="auto"/>
        </w:rPr>
        <w:t>наручилац ће поступити у складу са чланом 92. ЗЈН.</w:t>
      </w:r>
    </w:p>
    <w:p w:rsidR="003520EC" w:rsidRDefault="003520EC" w:rsidP="003520EC">
      <w:pPr>
        <w:jc w:val="both"/>
        <w:rPr>
          <w:iCs/>
          <w:color w:val="auto"/>
          <w:lang w:val="sr-Cyrl-CS"/>
        </w:rPr>
      </w:pPr>
      <w:r>
        <w:rPr>
          <w:bCs/>
          <w:iCs/>
          <w:noProof/>
          <w:color w:val="auto"/>
          <w:lang w:val="sr-Cyrl-CS"/>
        </w:rPr>
        <w:t>Ј</w:t>
      </w:r>
      <w:r>
        <w:rPr>
          <w:noProof/>
          <w:color w:val="auto"/>
          <w:lang w:val="sr-Cyrl-CS"/>
        </w:rPr>
        <w:t xml:space="preserve">единичне цене </w:t>
      </w:r>
      <w:r>
        <w:rPr>
          <w:color w:val="auto"/>
          <w:lang w:val="sr-Cyrl-RS"/>
        </w:rPr>
        <w:t>се исказују</w:t>
      </w:r>
      <w:r>
        <w:rPr>
          <w:iCs/>
          <w:color w:val="auto"/>
        </w:rPr>
        <w:t xml:space="preserve"> у динарима</w:t>
      </w:r>
      <w:r>
        <w:rPr>
          <w:iCs/>
          <w:color w:val="auto"/>
          <w:lang w:val="sr-Cyrl-RS"/>
        </w:rPr>
        <w:t xml:space="preserve"> са и </w:t>
      </w:r>
      <w:r>
        <w:rPr>
          <w:color w:val="auto"/>
          <w:lang w:val="sr-Cyrl-RS"/>
        </w:rPr>
        <w:t xml:space="preserve">без </w:t>
      </w:r>
      <w:r>
        <w:rPr>
          <w:iCs/>
          <w:color w:val="auto"/>
          <w:lang w:val="sr-Cyrl-CS"/>
        </w:rPr>
        <w:t>ПДВ-а</w:t>
      </w:r>
      <w:r>
        <w:rPr>
          <w:color w:val="auto"/>
          <w:lang w:val="sr-Cyrl-CS"/>
        </w:rPr>
        <w:t>.</w:t>
      </w:r>
    </w:p>
    <w:p w:rsidR="003520EC" w:rsidRDefault="003520EC" w:rsidP="003520EC">
      <w:pPr>
        <w:tabs>
          <w:tab w:val="left" w:pos="1134"/>
        </w:tabs>
        <w:jc w:val="both"/>
        <w:rPr>
          <w:noProof/>
          <w:lang w:val="sr-Cyrl-CS"/>
        </w:rPr>
      </w:pPr>
      <w:r>
        <w:rPr>
          <w:noProof/>
          <w:color w:val="auto"/>
          <w:lang w:val="sr-Cyrl-CS"/>
        </w:rPr>
        <w:t xml:space="preserve">Јединичне цене из понуде </w:t>
      </w:r>
      <w:r>
        <w:rPr>
          <w:noProof/>
          <w:lang w:val="sr-Cyrl-CS"/>
        </w:rPr>
        <w:t>су фиксне, коначне и не могу се мењати.</w:t>
      </w:r>
    </w:p>
    <w:p w:rsidR="003520EC" w:rsidRDefault="003520EC" w:rsidP="003520EC">
      <w:pPr>
        <w:jc w:val="both"/>
        <w:rPr>
          <w:color w:val="auto"/>
        </w:rPr>
      </w:pPr>
      <w:r>
        <w:rPr>
          <w:iCs/>
          <w:color w:val="auto"/>
        </w:rPr>
        <w:t xml:space="preserve">Ако понуђена цена укључује увозну царину и друге дажбине, </w:t>
      </w:r>
      <w:r>
        <w:rPr>
          <w:color w:val="auto"/>
        </w:rPr>
        <w:t>понуђач је дужан да тај део одвојено искаже у динарима у Изјави коју ће да изради, овери печатом, потпише и достави у склопу понуде.</w:t>
      </w:r>
    </w:p>
    <w:p w:rsidR="003520EC" w:rsidRDefault="003520EC" w:rsidP="003520EC">
      <w:pPr>
        <w:jc w:val="both"/>
        <w:rPr>
          <w:iCs/>
          <w:color w:val="FF0000"/>
          <w:lang w:val="sr-Cyrl-RS"/>
        </w:rPr>
      </w:pPr>
    </w:p>
    <w:p w:rsidR="003520EC" w:rsidRDefault="003520EC" w:rsidP="003520EC">
      <w:pPr>
        <w:shd w:val="clear" w:color="auto" w:fill="C6D9F1"/>
        <w:jc w:val="both"/>
        <w:rPr>
          <w:b/>
          <w:iCs/>
          <w:lang w:val="sr-Latn-CS"/>
        </w:rPr>
      </w:pPr>
      <w:r>
        <w:rPr>
          <w:b/>
          <w:iCs/>
          <w:color w:val="auto"/>
          <w:lang w:val="ru-RU"/>
        </w:rPr>
        <w:t>11.</w:t>
      </w:r>
      <w:r>
        <w:rPr>
          <w:b/>
          <w:iCs/>
          <w:lang w:val="ru-RU"/>
        </w:rPr>
        <w:t xml:space="preserve"> ПОДАЦИ О ВРСТИ, САДРЖИНИ, НАЧИНУ ПОДНОШЕЊА, ВИСИНИ И РОКОВИМА ОБЕЗБЕЂЕЊА ИСПУЊЕЊА ОБАВЕЗА ПОНУЂАЧА</w:t>
      </w:r>
    </w:p>
    <w:p w:rsidR="003520EC" w:rsidRDefault="003520EC" w:rsidP="003520EC">
      <w:pPr>
        <w:jc w:val="both"/>
        <w:rPr>
          <w:b/>
          <w:iCs/>
          <w:lang w:val="sr-Latn-CS"/>
        </w:rPr>
      </w:pPr>
    </w:p>
    <w:p w:rsidR="003520EC" w:rsidRDefault="003520EC" w:rsidP="003520EC">
      <w:pPr>
        <w:jc w:val="both"/>
        <w:rPr>
          <w:color w:val="auto"/>
          <w:lang w:val="sr-Cyrl-CS"/>
        </w:rPr>
      </w:pPr>
      <w:r>
        <w:rPr>
          <w:b/>
          <w:color w:val="auto"/>
          <w:lang w:val="sr-Cyrl-CS"/>
        </w:rPr>
        <w:t>11.1.</w:t>
      </w:r>
      <w:r>
        <w:rPr>
          <w:color w:val="auto"/>
          <w:lang w:val="sr-Cyrl-CS"/>
        </w:rPr>
        <w:t xml:space="preserve"> Понуђач је у обавези да, приликом подношења понуде, достави потписан и оверен </w:t>
      </w:r>
      <w:r>
        <w:rPr>
          <w:b/>
          <w:color w:val="auto"/>
          <w:lang w:val="sr-Cyrl-CS"/>
        </w:rPr>
        <w:t>Образац Изјаве</w:t>
      </w:r>
      <w:r>
        <w:rPr>
          <w:color w:val="auto"/>
          <w:lang w:val="sr-Cyrl-CS"/>
        </w:rPr>
        <w:t xml:space="preserve"> </w:t>
      </w:r>
      <w:r>
        <w:rPr>
          <w:b/>
          <w:color w:val="auto"/>
          <w:lang w:val="ru-RU"/>
        </w:rPr>
        <w:t xml:space="preserve">о </w:t>
      </w:r>
      <w:r>
        <w:rPr>
          <w:b/>
          <w:color w:val="auto"/>
          <w:lang w:val="sr-Cyrl-RS"/>
        </w:rPr>
        <w:t xml:space="preserve">давању </w:t>
      </w:r>
      <w:r>
        <w:rPr>
          <w:b/>
          <w:color w:val="auto"/>
          <w:lang w:val="ru-RU"/>
        </w:rPr>
        <w:t>средства финасијског обезбеђења</w:t>
      </w:r>
      <w:r>
        <w:rPr>
          <w:color w:val="auto"/>
          <w:lang w:val="ru-RU"/>
        </w:rPr>
        <w:t xml:space="preserve"> </w:t>
      </w:r>
      <w:r>
        <w:rPr>
          <w:color w:val="auto"/>
          <w:lang w:val="sr-Cyrl-CS"/>
        </w:rPr>
        <w:t>у којој ће потврдити намеру</w:t>
      </w:r>
      <w:r>
        <w:rPr>
          <w:color w:val="auto"/>
          <w:lang w:val="ru-RU"/>
        </w:rPr>
        <w:t xml:space="preserve"> предаје средства финансијског обезбеђења (</w:t>
      </w:r>
      <w:r>
        <w:rPr>
          <w:color w:val="auto"/>
          <w:lang w:val="sr-Cyrl-CS"/>
        </w:rPr>
        <w:t xml:space="preserve">образац </w:t>
      </w:r>
      <w:r w:rsidR="00A202DB">
        <w:rPr>
          <w:color w:val="auto"/>
          <w:lang w:val="sr-Cyrl-CS"/>
        </w:rPr>
        <w:t>7</w:t>
      </w:r>
      <w:r>
        <w:rPr>
          <w:color w:val="auto"/>
          <w:lang w:val="sr-Cyrl-CS"/>
        </w:rPr>
        <w:t xml:space="preserve"> у поглављу </w:t>
      </w:r>
      <w:r>
        <w:rPr>
          <w:color w:val="auto"/>
          <w:lang w:val="sr-Latn-RS"/>
        </w:rPr>
        <w:t>V</w:t>
      </w:r>
      <w:r>
        <w:rPr>
          <w:color w:val="auto"/>
        </w:rPr>
        <w:t xml:space="preserve">I </w:t>
      </w:r>
      <w:r>
        <w:rPr>
          <w:color w:val="auto"/>
          <w:lang w:val="sr-Cyrl-CS"/>
        </w:rPr>
        <w:t>конкурсне документације</w:t>
      </w:r>
      <w:r>
        <w:rPr>
          <w:color w:val="auto"/>
          <w:lang w:val="ru-RU"/>
        </w:rPr>
        <w:t>).</w:t>
      </w:r>
    </w:p>
    <w:p w:rsidR="003520EC" w:rsidRDefault="003520EC" w:rsidP="003520EC">
      <w:pPr>
        <w:jc w:val="both"/>
        <w:rPr>
          <w:b/>
          <w:color w:val="auto"/>
          <w:lang w:val="sr-Latn-CS"/>
        </w:rPr>
      </w:pPr>
    </w:p>
    <w:p w:rsidR="003520EC" w:rsidRPr="00AF5311" w:rsidRDefault="003520EC" w:rsidP="003520EC">
      <w:pPr>
        <w:pStyle w:val="NormalWeb"/>
        <w:jc w:val="both"/>
        <w:rPr>
          <w:rFonts w:ascii="Times New Roman" w:hAnsi="Times New Roman" w:cs="Times New Roman"/>
          <w:sz w:val="24"/>
          <w:szCs w:val="24"/>
          <w:lang w:val="sr-Latn-RS" w:eastAsia="sr-Latn-RS"/>
        </w:rPr>
      </w:pPr>
      <w:r w:rsidRPr="00AF5311">
        <w:rPr>
          <w:rFonts w:ascii="Times New Roman" w:hAnsi="Times New Roman" w:cs="Times New Roman"/>
          <w:sz w:val="24"/>
          <w:szCs w:val="24"/>
          <w:lang w:val="sr-Latn-RS" w:eastAsia="sr-Latn-RS"/>
        </w:rPr>
        <w:t>11.2. Изабрани Понуђач је дужан да преда средство финансијског обезбеђења испуњења својих уговорних обавеза, и то у моменту потписивања уговора бланко соло меницу чији је број наведен у меничном овлашћењу, потписану од стране овлашћеног лица понуђача и оверену печатом,</w:t>
      </w:r>
      <w:r w:rsidR="00A202DB" w:rsidRPr="00A202DB">
        <w:rPr>
          <w:rFonts w:ascii="Times New Roman" w:hAnsi="Times New Roman" w:cs="Times New Roman"/>
          <w:sz w:val="24"/>
          <w:szCs w:val="24"/>
          <w:lang w:val="sr-Latn-RS" w:eastAsia="sr-Latn-RS"/>
        </w:rPr>
        <w:t xml:space="preserve"> </w:t>
      </w:r>
      <w:r w:rsidR="00A202DB" w:rsidRPr="00AF5311">
        <w:rPr>
          <w:rFonts w:ascii="Times New Roman" w:hAnsi="Times New Roman" w:cs="Times New Roman"/>
          <w:sz w:val="24"/>
          <w:szCs w:val="24"/>
          <w:lang w:val="sr-Latn-RS" w:eastAsia="sr-Latn-RS"/>
        </w:rPr>
        <w:t>са потврдом о регистарцији менице у Регистру меница и овлашћења Народне банке Србије</w:t>
      </w:r>
      <w:r w:rsidR="00A202DB">
        <w:rPr>
          <w:rFonts w:ascii="Times New Roman" w:hAnsi="Times New Roman" w:cs="Times New Roman"/>
          <w:sz w:val="24"/>
          <w:szCs w:val="24"/>
          <w:lang w:val="sr-Cyrl-RS" w:eastAsia="sr-Latn-RS"/>
        </w:rPr>
        <w:t xml:space="preserve">, </w:t>
      </w:r>
      <w:r w:rsidRPr="00AF5311">
        <w:rPr>
          <w:rFonts w:ascii="Times New Roman" w:hAnsi="Times New Roman" w:cs="Times New Roman"/>
          <w:sz w:val="24"/>
          <w:szCs w:val="24"/>
          <w:lang w:val="sr-Latn-RS" w:eastAsia="sr-Latn-RS"/>
        </w:rPr>
        <w:t>копиј</w:t>
      </w:r>
      <w:r w:rsidR="00A202DB">
        <w:rPr>
          <w:rFonts w:ascii="Times New Roman" w:hAnsi="Times New Roman" w:cs="Times New Roman"/>
          <w:sz w:val="24"/>
          <w:szCs w:val="24"/>
          <w:lang w:val="sr-Cyrl-RS" w:eastAsia="sr-Latn-RS"/>
        </w:rPr>
        <w:t>ом</w:t>
      </w:r>
      <w:r w:rsidRPr="00AF5311">
        <w:rPr>
          <w:rFonts w:ascii="Times New Roman" w:hAnsi="Times New Roman" w:cs="Times New Roman"/>
          <w:sz w:val="24"/>
          <w:szCs w:val="24"/>
          <w:lang w:val="sr-Latn-RS" w:eastAsia="sr-Latn-RS"/>
        </w:rPr>
        <w:t xml:space="preserve"> картона депонованих потписа који је издат од стране пословне банке коју понуђач наводи у меничном овлашћењу – писму  и менично овлашћење за добро извршење посла у износу од 10 % од укупне вредности уговора без ПДВ-а, у корист Наручиоца, са роком важења 30 (тридесет) дана дужим од уговореног рока за испоруку добара (од задњег наставног дана школске 2016/2017. године). </w:t>
      </w:r>
    </w:p>
    <w:p w:rsidR="003520EC" w:rsidRPr="00AF5311" w:rsidRDefault="003520EC" w:rsidP="003520EC">
      <w:pPr>
        <w:suppressAutoHyphens w:val="0"/>
        <w:spacing w:before="100" w:beforeAutospacing="1" w:after="100" w:afterAutospacing="1" w:line="240" w:lineRule="auto"/>
        <w:jc w:val="both"/>
        <w:rPr>
          <w:rFonts w:eastAsia="Times New Roman"/>
          <w:color w:val="auto"/>
          <w:kern w:val="0"/>
          <w:lang w:val="sr-Latn-RS" w:eastAsia="sr-Latn-RS"/>
        </w:rPr>
      </w:pPr>
      <w:r w:rsidRPr="00AF5311">
        <w:rPr>
          <w:rFonts w:eastAsia="Times New Roman"/>
          <w:color w:val="auto"/>
          <w:kern w:val="0"/>
          <w:lang w:val="sr-Latn-RS" w:eastAsia="sr-Latn-RS"/>
        </w:rPr>
        <w:t>Меница мора бити насловљена на Основну школу „</w:t>
      </w:r>
      <w:r>
        <w:rPr>
          <w:rFonts w:eastAsia="Times New Roman"/>
          <w:color w:val="auto"/>
          <w:kern w:val="0"/>
          <w:lang w:val="sr-Cyrl-RS" w:eastAsia="sr-Latn-RS"/>
        </w:rPr>
        <w:t>Бранко Радичевић</w:t>
      </w:r>
      <w:r w:rsidRPr="00AF5311">
        <w:rPr>
          <w:rFonts w:eastAsia="Times New Roman"/>
          <w:color w:val="auto"/>
          <w:kern w:val="0"/>
          <w:lang w:val="sr-Latn-RS" w:eastAsia="sr-Latn-RS"/>
        </w:rPr>
        <w:t xml:space="preserve">“ Неготин, ул. </w:t>
      </w:r>
      <w:r>
        <w:rPr>
          <w:rFonts w:eastAsia="Times New Roman"/>
          <w:color w:val="auto"/>
          <w:kern w:val="0"/>
          <w:lang w:val="sr-Cyrl-RS" w:eastAsia="sr-Latn-RS"/>
        </w:rPr>
        <w:t>Интернационалних бригада</w:t>
      </w:r>
      <w:r w:rsidRPr="00AF5311">
        <w:rPr>
          <w:rFonts w:eastAsia="Times New Roman"/>
          <w:color w:val="auto"/>
          <w:kern w:val="0"/>
          <w:lang w:val="sr-Latn-RS" w:eastAsia="sr-Latn-RS"/>
        </w:rPr>
        <w:t xml:space="preserve"> број </w:t>
      </w:r>
      <w:r>
        <w:rPr>
          <w:rFonts w:eastAsia="Times New Roman"/>
          <w:color w:val="auto"/>
          <w:kern w:val="0"/>
          <w:lang w:val="sr-Cyrl-RS" w:eastAsia="sr-Latn-RS"/>
        </w:rPr>
        <w:t>57</w:t>
      </w:r>
      <w:r w:rsidRPr="00AF5311">
        <w:rPr>
          <w:rFonts w:eastAsia="Times New Roman"/>
          <w:color w:val="auto"/>
          <w:kern w:val="0"/>
          <w:lang w:val="sr-Latn-RS" w:eastAsia="sr-Latn-RS"/>
        </w:rPr>
        <w:t xml:space="preserve">. Меница мора бити безусловна и неопозива, са клаузулoм «без протеста» и трошкова, вансудски. </w:t>
      </w:r>
    </w:p>
    <w:p w:rsidR="003520EC" w:rsidRPr="00AF5311" w:rsidRDefault="003520EC" w:rsidP="003520EC">
      <w:pPr>
        <w:suppressAutoHyphens w:val="0"/>
        <w:spacing w:before="100" w:beforeAutospacing="1" w:after="100" w:afterAutospacing="1" w:line="240" w:lineRule="auto"/>
        <w:jc w:val="both"/>
        <w:rPr>
          <w:rFonts w:eastAsia="Times New Roman"/>
          <w:color w:val="auto"/>
          <w:kern w:val="0"/>
          <w:lang w:val="sr-Latn-RS" w:eastAsia="sr-Latn-RS"/>
        </w:rPr>
      </w:pPr>
      <w:r w:rsidRPr="00AF5311">
        <w:rPr>
          <w:rFonts w:eastAsia="Times New Roman"/>
          <w:color w:val="auto"/>
          <w:kern w:val="0"/>
          <w:lang w:val="sr-Latn-RS" w:eastAsia="sr-Latn-RS"/>
        </w:rPr>
        <w:t xml:space="preserve">Поднета меница не сме садржати додатне услове за исплату, краће рокове од оних које </w:t>
      </w:r>
      <w:r w:rsidR="00A202DB">
        <w:rPr>
          <w:rFonts w:eastAsia="Times New Roman"/>
          <w:color w:val="auto"/>
          <w:kern w:val="0"/>
          <w:lang w:val="sr-Cyrl-RS" w:eastAsia="sr-Latn-RS"/>
        </w:rPr>
        <w:t xml:space="preserve">је </w:t>
      </w:r>
      <w:r w:rsidRPr="00AF5311">
        <w:rPr>
          <w:rFonts w:eastAsia="Times New Roman"/>
          <w:color w:val="auto"/>
          <w:kern w:val="0"/>
          <w:lang w:val="sr-Latn-RS" w:eastAsia="sr-Latn-RS"/>
        </w:rPr>
        <w:t>одреди</w:t>
      </w:r>
      <w:r w:rsidR="00A202DB">
        <w:rPr>
          <w:rFonts w:eastAsia="Times New Roman"/>
          <w:color w:val="auto"/>
          <w:kern w:val="0"/>
          <w:lang w:val="sr-Cyrl-RS" w:eastAsia="sr-Latn-RS"/>
        </w:rPr>
        <w:t>о</w:t>
      </w:r>
      <w:r w:rsidRPr="00AF5311">
        <w:rPr>
          <w:rFonts w:eastAsia="Times New Roman"/>
          <w:color w:val="auto"/>
          <w:kern w:val="0"/>
          <w:lang w:val="sr-Latn-RS" w:eastAsia="sr-Latn-RS"/>
        </w:rPr>
        <w:t xml:space="preserve"> Наручилац, мањи износ од оног који</w:t>
      </w:r>
      <w:r w:rsidR="00A202DB">
        <w:rPr>
          <w:rFonts w:eastAsia="Times New Roman"/>
          <w:color w:val="auto"/>
          <w:kern w:val="0"/>
          <w:lang w:val="sr-Cyrl-RS" w:eastAsia="sr-Latn-RS"/>
        </w:rPr>
        <w:t xml:space="preserve"> је</w:t>
      </w:r>
      <w:r w:rsidRPr="00AF5311">
        <w:rPr>
          <w:rFonts w:eastAsia="Times New Roman"/>
          <w:color w:val="auto"/>
          <w:kern w:val="0"/>
          <w:lang w:val="sr-Latn-RS" w:eastAsia="sr-Latn-RS"/>
        </w:rPr>
        <w:t xml:space="preserve"> одреди</w:t>
      </w:r>
      <w:r w:rsidR="00A202DB">
        <w:rPr>
          <w:rFonts w:eastAsia="Times New Roman"/>
          <w:color w:val="auto"/>
          <w:kern w:val="0"/>
          <w:lang w:val="sr-Cyrl-RS" w:eastAsia="sr-Latn-RS"/>
        </w:rPr>
        <w:t>о</w:t>
      </w:r>
      <w:r w:rsidRPr="00AF5311">
        <w:rPr>
          <w:rFonts w:eastAsia="Times New Roman"/>
          <w:color w:val="auto"/>
          <w:kern w:val="0"/>
          <w:lang w:val="sr-Latn-RS" w:eastAsia="sr-Latn-RS"/>
        </w:rPr>
        <w:t xml:space="preserve"> Наручилац или промењену месну надлежност за решавање спорова. </w:t>
      </w:r>
    </w:p>
    <w:p w:rsidR="003520EC" w:rsidRPr="00AF5311" w:rsidRDefault="003520EC" w:rsidP="003520EC">
      <w:pPr>
        <w:suppressAutoHyphens w:val="0"/>
        <w:spacing w:before="100" w:beforeAutospacing="1" w:after="100" w:afterAutospacing="1" w:line="240" w:lineRule="auto"/>
        <w:jc w:val="both"/>
        <w:rPr>
          <w:rFonts w:eastAsia="Times New Roman"/>
          <w:color w:val="auto"/>
          <w:kern w:val="0"/>
          <w:lang w:val="sr-Latn-RS" w:eastAsia="sr-Latn-RS"/>
        </w:rPr>
      </w:pPr>
      <w:r w:rsidRPr="00AF5311">
        <w:rPr>
          <w:rFonts w:eastAsia="Times New Roman"/>
          <w:color w:val="auto"/>
          <w:kern w:val="0"/>
          <w:lang w:val="sr-Latn-RS" w:eastAsia="sr-Latn-RS"/>
        </w:rPr>
        <w:t xml:space="preserve">Наручилац може реализовати/уновчити депонована средства финансијског обезбеђења - бланко соло меницу, у случају да Понуђач не буде извршавао уговорене обавезе у роковима и на начин предвиђен уговором. </w:t>
      </w:r>
    </w:p>
    <w:p w:rsidR="003520EC" w:rsidRPr="00AF5311" w:rsidRDefault="003520EC" w:rsidP="003520EC">
      <w:pPr>
        <w:suppressAutoHyphens w:val="0"/>
        <w:spacing w:before="100" w:beforeAutospacing="1" w:after="100" w:afterAutospacing="1" w:line="240" w:lineRule="auto"/>
        <w:jc w:val="both"/>
        <w:rPr>
          <w:rFonts w:eastAsia="Times New Roman"/>
          <w:color w:val="auto"/>
          <w:kern w:val="0"/>
          <w:lang w:val="sr-Latn-RS" w:eastAsia="sr-Latn-RS"/>
        </w:rPr>
      </w:pPr>
      <w:r w:rsidRPr="00AF5311">
        <w:rPr>
          <w:rFonts w:eastAsia="Times New Roman"/>
          <w:color w:val="auto"/>
          <w:kern w:val="0"/>
          <w:lang w:val="sr-Latn-RS" w:eastAsia="sr-Latn-RS"/>
        </w:rPr>
        <w:t xml:space="preserve">Наручилац се обавезује да Понуђачу врати нереализоване депоноване бланко соло меница, по истеку наведеног рока, на писани захтев Понуђача. </w:t>
      </w:r>
    </w:p>
    <w:p w:rsidR="003520EC" w:rsidRDefault="003520EC" w:rsidP="003520EC">
      <w:pPr>
        <w:tabs>
          <w:tab w:val="left" w:pos="709"/>
        </w:tabs>
        <w:jc w:val="both"/>
        <w:rPr>
          <w:color w:val="auto"/>
          <w:lang w:val="sr-Cyrl-CS"/>
        </w:rPr>
      </w:pPr>
      <w:r>
        <w:rPr>
          <w:b/>
          <w:bCs/>
          <w:i/>
          <w:color w:val="auto"/>
          <w:lang w:val="sr-Cyrl-RS"/>
        </w:rPr>
        <w:t>Напомена:</w:t>
      </w:r>
      <w:r>
        <w:rPr>
          <w:bCs/>
          <w:i/>
          <w:color w:val="auto"/>
          <w:lang w:val="sr-Cyrl-RS"/>
        </w:rPr>
        <w:t xml:space="preserve">Уколико изабрани понуђач </w:t>
      </w:r>
      <w:r>
        <w:rPr>
          <w:b/>
          <w:bCs/>
          <w:i/>
          <w:color w:val="auto"/>
          <w:lang w:val="sr-Cyrl-RS"/>
        </w:rPr>
        <w:t>не обезбеди</w:t>
      </w:r>
      <w:r>
        <w:rPr>
          <w:bCs/>
          <w:i/>
          <w:color w:val="auto"/>
          <w:lang w:val="sr-Cyrl-RS"/>
        </w:rPr>
        <w:t xml:space="preserve"> и </w:t>
      </w:r>
      <w:r>
        <w:rPr>
          <w:b/>
          <w:bCs/>
          <w:i/>
          <w:color w:val="auto"/>
          <w:lang w:val="sr-Cyrl-RS"/>
        </w:rPr>
        <w:t>не преда</w:t>
      </w:r>
      <w:r>
        <w:rPr>
          <w:bCs/>
          <w:i/>
          <w:color w:val="auto"/>
          <w:lang w:val="sr-Cyrl-RS"/>
        </w:rPr>
        <w:t xml:space="preserve"> наручиоцу средство обезбеђења за добро извршење посла </w:t>
      </w:r>
      <w:r>
        <w:rPr>
          <w:b/>
          <w:bCs/>
          <w:i/>
          <w:color w:val="auto"/>
          <w:lang w:val="sr-Cyrl-RS"/>
        </w:rPr>
        <w:t>у моменту потписивања уговора</w:t>
      </w:r>
      <w:r>
        <w:rPr>
          <w:bCs/>
          <w:i/>
          <w:color w:val="auto"/>
          <w:lang w:val="sr-Cyrl-RS"/>
        </w:rPr>
        <w:t>, наручилац задржава право да потпише уговор са следећим најбоље рангираним понуђачем.</w:t>
      </w:r>
    </w:p>
    <w:p w:rsidR="003520EC" w:rsidRDefault="003520EC" w:rsidP="003520EC">
      <w:pPr>
        <w:jc w:val="both"/>
        <w:rPr>
          <w:bCs/>
          <w:color w:val="auto"/>
          <w:lang w:val="sr-Cyrl-RS"/>
        </w:rPr>
      </w:pPr>
    </w:p>
    <w:p w:rsidR="003520EC" w:rsidRDefault="003520EC" w:rsidP="003520EC">
      <w:pPr>
        <w:jc w:val="both"/>
        <w:rPr>
          <w:bCs/>
          <w:color w:val="auto"/>
          <w:lang w:val="sr-Cyrl-RS"/>
        </w:rPr>
      </w:pPr>
      <w:r>
        <w:rPr>
          <w:b/>
          <w:bCs/>
          <w:color w:val="auto"/>
          <w:lang w:val="sr-Cyrl-RS"/>
        </w:rPr>
        <w:t xml:space="preserve">Садржај </w:t>
      </w:r>
      <w:r>
        <w:rPr>
          <w:bCs/>
          <w:color w:val="auto"/>
          <w:lang w:val="sr-Cyrl-RS"/>
        </w:rPr>
        <w:t xml:space="preserve">меничног овлашћења за </w:t>
      </w:r>
      <w:r>
        <w:rPr>
          <w:b/>
          <w:bCs/>
          <w:color w:val="auto"/>
          <w:lang w:val="sr-Cyrl-RS"/>
        </w:rPr>
        <w:t>добро извршење посла</w:t>
      </w:r>
      <w:r>
        <w:rPr>
          <w:bCs/>
          <w:color w:val="auto"/>
          <w:lang w:val="sr-Cyrl-RS"/>
        </w:rPr>
        <w:t xml:space="preserve"> дат је у Обрасцу 8. у поглављу </w:t>
      </w:r>
      <w:r>
        <w:rPr>
          <w:b/>
          <w:bCs/>
          <w:color w:val="auto"/>
          <w:lang w:val="sr-Latn-RS"/>
        </w:rPr>
        <w:t>VI</w:t>
      </w:r>
      <w:r>
        <w:rPr>
          <w:bCs/>
          <w:color w:val="auto"/>
          <w:lang w:val="sr-Cyrl-RS"/>
        </w:rPr>
        <w:t xml:space="preserve"> конкурсне документације. </w:t>
      </w:r>
    </w:p>
    <w:p w:rsidR="003520EC" w:rsidRDefault="003520EC" w:rsidP="003520EC">
      <w:pPr>
        <w:jc w:val="both"/>
        <w:rPr>
          <w:bCs/>
          <w:color w:val="auto"/>
          <w:lang w:val="sr-Cyrl-RS"/>
        </w:rPr>
      </w:pPr>
    </w:p>
    <w:p w:rsidR="003520EC" w:rsidRDefault="003520EC" w:rsidP="003520EC">
      <w:pPr>
        <w:jc w:val="both"/>
        <w:rPr>
          <w:bCs/>
          <w:i/>
          <w:color w:val="auto"/>
          <w:lang w:val="sr-Cyrl-RS"/>
        </w:rPr>
      </w:pPr>
      <w:r>
        <w:rPr>
          <w:bCs/>
          <w:i/>
          <w:color w:val="auto"/>
          <w:lang w:val="sr-Cyrl-RS"/>
        </w:rPr>
        <w:t>У случају подношења заједничке понуде, средство обезбеђења доставља понуђач који је у Споразуму одређен као понуђач који ће у име групе понуђача дати средство обезбеђења.</w:t>
      </w:r>
    </w:p>
    <w:p w:rsidR="003520EC" w:rsidRDefault="003520EC" w:rsidP="003520EC">
      <w:pPr>
        <w:rPr>
          <w:b/>
          <w:lang w:val="sr-Cyrl-CS" w:eastAsia="en-US"/>
        </w:rPr>
      </w:pPr>
    </w:p>
    <w:p w:rsidR="003520EC" w:rsidRDefault="003520EC" w:rsidP="003520EC">
      <w:pPr>
        <w:shd w:val="clear" w:color="auto" w:fill="C6D9F1"/>
        <w:spacing w:line="240" w:lineRule="auto"/>
        <w:jc w:val="both"/>
        <w:rPr>
          <w:color w:val="auto"/>
        </w:rPr>
      </w:pPr>
      <w:r>
        <w:rPr>
          <w:b/>
          <w:bCs/>
          <w:color w:val="auto"/>
        </w:rPr>
        <w:t>1</w:t>
      </w:r>
      <w:r>
        <w:rPr>
          <w:b/>
          <w:bCs/>
          <w:color w:val="auto"/>
          <w:lang w:val="sr-Cyrl-RS"/>
        </w:rPr>
        <w:t>2</w:t>
      </w:r>
      <w:r>
        <w:rPr>
          <w:b/>
          <w:bCs/>
          <w:color w:val="auto"/>
        </w:rPr>
        <w:t xml:space="preserve">. ЗАШТИТА ПОВЕРЉИВОСТИ ПОДАТАКА КОЈЕ НАРУЧИЛАЦ СТАВЉА ПОНУЂАЧИМА НА РАСПОЛАГАЊЕ, УКЉУЧУЈУЋИ И ЊИХОВЕ ПОДИЗВОЂАЧЕ </w:t>
      </w:r>
    </w:p>
    <w:p w:rsidR="003520EC" w:rsidRDefault="003520EC" w:rsidP="003520EC">
      <w:pPr>
        <w:jc w:val="both"/>
        <w:rPr>
          <w:color w:val="auto"/>
          <w:lang w:val="sr-Cyrl-CS"/>
        </w:rPr>
      </w:pPr>
      <w:r>
        <w:rPr>
          <w:color w:val="auto"/>
        </w:rPr>
        <w:t>Предметна набавка не садржи поверљиве информације које наручилац ставља на располагање.</w:t>
      </w:r>
    </w:p>
    <w:p w:rsidR="003520EC" w:rsidRDefault="003520EC" w:rsidP="003520EC">
      <w:pPr>
        <w:rPr>
          <w:b/>
          <w:lang w:val="sr-Cyrl-RS" w:eastAsia="en-US"/>
        </w:rPr>
      </w:pPr>
    </w:p>
    <w:p w:rsidR="003520EC" w:rsidRDefault="003520EC" w:rsidP="003520EC">
      <w:pPr>
        <w:shd w:val="clear" w:color="auto" w:fill="C6D9F1"/>
        <w:jc w:val="both"/>
        <w:rPr>
          <w:b/>
          <w:lang w:val="ru-RU" w:eastAsia="en-US"/>
        </w:rPr>
      </w:pPr>
      <w:r>
        <w:rPr>
          <w:b/>
          <w:lang w:val="sr-Cyrl-RS" w:eastAsia="en-US"/>
        </w:rPr>
        <w:t>13</w:t>
      </w:r>
      <w:r>
        <w:rPr>
          <w:b/>
          <w:lang w:eastAsia="en-US"/>
        </w:rPr>
        <w:t xml:space="preserve">. </w:t>
      </w:r>
      <w:r>
        <w:rPr>
          <w:b/>
          <w:lang w:val="ru-RU" w:eastAsia="en-US"/>
        </w:rPr>
        <w:t>ДОДАТНЕ ИНФОРМАЦИЈЕ ИЛИ ПОЈАШЊЕЊА У ВЕЗИ СА ПРИПРЕМАЊЕМ ПОНУДЕ</w:t>
      </w:r>
    </w:p>
    <w:p w:rsidR="003520EC" w:rsidRPr="00671EA8" w:rsidRDefault="003520EC" w:rsidP="003520EC">
      <w:pPr>
        <w:jc w:val="both"/>
        <w:rPr>
          <w:color w:val="auto"/>
          <w:lang w:val="sr-Latn-CS"/>
        </w:rPr>
      </w:pPr>
      <w:r w:rsidRPr="00025D2C">
        <w:rPr>
          <w:lang w:val="sr-Cyrl-CS"/>
        </w:rPr>
        <w:t xml:space="preserve">У складу са чланом 63. ставом 2. ЗЈН, </w:t>
      </w:r>
      <w:r w:rsidRPr="00025D2C">
        <w:rPr>
          <w:rStyle w:val="af7"/>
          <w:lang w:val="sr-Latn-RS"/>
        </w:rPr>
        <w:t xml:space="preserve">заинтересовано лице може, у писаном облику тражити од наручиоца додатне информације или појашњења у вези са припремањем понуде, при чему може да укаже наручиоцу и на евентуално уочене недостатке и неправилности у конкурсној документацији, најкасније </w:t>
      </w:r>
      <w:r w:rsidRPr="00025D2C">
        <w:rPr>
          <w:rStyle w:val="af7"/>
          <w:lang w:val="sr-Cyrl-RS"/>
        </w:rPr>
        <w:t>5 (</w:t>
      </w:r>
      <w:r w:rsidRPr="00025D2C">
        <w:rPr>
          <w:rStyle w:val="af7"/>
          <w:lang w:val="sr-Latn-RS"/>
        </w:rPr>
        <w:t>пет</w:t>
      </w:r>
      <w:r w:rsidRPr="00025D2C">
        <w:rPr>
          <w:rStyle w:val="af7"/>
          <w:lang w:val="sr-Cyrl-RS"/>
        </w:rPr>
        <w:t>)</w:t>
      </w:r>
      <w:r w:rsidRPr="00025D2C">
        <w:rPr>
          <w:rStyle w:val="af7"/>
          <w:lang w:val="sr-Latn-RS"/>
        </w:rPr>
        <w:t xml:space="preserve"> дана пре истека рока за подношење понуде, на адресу наручиоца ОШ </w:t>
      </w:r>
      <w:r>
        <w:rPr>
          <w:rStyle w:val="af7"/>
          <w:lang w:val="sr-Cyrl-RS"/>
        </w:rPr>
        <w:t>„</w:t>
      </w:r>
      <w:r w:rsidRPr="00025D2C">
        <w:rPr>
          <w:rStyle w:val="af7"/>
          <w:lang w:val="sr-Latn-RS"/>
        </w:rPr>
        <w:t xml:space="preserve">Бранко Радичевић“, Интернационалних бригада број </w:t>
      </w:r>
      <w:r>
        <w:rPr>
          <w:rStyle w:val="af7"/>
          <w:lang w:val="sr-Cyrl-RS"/>
        </w:rPr>
        <w:t>57</w:t>
      </w:r>
      <w:r w:rsidRPr="00025D2C">
        <w:rPr>
          <w:rStyle w:val="af7"/>
          <w:lang w:val="sr-Latn-RS"/>
        </w:rPr>
        <w:t xml:space="preserve">, 19300 Неготин или електронском поштом на e-mail: </w:t>
      </w:r>
      <w:r w:rsidRPr="00671EA8">
        <w:rPr>
          <w:color w:val="auto"/>
          <w:lang w:val="sr-Latn-CS"/>
        </w:rPr>
        <w:t>os</w:t>
      </w:r>
      <w:r w:rsidRPr="00671EA8">
        <w:rPr>
          <w:color w:val="auto"/>
          <w:lang w:val="sr-Latn-RS"/>
        </w:rPr>
        <w:t>branko.ng</w:t>
      </w:r>
      <w:r w:rsidRPr="00671EA8">
        <w:rPr>
          <w:color w:val="auto"/>
          <w:lang w:val="sr-Latn-CS"/>
        </w:rPr>
        <w:t>@gmail.com</w:t>
      </w:r>
    </w:p>
    <w:p w:rsidR="003520EC" w:rsidRPr="00AD0271" w:rsidRDefault="003520EC" w:rsidP="003520EC">
      <w:pPr>
        <w:jc w:val="both"/>
        <w:rPr>
          <w:lang w:val="sr-Latn-CS"/>
        </w:rPr>
      </w:pPr>
    </w:p>
    <w:p w:rsidR="003520EC" w:rsidRPr="00025D2C" w:rsidRDefault="003520EC" w:rsidP="003520EC">
      <w:pPr>
        <w:pStyle w:val="Normal2"/>
        <w:spacing w:before="0" w:beforeAutospacing="0" w:after="0" w:afterAutospacing="0" w:line="298" w:lineRule="atLeast"/>
        <w:jc w:val="both"/>
        <w:rPr>
          <w:rStyle w:val="af7"/>
          <w:rFonts w:ascii="Times New Roman" w:hAnsi="Times New Roman" w:cs="Times New Roman"/>
          <w:i w:val="0"/>
          <w:sz w:val="24"/>
          <w:szCs w:val="24"/>
          <w:lang w:val="sr-Latn-RS"/>
        </w:rPr>
      </w:pPr>
      <w:r w:rsidRPr="00025D2C">
        <w:rPr>
          <w:rStyle w:val="af7"/>
          <w:rFonts w:ascii="Times New Roman" w:hAnsi="Times New Roman" w:cs="Times New Roman"/>
          <w:sz w:val="24"/>
          <w:szCs w:val="24"/>
          <w:lang w:val="sr-Latn-RS"/>
        </w:rPr>
        <w:t xml:space="preserve">У случају из претходног става Наручилац је дужан да у року од </w:t>
      </w:r>
      <w:r w:rsidRPr="00025D2C">
        <w:rPr>
          <w:rStyle w:val="af7"/>
          <w:rFonts w:ascii="Times New Roman" w:hAnsi="Times New Roman" w:cs="Times New Roman"/>
          <w:sz w:val="24"/>
          <w:szCs w:val="24"/>
          <w:lang w:val="sr-Cyrl-RS"/>
        </w:rPr>
        <w:t>3 (</w:t>
      </w:r>
      <w:r w:rsidRPr="00025D2C">
        <w:rPr>
          <w:rStyle w:val="af7"/>
          <w:rFonts w:ascii="Times New Roman" w:hAnsi="Times New Roman" w:cs="Times New Roman"/>
          <w:sz w:val="24"/>
          <w:szCs w:val="24"/>
          <w:lang w:val="sr-Latn-RS"/>
        </w:rPr>
        <w:t>три</w:t>
      </w:r>
      <w:r w:rsidRPr="00025D2C">
        <w:rPr>
          <w:rStyle w:val="af7"/>
          <w:rFonts w:ascii="Times New Roman" w:hAnsi="Times New Roman" w:cs="Times New Roman"/>
          <w:sz w:val="24"/>
          <w:szCs w:val="24"/>
          <w:lang w:val="sr-Cyrl-RS"/>
        </w:rPr>
        <w:t>)</w:t>
      </w:r>
      <w:r w:rsidRPr="00025D2C">
        <w:rPr>
          <w:rStyle w:val="af7"/>
          <w:rFonts w:ascii="Times New Roman" w:hAnsi="Times New Roman" w:cs="Times New Roman"/>
          <w:sz w:val="24"/>
          <w:szCs w:val="24"/>
          <w:lang w:val="sr-Latn-RS"/>
        </w:rPr>
        <w:t xml:space="preserve"> дана од дана пријема захтева, одговор објави на Порталу јавних набавки и на својој интернет страници.</w:t>
      </w:r>
    </w:p>
    <w:p w:rsidR="003520EC" w:rsidRDefault="003520EC" w:rsidP="003520EC">
      <w:pPr>
        <w:jc w:val="both"/>
        <w:rPr>
          <w:color w:val="auto"/>
          <w:lang w:val="sr-Cyrl-ME"/>
        </w:rPr>
      </w:pPr>
      <w:r>
        <w:rPr>
          <w:color w:val="auto"/>
        </w:rPr>
        <w:t>Додатне информације или појашњења упућују се са напоменом</w:t>
      </w:r>
      <w:r>
        <w:rPr>
          <w:color w:val="auto"/>
          <w:lang w:val="sr-Cyrl-ME"/>
        </w:rPr>
        <w:t>:</w:t>
      </w:r>
      <w:r>
        <w:rPr>
          <w:color w:val="auto"/>
        </w:rPr>
        <w:t xml:space="preserve"> „</w:t>
      </w:r>
      <w:r>
        <w:rPr>
          <w:b/>
          <w:color w:val="auto"/>
        </w:rPr>
        <w:t>Захтев за додатним информацијама или појашњењима конкурсне документације</w:t>
      </w:r>
      <w:r>
        <w:rPr>
          <w:color w:val="auto"/>
          <w:lang w:val="sr-Cyrl-ME"/>
        </w:rPr>
        <w:t xml:space="preserve"> за </w:t>
      </w:r>
      <w:r>
        <w:rPr>
          <w:rFonts w:eastAsia="TimesNewRomanPS-BoldMT"/>
          <w:bCs/>
          <w:color w:val="auto"/>
        </w:rPr>
        <w:t>ЈН</w:t>
      </w:r>
      <w:r>
        <w:rPr>
          <w:rFonts w:eastAsia="TimesNewRomanPS-BoldMT"/>
          <w:bCs/>
          <w:color w:val="auto"/>
          <w:lang w:val="sr-Cyrl-CS"/>
        </w:rPr>
        <w:t xml:space="preserve">МВ </w:t>
      </w:r>
      <w:r>
        <w:rPr>
          <w:rFonts w:eastAsia="TimesNewRomanPS-BoldMT"/>
          <w:bCs/>
          <w:color w:val="auto"/>
          <w:lang w:val="sr-Cyrl-RS"/>
        </w:rPr>
        <w:t>02</w:t>
      </w:r>
      <w:r>
        <w:rPr>
          <w:rFonts w:eastAsia="TimesNewRomanPS-BoldMT"/>
          <w:bCs/>
          <w:color w:val="auto"/>
        </w:rPr>
        <w:t>/201</w:t>
      </w:r>
      <w:r>
        <w:rPr>
          <w:rFonts w:eastAsia="TimesNewRomanPS-BoldMT"/>
          <w:bCs/>
          <w:color w:val="auto"/>
          <w:lang w:val="sr-Cyrl-RS"/>
        </w:rPr>
        <w:t>6</w:t>
      </w:r>
      <w:r>
        <w:rPr>
          <w:color w:val="auto"/>
        </w:rPr>
        <w:t>.</w:t>
      </w:r>
      <w:r>
        <w:rPr>
          <w:color w:val="auto"/>
          <w:lang w:val="sr-Cyrl-ME"/>
        </w:rPr>
        <w:t>“</w:t>
      </w:r>
    </w:p>
    <w:p w:rsidR="003520EC" w:rsidRDefault="003520EC" w:rsidP="003520EC">
      <w:pPr>
        <w:jc w:val="both"/>
        <w:rPr>
          <w:bCs/>
          <w:color w:val="auto"/>
        </w:rPr>
      </w:pPr>
      <w:r>
        <w:t xml:space="preserve">Тражење додатних информација или појашњења у вези са припремањем понуде телефоном није дозвољено. </w:t>
      </w:r>
    </w:p>
    <w:p w:rsidR="003520EC" w:rsidRDefault="003520EC" w:rsidP="003520EC">
      <w:pPr>
        <w:jc w:val="both"/>
        <w:rPr>
          <w:color w:val="auto"/>
          <w:lang w:val="sr-Cyrl-RS"/>
        </w:rPr>
      </w:pPr>
      <w:r>
        <w:rPr>
          <w:bCs/>
          <w:color w:val="auto"/>
        </w:rPr>
        <w:t>Комуникација у поступку јавне набавке врши се искључиво на начин одређен чланом 20. ЗЈН</w:t>
      </w:r>
      <w:r>
        <w:rPr>
          <w:bCs/>
          <w:color w:val="auto"/>
          <w:lang w:val="sr-Cyrl-RS"/>
        </w:rPr>
        <w:t xml:space="preserve">, </w:t>
      </w:r>
      <w:r>
        <w:rPr>
          <w:color w:val="auto"/>
        </w:rPr>
        <w:t xml:space="preserve"> и то: </w:t>
      </w:r>
    </w:p>
    <w:p w:rsidR="003520EC" w:rsidRDefault="003520EC" w:rsidP="003520EC">
      <w:pPr>
        <w:ind w:firstLine="708"/>
        <w:jc w:val="both"/>
        <w:rPr>
          <w:color w:val="auto"/>
          <w:lang w:val="sr-Cyrl-RS"/>
        </w:rPr>
      </w:pPr>
      <w:r>
        <w:rPr>
          <w:color w:val="auto"/>
        </w:rPr>
        <w:t>- путем електронске поште или поште, као и објављивањем од стране наручиоца на Порталу јавних набавки и на својој интернет страници;</w:t>
      </w:r>
    </w:p>
    <w:p w:rsidR="003520EC" w:rsidRDefault="003520EC" w:rsidP="003520EC">
      <w:pPr>
        <w:ind w:firstLine="708"/>
        <w:jc w:val="both"/>
        <w:rPr>
          <w:color w:val="auto"/>
        </w:rPr>
      </w:pPr>
      <w:r>
        <w:rPr>
          <w:color w:val="auto"/>
        </w:rPr>
        <w:t xml:space="preserve"> - ако је документ из поступка јавне набавке достављен од стране наручиоца или понуђача путем електронске поште, страна која је извршила достављање дужна је да од друге стране захтева да на исти начин потврди пријем тог документа, што је друга страна дужна да то и учини када је то неопходно као доказ да је извршено достављање.</w:t>
      </w:r>
    </w:p>
    <w:p w:rsidR="003520EC" w:rsidRDefault="003520EC" w:rsidP="003520EC">
      <w:pPr>
        <w:jc w:val="both"/>
        <w:rPr>
          <w:color w:val="auto"/>
        </w:rPr>
      </w:pPr>
      <w:r>
        <w:rPr>
          <w:color w:val="auto"/>
        </w:rPr>
        <w:t xml:space="preserve">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 </w:t>
      </w:r>
    </w:p>
    <w:p w:rsidR="003520EC" w:rsidRDefault="003520EC" w:rsidP="003520EC">
      <w:pPr>
        <w:jc w:val="both"/>
        <w:rPr>
          <w:color w:val="auto"/>
        </w:rPr>
      </w:pPr>
      <w:r>
        <w:rPr>
          <w:color w:val="auto"/>
        </w:rPr>
        <w:t>По истеку рока предвиђеног за подношење понуда н</w:t>
      </w:r>
      <w:r>
        <w:rPr>
          <w:color w:val="auto"/>
          <w:lang w:val="sr-Cyrl-CS"/>
        </w:rPr>
        <w:t>а</w:t>
      </w:r>
      <w:r>
        <w:rPr>
          <w:color w:val="auto"/>
        </w:rPr>
        <w:t xml:space="preserve">ручилац не може да мења нити да допуњује конкурсну документацију. </w:t>
      </w:r>
    </w:p>
    <w:p w:rsidR="003520EC" w:rsidRDefault="003520EC" w:rsidP="003520EC">
      <w:pPr>
        <w:tabs>
          <w:tab w:val="left" w:pos="0"/>
          <w:tab w:val="left" w:pos="770"/>
        </w:tabs>
        <w:suppressAutoHyphens w:val="0"/>
        <w:spacing w:line="240" w:lineRule="auto"/>
        <w:jc w:val="both"/>
        <w:rPr>
          <w:rFonts w:eastAsia="Times New Roman"/>
          <w:color w:val="auto"/>
          <w:kern w:val="0"/>
          <w:lang w:val="sr-Cyrl-CS" w:eastAsia="en-US"/>
        </w:rPr>
      </w:pPr>
      <w:r>
        <w:rPr>
          <w:rFonts w:eastAsia="Times New Roman"/>
          <w:color w:val="auto"/>
          <w:kern w:val="0"/>
          <w:lang w:val="sr-Latn-CS" w:eastAsia="en-US"/>
        </w:rPr>
        <w:t>Све измене</w:t>
      </w:r>
      <w:r>
        <w:rPr>
          <w:rFonts w:eastAsia="Times New Roman"/>
          <w:color w:val="auto"/>
          <w:kern w:val="0"/>
          <w:lang w:val="sr-Cyrl-CS" w:eastAsia="en-US"/>
        </w:rPr>
        <w:t xml:space="preserve"> или допуне представљају</w:t>
      </w:r>
      <w:r>
        <w:rPr>
          <w:rFonts w:eastAsia="Times New Roman"/>
          <w:color w:val="auto"/>
          <w:kern w:val="0"/>
          <w:lang w:val="sr-Latn-CS" w:eastAsia="en-US"/>
        </w:rPr>
        <w:t xml:space="preserve"> саставни део </w:t>
      </w:r>
      <w:r>
        <w:rPr>
          <w:rFonts w:eastAsia="Times New Roman"/>
          <w:color w:val="auto"/>
          <w:kern w:val="0"/>
          <w:lang w:val="sr-Cyrl-CS" w:eastAsia="en-US"/>
        </w:rPr>
        <w:t>К</w:t>
      </w:r>
      <w:r>
        <w:rPr>
          <w:rFonts w:eastAsia="Times New Roman"/>
          <w:color w:val="auto"/>
          <w:kern w:val="0"/>
          <w:lang w:val="sr-Latn-CS" w:eastAsia="en-US"/>
        </w:rPr>
        <w:t>онкурсне документације</w:t>
      </w:r>
      <w:r>
        <w:rPr>
          <w:rFonts w:eastAsia="Times New Roman"/>
          <w:color w:val="auto"/>
          <w:kern w:val="0"/>
          <w:lang w:val="sr-Cyrl-CS" w:eastAsia="en-US"/>
        </w:rPr>
        <w:t xml:space="preserve">. </w:t>
      </w:r>
    </w:p>
    <w:p w:rsidR="003520EC" w:rsidRDefault="003520EC" w:rsidP="003520EC">
      <w:pPr>
        <w:tabs>
          <w:tab w:val="left" w:pos="0"/>
          <w:tab w:val="left" w:pos="770"/>
        </w:tabs>
        <w:suppressAutoHyphens w:val="0"/>
        <w:spacing w:line="240" w:lineRule="auto"/>
        <w:jc w:val="both"/>
        <w:rPr>
          <w:rFonts w:eastAsia="Times New Roman"/>
          <w:color w:val="auto"/>
          <w:kern w:val="0"/>
          <w:lang w:val="sr-Cyrl-CS" w:eastAsia="en-US"/>
        </w:rPr>
      </w:pPr>
      <w:r>
        <w:rPr>
          <w:rFonts w:eastAsia="Times New Roman"/>
          <w:color w:val="auto"/>
          <w:kern w:val="0"/>
          <w:lang w:val="sr-Cyrl-CS" w:eastAsia="en-US"/>
        </w:rPr>
        <w:t>Стране (листови) које садрже извршене измене прилажу се Конкурсној документацији уместо страна које замењују, а уколико је извршена допуна Конкурсне документације, нове стране се додају Конкурсној документацији.</w:t>
      </w:r>
    </w:p>
    <w:p w:rsidR="003520EC" w:rsidRDefault="003520EC" w:rsidP="003520EC">
      <w:pPr>
        <w:tabs>
          <w:tab w:val="left" w:pos="0"/>
          <w:tab w:val="left" w:pos="770"/>
        </w:tabs>
        <w:suppressAutoHyphens w:val="0"/>
        <w:spacing w:line="240" w:lineRule="auto"/>
        <w:jc w:val="both"/>
        <w:rPr>
          <w:rFonts w:eastAsia="Times New Roman"/>
          <w:color w:val="auto"/>
          <w:kern w:val="0"/>
          <w:lang w:val="sr-Cyrl-CS" w:eastAsia="en-US"/>
        </w:rPr>
      </w:pPr>
      <w:r>
        <w:rPr>
          <w:rFonts w:eastAsia="Times New Roman"/>
          <w:color w:val="auto"/>
          <w:kern w:val="0"/>
          <w:lang w:val="sr-Cyrl-CS" w:eastAsia="en-US"/>
        </w:rPr>
        <w:lastRenderedPageBreak/>
        <w:t xml:space="preserve">Стране које садрже извршене измене биће обележене истим бројем као и стране које замењују, с тим да ће се броју стране додати и слово, док ће нове стране, којим се Конкурсна документација допуњује бити обележене новим бројевима. </w:t>
      </w:r>
    </w:p>
    <w:p w:rsidR="003520EC" w:rsidRDefault="003520EC" w:rsidP="003520EC">
      <w:pPr>
        <w:tabs>
          <w:tab w:val="left" w:pos="-2552"/>
        </w:tabs>
        <w:suppressAutoHyphens w:val="0"/>
        <w:spacing w:line="240" w:lineRule="auto"/>
        <w:jc w:val="both"/>
        <w:rPr>
          <w:rFonts w:eastAsia="Times New Roman"/>
          <w:color w:val="auto"/>
          <w:kern w:val="0"/>
          <w:lang w:val="sr-Cyrl-CS" w:eastAsia="en-US"/>
        </w:rPr>
      </w:pPr>
      <w:r>
        <w:rPr>
          <w:rFonts w:eastAsia="Times New Roman"/>
          <w:color w:val="auto"/>
          <w:kern w:val="0"/>
          <w:lang w:val="sr-Cyrl-CS" w:eastAsia="en-US"/>
        </w:rPr>
        <w:t>Понуда која не буде припремљена и поднета у складу са комплетном конкурсном документацијом, одбиће се као неприхватљива.</w:t>
      </w:r>
    </w:p>
    <w:p w:rsidR="003520EC" w:rsidRDefault="003520EC" w:rsidP="003520EC">
      <w:pPr>
        <w:jc w:val="both"/>
        <w:rPr>
          <w:color w:val="auto"/>
          <w:lang w:val="sr-Cyrl-CS"/>
        </w:rPr>
      </w:pPr>
    </w:p>
    <w:tbl>
      <w:tblPr>
        <w:tblW w:w="0" w:type="auto"/>
        <w:tblLook w:val="01E0" w:firstRow="1" w:lastRow="1" w:firstColumn="1" w:lastColumn="1" w:noHBand="0" w:noVBand="0"/>
      </w:tblPr>
      <w:tblGrid>
        <w:gridCol w:w="9288"/>
      </w:tblGrid>
      <w:tr w:rsidR="003520EC" w:rsidTr="007529FC">
        <w:tc>
          <w:tcPr>
            <w:tcW w:w="9288" w:type="dxa"/>
            <w:shd w:val="clear" w:color="auto" w:fill="C6D9F1"/>
            <w:hideMark/>
          </w:tcPr>
          <w:p w:rsidR="003520EC" w:rsidRDefault="003520EC" w:rsidP="007529FC">
            <w:pPr>
              <w:jc w:val="both"/>
              <w:rPr>
                <w:b/>
                <w:lang w:val="sr-Cyrl-CS" w:eastAsia="en-US"/>
              </w:rPr>
            </w:pPr>
            <w:r>
              <w:rPr>
                <w:b/>
                <w:lang w:val="sr-Cyrl-CS" w:eastAsia="en-US"/>
              </w:rPr>
              <w:t>1</w:t>
            </w:r>
            <w:r>
              <w:rPr>
                <w:b/>
                <w:lang w:val="sr-Cyrl-RS" w:eastAsia="en-US"/>
              </w:rPr>
              <w:t>4</w:t>
            </w:r>
            <w:r>
              <w:rPr>
                <w:b/>
                <w:lang w:val="sr-Cyrl-CS" w:eastAsia="en-US"/>
              </w:rPr>
              <w:t xml:space="preserve">. </w:t>
            </w:r>
            <w:r>
              <w:rPr>
                <w:b/>
                <w:bCs/>
              </w:rPr>
              <w:t>ДОДАТНА ОБЈАШЊЕЊА ОД ПОНУЂАЧА ПОСЛЕ ОТВАРАЊА ПОНУДА И КОНТРОЛА КОД ПОНУЂАЧА ОДНОСНО ЊЕГОВОГ ПОДИЗВОЂАЧА</w:t>
            </w:r>
          </w:p>
        </w:tc>
      </w:tr>
    </w:tbl>
    <w:p w:rsidR="003520EC" w:rsidRDefault="003520EC" w:rsidP="003520EC">
      <w:pPr>
        <w:jc w:val="both"/>
        <w:rPr>
          <w:rFonts w:eastAsia="TimesNewRomanPSMT"/>
          <w:bCs/>
          <w:color w:val="auto"/>
        </w:rPr>
      </w:pPr>
      <w:r>
        <w:rPr>
          <w:color w:val="auto"/>
        </w:rPr>
        <w:t>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 З</w:t>
      </w:r>
      <w:r>
        <w:rPr>
          <w:color w:val="auto"/>
          <w:lang w:val="sr-Cyrl-RS"/>
        </w:rPr>
        <w:t>ЈН</w:t>
      </w:r>
      <w:r>
        <w:rPr>
          <w:color w:val="auto"/>
        </w:rPr>
        <w:t xml:space="preserve">). </w:t>
      </w:r>
    </w:p>
    <w:p w:rsidR="003520EC" w:rsidRDefault="003520EC" w:rsidP="003520EC">
      <w:pPr>
        <w:tabs>
          <w:tab w:val="left" w:pos="-135"/>
          <w:tab w:val="left" w:pos="0"/>
          <w:tab w:val="left" w:pos="120"/>
        </w:tabs>
        <w:jc w:val="both"/>
        <w:rPr>
          <w:color w:val="auto"/>
        </w:rPr>
      </w:pPr>
      <w:r>
        <w:rPr>
          <w:rFonts w:eastAsia="TimesNewRomanPSMT"/>
          <w:bCs/>
          <w:color w:val="auto"/>
        </w:rPr>
        <w:t>Уколико наручилац оцени да су потребна додатна објашњења или је потребно извршити</w:t>
      </w:r>
      <w:r>
        <w:rPr>
          <w:color w:val="auto"/>
        </w:rPr>
        <w:t xml:space="preserve"> контролу (увид) код понуђача, односно његовог подизвођача</w:t>
      </w:r>
      <w:r>
        <w:rPr>
          <w:rFonts w:eastAsia="TimesNewRomanPSMT"/>
          <w:bCs/>
          <w:color w:val="auto"/>
        </w:rPr>
        <w:t xml:space="preserve">,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 </w:t>
      </w:r>
    </w:p>
    <w:p w:rsidR="003520EC" w:rsidRDefault="003520EC" w:rsidP="003520EC">
      <w:pPr>
        <w:tabs>
          <w:tab w:val="left" w:pos="-135"/>
          <w:tab w:val="left" w:pos="0"/>
          <w:tab w:val="left" w:pos="120"/>
        </w:tabs>
        <w:jc w:val="both"/>
        <w:rPr>
          <w:color w:val="auto"/>
        </w:rPr>
      </w:pPr>
      <w:r>
        <w:rPr>
          <w:color w:val="auto"/>
        </w:rPr>
        <w:t xml:space="preserve">Наручилац може уз сагласност понуђача да изврши исправке рачунских грешака уочених приликом разматрања понуде по окончаном поступку отварања. </w:t>
      </w:r>
    </w:p>
    <w:p w:rsidR="003520EC" w:rsidRDefault="003520EC" w:rsidP="003520EC">
      <w:pPr>
        <w:tabs>
          <w:tab w:val="left" w:pos="-135"/>
          <w:tab w:val="left" w:pos="0"/>
          <w:tab w:val="left" w:pos="120"/>
        </w:tabs>
        <w:jc w:val="both"/>
        <w:rPr>
          <w:color w:val="auto"/>
        </w:rPr>
      </w:pPr>
      <w:r>
        <w:rPr>
          <w:color w:val="auto"/>
        </w:rPr>
        <w:t>У случају разлике између јединичне и укупне цене, меродавна је јединична цена.</w:t>
      </w:r>
    </w:p>
    <w:p w:rsidR="003520EC" w:rsidRDefault="003520EC" w:rsidP="003520EC">
      <w:pPr>
        <w:jc w:val="both"/>
        <w:rPr>
          <w:color w:val="auto"/>
          <w:lang w:val="sr-Cyrl-RS"/>
        </w:rPr>
      </w:pPr>
      <w:r>
        <w:rPr>
          <w:color w:val="auto"/>
        </w:rPr>
        <w:t>Ако се понуђач не сагласи са исправком рачунских грешака, наручил</w:t>
      </w:r>
      <w:r>
        <w:rPr>
          <w:color w:val="auto"/>
          <w:lang w:val="sr-Cyrl-CS"/>
        </w:rPr>
        <w:t>а</w:t>
      </w:r>
      <w:r>
        <w:rPr>
          <w:color w:val="auto"/>
        </w:rPr>
        <w:t xml:space="preserve">ц ће његову понуду одбити као неприхватљиву. </w:t>
      </w:r>
    </w:p>
    <w:p w:rsidR="003520EC" w:rsidRDefault="003520EC" w:rsidP="003520EC">
      <w:pPr>
        <w:jc w:val="both"/>
        <w:rPr>
          <w:b/>
          <w:lang w:val="sr-Cyrl-CS"/>
        </w:rPr>
      </w:pPr>
    </w:p>
    <w:p w:rsidR="003520EC" w:rsidRDefault="003520EC" w:rsidP="003520EC">
      <w:pPr>
        <w:shd w:val="clear" w:color="auto" w:fill="C6D9F1"/>
        <w:jc w:val="both"/>
        <w:rPr>
          <w:b/>
        </w:rPr>
      </w:pPr>
      <w:r>
        <w:rPr>
          <w:b/>
          <w:lang w:val="sr-Cyrl-RS"/>
        </w:rPr>
        <w:t>15</w:t>
      </w:r>
      <w:r>
        <w:rPr>
          <w:b/>
        </w:rPr>
        <w:t>. КОРИШЋЕЊЕ ПАТЕНТА И ОДГОВОРНОСТ ЗА ПОВРЕДУ ЗАШТИЋЕНИХ ПРАВА ИНТЕЛЕКТУАЛНЕ СВОЈИНЕ ТРЕЋИХ ЛИЦА</w:t>
      </w:r>
    </w:p>
    <w:p w:rsidR="003520EC" w:rsidRDefault="003520EC" w:rsidP="003520EC">
      <w:pPr>
        <w:jc w:val="both"/>
        <w:rPr>
          <w:b/>
        </w:rPr>
      </w:pPr>
      <w:r>
        <w:rPr>
          <w:rFonts w:eastAsia="TimesNewRomanPSMT"/>
          <w:bCs/>
          <w:iCs/>
        </w:rPr>
        <w:t>Накнаду за коришћење патената, као и одговорност за повреду заштићених права интелектуалне својине трећих лица сноси понуђач.</w:t>
      </w:r>
    </w:p>
    <w:p w:rsidR="003520EC" w:rsidRDefault="003520EC" w:rsidP="003520EC">
      <w:pPr>
        <w:jc w:val="both"/>
        <w:rPr>
          <w:b/>
          <w:lang w:val="sr-Latn-CS" w:eastAsia="en-US"/>
        </w:rPr>
      </w:pPr>
    </w:p>
    <w:p w:rsidR="003520EC" w:rsidRDefault="003520EC" w:rsidP="003520EC">
      <w:pPr>
        <w:shd w:val="clear" w:color="auto" w:fill="C6D9F1"/>
        <w:jc w:val="both"/>
        <w:rPr>
          <w:b/>
          <w:bCs/>
          <w:color w:val="auto"/>
          <w:lang w:val="sr-Cyrl-RS"/>
        </w:rPr>
      </w:pPr>
      <w:r>
        <w:rPr>
          <w:b/>
          <w:bCs/>
          <w:color w:val="auto"/>
          <w:lang w:val="sr-Cyrl-RS"/>
        </w:rPr>
        <w:t>16</w:t>
      </w:r>
      <w:r>
        <w:rPr>
          <w:b/>
          <w:bCs/>
          <w:color w:val="auto"/>
        </w:rPr>
        <w:t xml:space="preserve">. НАЧИН И РОК ЗА ПОДНОШЕЊЕ ЗАХТЕВА ЗА ЗАШТИТУ ПРАВА ПОНУЂАЧА </w:t>
      </w:r>
      <w:r>
        <w:rPr>
          <w:b/>
          <w:bCs/>
          <w:color w:val="auto"/>
          <w:lang w:val="sr-Cyrl-RS"/>
        </w:rPr>
        <w:t xml:space="preserve">СА ДЕТАЉНИМ УПУТСТВОМ О САДРЖИНИ ПОТПУНОГ ЗАХТЕВА </w:t>
      </w:r>
    </w:p>
    <w:p w:rsidR="003520EC" w:rsidRDefault="003520EC" w:rsidP="003520EC">
      <w:pPr>
        <w:jc w:val="both"/>
        <w:rPr>
          <w:lang w:val="sr-Cyrl-RS"/>
        </w:rPr>
      </w:pPr>
      <w:r>
        <w:t xml:space="preserve">Захтев за заштиту права може да поднесе понуђач, односно свако заинтересовано лице које има интерес за доделу уговора у конкретном поступку јавне набавке и који је претрпео или би могао да претрпи штету због поступања наручиоца противно одредбама овог ЗЈН. </w:t>
      </w:r>
    </w:p>
    <w:p w:rsidR="003520EC" w:rsidRDefault="003520EC" w:rsidP="003520EC">
      <w:pPr>
        <w:jc w:val="both"/>
        <w:rPr>
          <w:lang w:val="sr-Cyrl-RS"/>
        </w:rPr>
      </w:pPr>
      <w:r>
        <w:t xml:space="preserve">Захтев за заштиту права подноси се наручиоцу, а копија се истовремено доставља Републичкој комисији за заштиту права у поступцима јавних набавки (у даљем тексту: Републичка комисија). </w:t>
      </w:r>
    </w:p>
    <w:p w:rsidR="003520EC" w:rsidRDefault="003520EC" w:rsidP="003520EC">
      <w:pPr>
        <w:jc w:val="both"/>
      </w:pPr>
      <w:r>
        <w:t xml:space="preserve">Захтев за заштиту права се доставља наручиоцу непосредно, електронском поштом на e-mail: </w:t>
      </w:r>
      <w:r w:rsidRPr="00671EA8">
        <w:rPr>
          <w:color w:val="auto"/>
          <w:lang w:val="sr-Latn-CS"/>
        </w:rPr>
        <w:t>os</w:t>
      </w:r>
      <w:r w:rsidRPr="00671EA8">
        <w:rPr>
          <w:color w:val="auto"/>
          <w:lang w:val="sr-Latn-RS"/>
        </w:rPr>
        <w:t>branko.ng</w:t>
      </w:r>
      <w:r w:rsidRPr="00671EA8">
        <w:rPr>
          <w:color w:val="auto"/>
          <w:lang w:val="sr-Latn-CS"/>
        </w:rPr>
        <w:t>@gmail.com</w:t>
      </w:r>
      <w:r>
        <w:rPr>
          <w:color w:val="auto"/>
          <w:lang w:val="sr-Cyrl-RS"/>
        </w:rPr>
        <w:t>,</w:t>
      </w:r>
      <w:r>
        <w:t xml:space="preserve"> факсом на број 019/54</w:t>
      </w:r>
      <w:r>
        <w:rPr>
          <w:lang w:val="sr-Cyrl-RS"/>
        </w:rPr>
        <w:t>4</w:t>
      </w:r>
      <w:r>
        <w:t>-</w:t>
      </w:r>
      <w:r>
        <w:rPr>
          <w:lang w:val="sr-Cyrl-RS"/>
        </w:rPr>
        <w:t>020</w:t>
      </w:r>
      <w:r>
        <w:t xml:space="preserve"> или препорученом пошиљком са повратницом на адресу </w:t>
      </w:r>
      <w:r>
        <w:rPr>
          <w:lang w:val="sr-Cyrl-RS"/>
        </w:rPr>
        <w:t xml:space="preserve">наручиоца - </w:t>
      </w:r>
      <w:r>
        <w:rPr>
          <w:lang w:val="sr-Cyrl-CS"/>
        </w:rPr>
        <w:t>Основна ш</w:t>
      </w:r>
      <w:r>
        <w:t>кола „Бранко Радичевић“</w:t>
      </w:r>
      <w:r>
        <w:rPr>
          <w:lang w:val="sr-Cyrl-RS"/>
        </w:rPr>
        <w:t xml:space="preserve"> Неготин, ул. </w:t>
      </w:r>
      <w:r>
        <w:rPr>
          <w:iCs/>
          <w:lang w:val="sr-Cyrl-CS"/>
        </w:rPr>
        <w:t>Интернационалних бригада број 57</w:t>
      </w:r>
      <w:r>
        <w:rPr>
          <w:iCs/>
        </w:rPr>
        <w:t xml:space="preserve">, </w:t>
      </w:r>
      <w:r>
        <w:rPr>
          <w:iCs/>
          <w:lang w:val="sr-Cyrl-CS"/>
        </w:rPr>
        <w:t>19300 Неготин</w:t>
      </w:r>
      <w:r>
        <w:t>.</w:t>
      </w:r>
    </w:p>
    <w:p w:rsidR="003520EC" w:rsidRDefault="003520EC" w:rsidP="003520EC">
      <w:pPr>
        <w:jc w:val="both"/>
        <w:rPr>
          <w:lang w:val="sr-Cyrl-RS"/>
        </w:rPr>
      </w:pPr>
      <w:r>
        <w:t xml:space="preserve">Захтев за заштиту права може се поднети у току целог поступка јавне набавке, против сваке радње </w:t>
      </w:r>
      <w:r>
        <w:rPr>
          <w:lang w:val="sr-Cyrl-RS"/>
        </w:rPr>
        <w:t>н</w:t>
      </w:r>
      <w:r>
        <w:t>аручиоца, осим ако ЗЈН није другачије одређено. О поднетом захтеву за заштиту права наручилац обавештава све учеснике у поступку јавне набавке, односно објављује обавештење о поднетом захтеву на Порталу јавних набавки</w:t>
      </w:r>
      <w:r>
        <w:rPr>
          <w:lang w:val="sr-Cyrl-RS"/>
        </w:rPr>
        <w:t xml:space="preserve"> и на интернет страници наручиоца</w:t>
      </w:r>
      <w:r>
        <w:t xml:space="preserve">, најкасније у року од </w:t>
      </w:r>
      <w:r>
        <w:rPr>
          <w:lang w:val="sr-Cyrl-RS"/>
        </w:rPr>
        <w:t>два</w:t>
      </w:r>
      <w:r>
        <w:t xml:space="preserve"> дана од дана пријема захтева. </w:t>
      </w:r>
    </w:p>
    <w:p w:rsidR="003520EC" w:rsidRDefault="003520EC" w:rsidP="003520EC">
      <w:pPr>
        <w:jc w:val="both"/>
        <w:rPr>
          <w:lang w:val="sr-Cyrl-RS"/>
        </w:rPr>
      </w:pPr>
      <w: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w:t>
      </w:r>
      <w:r>
        <w:rPr>
          <w:lang w:val="sr-Cyrl-RS"/>
        </w:rPr>
        <w:t>н</w:t>
      </w:r>
      <w:r>
        <w:t xml:space="preserve">аручиоца најкасније </w:t>
      </w:r>
      <w:r>
        <w:rPr>
          <w:lang w:val="sr-Cyrl-RS"/>
        </w:rPr>
        <w:t>три</w:t>
      </w:r>
      <w:r>
        <w:t xml:space="preserve"> дана пре истека рока за подношење понуда, без обзира на начин достављања и уколико је подносилац захтева у складу са </w:t>
      </w:r>
      <w:r>
        <w:lastRenderedPageBreak/>
        <w:t xml:space="preserve">чланом 63. став 2. ЗЈН указао </w:t>
      </w:r>
      <w:r>
        <w:rPr>
          <w:lang w:val="sr-Cyrl-RS"/>
        </w:rPr>
        <w:t>н</w:t>
      </w:r>
      <w:r>
        <w:t xml:space="preserve">аручиоцу на евентуалне недостатке и неправилности, а наручилац исте није отклонио. </w:t>
      </w:r>
    </w:p>
    <w:p w:rsidR="003520EC" w:rsidRDefault="003520EC" w:rsidP="003520EC">
      <w:pPr>
        <w:jc w:val="both"/>
        <w:rPr>
          <w:lang w:val="sr-Cyrl-RS"/>
        </w:rPr>
      </w:pPr>
      <w:r>
        <w:t xml:space="preserve">Захтев за заштиту права којим се оспоравају радње које наручилац предузме пре истека рока за подношење понуда, а након истека рока из претходног става, сматраће се благовременим уколико је поднет најкасније до истека рока за подношење понуда. </w:t>
      </w:r>
    </w:p>
    <w:p w:rsidR="003520EC" w:rsidRDefault="003520EC" w:rsidP="003520EC">
      <w:pPr>
        <w:jc w:val="both"/>
        <w:rPr>
          <w:lang w:val="sr-Cyrl-RS"/>
        </w:rPr>
      </w:pPr>
      <w:r>
        <w:t xml:space="preserve">После доношења одлуке о додели уговора из чл.108. ЗЈН или одлуке о обустави поступка јавне набавке из чл. 109. ЗЈН, рок за подношење захтева за заштиту права је </w:t>
      </w:r>
      <w:r>
        <w:rPr>
          <w:lang w:val="sr-Cyrl-RS"/>
        </w:rPr>
        <w:t>пет</w:t>
      </w:r>
      <w:r>
        <w:t xml:space="preserve"> дана од дана објављивања одлуке на Порталу јавних набавки.</w:t>
      </w:r>
    </w:p>
    <w:p w:rsidR="003520EC" w:rsidRDefault="003520EC" w:rsidP="003520EC">
      <w:pPr>
        <w:jc w:val="both"/>
        <w:rPr>
          <w:lang w:val="sr-Cyrl-RS"/>
        </w:rPr>
      </w:pPr>
      <w:r>
        <w:t>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понуда, а подносилац захтева га није поднео пре истека тог рока.</w:t>
      </w:r>
    </w:p>
    <w:p w:rsidR="003520EC" w:rsidRDefault="003520EC" w:rsidP="003520EC">
      <w:pPr>
        <w:jc w:val="both"/>
        <w:rPr>
          <w:lang w:val="sr-Cyrl-RS"/>
        </w:rPr>
      </w:pPr>
      <w:r>
        <w:t xml:space="preserve">Ако је у истом поступку јавне набавке поново поднет захтев за заштиту права од стране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 </w:t>
      </w:r>
    </w:p>
    <w:p w:rsidR="003520EC" w:rsidRDefault="003520EC" w:rsidP="003520EC">
      <w:pPr>
        <w:jc w:val="both"/>
        <w:rPr>
          <w:lang w:val="sr-Cyrl-RS"/>
        </w:rPr>
      </w:pPr>
      <w:r>
        <w:t xml:space="preserve">Захтев за заштиту права не задржава даље активности наручиоца у поступку јавне набавке у складу са одредбама члана 150. овог ЗЈН. </w:t>
      </w:r>
    </w:p>
    <w:p w:rsidR="003520EC" w:rsidRDefault="003520EC" w:rsidP="003520EC">
      <w:pPr>
        <w:jc w:val="both"/>
        <w:rPr>
          <w:lang w:val="sr-Cyrl-RS"/>
        </w:rPr>
      </w:pPr>
      <w:r>
        <w:t xml:space="preserve">Захтев за заштиту права мора да садржи: </w:t>
      </w:r>
    </w:p>
    <w:p w:rsidR="003520EC" w:rsidRDefault="003520EC" w:rsidP="003520EC">
      <w:pPr>
        <w:jc w:val="both"/>
        <w:rPr>
          <w:lang w:val="sr-Cyrl-RS"/>
        </w:rPr>
      </w:pPr>
      <w:r>
        <w:t>1) назив и адресу подносиоца захтева и лице за контакт;</w:t>
      </w:r>
    </w:p>
    <w:p w:rsidR="003520EC" w:rsidRDefault="003520EC" w:rsidP="003520EC">
      <w:pPr>
        <w:jc w:val="both"/>
        <w:rPr>
          <w:lang w:val="sr-Cyrl-RS"/>
        </w:rPr>
      </w:pPr>
      <w:r>
        <w:t xml:space="preserve">2) назив и адресу наручиоца; </w:t>
      </w:r>
    </w:p>
    <w:p w:rsidR="003520EC" w:rsidRDefault="003520EC" w:rsidP="003520EC">
      <w:pPr>
        <w:jc w:val="both"/>
        <w:rPr>
          <w:lang w:val="sr-Cyrl-RS"/>
        </w:rPr>
      </w:pPr>
      <w:r>
        <w:t xml:space="preserve">3)податке о јавној набавци која је предмет захтева, односно о одлуци наручиоца; </w:t>
      </w:r>
    </w:p>
    <w:p w:rsidR="003520EC" w:rsidRDefault="003520EC" w:rsidP="003520EC">
      <w:pPr>
        <w:jc w:val="both"/>
        <w:rPr>
          <w:lang w:val="sr-Cyrl-RS"/>
        </w:rPr>
      </w:pPr>
      <w:r>
        <w:t>4) повреде прописа којима се уређује поступак јавне набавке;</w:t>
      </w:r>
    </w:p>
    <w:p w:rsidR="003520EC" w:rsidRDefault="003520EC" w:rsidP="003520EC">
      <w:pPr>
        <w:jc w:val="both"/>
        <w:rPr>
          <w:lang w:val="sr-Cyrl-RS"/>
        </w:rPr>
      </w:pPr>
      <w:r>
        <w:t xml:space="preserve">5) чињенице и доказе којима се повреде доказују; </w:t>
      </w:r>
    </w:p>
    <w:p w:rsidR="003520EC" w:rsidRDefault="003520EC" w:rsidP="003520EC">
      <w:pPr>
        <w:jc w:val="both"/>
        <w:rPr>
          <w:lang w:val="sr-Cyrl-RS"/>
        </w:rPr>
      </w:pPr>
      <w:r>
        <w:t>6) потврду о уплати таксе из члана 156. овог ЗЈН;</w:t>
      </w:r>
    </w:p>
    <w:p w:rsidR="003520EC" w:rsidRDefault="003520EC" w:rsidP="003520EC">
      <w:pPr>
        <w:jc w:val="both"/>
        <w:rPr>
          <w:lang w:val="sr-Cyrl-RS"/>
        </w:rPr>
      </w:pPr>
      <w:r>
        <w:t xml:space="preserve">7) потпис подносиоца. </w:t>
      </w:r>
    </w:p>
    <w:p w:rsidR="003520EC" w:rsidRDefault="003520EC" w:rsidP="003520EC">
      <w:pPr>
        <w:jc w:val="both"/>
        <w:rPr>
          <w:lang w:val="sr-Cyrl-RS"/>
        </w:rPr>
      </w:pPr>
      <w:r>
        <w:t xml:space="preserve">Валидан доказ о извршеној уплати таксе, у складу са Упутством о уплати таксе за подношење захтева за заштиту права Републичке комисије, објављеном на сајту Републичке комисије, у смислу члана 151. став 1. тачка 6) ЗЈН, је: </w:t>
      </w:r>
    </w:p>
    <w:p w:rsidR="003520EC" w:rsidRDefault="003520EC" w:rsidP="003520EC">
      <w:pPr>
        <w:ind w:firstLine="708"/>
        <w:jc w:val="both"/>
        <w:rPr>
          <w:b/>
          <w:lang w:val="sr-Cyrl-RS"/>
        </w:rPr>
      </w:pPr>
      <w:r>
        <w:t xml:space="preserve">1. </w:t>
      </w:r>
      <w:r>
        <w:rPr>
          <w:b/>
        </w:rPr>
        <w:t xml:space="preserve">Потврда о извршеној уплати таксе из члана 156. ЗЈН која садржи следеће елементе: </w:t>
      </w:r>
    </w:p>
    <w:p w:rsidR="003520EC" w:rsidRDefault="003520EC" w:rsidP="003520EC">
      <w:pPr>
        <w:ind w:firstLine="708"/>
        <w:jc w:val="both"/>
        <w:rPr>
          <w:lang w:val="sr-Cyrl-RS"/>
        </w:rPr>
      </w:pPr>
      <w:r>
        <w:t xml:space="preserve">(1) да буде издата од стране банке и да садржи печат банке; </w:t>
      </w:r>
    </w:p>
    <w:p w:rsidR="003520EC" w:rsidRDefault="003520EC" w:rsidP="003520EC">
      <w:pPr>
        <w:ind w:firstLine="708"/>
        <w:jc w:val="both"/>
        <w:rPr>
          <w:lang w:val="sr-Cyrl-RS"/>
        </w:rPr>
      </w:pPr>
      <w:r>
        <w:t xml:space="preserve">(2)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 </w:t>
      </w:r>
    </w:p>
    <w:p w:rsidR="003520EC" w:rsidRPr="003520EC" w:rsidRDefault="003520EC" w:rsidP="003520EC">
      <w:pPr>
        <w:ind w:firstLine="708"/>
        <w:jc w:val="both"/>
        <w:rPr>
          <w:color w:val="auto"/>
          <w:lang w:val="sr-Cyrl-RS"/>
        </w:rPr>
      </w:pPr>
      <w:r>
        <w:t xml:space="preserve">(3) износ таксе из члана 156. ЗЈН чија се уплата врши - </w:t>
      </w:r>
      <w:r w:rsidRPr="003520EC">
        <w:rPr>
          <w:color w:val="auto"/>
        </w:rPr>
        <w:t xml:space="preserve">60.000 динара; </w:t>
      </w:r>
    </w:p>
    <w:p w:rsidR="003520EC" w:rsidRDefault="003520EC" w:rsidP="003520EC">
      <w:pPr>
        <w:ind w:firstLine="708"/>
        <w:jc w:val="both"/>
        <w:rPr>
          <w:lang w:val="sr-Cyrl-RS"/>
        </w:rPr>
      </w:pPr>
      <w:r>
        <w:t>(4) број рачуна: 840-30678845-06;</w:t>
      </w:r>
    </w:p>
    <w:p w:rsidR="003520EC" w:rsidRDefault="003520EC" w:rsidP="003520EC">
      <w:pPr>
        <w:ind w:firstLine="708"/>
        <w:jc w:val="both"/>
        <w:rPr>
          <w:lang w:val="sr-Cyrl-RS"/>
        </w:rPr>
      </w:pPr>
      <w:r>
        <w:t xml:space="preserve">(5) шифру плаћања: 153 или 253; </w:t>
      </w:r>
    </w:p>
    <w:p w:rsidR="003520EC" w:rsidRDefault="003520EC" w:rsidP="003520EC">
      <w:pPr>
        <w:ind w:firstLine="708"/>
        <w:jc w:val="both"/>
        <w:rPr>
          <w:lang w:val="sr-Cyrl-RS"/>
        </w:rPr>
      </w:pPr>
      <w:r>
        <w:t>(6) позив на број: подаци о броју или ознаци јавне набавке поводом које се подноси захтев за заштиту права;</w:t>
      </w:r>
    </w:p>
    <w:p w:rsidR="003520EC" w:rsidRDefault="003520EC" w:rsidP="003520EC">
      <w:pPr>
        <w:ind w:firstLine="708"/>
        <w:jc w:val="both"/>
        <w:rPr>
          <w:color w:val="auto"/>
          <w:lang w:val="sr-Cyrl-RS"/>
        </w:rPr>
      </w:pPr>
      <w:r>
        <w:rPr>
          <w:color w:val="auto"/>
        </w:rPr>
        <w:t>(7) сврха: ЗЗП</w:t>
      </w:r>
      <w:r>
        <w:rPr>
          <w:color w:val="auto"/>
          <w:lang w:val="sr-Cyrl-RS"/>
        </w:rPr>
        <w:t>; Основна школа „Бранко Радичевић“ Неготин; јавна набавка ЈНМВ 02/2016</w:t>
      </w:r>
      <w:r>
        <w:rPr>
          <w:i/>
          <w:iCs/>
          <w:color w:val="auto"/>
          <w:lang w:val="sr-Cyrl-RS"/>
        </w:rPr>
        <w:t>;</w:t>
      </w:r>
    </w:p>
    <w:p w:rsidR="003520EC" w:rsidRDefault="003520EC" w:rsidP="003520EC">
      <w:pPr>
        <w:ind w:firstLine="708"/>
        <w:jc w:val="both"/>
        <w:rPr>
          <w:lang w:val="sr-Cyrl-RS"/>
        </w:rPr>
      </w:pPr>
      <w:r>
        <w:t>(8) корисник: буџет Републике Србије;</w:t>
      </w:r>
    </w:p>
    <w:p w:rsidR="003520EC" w:rsidRDefault="003520EC" w:rsidP="003520EC">
      <w:pPr>
        <w:ind w:firstLine="708"/>
        <w:jc w:val="both"/>
        <w:rPr>
          <w:lang w:val="sr-Cyrl-RS"/>
        </w:rPr>
      </w:pPr>
      <w:r>
        <w:t xml:space="preserve">(9) назив уплатиоца, односно назив подносиоца захтева за заштиту права за којег је извршена уплата таксе; </w:t>
      </w:r>
    </w:p>
    <w:p w:rsidR="003520EC" w:rsidRDefault="003520EC" w:rsidP="003520EC">
      <w:pPr>
        <w:spacing w:after="120"/>
        <w:ind w:firstLine="709"/>
        <w:jc w:val="both"/>
        <w:rPr>
          <w:lang w:val="sr-Cyrl-RS"/>
        </w:rPr>
      </w:pPr>
      <w:r>
        <w:t xml:space="preserve">(10) потпис овлашћеног лица банке, </w:t>
      </w:r>
      <w:r>
        <w:rPr>
          <w:b/>
        </w:rPr>
        <w:t>или</w:t>
      </w:r>
      <w:r>
        <w:t xml:space="preserve"> </w:t>
      </w:r>
    </w:p>
    <w:p w:rsidR="003520EC" w:rsidRDefault="003520EC" w:rsidP="003520EC">
      <w:pPr>
        <w:spacing w:after="120"/>
        <w:ind w:firstLine="709"/>
        <w:jc w:val="both"/>
        <w:rPr>
          <w:lang w:val="sr-Cyrl-RS"/>
        </w:rPr>
      </w:pPr>
      <w:r>
        <w:rPr>
          <w:lang w:val="sr-Cyrl-RS"/>
        </w:rPr>
        <w:lastRenderedPageBreak/>
        <w:t xml:space="preserve">2. </w:t>
      </w:r>
      <w:r>
        <w:rPr>
          <w:b/>
        </w:rPr>
        <w:t>Налог за уплату,</w:t>
      </w:r>
      <w:r>
        <w:t xml:space="preserve">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 </w:t>
      </w:r>
      <w:r>
        <w:rPr>
          <w:b/>
        </w:rPr>
        <w:t>или</w:t>
      </w:r>
      <w:r>
        <w:t xml:space="preserve"> </w:t>
      </w:r>
    </w:p>
    <w:p w:rsidR="003520EC" w:rsidRDefault="003520EC" w:rsidP="003520EC">
      <w:pPr>
        <w:spacing w:after="120"/>
        <w:ind w:firstLine="709"/>
        <w:jc w:val="both"/>
        <w:rPr>
          <w:b/>
          <w:lang w:val="sr-Cyrl-RS"/>
        </w:rPr>
      </w:pPr>
      <w:r>
        <w:rPr>
          <w:lang w:val="sr-Cyrl-RS"/>
        </w:rPr>
        <w:t xml:space="preserve">3. </w:t>
      </w:r>
      <w:r>
        <w:rPr>
          <w:b/>
        </w:rPr>
        <w:t>Потврда издата од стране Републике Србије, Министарства финансија, Управе за трезор,</w:t>
      </w:r>
      <w:r>
        <w:t xml:space="preserve"> потписана и оверена печатом, која садржи све елементе из потврде о 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r>
        <w:rPr>
          <w:b/>
        </w:rPr>
        <w:t xml:space="preserve"> или</w:t>
      </w:r>
    </w:p>
    <w:p w:rsidR="003520EC" w:rsidRDefault="003520EC" w:rsidP="003520EC">
      <w:pPr>
        <w:spacing w:after="120"/>
        <w:ind w:firstLine="709"/>
        <w:jc w:val="both"/>
        <w:rPr>
          <w:lang w:val="sr-Cyrl-RS"/>
        </w:rPr>
      </w:pPr>
      <w:r>
        <w:rPr>
          <w:lang w:val="sr-Cyrl-RS"/>
        </w:rPr>
        <w:t xml:space="preserve">4. </w:t>
      </w:r>
      <w:r>
        <w:rPr>
          <w:b/>
        </w:rPr>
        <w:t xml:space="preserve">Потврда издата од стране Народне банке Србије, </w:t>
      </w:r>
      <w:r>
        <w:t>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ЗЈН и другим прописом.</w:t>
      </w:r>
    </w:p>
    <w:p w:rsidR="003520EC" w:rsidRDefault="003520EC" w:rsidP="003520EC">
      <w:pPr>
        <w:spacing w:after="120"/>
        <w:jc w:val="both"/>
        <w:rPr>
          <w:lang w:val="sr-Cyrl-RS"/>
        </w:rPr>
      </w:pPr>
      <w:r>
        <w:t>Поступак заштите права регулисан је одредбама чл. 138. - 166. ЗЈН</w:t>
      </w:r>
      <w:r>
        <w:rPr>
          <w:lang w:val="sr-Cyrl-RS"/>
        </w:rPr>
        <w:t xml:space="preserve">. </w:t>
      </w:r>
    </w:p>
    <w:p w:rsidR="003520EC" w:rsidRDefault="003520EC" w:rsidP="003520EC">
      <w:pPr>
        <w:spacing w:after="120"/>
        <w:jc w:val="both"/>
        <w:rPr>
          <w:color w:val="auto"/>
          <w:lang w:val="sr-Cyrl-RS"/>
        </w:rPr>
      </w:pPr>
      <w:r>
        <w:rPr>
          <w:b/>
          <w:bCs/>
          <w:color w:val="auto"/>
        </w:rPr>
        <w:t>НАПОМЕНА:</w:t>
      </w:r>
      <w:r>
        <w:rPr>
          <w:color w:val="auto"/>
        </w:rPr>
        <w:t xml:space="preserve"> </w:t>
      </w:r>
      <w:r>
        <w:rPr>
          <w:color w:val="auto"/>
          <w:lang w:val="sr-Cyrl-RS"/>
        </w:rPr>
        <w:t>У</w:t>
      </w:r>
      <w:r>
        <w:rPr>
          <w:color w:val="auto"/>
        </w:rPr>
        <w:t xml:space="preserve">пуство о уплати таксе у смислу члана 151. став 1. тачка 6. ЗЈН, </w:t>
      </w:r>
      <w:r>
        <w:rPr>
          <w:b/>
          <w:bCs/>
          <w:color w:val="auto"/>
        </w:rPr>
        <w:t>објављено је на</w:t>
      </w:r>
      <w:r>
        <w:rPr>
          <w:color w:val="auto"/>
        </w:rPr>
        <w:t xml:space="preserve"> </w:t>
      </w:r>
      <w:r>
        <w:rPr>
          <w:b/>
          <w:bCs/>
          <w:color w:val="auto"/>
        </w:rPr>
        <w:t xml:space="preserve">сајту Републичке комисије </w:t>
      </w:r>
      <w:r>
        <w:rPr>
          <w:color w:val="auto"/>
        </w:rPr>
        <w:t>(http://www.kjn.gov.rs/ci/uputstvo-o-uplati-republicke-administrativnetakse.html).</w:t>
      </w:r>
      <w:r>
        <w:rPr>
          <w:color w:val="auto"/>
          <w:lang w:val="sr-Cyrl-RS"/>
        </w:rPr>
        <w:t xml:space="preserve"> </w:t>
      </w:r>
    </w:p>
    <w:p w:rsidR="003520EC" w:rsidRDefault="003520EC" w:rsidP="003520EC">
      <w:pPr>
        <w:tabs>
          <w:tab w:val="left" w:pos="1830"/>
        </w:tabs>
        <w:rPr>
          <w:lang w:val="sr-Cyrl-RS"/>
        </w:rPr>
      </w:pPr>
    </w:p>
    <w:p w:rsidR="003520EC" w:rsidRDefault="003520EC" w:rsidP="003520EC"/>
    <w:p w:rsidR="003520EC" w:rsidRDefault="003520EC" w:rsidP="003520EC"/>
    <w:p w:rsidR="003520EC" w:rsidRDefault="003520EC" w:rsidP="003520EC"/>
    <w:p w:rsidR="00CF379F" w:rsidRDefault="00CF379F"/>
    <w:sectPr w:rsidR="00CF379F" w:rsidSect="007529FC">
      <w:footerReference w:type="default" r:id="rId11"/>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383F" w:rsidRDefault="000E383F">
      <w:pPr>
        <w:spacing w:line="240" w:lineRule="auto"/>
      </w:pPr>
      <w:r>
        <w:separator/>
      </w:r>
    </w:p>
  </w:endnote>
  <w:endnote w:type="continuationSeparator" w:id="0">
    <w:p w:rsidR="000E383F" w:rsidRDefault="000E38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Verdana">
    <w:panose1 w:val="020B0604030504040204"/>
    <w:charset w:val="EE"/>
    <w:family w:val="swiss"/>
    <w:pitch w:val="variable"/>
    <w:sig w:usb0="A10006FF" w:usb1="4000205B" w:usb2="00000010" w:usb3="00000000" w:csb0="0000019F" w:csb1="00000000"/>
  </w:font>
  <w:font w:name="Franklin Gothic Book">
    <w:panose1 w:val="020B0503020102020204"/>
    <w:charset w:val="EE"/>
    <w:family w:val="swiss"/>
    <w:pitch w:val="variable"/>
    <w:sig w:usb0="00000287" w:usb1="00000000" w:usb2="00000000" w:usb3="00000000" w:csb0="0000009F" w:csb1="00000000"/>
  </w:font>
  <w:font w:name="Consolas">
    <w:panose1 w:val="020B0609020204030204"/>
    <w:charset w:val="EE"/>
    <w:family w:val="modern"/>
    <w:pitch w:val="fixed"/>
    <w:sig w:usb0="E00002FF" w:usb1="0000FCFF" w:usb2="00000001" w:usb3="00000000" w:csb0="0000019F" w:csb1="00000000"/>
  </w:font>
  <w:font w:name="OpenSymbol">
    <w:altName w:val="Arial Unicode MS"/>
    <w:charset w:val="80"/>
    <w:family w:val="auto"/>
    <w:pitch w:val="default"/>
  </w:font>
  <w:font w:name="Arial (W1)">
    <w:altName w:val="Arial"/>
    <w:charset w:val="00"/>
    <w:family w:val="swiss"/>
    <w:pitch w:val="variable"/>
    <w:sig w:usb0="20007A87" w:usb1="80000000" w:usb2="00000008" w:usb3="00000000" w:csb0="000001FF" w:csb1="00000000"/>
  </w:font>
  <w:font w:name="TimesNewRomanPSMT">
    <w:altName w:val="Times New Roman"/>
    <w:charset w:val="EE"/>
    <w:family w:val="auto"/>
    <w:pitch w:val="variable"/>
    <w:sig w:usb0="00000003" w:usb1="00000000" w:usb2="00000000" w:usb3="00000000" w:csb0="00000001" w:csb1="00000000"/>
  </w:font>
  <w:font w:name="TimesNewRomanPS-BoldMT">
    <w:altName w:val="Times New Roman"/>
    <w:charset w:val="EE"/>
    <w:family w:val="auto"/>
    <w:pitch w:val="variable"/>
  </w:font>
  <w:font w:name="Times New Roman,Bold">
    <w:altName w:val="MS Gothic"/>
    <w:panose1 w:val="00000000000000000000"/>
    <w:charset w:val="80"/>
    <w:family w:val="auto"/>
    <w:notTrueType/>
    <w:pitch w:val="default"/>
    <w:sig w:usb0="00000001" w:usb1="08070000" w:usb2="00000010" w:usb3="00000000" w:csb0="00020000" w:csb1="00000000"/>
  </w:font>
  <w:font w:name="Times New Roman,Italic">
    <w:altName w:val="MS Gothic"/>
    <w:panose1 w:val="00000000000000000000"/>
    <w:charset w:val="80"/>
    <w:family w:val="auto"/>
    <w:notTrueType/>
    <w:pitch w:val="default"/>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TimesNewRomanPS-ItalicMT">
    <w:altName w:val="Times New Roman"/>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31A3" w:rsidRPr="00B23E95" w:rsidRDefault="00B131A3" w:rsidP="007529FC">
    <w:pPr>
      <w:pStyle w:val="a5"/>
      <w:tabs>
        <w:tab w:val="left" w:pos="1140"/>
      </w:tabs>
      <w:jc w:val="center"/>
      <w:rPr>
        <w:i/>
        <w:lang w:val="sr-Cyrl-RS"/>
      </w:rPr>
    </w:pPr>
    <w:r w:rsidRPr="005D52BE">
      <w:rPr>
        <w:rFonts w:ascii="TimesNewRomanPS-ItalicMT" w:eastAsiaTheme="minorHAnsi" w:hAnsi="TimesNewRomanPS-ItalicMT" w:cs="TimesNewRomanPS-ItalicMT"/>
        <w:i/>
        <w:iCs/>
        <w:color w:val="auto"/>
        <w:kern w:val="0"/>
        <w:sz w:val="18"/>
        <w:szCs w:val="18"/>
        <w:lang w:val="sr-Latn-RS" w:eastAsia="en-US"/>
      </w:rPr>
      <w:t>ОШ „</w:t>
    </w:r>
    <w:r w:rsidRPr="005D52BE">
      <w:rPr>
        <w:rFonts w:ascii="TimesNewRomanPS-ItalicMT" w:eastAsiaTheme="minorHAnsi" w:hAnsi="TimesNewRomanPS-ItalicMT" w:cs="TimesNewRomanPS-ItalicMT"/>
        <w:i/>
        <w:iCs/>
        <w:color w:val="auto"/>
        <w:kern w:val="0"/>
        <w:sz w:val="18"/>
        <w:szCs w:val="18"/>
        <w:lang w:val="sr-Cyrl-RS" w:eastAsia="en-US"/>
      </w:rPr>
      <w:t>Бранко Радичевић</w:t>
    </w:r>
    <w:r w:rsidRPr="005D52BE">
      <w:rPr>
        <w:rFonts w:ascii="TimesNewRomanPS-ItalicMT" w:eastAsiaTheme="minorHAnsi" w:hAnsi="TimesNewRomanPS-ItalicMT" w:cs="TimesNewRomanPS-ItalicMT"/>
        <w:i/>
        <w:iCs/>
        <w:color w:val="auto"/>
        <w:kern w:val="0"/>
        <w:sz w:val="18"/>
        <w:szCs w:val="18"/>
        <w:lang w:val="sr-Latn-RS" w:eastAsia="en-US"/>
      </w:rPr>
      <w:t xml:space="preserve">“ Неготин – конкурсна док. </w:t>
    </w:r>
    <w:r w:rsidRPr="005D52BE">
      <w:rPr>
        <w:rFonts w:eastAsiaTheme="minorHAnsi"/>
        <w:i/>
        <w:iCs/>
        <w:color w:val="auto"/>
        <w:kern w:val="0"/>
        <w:sz w:val="18"/>
        <w:szCs w:val="18"/>
        <w:lang w:val="sr-Latn-RS" w:eastAsia="en-US"/>
      </w:rPr>
      <w:t xml:space="preserve">- </w:t>
    </w:r>
    <w:r w:rsidRPr="005D52BE">
      <w:rPr>
        <w:rFonts w:ascii="TimesNewRomanPS-ItalicMT" w:eastAsiaTheme="minorHAnsi" w:hAnsi="TimesNewRomanPS-ItalicMT" w:cs="TimesNewRomanPS-ItalicMT"/>
        <w:i/>
        <w:iCs/>
        <w:color w:val="auto"/>
        <w:kern w:val="0"/>
        <w:sz w:val="18"/>
        <w:szCs w:val="18"/>
        <w:lang w:val="sr-Latn-RS" w:eastAsia="en-US"/>
      </w:rPr>
      <w:t xml:space="preserve">ЈНМВ </w:t>
    </w:r>
    <w:r w:rsidRPr="005D52BE">
      <w:rPr>
        <w:rFonts w:eastAsiaTheme="minorHAnsi"/>
        <w:i/>
        <w:iCs/>
        <w:color w:val="auto"/>
        <w:kern w:val="0"/>
        <w:sz w:val="18"/>
        <w:szCs w:val="18"/>
        <w:lang w:val="sr-Latn-RS" w:eastAsia="en-US"/>
      </w:rPr>
      <w:t>0</w:t>
    </w:r>
    <w:r w:rsidRPr="005D52BE">
      <w:rPr>
        <w:rFonts w:eastAsiaTheme="minorHAnsi"/>
        <w:i/>
        <w:iCs/>
        <w:color w:val="auto"/>
        <w:kern w:val="0"/>
        <w:sz w:val="18"/>
        <w:szCs w:val="18"/>
        <w:lang w:val="sr-Cyrl-RS" w:eastAsia="en-US"/>
      </w:rPr>
      <w:t>2</w:t>
    </w:r>
    <w:r w:rsidRPr="005D52BE">
      <w:rPr>
        <w:rFonts w:eastAsiaTheme="minorHAnsi"/>
        <w:i/>
        <w:iCs/>
        <w:color w:val="auto"/>
        <w:kern w:val="0"/>
        <w:sz w:val="18"/>
        <w:szCs w:val="18"/>
        <w:lang w:val="sr-Latn-RS" w:eastAsia="en-US"/>
      </w:rPr>
      <w:t xml:space="preserve">/2016 </w:t>
    </w:r>
    <w:r w:rsidRPr="005D52BE">
      <w:rPr>
        <w:rFonts w:ascii="TimesNewRomanPS-ItalicMT" w:eastAsiaTheme="minorHAnsi" w:hAnsi="TimesNewRomanPS-ItalicMT" w:cs="TimesNewRomanPS-ItalicMT"/>
        <w:i/>
        <w:iCs/>
        <w:color w:val="auto"/>
        <w:kern w:val="0"/>
        <w:sz w:val="18"/>
        <w:szCs w:val="18"/>
        <w:lang w:val="sr-Latn-RS" w:eastAsia="en-US"/>
      </w:rPr>
      <w:t>– ЂАЧКА УЖИНА 2016/</w:t>
    </w:r>
    <w:r w:rsidRPr="00B23E95">
      <w:rPr>
        <w:rFonts w:ascii="TimesNewRomanPS-ItalicMT" w:eastAsiaTheme="minorHAnsi" w:hAnsi="TimesNewRomanPS-ItalicMT" w:cs="TimesNewRomanPS-ItalicMT"/>
        <w:i/>
        <w:iCs/>
        <w:color w:val="auto"/>
        <w:kern w:val="0"/>
        <w:sz w:val="18"/>
        <w:szCs w:val="18"/>
        <w:lang w:val="sr-Latn-RS" w:eastAsia="en-US"/>
      </w:rPr>
      <w:t>201</w:t>
    </w:r>
    <w:r w:rsidRPr="00B23E95">
      <w:rPr>
        <w:rFonts w:ascii="TimesNewRomanPS-ItalicMT" w:eastAsiaTheme="minorHAnsi" w:hAnsi="TimesNewRomanPS-ItalicMT" w:cs="TimesNewRomanPS-ItalicMT"/>
        <w:i/>
        <w:iCs/>
        <w:color w:val="auto"/>
        <w:kern w:val="0"/>
        <w:sz w:val="18"/>
        <w:szCs w:val="18"/>
        <w:lang w:val="sr-Cyrl-RS" w:eastAsia="en-US"/>
      </w:rPr>
      <w:t xml:space="preserve">7                    </w:t>
    </w:r>
    <w:r w:rsidRPr="00B23E95">
      <w:rPr>
        <w:i/>
      </w:rPr>
      <w:fldChar w:fldCharType="begin"/>
    </w:r>
    <w:r w:rsidRPr="00B23E95">
      <w:rPr>
        <w:i/>
      </w:rPr>
      <w:instrText>PAGE   \* MERGEFORMAT</w:instrText>
    </w:r>
    <w:r w:rsidRPr="00B23E95">
      <w:rPr>
        <w:i/>
      </w:rPr>
      <w:fldChar w:fldCharType="separate"/>
    </w:r>
    <w:r w:rsidR="00C007FE" w:rsidRPr="00C007FE">
      <w:rPr>
        <w:i/>
        <w:noProof/>
        <w:lang w:val="sr-Cyrl-CS"/>
      </w:rPr>
      <w:t>4</w:t>
    </w:r>
    <w:r w:rsidRPr="00B23E95">
      <w:rPr>
        <w:i/>
      </w:rPr>
      <w:fldChar w:fldCharType="end"/>
    </w:r>
    <w:r w:rsidRPr="00B23E95">
      <w:rPr>
        <w:i/>
      </w:rPr>
      <w:t>/</w:t>
    </w:r>
    <w:r w:rsidRPr="00B23E95">
      <w:rPr>
        <w:i/>
        <w:lang w:val="sr-Latn-RS"/>
      </w:rPr>
      <w:t>4</w:t>
    </w:r>
    <w:r>
      <w:rPr>
        <w:i/>
        <w:lang w:val="sr-Cyrl-RS"/>
      </w:rPr>
      <w:t>3</w:t>
    </w:r>
  </w:p>
  <w:p w:rsidR="00B131A3" w:rsidRDefault="00B131A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383F" w:rsidRDefault="000E383F">
      <w:pPr>
        <w:spacing w:line="240" w:lineRule="auto"/>
      </w:pPr>
      <w:r>
        <w:separator/>
      </w:r>
    </w:p>
  </w:footnote>
  <w:footnote w:type="continuationSeparator" w:id="0">
    <w:p w:rsidR="000E383F" w:rsidRDefault="000E383F">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9A3EBD7E"/>
    <w:name w:val="WW8Num3"/>
    <w:lvl w:ilvl="0">
      <w:start w:val="1"/>
      <w:numFmt w:val="decimal"/>
      <w:lvlText w:val="%1."/>
      <w:lvlJc w:val="left"/>
      <w:pPr>
        <w:tabs>
          <w:tab w:val="num" w:pos="0"/>
        </w:tabs>
        <w:ind w:left="720" w:hanging="360"/>
      </w:pPr>
      <w:rPr>
        <w:b/>
        <w:color w:val="auto"/>
      </w:rPr>
    </w:lvl>
    <w:lvl w:ilvl="1">
      <w:start w:val="1"/>
      <w:numFmt w:val="bullet"/>
      <w:lvlText w:val=""/>
      <w:lvlJc w:val="left"/>
      <w:pPr>
        <w:tabs>
          <w:tab w:val="num" w:pos="0"/>
        </w:tabs>
        <w:ind w:left="1350" w:hanging="720"/>
      </w:pPr>
      <w:rPr>
        <w:rFonts w:ascii="Wingdings" w:hAnsi="Wingdings" w:hint="default"/>
        <w:b/>
        <w:i w:val="0"/>
        <w:sz w:val="24"/>
        <w:szCs w:val="24"/>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520" w:hanging="2160"/>
      </w:pPr>
    </w:lvl>
    <w:lvl w:ilvl="8">
      <w:start w:val="1"/>
      <w:numFmt w:val="decimal"/>
      <w:lvlText w:val="%1.%2.%3.%4.%5.%6.%7.%8.%9."/>
      <w:lvlJc w:val="left"/>
      <w:pPr>
        <w:tabs>
          <w:tab w:val="num" w:pos="0"/>
        </w:tabs>
        <w:ind w:left="2520" w:hanging="2160"/>
      </w:pPr>
    </w:lvl>
  </w:abstractNum>
  <w:abstractNum w:abstractNumId="1">
    <w:nsid w:val="00000007"/>
    <w:multiLevelType w:val="multilevel"/>
    <w:tmpl w:val="F092935A"/>
    <w:lvl w:ilvl="0">
      <w:start w:val="1"/>
      <w:numFmt w:val="decimal"/>
      <w:lvlText w:val="%1)"/>
      <w:lvlJc w:val="left"/>
      <w:pPr>
        <w:tabs>
          <w:tab w:val="num" w:pos="720"/>
        </w:tabs>
        <w:ind w:left="720" w:hanging="360"/>
      </w:pPr>
      <w:rPr>
        <w:rFonts w:ascii="Times New Roman" w:hAnsi="Times New Roman" w:cs="Times New Roman" w:hint="default"/>
        <w:b/>
        <w:i w:val="0"/>
      </w:rPr>
    </w:lvl>
    <w:lvl w:ilvl="1">
      <w:start w:val="1"/>
      <w:numFmt w:val="lowerLetter"/>
      <w:lvlText w:val="%2."/>
      <w:lvlJc w:val="left"/>
      <w:pPr>
        <w:ind w:left="5940" w:hanging="360"/>
      </w:pPr>
    </w:lvl>
    <w:lvl w:ilvl="2">
      <w:start w:val="1"/>
      <w:numFmt w:val="lowerRoman"/>
      <w:lvlText w:val="%3."/>
      <w:lvlJc w:val="right"/>
      <w:pPr>
        <w:ind w:left="6660" w:hanging="180"/>
      </w:pPr>
    </w:lvl>
    <w:lvl w:ilvl="3">
      <w:start w:val="1"/>
      <w:numFmt w:val="decimal"/>
      <w:lvlText w:val="%4."/>
      <w:lvlJc w:val="left"/>
      <w:pPr>
        <w:ind w:left="7380" w:hanging="360"/>
      </w:pPr>
    </w:lvl>
    <w:lvl w:ilvl="4">
      <w:start w:val="1"/>
      <w:numFmt w:val="lowerLetter"/>
      <w:lvlText w:val="%5."/>
      <w:lvlJc w:val="left"/>
      <w:pPr>
        <w:ind w:left="8100" w:hanging="360"/>
      </w:pPr>
    </w:lvl>
    <w:lvl w:ilvl="5">
      <w:start w:val="1"/>
      <w:numFmt w:val="lowerRoman"/>
      <w:lvlText w:val="%6."/>
      <w:lvlJc w:val="right"/>
      <w:pPr>
        <w:ind w:left="8820" w:hanging="180"/>
      </w:pPr>
    </w:lvl>
    <w:lvl w:ilvl="6">
      <w:start w:val="1"/>
      <w:numFmt w:val="decimal"/>
      <w:lvlText w:val="%7."/>
      <w:lvlJc w:val="left"/>
      <w:pPr>
        <w:ind w:left="9540" w:hanging="360"/>
      </w:pPr>
    </w:lvl>
    <w:lvl w:ilvl="7">
      <w:start w:val="1"/>
      <w:numFmt w:val="lowerLetter"/>
      <w:lvlText w:val="%8."/>
      <w:lvlJc w:val="left"/>
      <w:pPr>
        <w:ind w:left="10260" w:hanging="360"/>
      </w:pPr>
    </w:lvl>
    <w:lvl w:ilvl="8">
      <w:start w:val="1"/>
      <w:numFmt w:val="lowerRoman"/>
      <w:lvlText w:val="%9."/>
      <w:lvlJc w:val="right"/>
      <w:pPr>
        <w:ind w:left="10980" w:hanging="180"/>
      </w:pPr>
    </w:lvl>
  </w:abstractNum>
  <w:abstractNum w:abstractNumId="2">
    <w:nsid w:val="00000031"/>
    <w:multiLevelType w:val="multilevel"/>
    <w:tmpl w:val="00000031"/>
    <w:name w:val="Outline"/>
    <w:lvl w:ilvl="0">
      <w:start w:val="1"/>
      <w:numFmt w:val="none"/>
      <w:lvlText w:val=""/>
      <w:lvlJc w:val="left"/>
      <w:pPr>
        <w:tabs>
          <w:tab w:val="num" w:pos="0"/>
        </w:tabs>
        <w:ind w:left="0" w:firstLine="0"/>
      </w:pPr>
    </w:lvl>
    <w:lvl w:ilvl="1">
      <w:start w:val="1"/>
      <w:numFmt w:val="none"/>
      <w:lvlText w:val=""/>
      <w:lvlJc w:val="left"/>
      <w:pPr>
        <w:tabs>
          <w:tab w:val="num" w:pos="0"/>
        </w:tabs>
        <w:ind w:left="0" w:firstLine="0"/>
      </w:pPr>
    </w:lvl>
    <w:lvl w:ilvl="2">
      <w:start w:val="1"/>
      <w:numFmt w:val="none"/>
      <w:lvlText w:val=""/>
      <w:lvlJc w:val="left"/>
      <w:pPr>
        <w:tabs>
          <w:tab w:val="num" w:pos="0"/>
        </w:tabs>
        <w:ind w:left="0" w:firstLine="0"/>
      </w:pPr>
    </w:lvl>
    <w:lvl w:ilvl="3">
      <w:start w:val="1"/>
      <w:numFmt w:val="none"/>
      <w:lvlText w:val=""/>
      <w:lvlJc w:val="left"/>
      <w:pPr>
        <w:tabs>
          <w:tab w:val="num" w:pos="0"/>
        </w:tabs>
        <w:ind w:left="0" w:firstLine="0"/>
      </w:pPr>
    </w:lvl>
    <w:lvl w:ilvl="4">
      <w:start w:val="1"/>
      <w:numFmt w:val="none"/>
      <w:lvlText w:val=""/>
      <w:lvlJc w:val="left"/>
      <w:pPr>
        <w:tabs>
          <w:tab w:val="num" w:pos="0"/>
        </w:tabs>
        <w:ind w:left="0" w:firstLine="0"/>
      </w:p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3">
    <w:nsid w:val="0725526F"/>
    <w:multiLevelType w:val="hybridMultilevel"/>
    <w:tmpl w:val="4D8C6350"/>
    <w:lvl w:ilvl="0" w:tplc="06925718">
      <w:start w:val="1"/>
      <w:numFmt w:val="decimal"/>
      <w:lvlText w:val="%1)"/>
      <w:lvlJc w:val="left"/>
      <w:pPr>
        <w:ind w:left="1080" w:hanging="360"/>
      </w:pPr>
    </w:lvl>
    <w:lvl w:ilvl="1" w:tplc="241A0019">
      <w:start w:val="1"/>
      <w:numFmt w:val="lowerLetter"/>
      <w:lvlText w:val="%2."/>
      <w:lvlJc w:val="left"/>
      <w:pPr>
        <w:ind w:left="1800" w:hanging="360"/>
      </w:pPr>
    </w:lvl>
    <w:lvl w:ilvl="2" w:tplc="241A001B">
      <w:start w:val="1"/>
      <w:numFmt w:val="lowerRoman"/>
      <w:lvlText w:val="%3."/>
      <w:lvlJc w:val="right"/>
      <w:pPr>
        <w:ind w:left="2520" w:hanging="180"/>
      </w:pPr>
    </w:lvl>
    <w:lvl w:ilvl="3" w:tplc="241A000F">
      <w:start w:val="1"/>
      <w:numFmt w:val="decimal"/>
      <w:lvlText w:val="%4."/>
      <w:lvlJc w:val="left"/>
      <w:pPr>
        <w:ind w:left="3240" w:hanging="360"/>
      </w:pPr>
    </w:lvl>
    <w:lvl w:ilvl="4" w:tplc="241A0019">
      <w:start w:val="1"/>
      <w:numFmt w:val="lowerLetter"/>
      <w:lvlText w:val="%5."/>
      <w:lvlJc w:val="left"/>
      <w:pPr>
        <w:ind w:left="3960" w:hanging="360"/>
      </w:pPr>
    </w:lvl>
    <w:lvl w:ilvl="5" w:tplc="241A001B">
      <w:start w:val="1"/>
      <w:numFmt w:val="lowerRoman"/>
      <w:lvlText w:val="%6."/>
      <w:lvlJc w:val="right"/>
      <w:pPr>
        <w:ind w:left="4680" w:hanging="180"/>
      </w:pPr>
    </w:lvl>
    <w:lvl w:ilvl="6" w:tplc="241A000F">
      <w:start w:val="1"/>
      <w:numFmt w:val="decimal"/>
      <w:lvlText w:val="%7."/>
      <w:lvlJc w:val="left"/>
      <w:pPr>
        <w:ind w:left="5400" w:hanging="360"/>
      </w:pPr>
    </w:lvl>
    <w:lvl w:ilvl="7" w:tplc="241A0019">
      <w:start w:val="1"/>
      <w:numFmt w:val="lowerLetter"/>
      <w:lvlText w:val="%8."/>
      <w:lvlJc w:val="left"/>
      <w:pPr>
        <w:ind w:left="6120" w:hanging="360"/>
      </w:pPr>
    </w:lvl>
    <w:lvl w:ilvl="8" w:tplc="241A001B">
      <w:start w:val="1"/>
      <w:numFmt w:val="lowerRoman"/>
      <w:lvlText w:val="%9."/>
      <w:lvlJc w:val="right"/>
      <w:pPr>
        <w:ind w:left="6840" w:hanging="180"/>
      </w:pPr>
    </w:lvl>
  </w:abstractNum>
  <w:abstractNum w:abstractNumId="4">
    <w:nsid w:val="0A4C45CC"/>
    <w:multiLevelType w:val="hybridMultilevel"/>
    <w:tmpl w:val="2EE2FC7A"/>
    <w:lvl w:ilvl="0" w:tplc="241A000B">
      <w:start w:val="1"/>
      <w:numFmt w:val="bullet"/>
      <w:lvlText w:val=""/>
      <w:lvlJc w:val="left"/>
      <w:pPr>
        <w:ind w:left="1428" w:hanging="360"/>
      </w:pPr>
      <w:rPr>
        <w:rFonts w:ascii="Wingdings" w:hAnsi="Wingdings" w:hint="default"/>
      </w:rPr>
    </w:lvl>
    <w:lvl w:ilvl="1" w:tplc="241A0003">
      <w:start w:val="1"/>
      <w:numFmt w:val="bullet"/>
      <w:lvlText w:val="o"/>
      <w:lvlJc w:val="left"/>
      <w:pPr>
        <w:ind w:left="2148" w:hanging="360"/>
      </w:pPr>
      <w:rPr>
        <w:rFonts w:ascii="Courier New" w:hAnsi="Courier New" w:cs="Courier New" w:hint="default"/>
      </w:rPr>
    </w:lvl>
    <w:lvl w:ilvl="2" w:tplc="241A0005">
      <w:start w:val="1"/>
      <w:numFmt w:val="bullet"/>
      <w:lvlText w:val=""/>
      <w:lvlJc w:val="left"/>
      <w:pPr>
        <w:ind w:left="2868" w:hanging="360"/>
      </w:pPr>
      <w:rPr>
        <w:rFonts w:ascii="Wingdings" w:hAnsi="Wingdings" w:hint="default"/>
      </w:rPr>
    </w:lvl>
    <w:lvl w:ilvl="3" w:tplc="241A0001">
      <w:start w:val="1"/>
      <w:numFmt w:val="bullet"/>
      <w:lvlText w:val=""/>
      <w:lvlJc w:val="left"/>
      <w:pPr>
        <w:ind w:left="3588" w:hanging="360"/>
      </w:pPr>
      <w:rPr>
        <w:rFonts w:ascii="Symbol" w:hAnsi="Symbol" w:hint="default"/>
      </w:rPr>
    </w:lvl>
    <w:lvl w:ilvl="4" w:tplc="241A0003">
      <w:start w:val="1"/>
      <w:numFmt w:val="bullet"/>
      <w:lvlText w:val="o"/>
      <w:lvlJc w:val="left"/>
      <w:pPr>
        <w:ind w:left="4308" w:hanging="360"/>
      </w:pPr>
      <w:rPr>
        <w:rFonts w:ascii="Courier New" w:hAnsi="Courier New" w:cs="Courier New" w:hint="default"/>
      </w:rPr>
    </w:lvl>
    <w:lvl w:ilvl="5" w:tplc="241A0005">
      <w:start w:val="1"/>
      <w:numFmt w:val="bullet"/>
      <w:lvlText w:val=""/>
      <w:lvlJc w:val="left"/>
      <w:pPr>
        <w:ind w:left="5028" w:hanging="360"/>
      </w:pPr>
      <w:rPr>
        <w:rFonts w:ascii="Wingdings" w:hAnsi="Wingdings" w:hint="default"/>
      </w:rPr>
    </w:lvl>
    <w:lvl w:ilvl="6" w:tplc="241A0001">
      <w:start w:val="1"/>
      <w:numFmt w:val="bullet"/>
      <w:lvlText w:val=""/>
      <w:lvlJc w:val="left"/>
      <w:pPr>
        <w:ind w:left="5748" w:hanging="360"/>
      </w:pPr>
      <w:rPr>
        <w:rFonts w:ascii="Symbol" w:hAnsi="Symbol" w:hint="default"/>
      </w:rPr>
    </w:lvl>
    <w:lvl w:ilvl="7" w:tplc="241A0003">
      <w:start w:val="1"/>
      <w:numFmt w:val="bullet"/>
      <w:lvlText w:val="o"/>
      <w:lvlJc w:val="left"/>
      <w:pPr>
        <w:ind w:left="6468" w:hanging="360"/>
      </w:pPr>
      <w:rPr>
        <w:rFonts w:ascii="Courier New" w:hAnsi="Courier New" w:cs="Courier New" w:hint="default"/>
      </w:rPr>
    </w:lvl>
    <w:lvl w:ilvl="8" w:tplc="241A0005">
      <w:start w:val="1"/>
      <w:numFmt w:val="bullet"/>
      <w:lvlText w:val=""/>
      <w:lvlJc w:val="left"/>
      <w:pPr>
        <w:ind w:left="7188" w:hanging="360"/>
      </w:pPr>
      <w:rPr>
        <w:rFonts w:ascii="Wingdings" w:hAnsi="Wingdings" w:hint="default"/>
      </w:rPr>
    </w:lvl>
  </w:abstractNum>
  <w:abstractNum w:abstractNumId="5">
    <w:nsid w:val="0E725AB6"/>
    <w:multiLevelType w:val="multilevel"/>
    <w:tmpl w:val="F092935A"/>
    <w:lvl w:ilvl="0">
      <w:start w:val="1"/>
      <w:numFmt w:val="decimal"/>
      <w:lvlText w:val="%1)"/>
      <w:lvlJc w:val="left"/>
      <w:pPr>
        <w:tabs>
          <w:tab w:val="num" w:pos="720"/>
        </w:tabs>
        <w:ind w:left="720" w:hanging="360"/>
      </w:pPr>
      <w:rPr>
        <w:rFonts w:ascii="Times New Roman" w:hAnsi="Times New Roman" w:cs="Times New Roman" w:hint="default"/>
        <w:b/>
        <w:i w:val="0"/>
      </w:rPr>
    </w:lvl>
    <w:lvl w:ilvl="1">
      <w:start w:val="1"/>
      <w:numFmt w:val="lowerLetter"/>
      <w:lvlText w:val="%2."/>
      <w:lvlJc w:val="left"/>
      <w:pPr>
        <w:ind w:left="5940" w:hanging="360"/>
      </w:pPr>
    </w:lvl>
    <w:lvl w:ilvl="2">
      <w:start w:val="1"/>
      <w:numFmt w:val="lowerRoman"/>
      <w:lvlText w:val="%3."/>
      <w:lvlJc w:val="right"/>
      <w:pPr>
        <w:ind w:left="6660" w:hanging="180"/>
      </w:pPr>
    </w:lvl>
    <w:lvl w:ilvl="3">
      <w:start w:val="1"/>
      <w:numFmt w:val="decimal"/>
      <w:lvlText w:val="%4."/>
      <w:lvlJc w:val="left"/>
      <w:pPr>
        <w:ind w:left="7380" w:hanging="360"/>
      </w:pPr>
    </w:lvl>
    <w:lvl w:ilvl="4">
      <w:start w:val="1"/>
      <w:numFmt w:val="lowerLetter"/>
      <w:lvlText w:val="%5."/>
      <w:lvlJc w:val="left"/>
      <w:pPr>
        <w:ind w:left="8100" w:hanging="360"/>
      </w:pPr>
    </w:lvl>
    <w:lvl w:ilvl="5">
      <w:start w:val="1"/>
      <w:numFmt w:val="lowerRoman"/>
      <w:lvlText w:val="%6."/>
      <w:lvlJc w:val="right"/>
      <w:pPr>
        <w:ind w:left="8820" w:hanging="180"/>
      </w:pPr>
    </w:lvl>
    <w:lvl w:ilvl="6">
      <w:start w:val="1"/>
      <w:numFmt w:val="decimal"/>
      <w:lvlText w:val="%7."/>
      <w:lvlJc w:val="left"/>
      <w:pPr>
        <w:ind w:left="9540" w:hanging="360"/>
      </w:pPr>
    </w:lvl>
    <w:lvl w:ilvl="7">
      <w:start w:val="1"/>
      <w:numFmt w:val="lowerLetter"/>
      <w:lvlText w:val="%8."/>
      <w:lvlJc w:val="left"/>
      <w:pPr>
        <w:ind w:left="10260" w:hanging="360"/>
      </w:pPr>
    </w:lvl>
    <w:lvl w:ilvl="8">
      <w:start w:val="1"/>
      <w:numFmt w:val="lowerRoman"/>
      <w:lvlText w:val="%9."/>
      <w:lvlJc w:val="right"/>
      <w:pPr>
        <w:ind w:left="10980" w:hanging="180"/>
      </w:pPr>
    </w:lvl>
  </w:abstractNum>
  <w:abstractNum w:abstractNumId="6">
    <w:nsid w:val="217E277E"/>
    <w:multiLevelType w:val="hybridMultilevel"/>
    <w:tmpl w:val="88D01B0C"/>
    <w:lvl w:ilvl="0" w:tplc="2D16029A">
      <w:start w:val="1"/>
      <w:numFmt w:val="bullet"/>
      <w:lvlText w:val="-"/>
      <w:lvlJc w:val="center"/>
      <w:pPr>
        <w:ind w:left="720" w:hanging="360"/>
      </w:pPr>
      <w:rPr>
        <w:rFonts w:ascii="Times New Roman" w:eastAsia="Times New Roman" w:hAnsi="Times New Roman" w:cs="Times New Roman" w:hint="default"/>
        <w:color w:val="auto"/>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7">
    <w:nsid w:val="266E0BE2"/>
    <w:multiLevelType w:val="hybridMultilevel"/>
    <w:tmpl w:val="F5F2CAB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2F4A7122"/>
    <w:multiLevelType w:val="multilevel"/>
    <w:tmpl w:val="0409001D"/>
    <w:styleLink w:val="Style1"/>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30415C02"/>
    <w:multiLevelType w:val="hybridMultilevel"/>
    <w:tmpl w:val="259EA5B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391103BE"/>
    <w:multiLevelType w:val="hybridMultilevel"/>
    <w:tmpl w:val="FDAC7232"/>
    <w:lvl w:ilvl="0" w:tplc="241A000F">
      <w:start w:val="1"/>
      <w:numFmt w:val="decimal"/>
      <w:lvlText w:val="%1."/>
      <w:lvlJc w:val="left"/>
      <w:pPr>
        <w:ind w:left="720" w:hanging="360"/>
      </w:pPr>
    </w:lvl>
    <w:lvl w:ilvl="1" w:tplc="241A0019">
      <w:start w:val="1"/>
      <w:numFmt w:val="lowerLetter"/>
      <w:lvlText w:val="%2."/>
      <w:lvlJc w:val="left"/>
      <w:pPr>
        <w:ind w:left="1440" w:hanging="360"/>
      </w:pPr>
    </w:lvl>
    <w:lvl w:ilvl="2" w:tplc="241A001B">
      <w:start w:val="1"/>
      <w:numFmt w:val="lowerRoman"/>
      <w:lvlText w:val="%3."/>
      <w:lvlJc w:val="right"/>
      <w:pPr>
        <w:ind w:left="2160" w:hanging="180"/>
      </w:pPr>
    </w:lvl>
    <w:lvl w:ilvl="3" w:tplc="241A000F">
      <w:start w:val="1"/>
      <w:numFmt w:val="decimal"/>
      <w:lvlText w:val="%4."/>
      <w:lvlJc w:val="left"/>
      <w:pPr>
        <w:ind w:left="2880" w:hanging="360"/>
      </w:pPr>
    </w:lvl>
    <w:lvl w:ilvl="4" w:tplc="241A0019">
      <w:start w:val="1"/>
      <w:numFmt w:val="lowerLetter"/>
      <w:lvlText w:val="%5."/>
      <w:lvlJc w:val="left"/>
      <w:pPr>
        <w:ind w:left="3600" w:hanging="360"/>
      </w:pPr>
    </w:lvl>
    <w:lvl w:ilvl="5" w:tplc="241A001B">
      <w:start w:val="1"/>
      <w:numFmt w:val="lowerRoman"/>
      <w:lvlText w:val="%6."/>
      <w:lvlJc w:val="right"/>
      <w:pPr>
        <w:ind w:left="4320" w:hanging="180"/>
      </w:pPr>
    </w:lvl>
    <w:lvl w:ilvl="6" w:tplc="241A000F">
      <w:start w:val="1"/>
      <w:numFmt w:val="decimal"/>
      <w:lvlText w:val="%7."/>
      <w:lvlJc w:val="left"/>
      <w:pPr>
        <w:ind w:left="5040" w:hanging="360"/>
      </w:pPr>
    </w:lvl>
    <w:lvl w:ilvl="7" w:tplc="241A0019">
      <w:start w:val="1"/>
      <w:numFmt w:val="lowerLetter"/>
      <w:lvlText w:val="%8."/>
      <w:lvlJc w:val="left"/>
      <w:pPr>
        <w:ind w:left="5760" w:hanging="360"/>
      </w:pPr>
    </w:lvl>
    <w:lvl w:ilvl="8" w:tplc="241A001B">
      <w:start w:val="1"/>
      <w:numFmt w:val="lowerRoman"/>
      <w:lvlText w:val="%9."/>
      <w:lvlJc w:val="right"/>
      <w:pPr>
        <w:ind w:left="6480" w:hanging="180"/>
      </w:pPr>
    </w:lvl>
  </w:abstractNum>
  <w:abstractNum w:abstractNumId="11">
    <w:nsid w:val="3A44081D"/>
    <w:multiLevelType w:val="hybridMultilevel"/>
    <w:tmpl w:val="CFB27450"/>
    <w:lvl w:ilvl="0" w:tplc="04090009">
      <w:start w:val="1"/>
      <w:numFmt w:val="bullet"/>
      <w:lvlText w:val=""/>
      <w:lvlJc w:val="left"/>
      <w:pPr>
        <w:tabs>
          <w:tab w:val="num" w:pos="360"/>
        </w:tabs>
        <w:ind w:left="36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49032A10"/>
    <w:multiLevelType w:val="hybridMultilevel"/>
    <w:tmpl w:val="4D8C6350"/>
    <w:lvl w:ilvl="0" w:tplc="06925718">
      <w:start w:val="1"/>
      <w:numFmt w:val="decimal"/>
      <w:lvlText w:val="%1)"/>
      <w:lvlJc w:val="left"/>
      <w:pPr>
        <w:ind w:left="1080" w:hanging="360"/>
      </w:pPr>
    </w:lvl>
    <w:lvl w:ilvl="1" w:tplc="241A0019">
      <w:start w:val="1"/>
      <w:numFmt w:val="lowerLetter"/>
      <w:lvlText w:val="%2."/>
      <w:lvlJc w:val="left"/>
      <w:pPr>
        <w:ind w:left="1800" w:hanging="360"/>
      </w:pPr>
    </w:lvl>
    <w:lvl w:ilvl="2" w:tplc="241A001B">
      <w:start w:val="1"/>
      <w:numFmt w:val="lowerRoman"/>
      <w:lvlText w:val="%3."/>
      <w:lvlJc w:val="right"/>
      <w:pPr>
        <w:ind w:left="2520" w:hanging="180"/>
      </w:pPr>
    </w:lvl>
    <w:lvl w:ilvl="3" w:tplc="241A000F">
      <w:start w:val="1"/>
      <w:numFmt w:val="decimal"/>
      <w:lvlText w:val="%4."/>
      <w:lvlJc w:val="left"/>
      <w:pPr>
        <w:ind w:left="3240" w:hanging="360"/>
      </w:pPr>
    </w:lvl>
    <w:lvl w:ilvl="4" w:tplc="241A0019">
      <w:start w:val="1"/>
      <w:numFmt w:val="lowerLetter"/>
      <w:lvlText w:val="%5."/>
      <w:lvlJc w:val="left"/>
      <w:pPr>
        <w:ind w:left="3960" w:hanging="360"/>
      </w:pPr>
    </w:lvl>
    <w:lvl w:ilvl="5" w:tplc="241A001B">
      <w:start w:val="1"/>
      <w:numFmt w:val="lowerRoman"/>
      <w:lvlText w:val="%6."/>
      <w:lvlJc w:val="right"/>
      <w:pPr>
        <w:ind w:left="4680" w:hanging="180"/>
      </w:pPr>
    </w:lvl>
    <w:lvl w:ilvl="6" w:tplc="241A000F">
      <w:start w:val="1"/>
      <w:numFmt w:val="decimal"/>
      <w:lvlText w:val="%7."/>
      <w:lvlJc w:val="left"/>
      <w:pPr>
        <w:ind w:left="5400" w:hanging="360"/>
      </w:pPr>
    </w:lvl>
    <w:lvl w:ilvl="7" w:tplc="241A0019">
      <w:start w:val="1"/>
      <w:numFmt w:val="lowerLetter"/>
      <w:lvlText w:val="%8."/>
      <w:lvlJc w:val="left"/>
      <w:pPr>
        <w:ind w:left="6120" w:hanging="360"/>
      </w:pPr>
    </w:lvl>
    <w:lvl w:ilvl="8" w:tplc="241A001B">
      <w:start w:val="1"/>
      <w:numFmt w:val="lowerRoman"/>
      <w:lvlText w:val="%9."/>
      <w:lvlJc w:val="right"/>
      <w:pPr>
        <w:ind w:left="6840" w:hanging="180"/>
      </w:pPr>
    </w:lvl>
  </w:abstractNum>
  <w:abstractNum w:abstractNumId="13">
    <w:nsid w:val="4BEF5304"/>
    <w:multiLevelType w:val="hybridMultilevel"/>
    <w:tmpl w:val="1D20A0B6"/>
    <w:lvl w:ilvl="0" w:tplc="241A000B">
      <w:start w:val="1"/>
      <w:numFmt w:val="bullet"/>
      <w:lvlText w:val=""/>
      <w:lvlJc w:val="left"/>
      <w:pPr>
        <w:ind w:left="720" w:hanging="360"/>
      </w:pPr>
      <w:rPr>
        <w:rFonts w:ascii="Wingdings" w:hAnsi="Wingdings"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14">
    <w:nsid w:val="583C414C"/>
    <w:multiLevelType w:val="hybridMultilevel"/>
    <w:tmpl w:val="61988BF6"/>
    <w:lvl w:ilvl="0" w:tplc="D2C8E5F6">
      <w:start w:val="1"/>
      <w:numFmt w:val="bullet"/>
      <w:lvlText w:val="▪"/>
      <w:lvlJc w:val="left"/>
      <w:pPr>
        <w:ind w:left="720" w:hanging="360"/>
      </w:pPr>
      <w:rPr>
        <w:rFonts w:ascii="Times New Roman" w:eastAsia="Times New Roman" w:hAnsi="Times New Roman" w:cs="Times New Roman" w:hint="default"/>
        <w:b w:val="0"/>
        <w:bCs w:val="0"/>
        <w:i w:val="0"/>
        <w:strike w:val="0"/>
        <w:dstrike w:val="0"/>
        <w:color w:val="000000"/>
        <w:sz w:val="23"/>
        <w:szCs w:val="23"/>
        <w:u w:val="none" w:color="000000"/>
        <w:effect w:val="none"/>
        <w:bdr w:val="none" w:sz="0" w:space="0" w:color="auto" w:frame="1"/>
        <w:vertAlign w:val="baseline"/>
      </w:rPr>
    </w:lvl>
    <w:lvl w:ilvl="1" w:tplc="081A0019">
      <w:start w:val="1"/>
      <w:numFmt w:val="lowerLetter"/>
      <w:lvlText w:val="%2."/>
      <w:lvlJc w:val="left"/>
      <w:pPr>
        <w:ind w:left="1440" w:hanging="360"/>
      </w:pPr>
    </w:lvl>
    <w:lvl w:ilvl="2" w:tplc="081A001B">
      <w:start w:val="1"/>
      <w:numFmt w:val="lowerRoman"/>
      <w:lvlText w:val="%3."/>
      <w:lvlJc w:val="right"/>
      <w:pPr>
        <w:ind w:left="2160" w:hanging="180"/>
      </w:pPr>
    </w:lvl>
    <w:lvl w:ilvl="3" w:tplc="081A000F">
      <w:start w:val="1"/>
      <w:numFmt w:val="decimal"/>
      <w:lvlText w:val="%4."/>
      <w:lvlJc w:val="left"/>
      <w:pPr>
        <w:ind w:left="2880" w:hanging="360"/>
      </w:pPr>
    </w:lvl>
    <w:lvl w:ilvl="4" w:tplc="081A0019">
      <w:start w:val="1"/>
      <w:numFmt w:val="lowerLetter"/>
      <w:lvlText w:val="%5."/>
      <w:lvlJc w:val="left"/>
      <w:pPr>
        <w:ind w:left="3600" w:hanging="360"/>
      </w:pPr>
    </w:lvl>
    <w:lvl w:ilvl="5" w:tplc="081A001B">
      <w:start w:val="1"/>
      <w:numFmt w:val="lowerRoman"/>
      <w:lvlText w:val="%6."/>
      <w:lvlJc w:val="right"/>
      <w:pPr>
        <w:ind w:left="4320" w:hanging="180"/>
      </w:pPr>
    </w:lvl>
    <w:lvl w:ilvl="6" w:tplc="081A000F">
      <w:start w:val="1"/>
      <w:numFmt w:val="decimal"/>
      <w:lvlText w:val="%7."/>
      <w:lvlJc w:val="left"/>
      <w:pPr>
        <w:ind w:left="5040" w:hanging="360"/>
      </w:pPr>
    </w:lvl>
    <w:lvl w:ilvl="7" w:tplc="081A0019">
      <w:start w:val="1"/>
      <w:numFmt w:val="lowerLetter"/>
      <w:lvlText w:val="%8."/>
      <w:lvlJc w:val="left"/>
      <w:pPr>
        <w:ind w:left="5760" w:hanging="360"/>
      </w:pPr>
    </w:lvl>
    <w:lvl w:ilvl="8" w:tplc="081A001B">
      <w:start w:val="1"/>
      <w:numFmt w:val="lowerRoman"/>
      <w:lvlText w:val="%9."/>
      <w:lvlJc w:val="right"/>
      <w:pPr>
        <w:ind w:left="6480" w:hanging="180"/>
      </w:pPr>
    </w:lvl>
  </w:abstractNum>
  <w:abstractNum w:abstractNumId="15">
    <w:nsid w:val="6D4A6F37"/>
    <w:multiLevelType w:val="hybridMultilevel"/>
    <w:tmpl w:val="E39095CC"/>
    <w:lvl w:ilvl="0" w:tplc="4A5E58A4">
      <w:numFmt w:val="bullet"/>
      <w:lvlText w:val="-"/>
      <w:lvlJc w:val="left"/>
      <w:pPr>
        <w:ind w:left="1068" w:hanging="360"/>
      </w:pPr>
      <w:rPr>
        <w:rFonts w:ascii="Times New Roman" w:eastAsia="Arial Unicode MS" w:hAnsi="Times New Roman" w:cs="Times New Roman" w:hint="default"/>
      </w:rPr>
    </w:lvl>
    <w:lvl w:ilvl="1" w:tplc="241A0003">
      <w:start w:val="1"/>
      <w:numFmt w:val="bullet"/>
      <w:lvlText w:val="o"/>
      <w:lvlJc w:val="left"/>
      <w:pPr>
        <w:ind w:left="1788" w:hanging="360"/>
      </w:pPr>
      <w:rPr>
        <w:rFonts w:ascii="Courier New" w:hAnsi="Courier New" w:cs="Courier New" w:hint="default"/>
      </w:rPr>
    </w:lvl>
    <w:lvl w:ilvl="2" w:tplc="241A0005">
      <w:start w:val="1"/>
      <w:numFmt w:val="bullet"/>
      <w:lvlText w:val=""/>
      <w:lvlJc w:val="left"/>
      <w:pPr>
        <w:ind w:left="2508" w:hanging="360"/>
      </w:pPr>
      <w:rPr>
        <w:rFonts w:ascii="Wingdings" w:hAnsi="Wingdings" w:hint="default"/>
      </w:rPr>
    </w:lvl>
    <w:lvl w:ilvl="3" w:tplc="241A0001">
      <w:start w:val="1"/>
      <w:numFmt w:val="bullet"/>
      <w:lvlText w:val=""/>
      <w:lvlJc w:val="left"/>
      <w:pPr>
        <w:ind w:left="3228" w:hanging="360"/>
      </w:pPr>
      <w:rPr>
        <w:rFonts w:ascii="Symbol" w:hAnsi="Symbol" w:hint="default"/>
      </w:rPr>
    </w:lvl>
    <w:lvl w:ilvl="4" w:tplc="241A0003">
      <w:start w:val="1"/>
      <w:numFmt w:val="bullet"/>
      <w:lvlText w:val="o"/>
      <w:lvlJc w:val="left"/>
      <w:pPr>
        <w:ind w:left="3948" w:hanging="360"/>
      </w:pPr>
      <w:rPr>
        <w:rFonts w:ascii="Courier New" w:hAnsi="Courier New" w:cs="Courier New" w:hint="default"/>
      </w:rPr>
    </w:lvl>
    <w:lvl w:ilvl="5" w:tplc="241A0005">
      <w:start w:val="1"/>
      <w:numFmt w:val="bullet"/>
      <w:lvlText w:val=""/>
      <w:lvlJc w:val="left"/>
      <w:pPr>
        <w:ind w:left="4668" w:hanging="360"/>
      </w:pPr>
      <w:rPr>
        <w:rFonts w:ascii="Wingdings" w:hAnsi="Wingdings" w:hint="default"/>
      </w:rPr>
    </w:lvl>
    <w:lvl w:ilvl="6" w:tplc="241A0001">
      <w:start w:val="1"/>
      <w:numFmt w:val="bullet"/>
      <w:lvlText w:val=""/>
      <w:lvlJc w:val="left"/>
      <w:pPr>
        <w:ind w:left="5388" w:hanging="360"/>
      </w:pPr>
      <w:rPr>
        <w:rFonts w:ascii="Symbol" w:hAnsi="Symbol" w:hint="default"/>
      </w:rPr>
    </w:lvl>
    <w:lvl w:ilvl="7" w:tplc="241A0003">
      <w:start w:val="1"/>
      <w:numFmt w:val="bullet"/>
      <w:lvlText w:val="o"/>
      <w:lvlJc w:val="left"/>
      <w:pPr>
        <w:ind w:left="6108" w:hanging="360"/>
      </w:pPr>
      <w:rPr>
        <w:rFonts w:ascii="Courier New" w:hAnsi="Courier New" w:cs="Courier New" w:hint="default"/>
      </w:rPr>
    </w:lvl>
    <w:lvl w:ilvl="8" w:tplc="241A0005">
      <w:start w:val="1"/>
      <w:numFmt w:val="bullet"/>
      <w:lvlText w:val=""/>
      <w:lvlJc w:val="left"/>
      <w:pPr>
        <w:ind w:left="6828" w:hanging="360"/>
      </w:pPr>
      <w:rPr>
        <w:rFonts w:ascii="Wingdings" w:hAnsi="Wingdings" w:hint="default"/>
      </w:rPr>
    </w:lvl>
  </w:abstractNum>
  <w:abstractNum w:abstractNumId="16">
    <w:nsid w:val="6EBB5E77"/>
    <w:multiLevelType w:val="hybridMultilevel"/>
    <w:tmpl w:val="AA3EAD0A"/>
    <w:lvl w:ilvl="0" w:tplc="241A000B">
      <w:start w:val="1"/>
      <w:numFmt w:val="bullet"/>
      <w:lvlText w:val=""/>
      <w:lvlJc w:val="left"/>
      <w:pPr>
        <w:ind w:left="720" w:hanging="360"/>
      </w:pPr>
      <w:rPr>
        <w:rFonts w:ascii="Wingdings" w:hAnsi="Wingdings"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17">
    <w:nsid w:val="74B7726F"/>
    <w:multiLevelType w:val="hybridMultilevel"/>
    <w:tmpl w:val="C622BE9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755A4699"/>
    <w:multiLevelType w:val="hybridMultilevel"/>
    <w:tmpl w:val="C91A7540"/>
    <w:lvl w:ilvl="0" w:tplc="241A0011">
      <w:start w:val="1"/>
      <w:numFmt w:val="decimal"/>
      <w:lvlText w:val="%1)"/>
      <w:lvlJc w:val="left"/>
      <w:pPr>
        <w:ind w:left="720" w:hanging="360"/>
      </w:pPr>
    </w:lvl>
    <w:lvl w:ilvl="1" w:tplc="241A0019">
      <w:start w:val="1"/>
      <w:numFmt w:val="lowerLetter"/>
      <w:lvlText w:val="%2."/>
      <w:lvlJc w:val="left"/>
      <w:pPr>
        <w:ind w:left="1440" w:hanging="360"/>
      </w:pPr>
    </w:lvl>
    <w:lvl w:ilvl="2" w:tplc="241A001B">
      <w:start w:val="1"/>
      <w:numFmt w:val="lowerRoman"/>
      <w:lvlText w:val="%3."/>
      <w:lvlJc w:val="right"/>
      <w:pPr>
        <w:ind w:left="2160" w:hanging="180"/>
      </w:pPr>
    </w:lvl>
    <w:lvl w:ilvl="3" w:tplc="241A000F">
      <w:start w:val="1"/>
      <w:numFmt w:val="decimal"/>
      <w:lvlText w:val="%4."/>
      <w:lvlJc w:val="left"/>
      <w:pPr>
        <w:ind w:left="2880" w:hanging="360"/>
      </w:pPr>
    </w:lvl>
    <w:lvl w:ilvl="4" w:tplc="241A0019">
      <w:start w:val="1"/>
      <w:numFmt w:val="lowerLetter"/>
      <w:lvlText w:val="%5."/>
      <w:lvlJc w:val="left"/>
      <w:pPr>
        <w:ind w:left="3600" w:hanging="360"/>
      </w:pPr>
    </w:lvl>
    <w:lvl w:ilvl="5" w:tplc="241A001B">
      <w:start w:val="1"/>
      <w:numFmt w:val="lowerRoman"/>
      <w:lvlText w:val="%6."/>
      <w:lvlJc w:val="right"/>
      <w:pPr>
        <w:ind w:left="4320" w:hanging="180"/>
      </w:pPr>
    </w:lvl>
    <w:lvl w:ilvl="6" w:tplc="241A000F">
      <w:start w:val="1"/>
      <w:numFmt w:val="decimal"/>
      <w:lvlText w:val="%7."/>
      <w:lvlJc w:val="left"/>
      <w:pPr>
        <w:ind w:left="5040" w:hanging="360"/>
      </w:pPr>
    </w:lvl>
    <w:lvl w:ilvl="7" w:tplc="241A0019">
      <w:start w:val="1"/>
      <w:numFmt w:val="lowerLetter"/>
      <w:lvlText w:val="%8."/>
      <w:lvlJc w:val="left"/>
      <w:pPr>
        <w:ind w:left="5760" w:hanging="360"/>
      </w:pPr>
    </w:lvl>
    <w:lvl w:ilvl="8" w:tplc="241A001B">
      <w:start w:val="1"/>
      <w:numFmt w:val="lowerRoman"/>
      <w:lvlText w:val="%9."/>
      <w:lvlJc w:val="right"/>
      <w:pPr>
        <w:ind w:left="6480" w:hanging="180"/>
      </w:pPr>
    </w:lvl>
  </w:abstractNum>
  <w:num w:numId="1">
    <w:abstractNumId w:val="11"/>
  </w:num>
  <w:num w:numId="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0"/>
  </w:num>
  <w:num w:numId="5">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4"/>
  </w:num>
  <w:num w:numId="8">
    <w:abstractNumId w:val="16"/>
  </w:num>
  <w:num w:numId="9">
    <w:abstractNumId w:val="13"/>
  </w:num>
  <w:num w:numId="10">
    <w:abstractNumId w:val="10"/>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num>
  <w:num w:numId="27">
    <w:abstractNumId w:val="9"/>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20EC"/>
    <w:rsid w:val="00022E5F"/>
    <w:rsid w:val="00071CF0"/>
    <w:rsid w:val="0009326E"/>
    <w:rsid w:val="000E11D2"/>
    <w:rsid w:val="000E383F"/>
    <w:rsid w:val="00112C4A"/>
    <w:rsid w:val="001D40DD"/>
    <w:rsid w:val="002100EA"/>
    <w:rsid w:val="00300C02"/>
    <w:rsid w:val="00335253"/>
    <w:rsid w:val="003520EC"/>
    <w:rsid w:val="0035577B"/>
    <w:rsid w:val="003563C5"/>
    <w:rsid w:val="0036672C"/>
    <w:rsid w:val="00501D12"/>
    <w:rsid w:val="006F67CC"/>
    <w:rsid w:val="007529FC"/>
    <w:rsid w:val="008818CF"/>
    <w:rsid w:val="008B3674"/>
    <w:rsid w:val="008C688F"/>
    <w:rsid w:val="008F2AA9"/>
    <w:rsid w:val="00914C8F"/>
    <w:rsid w:val="009A7913"/>
    <w:rsid w:val="00A202DB"/>
    <w:rsid w:val="00A45D5F"/>
    <w:rsid w:val="00A8001E"/>
    <w:rsid w:val="00A844C2"/>
    <w:rsid w:val="00AF0BDA"/>
    <w:rsid w:val="00B131A3"/>
    <w:rsid w:val="00B50BDA"/>
    <w:rsid w:val="00BE680E"/>
    <w:rsid w:val="00C007FE"/>
    <w:rsid w:val="00CE0ADA"/>
    <w:rsid w:val="00CF379F"/>
    <w:rsid w:val="00D13267"/>
    <w:rsid w:val="00D320B5"/>
    <w:rsid w:val="00DF0235"/>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r-Latn-R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20EC"/>
    <w:pPr>
      <w:suppressAutoHyphens/>
      <w:spacing w:after="0" w:line="100" w:lineRule="atLeast"/>
    </w:pPr>
    <w:rPr>
      <w:rFonts w:ascii="Times New Roman" w:eastAsia="Arial Unicode MS" w:hAnsi="Times New Roman" w:cs="Times New Roman"/>
      <w:color w:val="000000"/>
      <w:kern w:val="2"/>
      <w:sz w:val="24"/>
      <w:szCs w:val="24"/>
      <w:lang w:val="en-US" w:eastAsia="ar-SA"/>
    </w:rPr>
  </w:style>
  <w:style w:type="paragraph" w:styleId="1">
    <w:name w:val="heading 1"/>
    <w:basedOn w:val="Normal"/>
    <w:next w:val="Normal"/>
    <w:link w:val="1Char"/>
    <w:uiPriority w:val="9"/>
    <w:qFormat/>
    <w:rsid w:val="003520EC"/>
    <w:pPr>
      <w:keepNext/>
      <w:spacing w:before="240" w:after="60" w:line="240" w:lineRule="auto"/>
      <w:outlineLvl w:val="0"/>
    </w:pPr>
    <w:rPr>
      <w:rFonts w:ascii="Cambria" w:eastAsia="Times New Roman" w:hAnsi="Cambria"/>
      <w:b/>
      <w:bCs/>
      <w:color w:val="auto"/>
      <w:sz w:val="32"/>
      <w:szCs w:val="32"/>
    </w:rPr>
  </w:style>
  <w:style w:type="paragraph" w:styleId="2">
    <w:name w:val="heading 2"/>
    <w:basedOn w:val="Normal"/>
    <w:next w:val="Normal"/>
    <w:link w:val="2Char"/>
    <w:uiPriority w:val="9"/>
    <w:semiHidden/>
    <w:unhideWhenUsed/>
    <w:qFormat/>
    <w:rsid w:val="003520EC"/>
    <w:pPr>
      <w:keepNext/>
      <w:keepLines/>
      <w:suppressAutoHyphens w:val="0"/>
      <w:spacing w:before="200" w:line="240" w:lineRule="auto"/>
      <w:outlineLvl w:val="1"/>
    </w:pPr>
    <w:rPr>
      <w:rFonts w:ascii="Cambria" w:eastAsia="Times New Roman" w:hAnsi="Cambria"/>
      <w:b/>
      <w:bCs/>
      <w:color w:val="4F81BD"/>
      <w:kern w:val="0"/>
      <w:sz w:val="26"/>
      <w:szCs w:val="26"/>
      <w:lang w:val="x-none" w:eastAsia="x-none"/>
    </w:rPr>
  </w:style>
  <w:style w:type="paragraph" w:styleId="3">
    <w:name w:val="heading 3"/>
    <w:basedOn w:val="Normal"/>
    <w:next w:val="Normal"/>
    <w:link w:val="3Char"/>
    <w:uiPriority w:val="9"/>
    <w:semiHidden/>
    <w:unhideWhenUsed/>
    <w:qFormat/>
    <w:rsid w:val="003520EC"/>
    <w:pPr>
      <w:keepNext/>
      <w:keepLines/>
      <w:suppressAutoHyphens w:val="0"/>
      <w:spacing w:before="200" w:line="240" w:lineRule="auto"/>
      <w:outlineLvl w:val="2"/>
    </w:pPr>
    <w:rPr>
      <w:rFonts w:ascii="Cambria" w:eastAsia="Times New Roman" w:hAnsi="Cambria"/>
      <w:b/>
      <w:bCs/>
      <w:color w:val="4F81BD"/>
      <w:kern w:val="0"/>
      <w:lang w:val="x-none" w:eastAsia="x-none"/>
    </w:rPr>
  </w:style>
  <w:style w:type="paragraph" w:styleId="4">
    <w:name w:val="heading 4"/>
    <w:basedOn w:val="Normal"/>
    <w:next w:val="Normal"/>
    <w:link w:val="4Char"/>
    <w:semiHidden/>
    <w:unhideWhenUsed/>
    <w:qFormat/>
    <w:rsid w:val="003520EC"/>
    <w:pPr>
      <w:keepNext/>
      <w:spacing w:before="240" w:after="60"/>
      <w:outlineLvl w:val="3"/>
    </w:pPr>
    <w:rPr>
      <w:rFonts w:ascii="Calibri" w:eastAsia="Times New Roman" w:hAnsi="Calibri"/>
      <w:b/>
      <w:bCs/>
      <w:sz w:val="28"/>
      <w:szCs w:val="28"/>
      <w:lang w:val="x-none"/>
    </w:rPr>
  </w:style>
  <w:style w:type="paragraph" w:styleId="5">
    <w:name w:val="heading 5"/>
    <w:basedOn w:val="Normal"/>
    <w:next w:val="Normal"/>
    <w:link w:val="5Char"/>
    <w:uiPriority w:val="9"/>
    <w:semiHidden/>
    <w:unhideWhenUsed/>
    <w:qFormat/>
    <w:rsid w:val="003520EC"/>
    <w:pPr>
      <w:keepNext/>
      <w:keepLines/>
      <w:suppressAutoHyphens w:val="0"/>
      <w:spacing w:before="200" w:line="240" w:lineRule="auto"/>
      <w:outlineLvl w:val="4"/>
    </w:pPr>
    <w:rPr>
      <w:rFonts w:ascii="Cambria" w:eastAsia="Times New Roman" w:hAnsi="Cambria"/>
      <w:color w:val="243F60"/>
      <w:kern w:val="0"/>
      <w:lang w:val="x-none" w:eastAsia="x-none"/>
    </w:rPr>
  </w:style>
  <w:style w:type="paragraph" w:styleId="6">
    <w:name w:val="heading 6"/>
    <w:basedOn w:val="Normal"/>
    <w:next w:val="Normal"/>
    <w:link w:val="6Char"/>
    <w:semiHidden/>
    <w:unhideWhenUsed/>
    <w:qFormat/>
    <w:rsid w:val="003520EC"/>
    <w:pPr>
      <w:spacing w:before="240" w:after="60"/>
      <w:outlineLvl w:val="5"/>
    </w:pPr>
    <w:rPr>
      <w:rFonts w:ascii="Calibri" w:eastAsia="Times New Roman" w:hAnsi="Calibri"/>
      <w:b/>
      <w:bCs/>
      <w:sz w:val="20"/>
      <w:szCs w:val="20"/>
      <w:lang w:val="x-none"/>
    </w:rPr>
  </w:style>
  <w:style w:type="paragraph" w:styleId="7">
    <w:name w:val="heading 7"/>
    <w:basedOn w:val="Normal"/>
    <w:next w:val="Normal"/>
    <w:link w:val="7Char"/>
    <w:semiHidden/>
    <w:unhideWhenUsed/>
    <w:qFormat/>
    <w:rsid w:val="003520EC"/>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
    <w:name w:val="Default Paragraph Font"/>
    <w:uiPriority w:val="1"/>
    <w:semiHidden/>
    <w:unhideWhenUsed/>
  </w:style>
  <w:style w:type="table" w:default="1" w:styleId="a0">
    <w:name w:val="Normal Table"/>
    <w:uiPriority w:val="99"/>
    <w:semiHidden/>
    <w:unhideWhenUsed/>
    <w:tblPr>
      <w:tblInd w:w="0" w:type="dxa"/>
      <w:tblCellMar>
        <w:top w:w="0" w:type="dxa"/>
        <w:left w:w="108" w:type="dxa"/>
        <w:bottom w:w="0" w:type="dxa"/>
        <w:right w:w="108" w:type="dxa"/>
      </w:tblCellMar>
    </w:tblPr>
  </w:style>
  <w:style w:type="numbering" w:default="1" w:styleId="a1">
    <w:name w:val="No List"/>
    <w:uiPriority w:val="99"/>
    <w:semiHidden/>
    <w:unhideWhenUsed/>
  </w:style>
  <w:style w:type="character" w:customStyle="1" w:styleId="1Char">
    <w:name w:val="Наслов 1 Char"/>
    <w:basedOn w:val="a"/>
    <w:link w:val="1"/>
    <w:uiPriority w:val="9"/>
    <w:rsid w:val="003520EC"/>
    <w:rPr>
      <w:rFonts w:ascii="Cambria" w:eastAsia="Times New Roman" w:hAnsi="Cambria" w:cs="Times New Roman"/>
      <w:b/>
      <w:bCs/>
      <w:kern w:val="2"/>
      <w:sz w:val="32"/>
      <w:szCs w:val="32"/>
      <w:lang w:val="en-US" w:eastAsia="ar-SA"/>
    </w:rPr>
  </w:style>
  <w:style w:type="character" w:customStyle="1" w:styleId="2Char">
    <w:name w:val="Наслов 2 Char"/>
    <w:basedOn w:val="a"/>
    <w:link w:val="2"/>
    <w:uiPriority w:val="9"/>
    <w:semiHidden/>
    <w:rsid w:val="003520EC"/>
    <w:rPr>
      <w:rFonts w:ascii="Cambria" w:eastAsia="Times New Roman" w:hAnsi="Cambria" w:cs="Times New Roman"/>
      <w:b/>
      <w:bCs/>
      <w:color w:val="4F81BD"/>
      <w:sz w:val="26"/>
      <w:szCs w:val="26"/>
      <w:lang w:val="x-none" w:eastAsia="x-none"/>
    </w:rPr>
  </w:style>
  <w:style w:type="character" w:customStyle="1" w:styleId="3Char">
    <w:name w:val="Наслов 3 Char"/>
    <w:basedOn w:val="a"/>
    <w:link w:val="3"/>
    <w:uiPriority w:val="9"/>
    <w:semiHidden/>
    <w:rsid w:val="003520EC"/>
    <w:rPr>
      <w:rFonts w:ascii="Cambria" w:eastAsia="Times New Roman" w:hAnsi="Cambria" w:cs="Times New Roman"/>
      <w:b/>
      <w:bCs/>
      <w:color w:val="4F81BD"/>
      <w:sz w:val="24"/>
      <w:szCs w:val="24"/>
      <w:lang w:val="x-none" w:eastAsia="x-none"/>
    </w:rPr>
  </w:style>
  <w:style w:type="character" w:customStyle="1" w:styleId="4Char">
    <w:name w:val="Наслов 4 Char"/>
    <w:basedOn w:val="a"/>
    <w:link w:val="4"/>
    <w:semiHidden/>
    <w:rsid w:val="003520EC"/>
    <w:rPr>
      <w:rFonts w:ascii="Calibri" w:eastAsia="Times New Roman" w:hAnsi="Calibri" w:cs="Times New Roman"/>
      <w:b/>
      <w:bCs/>
      <w:color w:val="000000"/>
      <w:kern w:val="2"/>
      <w:sz w:val="28"/>
      <w:szCs w:val="28"/>
      <w:lang w:val="x-none" w:eastAsia="ar-SA"/>
    </w:rPr>
  </w:style>
  <w:style w:type="character" w:customStyle="1" w:styleId="5Char">
    <w:name w:val="Наслов 5 Char"/>
    <w:basedOn w:val="a"/>
    <w:link w:val="5"/>
    <w:uiPriority w:val="9"/>
    <w:semiHidden/>
    <w:rsid w:val="003520EC"/>
    <w:rPr>
      <w:rFonts w:ascii="Cambria" w:eastAsia="Times New Roman" w:hAnsi="Cambria" w:cs="Times New Roman"/>
      <w:color w:val="243F60"/>
      <w:sz w:val="24"/>
      <w:szCs w:val="24"/>
      <w:lang w:val="x-none" w:eastAsia="x-none"/>
    </w:rPr>
  </w:style>
  <w:style w:type="character" w:customStyle="1" w:styleId="6Char">
    <w:name w:val="Наслов 6 Char"/>
    <w:basedOn w:val="a"/>
    <w:link w:val="6"/>
    <w:semiHidden/>
    <w:rsid w:val="003520EC"/>
    <w:rPr>
      <w:rFonts w:ascii="Calibri" w:eastAsia="Times New Roman" w:hAnsi="Calibri" w:cs="Times New Roman"/>
      <w:b/>
      <w:bCs/>
      <w:color w:val="000000"/>
      <w:kern w:val="2"/>
      <w:sz w:val="20"/>
      <w:szCs w:val="20"/>
      <w:lang w:val="x-none" w:eastAsia="ar-SA"/>
    </w:rPr>
  </w:style>
  <w:style w:type="character" w:customStyle="1" w:styleId="7Char">
    <w:name w:val="Наслов 7 Char"/>
    <w:basedOn w:val="a"/>
    <w:link w:val="7"/>
    <w:semiHidden/>
    <w:rsid w:val="003520EC"/>
    <w:rPr>
      <w:rFonts w:asciiTheme="majorHAnsi" w:eastAsiaTheme="majorEastAsia" w:hAnsiTheme="majorHAnsi" w:cstheme="majorBidi"/>
      <w:i/>
      <w:iCs/>
      <w:color w:val="404040" w:themeColor="text1" w:themeTint="BF"/>
      <w:kern w:val="2"/>
      <w:sz w:val="24"/>
      <w:szCs w:val="24"/>
      <w:lang w:val="en-US" w:eastAsia="ar-SA"/>
    </w:rPr>
  </w:style>
  <w:style w:type="character" w:styleId="a2">
    <w:name w:val="Hyperlink"/>
    <w:semiHidden/>
    <w:unhideWhenUsed/>
    <w:rsid w:val="003520EC"/>
    <w:rPr>
      <w:color w:val="0000FF"/>
      <w:u w:val="single"/>
    </w:rPr>
  </w:style>
  <w:style w:type="character" w:styleId="a3">
    <w:name w:val="FollowedHyperlink"/>
    <w:semiHidden/>
    <w:unhideWhenUsed/>
    <w:rsid w:val="003520EC"/>
    <w:rPr>
      <w:color w:val="800080"/>
      <w:u w:val="single"/>
    </w:rPr>
  </w:style>
  <w:style w:type="paragraph" w:styleId="NormalWeb">
    <w:name w:val="Normal (Web)"/>
    <w:aliases w:val="Char Char Char Char"/>
    <w:basedOn w:val="Normal"/>
    <w:autoRedefine/>
    <w:uiPriority w:val="99"/>
    <w:unhideWhenUsed/>
    <w:qFormat/>
    <w:rsid w:val="003520EC"/>
    <w:pPr>
      <w:suppressAutoHyphens w:val="0"/>
      <w:spacing w:after="160" w:line="240" w:lineRule="exact"/>
    </w:pPr>
    <w:rPr>
      <w:rFonts w:ascii="Arial" w:eastAsia="Times New Roman" w:hAnsi="Arial" w:cs="Arial"/>
      <w:color w:val="auto"/>
      <w:kern w:val="0"/>
      <w:sz w:val="20"/>
      <w:szCs w:val="20"/>
      <w:lang w:eastAsia="en-US"/>
    </w:rPr>
  </w:style>
  <w:style w:type="character" w:customStyle="1" w:styleId="Char">
    <w:name w:val="Заглавље странице Char"/>
    <w:basedOn w:val="a"/>
    <w:link w:val="a4"/>
    <w:uiPriority w:val="99"/>
    <w:locked/>
    <w:rsid w:val="003520EC"/>
    <w:rPr>
      <w:rFonts w:ascii="Times New Roman" w:eastAsia="Arial Unicode MS" w:hAnsi="Times New Roman" w:cs="Times New Roman"/>
      <w:color w:val="000000"/>
      <w:kern w:val="2"/>
      <w:sz w:val="24"/>
      <w:szCs w:val="24"/>
      <w:lang w:val="x-none" w:eastAsia="ar-SA"/>
    </w:rPr>
  </w:style>
  <w:style w:type="character" w:customStyle="1" w:styleId="Char0">
    <w:name w:val="Подножје странице Char"/>
    <w:basedOn w:val="a"/>
    <w:link w:val="a5"/>
    <w:uiPriority w:val="99"/>
    <w:locked/>
    <w:rsid w:val="003520EC"/>
    <w:rPr>
      <w:rFonts w:ascii="Times New Roman" w:eastAsia="Arial Unicode MS" w:hAnsi="Times New Roman" w:cs="Times New Roman"/>
      <w:color w:val="000000"/>
      <w:kern w:val="2"/>
      <w:sz w:val="24"/>
      <w:szCs w:val="24"/>
      <w:lang w:val="x-none" w:eastAsia="ar-SA"/>
    </w:rPr>
  </w:style>
  <w:style w:type="paragraph" w:styleId="a6">
    <w:name w:val="Body Text"/>
    <w:basedOn w:val="Normal"/>
    <w:link w:val="Char1"/>
    <w:uiPriority w:val="99"/>
    <w:semiHidden/>
    <w:unhideWhenUsed/>
    <w:rsid w:val="003520EC"/>
    <w:pPr>
      <w:spacing w:after="120"/>
    </w:pPr>
  </w:style>
  <w:style w:type="character" w:customStyle="1" w:styleId="Char1">
    <w:name w:val="Тело текста Char"/>
    <w:basedOn w:val="a"/>
    <w:link w:val="a6"/>
    <w:uiPriority w:val="99"/>
    <w:semiHidden/>
    <w:rsid w:val="003520EC"/>
    <w:rPr>
      <w:rFonts w:ascii="Times New Roman" w:eastAsia="Arial Unicode MS" w:hAnsi="Times New Roman" w:cs="Times New Roman"/>
      <w:color w:val="000000"/>
      <w:kern w:val="2"/>
      <w:sz w:val="24"/>
      <w:szCs w:val="24"/>
      <w:lang w:val="en-US" w:eastAsia="ar-SA"/>
    </w:rPr>
  </w:style>
  <w:style w:type="character" w:customStyle="1" w:styleId="Char2">
    <w:name w:val="Наслов Char"/>
    <w:basedOn w:val="a"/>
    <w:link w:val="a7"/>
    <w:uiPriority w:val="10"/>
    <w:locked/>
    <w:rsid w:val="003520EC"/>
    <w:rPr>
      <w:rFonts w:ascii="Cambria" w:eastAsia="Times New Roman" w:hAnsi="Cambria"/>
      <w:color w:val="17365D"/>
      <w:spacing w:val="5"/>
      <w:kern w:val="28"/>
      <w:sz w:val="52"/>
      <w:szCs w:val="52"/>
      <w:lang w:val="x-none" w:eastAsia="x-none"/>
    </w:rPr>
  </w:style>
  <w:style w:type="character" w:customStyle="1" w:styleId="Char3">
    <w:name w:val="Увлачење тела текста Char"/>
    <w:basedOn w:val="a"/>
    <w:link w:val="a8"/>
    <w:uiPriority w:val="99"/>
    <w:semiHidden/>
    <w:locked/>
    <w:rsid w:val="003520EC"/>
    <w:rPr>
      <w:rFonts w:ascii="Times New Roman" w:eastAsia="Times New Roman" w:hAnsi="Times New Roman" w:cs="Times New Roman"/>
      <w:sz w:val="24"/>
      <w:szCs w:val="24"/>
      <w:lang w:val="x-none" w:eastAsia="x-none"/>
    </w:rPr>
  </w:style>
  <w:style w:type="character" w:customStyle="1" w:styleId="Char4">
    <w:name w:val="Поднаслов Char"/>
    <w:basedOn w:val="a"/>
    <w:link w:val="a9"/>
    <w:locked/>
    <w:rsid w:val="003520EC"/>
    <w:rPr>
      <w:rFonts w:ascii="Arial" w:eastAsia="Times New Roman" w:hAnsi="Arial" w:cs="Arial"/>
      <w:sz w:val="24"/>
      <w:szCs w:val="24"/>
      <w:lang w:val="sr-Cyrl-CS" w:eastAsia="ar-SA"/>
    </w:rPr>
  </w:style>
  <w:style w:type="character" w:customStyle="1" w:styleId="2Char0">
    <w:name w:val="Тело текста 2 Char"/>
    <w:basedOn w:val="a"/>
    <w:link w:val="20"/>
    <w:uiPriority w:val="99"/>
    <w:semiHidden/>
    <w:locked/>
    <w:rsid w:val="003520EC"/>
    <w:rPr>
      <w:rFonts w:ascii="Times New Roman" w:eastAsia="Arial Unicode MS" w:hAnsi="Times New Roman" w:cs="Times New Roman"/>
      <w:color w:val="000000"/>
      <w:kern w:val="2"/>
      <w:sz w:val="24"/>
      <w:szCs w:val="24"/>
      <w:lang w:val="x-none" w:eastAsia="ar-SA"/>
    </w:rPr>
  </w:style>
  <w:style w:type="character" w:customStyle="1" w:styleId="3Char0">
    <w:name w:val="Тело текста 3 Char"/>
    <w:basedOn w:val="a"/>
    <w:link w:val="30"/>
    <w:semiHidden/>
    <w:locked/>
    <w:rsid w:val="003520EC"/>
    <w:rPr>
      <w:rFonts w:ascii="Times New Roman" w:eastAsia="Times New Roman" w:hAnsi="Times New Roman" w:cs="Times New Roman"/>
      <w:color w:val="000000"/>
      <w:kern w:val="2"/>
      <w:sz w:val="16"/>
      <w:szCs w:val="16"/>
      <w:lang w:val="x-none" w:eastAsia="ar-SA"/>
    </w:rPr>
  </w:style>
  <w:style w:type="character" w:customStyle="1" w:styleId="2Char1">
    <w:name w:val="Увлачење тела текста 2 Char"/>
    <w:basedOn w:val="a"/>
    <w:link w:val="21"/>
    <w:semiHidden/>
    <w:locked/>
    <w:rsid w:val="003520EC"/>
    <w:rPr>
      <w:rFonts w:ascii="Times New Roman" w:eastAsia="Arial Unicode MS" w:hAnsi="Times New Roman" w:cs="Times New Roman"/>
      <w:color w:val="000000"/>
      <w:kern w:val="2"/>
      <w:sz w:val="24"/>
      <w:szCs w:val="24"/>
      <w:lang w:val="x-none" w:eastAsia="ar-SA"/>
    </w:rPr>
  </w:style>
  <w:style w:type="character" w:customStyle="1" w:styleId="3Char1">
    <w:name w:val="Увлачење тела текста 3 Char"/>
    <w:basedOn w:val="a"/>
    <w:link w:val="31"/>
    <w:semiHidden/>
    <w:locked/>
    <w:rsid w:val="003520EC"/>
    <w:rPr>
      <w:rFonts w:ascii="Times New Roman" w:eastAsia="Times New Roman" w:hAnsi="Times New Roman" w:cs="Times New Roman"/>
      <w:sz w:val="16"/>
      <w:szCs w:val="16"/>
      <w:lang w:val="en-US" w:eastAsia="x-none"/>
    </w:rPr>
  </w:style>
  <w:style w:type="character" w:customStyle="1" w:styleId="Char5">
    <w:name w:val="Чисти текст Char"/>
    <w:basedOn w:val="a"/>
    <w:link w:val="aa"/>
    <w:semiHidden/>
    <w:locked/>
    <w:rsid w:val="003520EC"/>
    <w:rPr>
      <w:rFonts w:ascii="Courier New" w:eastAsia="Times New Roman" w:hAnsi="Courier New" w:cs="Courier New"/>
      <w:lang w:val="en-US" w:eastAsia="x-none"/>
    </w:rPr>
  </w:style>
  <w:style w:type="character" w:customStyle="1" w:styleId="Char6">
    <w:name w:val="Текст у балончићу Char"/>
    <w:basedOn w:val="a"/>
    <w:link w:val="ab"/>
    <w:uiPriority w:val="99"/>
    <w:semiHidden/>
    <w:locked/>
    <w:rsid w:val="003520EC"/>
    <w:rPr>
      <w:rFonts w:ascii="Tahoma" w:eastAsia="Times New Roman" w:hAnsi="Tahoma" w:cs="Tahoma"/>
      <w:sz w:val="16"/>
      <w:szCs w:val="16"/>
      <w:lang w:val="x-none" w:eastAsia="x-none"/>
    </w:rPr>
  </w:style>
  <w:style w:type="character" w:customStyle="1" w:styleId="NormalWebChar">
    <w:name w:val="Normal (Web) Char"/>
    <w:aliases w:val="Char Char Char Char Char"/>
    <w:basedOn w:val="a"/>
    <w:rsid w:val="003520EC"/>
  </w:style>
  <w:style w:type="paragraph" w:customStyle="1" w:styleId="Default">
    <w:name w:val="Default"/>
    <w:rsid w:val="003520EC"/>
    <w:pPr>
      <w:autoSpaceDE w:val="0"/>
      <w:autoSpaceDN w:val="0"/>
      <w:adjustRightInd w:val="0"/>
      <w:spacing w:after="0" w:line="240" w:lineRule="auto"/>
    </w:pPr>
    <w:rPr>
      <w:rFonts w:ascii="Arial" w:eastAsia="Calibri" w:hAnsi="Arial" w:cs="Arial"/>
      <w:color w:val="000000"/>
      <w:sz w:val="24"/>
      <w:szCs w:val="24"/>
      <w:lang w:val="en-GB" w:eastAsia="en-GB"/>
    </w:rPr>
  </w:style>
  <w:style w:type="paragraph" w:customStyle="1" w:styleId="1tekst">
    <w:name w:val="1tekst"/>
    <w:basedOn w:val="Normal"/>
    <w:rsid w:val="003520EC"/>
    <w:pPr>
      <w:suppressAutoHyphens w:val="0"/>
      <w:spacing w:line="240" w:lineRule="auto"/>
      <w:ind w:left="375" w:right="375" w:firstLine="240"/>
      <w:jc w:val="both"/>
    </w:pPr>
    <w:rPr>
      <w:rFonts w:ascii="Arial" w:eastAsia="Times New Roman" w:hAnsi="Arial" w:cs="Arial"/>
      <w:color w:val="auto"/>
      <w:kern w:val="0"/>
      <w:sz w:val="20"/>
      <w:szCs w:val="20"/>
      <w:lang w:eastAsia="en-US"/>
    </w:rPr>
  </w:style>
  <w:style w:type="character" w:customStyle="1" w:styleId="PasussalistomChar">
    <w:name w:val="Pasus sa listom Char"/>
    <w:link w:val="Pasussalistom"/>
    <w:uiPriority w:val="34"/>
    <w:locked/>
    <w:rsid w:val="003520EC"/>
    <w:rPr>
      <w:rFonts w:ascii="Times New Roman" w:eastAsia="Times New Roman" w:hAnsi="Times New Roman" w:cs="Times New Roman"/>
      <w:sz w:val="24"/>
      <w:szCs w:val="24"/>
      <w:lang w:val="x-none" w:eastAsia="x-none"/>
    </w:rPr>
  </w:style>
  <w:style w:type="paragraph" w:customStyle="1" w:styleId="Pasussalistom">
    <w:name w:val="Pasus sa listom"/>
    <w:basedOn w:val="Normal"/>
    <w:link w:val="PasussalistomChar"/>
    <w:uiPriority w:val="34"/>
    <w:qFormat/>
    <w:rsid w:val="003520EC"/>
    <w:pPr>
      <w:suppressAutoHyphens w:val="0"/>
      <w:spacing w:line="240" w:lineRule="auto"/>
      <w:ind w:left="720"/>
      <w:contextualSpacing/>
    </w:pPr>
    <w:rPr>
      <w:rFonts w:eastAsia="Times New Roman"/>
      <w:color w:val="auto"/>
      <w:kern w:val="0"/>
      <w:lang w:val="x-none" w:eastAsia="x-none"/>
    </w:rPr>
  </w:style>
  <w:style w:type="paragraph" w:customStyle="1" w:styleId="Naslovsadraja">
    <w:name w:val="Naslov sadržaja"/>
    <w:basedOn w:val="1"/>
    <w:next w:val="Normal"/>
    <w:uiPriority w:val="39"/>
    <w:qFormat/>
    <w:rsid w:val="003520EC"/>
    <w:pPr>
      <w:keepLines/>
      <w:suppressAutoHyphens w:val="0"/>
      <w:spacing w:before="480" w:after="0" w:line="276" w:lineRule="auto"/>
      <w:outlineLvl w:val="9"/>
    </w:pPr>
    <w:rPr>
      <w:color w:val="365F91"/>
      <w:kern w:val="0"/>
      <w:sz w:val="28"/>
      <w:szCs w:val="28"/>
    </w:rPr>
  </w:style>
  <w:style w:type="character" w:customStyle="1" w:styleId="Char7">
    <w:name w:val="Ивана Char"/>
    <w:link w:val="ac"/>
    <w:locked/>
    <w:rsid w:val="003520EC"/>
    <w:rPr>
      <w:rFonts w:ascii="Arial" w:hAnsi="Arial" w:cs="Arial"/>
      <w:b/>
      <w:spacing w:val="-4"/>
      <w:kern w:val="28"/>
      <w:sz w:val="28"/>
      <w:szCs w:val="24"/>
      <w:lang w:val="sr-Cyrl-CS" w:eastAsia="x-none"/>
    </w:rPr>
  </w:style>
  <w:style w:type="paragraph" w:customStyle="1" w:styleId="ac">
    <w:name w:val="Ивана"/>
    <w:basedOn w:val="4"/>
    <w:link w:val="Char7"/>
    <w:qFormat/>
    <w:rsid w:val="003520EC"/>
    <w:pPr>
      <w:keepLines/>
      <w:pBdr>
        <w:bottom w:val="single" w:sz="8" w:space="4" w:color="4F81BD"/>
      </w:pBdr>
      <w:suppressAutoHyphens w:val="0"/>
      <w:spacing w:before="0" w:after="240" w:line="240" w:lineRule="atLeast"/>
      <w:ind w:left="426" w:hanging="426"/>
      <w:contextualSpacing/>
    </w:pPr>
    <w:rPr>
      <w:rFonts w:ascii="Arial" w:eastAsiaTheme="minorHAnsi" w:hAnsi="Arial" w:cs="Arial"/>
      <w:bCs w:val="0"/>
      <w:color w:val="auto"/>
      <w:spacing w:val="-4"/>
      <w:kern w:val="28"/>
      <w:szCs w:val="24"/>
      <w:lang w:val="sr-Cyrl-CS" w:eastAsia="x-none"/>
    </w:rPr>
  </w:style>
  <w:style w:type="character" w:customStyle="1" w:styleId="1Char0">
    <w:name w:val="Ивана1 Char"/>
    <w:link w:val="10"/>
    <w:locked/>
    <w:rsid w:val="003520EC"/>
    <w:rPr>
      <w:rFonts w:ascii="Arial" w:hAnsi="Arial" w:cs="Arial"/>
      <w:b/>
      <w:i/>
      <w:spacing w:val="-4"/>
      <w:kern w:val="28"/>
      <w:sz w:val="32"/>
      <w:szCs w:val="24"/>
      <w:lang w:val="sr-Cyrl-CS" w:eastAsia="x-none"/>
    </w:rPr>
  </w:style>
  <w:style w:type="paragraph" w:customStyle="1" w:styleId="10">
    <w:name w:val="Ивана1"/>
    <w:basedOn w:val="4"/>
    <w:link w:val="1Char0"/>
    <w:qFormat/>
    <w:rsid w:val="003520EC"/>
    <w:pPr>
      <w:keepLines/>
      <w:pBdr>
        <w:bottom w:val="single" w:sz="8" w:space="4" w:color="4F81BD"/>
      </w:pBdr>
      <w:suppressAutoHyphens w:val="0"/>
      <w:spacing w:before="0" w:after="240" w:line="240" w:lineRule="atLeast"/>
      <w:ind w:left="709" w:hanging="709"/>
      <w:contextualSpacing/>
    </w:pPr>
    <w:rPr>
      <w:rFonts w:ascii="Arial" w:eastAsiaTheme="minorHAnsi" w:hAnsi="Arial" w:cs="Arial"/>
      <w:bCs w:val="0"/>
      <w:i/>
      <w:color w:val="auto"/>
      <w:spacing w:val="-4"/>
      <w:kern w:val="28"/>
      <w:sz w:val="32"/>
      <w:szCs w:val="24"/>
      <w:lang w:val="sr-Cyrl-CS" w:eastAsia="x-none"/>
    </w:rPr>
  </w:style>
  <w:style w:type="character" w:customStyle="1" w:styleId="2Char2">
    <w:name w:val="Ивана 2 Char"/>
    <w:link w:val="22"/>
    <w:locked/>
    <w:rsid w:val="003520EC"/>
    <w:rPr>
      <w:rFonts w:ascii="Arial" w:eastAsia="Times New Roman" w:hAnsi="Arial" w:cs="Arial"/>
      <w:b/>
      <w:bCs/>
      <w:sz w:val="28"/>
      <w:szCs w:val="28"/>
      <w:lang w:val="sr-Cyrl-CS" w:eastAsia="x-none"/>
    </w:rPr>
  </w:style>
  <w:style w:type="paragraph" w:customStyle="1" w:styleId="22">
    <w:name w:val="Ивана 2"/>
    <w:basedOn w:val="1"/>
    <w:link w:val="2Char2"/>
    <w:qFormat/>
    <w:rsid w:val="003520EC"/>
    <w:pPr>
      <w:keepLines/>
      <w:pBdr>
        <w:bottom w:val="single" w:sz="4" w:space="1" w:color="auto"/>
      </w:pBdr>
      <w:suppressAutoHyphens w:val="0"/>
      <w:spacing w:before="480" w:after="0" w:line="360" w:lineRule="auto"/>
    </w:pPr>
    <w:rPr>
      <w:rFonts w:ascii="Arial" w:hAnsi="Arial" w:cs="Arial"/>
      <w:kern w:val="0"/>
      <w:sz w:val="28"/>
      <w:szCs w:val="28"/>
      <w:lang w:val="sr-Cyrl-CS" w:eastAsia="x-none"/>
    </w:rPr>
  </w:style>
  <w:style w:type="character" w:customStyle="1" w:styleId="BezrazmakaChar">
    <w:name w:val="Bez razmaka Char"/>
    <w:link w:val="Bezrazmaka"/>
    <w:uiPriority w:val="1"/>
    <w:locked/>
    <w:rsid w:val="003520EC"/>
    <w:rPr>
      <w:rFonts w:ascii="Times New Roman" w:eastAsia="Times New Roman" w:hAnsi="Times New Roman" w:cs="Times New Roman"/>
      <w:lang w:val="en-US"/>
    </w:rPr>
  </w:style>
  <w:style w:type="paragraph" w:customStyle="1" w:styleId="Bezrazmaka">
    <w:name w:val="Bez razmaka"/>
    <w:link w:val="BezrazmakaChar"/>
    <w:uiPriority w:val="1"/>
    <w:qFormat/>
    <w:rsid w:val="003520EC"/>
    <w:pPr>
      <w:spacing w:after="0" w:line="240" w:lineRule="auto"/>
    </w:pPr>
    <w:rPr>
      <w:rFonts w:ascii="Times New Roman" w:eastAsia="Times New Roman" w:hAnsi="Times New Roman" w:cs="Times New Roman"/>
      <w:lang w:val="en-US"/>
    </w:rPr>
  </w:style>
  <w:style w:type="paragraph" w:customStyle="1" w:styleId="Normal1">
    <w:name w:val="Normal1"/>
    <w:basedOn w:val="Normal"/>
    <w:rsid w:val="003520EC"/>
    <w:pPr>
      <w:suppressAutoHyphens w:val="0"/>
      <w:spacing w:before="100" w:beforeAutospacing="1" w:after="100" w:afterAutospacing="1" w:line="240" w:lineRule="auto"/>
    </w:pPr>
    <w:rPr>
      <w:rFonts w:eastAsia="Times New Roman"/>
      <w:color w:val="auto"/>
      <w:kern w:val="0"/>
      <w:lang w:eastAsia="en-US"/>
    </w:rPr>
  </w:style>
  <w:style w:type="paragraph" w:customStyle="1" w:styleId="msonormalcxspmiddle">
    <w:name w:val="msonormalcxspmiddle"/>
    <w:basedOn w:val="Normal"/>
    <w:rsid w:val="003520EC"/>
    <w:pPr>
      <w:suppressAutoHyphens w:val="0"/>
      <w:spacing w:before="100" w:beforeAutospacing="1" w:after="100" w:afterAutospacing="1" w:line="240" w:lineRule="auto"/>
    </w:pPr>
    <w:rPr>
      <w:rFonts w:eastAsia="Times New Roman"/>
      <w:color w:val="auto"/>
      <w:kern w:val="0"/>
      <w:lang w:eastAsia="en-US"/>
    </w:rPr>
  </w:style>
  <w:style w:type="paragraph" w:customStyle="1" w:styleId="sava">
    <w:name w:val="sava"/>
    <w:basedOn w:val="Normal"/>
    <w:rsid w:val="003520EC"/>
    <w:pPr>
      <w:tabs>
        <w:tab w:val="left" w:pos="284"/>
        <w:tab w:val="left" w:pos="1418"/>
        <w:tab w:val="right" w:pos="2835"/>
        <w:tab w:val="right" w:pos="5954"/>
        <w:tab w:val="right" w:pos="8789"/>
      </w:tabs>
      <w:suppressAutoHyphens w:val="0"/>
      <w:spacing w:line="240" w:lineRule="auto"/>
      <w:jc w:val="both"/>
    </w:pPr>
    <w:rPr>
      <w:rFonts w:ascii="Arial" w:eastAsia="Times New Roman" w:hAnsi="Arial"/>
      <w:color w:val="auto"/>
      <w:kern w:val="0"/>
      <w:szCs w:val="20"/>
      <w:lang w:val="sl-SI" w:eastAsia="en-US"/>
    </w:rPr>
  </w:style>
  <w:style w:type="paragraph" w:customStyle="1" w:styleId="ad">
    <w:name w:val="Преформатирани текст"/>
    <w:basedOn w:val="Normal"/>
    <w:rsid w:val="003520EC"/>
    <w:pPr>
      <w:spacing w:line="240" w:lineRule="auto"/>
      <w:ind w:left="567" w:right="729"/>
      <w:jc w:val="both"/>
    </w:pPr>
    <w:rPr>
      <w:rFonts w:ascii="Courier New" w:eastAsia="Courier New" w:hAnsi="Courier New" w:cs="Courier New"/>
      <w:color w:val="auto"/>
      <w:kern w:val="0"/>
      <w:sz w:val="20"/>
      <w:szCs w:val="20"/>
      <w:lang w:val="sr-Cyrl-CS"/>
    </w:rPr>
  </w:style>
  <w:style w:type="paragraph" w:customStyle="1" w:styleId="ae">
    <w:name w:val="Заглавље"/>
    <w:basedOn w:val="Normal"/>
    <w:next w:val="a6"/>
    <w:rsid w:val="003520EC"/>
    <w:pPr>
      <w:keepNext/>
      <w:spacing w:before="240" w:after="120" w:line="240" w:lineRule="auto"/>
    </w:pPr>
    <w:rPr>
      <w:rFonts w:ascii="Arial" w:eastAsia="Lucida Sans Unicode" w:hAnsi="Arial" w:cs="Mangal"/>
      <w:color w:val="auto"/>
      <w:kern w:val="0"/>
      <w:sz w:val="28"/>
      <w:szCs w:val="28"/>
      <w:lang w:val="sr-Cyrl-CS"/>
    </w:rPr>
  </w:style>
  <w:style w:type="paragraph" w:customStyle="1" w:styleId="50">
    <w:name w:val="Наслов5"/>
    <w:basedOn w:val="Normal"/>
    <w:rsid w:val="003520EC"/>
    <w:pPr>
      <w:suppressLineNumbers/>
      <w:spacing w:before="120" w:after="120" w:line="240" w:lineRule="auto"/>
    </w:pPr>
    <w:rPr>
      <w:rFonts w:eastAsia="Times New Roman" w:cs="Mangal"/>
      <w:i/>
      <w:iCs/>
      <w:color w:val="auto"/>
      <w:kern w:val="0"/>
      <w:lang w:val="sr-Cyrl-CS"/>
    </w:rPr>
  </w:style>
  <w:style w:type="paragraph" w:customStyle="1" w:styleId="af">
    <w:name w:val="Индекс"/>
    <w:basedOn w:val="Normal"/>
    <w:rsid w:val="003520EC"/>
    <w:pPr>
      <w:suppressLineNumbers/>
      <w:spacing w:line="240" w:lineRule="auto"/>
    </w:pPr>
    <w:rPr>
      <w:rFonts w:eastAsia="Times New Roman" w:cs="Mangal"/>
      <w:color w:val="auto"/>
      <w:kern w:val="0"/>
      <w:lang w:val="sr-Cyrl-CS"/>
    </w:rPr>
  </w:style>
  <w:style w:type="paragraph" w:customStyle="1" w:styleId="40">
    <w:name w:val="Наслов4"/>
    <w:basedOn w:val="Normal"/>
    <w:rsid w:val="003520EC"/>
    <w:pPr>
      <w:suppressLineNumbers/>
      <w:spacing w:before="120" w:after="120" w:line="240" w:lineRule="auto"/>
    </w:pPr>
    <w:rPr>
      <w:rFonts w:eastAsia="Times New Roman" w:cs="Mangal"/>
      <w:i/>
      <w:iCs/>
      <w:color w:val="auto"/>
      <w:kern w:val="0"/>
      <w:lang w:val="sr-Cyrl-CS"/>
    </w:rPr>
  </w:style>
  <w:style w:type="paragraph" w:customStyle="1" w:styleId="32">
    <w:name w:val="Наслов3"/>
    <w:basedOn w:val="Normal"/>
    <w:rsid w:val="003520EC"/>
    <w:pPr>
      <w:suppressLineNumbers/>
      <w:spacing w:before="120" w:after="120" w:line="240" w:lineRule="auto"/>
    </w:pPr>
    <w:rPr>
      <w:rFonts w:eastAsia="Times New Roman" w:cs="Mangal"/>
      <w:i/>
      <w:iCs/>
      <w:color w:val="auto"/>
      <w:kern w:val="0"/>
      <w:lang w:val="sr-Cyrl-CS"/>
    </w:rPr>
  </w:style>
  <w:style w:type="paragraph" w:customStyle="1" w:styleId="23">
    <w:name w:val="Наслов2"/>
    <w:basedOn w:val="Normal"/>
    <w:rsid w:val="003520EC"/>
    <w:pPr>
      <w:suppressLineNumbers/>
      <w:spacing w:before="120" w:after="120" w:line="240" w:lineRule="auto"/>
    </w:pPr>
    <w:rPr>
      <w:rFonts w:eastAsia="Times New Roman" w:cs="Mangal"/>
      <w:i/>
      <w:iCs/>
      <w:color w:val="auto"/>
      <w:kern w:val="0"/>
      <w:lang w:val="sr-Cyrl-CS"/>
    </w:rPr>
  </w:style>
  <w:style w:type="paragraph" w:customStyle="1" w:styleId="11">
    <w:name w:val="Наслов1"/>
    <w:basedOn w:val="Normal"/>
    <w:rsid w:val="003520EC"/>
    <w:pPr>
      <w:suppressLineNumbers/>
      <w:spacing w:before="120" w:after="120" w:line="240" w:lineRule="auto"/>
    </w:pPr>
    <w:rPr>
      <w:rFonts w:eastAsia="Times New Roman" w:cs="Mangal"/>
      <w:i/>
      <w:iCs/>
      <w:color w:val="auto"/>
      <w:kern w:val="0"/>
      <w:lang w:val="sr-Cyrl-CS"/>
    </w:rPr>
  </w:style>
  <w:style w:type="paragraph" w:customStyle="1" w:styleId="af0">
    <w:name w:val="Садржај табеле"/>
    <w:basedOn w:val="Normal"/>
    <w:rsid w:val="003520EC"/>
    <w:pPr>
      <w:suppressLineNumbers/>
      <w:spacing w:line="240" w:lineRule="auto"/>
      <w:ind w:left="567" w:right="729"/>
      <w:jc w:val="both"/>
    </w:pPr>
    <w:rPr>
      <w:rFonts w:ascii="Arial" w:eastAsia="Times New Roman" w:hAnsi="Arial" w:cs="Arial"/>
      <w:color w:val="auto"/>
      <w:kern w:val="0"/>
      <w:lang w:val="sr-Cyrl-CS"/>
    </w:rPr>
  </w:style>
  <w:style w:type="paragraph" w:styleId="a9">
    <w:name w:val="Subtitle"/>
    <w:basedOn w:val="Normal"/>
    <w:next w:val="Normal"/>
    <w:link w:val="Char4"/>
    <w:qFormat/>
    <w:rsid w:val="003520EC"/>
    <w:pPr>
      <w:numPr>
        <w:ilvl w:val="1"/>
      </w:numPr>
    </w:pPr>
    <w:rPr>
      <w:rFonts w:ascii="Arial" w:eastAsia="Times New Roman" w:hAnsi="Arial" w:cs="Arial"/>
      <w:color w:val="auto"/>
      <w:kern w:val="0"/>
      <w:lang w:val="sr-Cyrl-CS"/>
    </w:rPr>
  </w:style>
  <w:style w:type="character" w:customStyle="1" w:styleId="Char10">
    <w:name w:val="Поднаслов Char1"/>
    <w:basedOn w:val="a"/>
    <w:rsid w:val="003520EC"/>
    <w:rPr>
      <w:rFonts w:asciiTheme="majorHAnsi" w:eastAsiaTheme="majorEastAsia" w:hAnsiTheme="majorHAnsi" w:cstheme="majorBidi"/>
      <w:i/>
      <w:iCs/>
      <w:color w:val="4F81BD" w:themeColor="accent1"/>
      <w:spacing w:val="15"/>
      <w:kern w:val="2"/>
      <w:sz w:val="24"/>
      <w:szCs w:val="24"/>
      <w:lang w:val="en-US" w:eastAsia="ar-SA"/>
    </w:rPr>
  </w:style>
  <w:style w:type="paragraph" w:customStyle="1" w:styleId="WW-112">
    <w:name w:val="WW-Заглавље112"/>
    <w:basedOn w:val="Normal"/>
    <w:next w:val="a9"/>
    <w:rsid w:val="003520EC"/>
    <w:pPr>
      <w:suppressLineNumbers/>
      <w:spacing w:before="120" w:after="120" w:line="240" w:lineRule="auto"/>
      <w:ind w:left="567" w:right="729"/>
      <w:jc w:val="both"/>
    </w:pPr>
    <w:rPr>
      <w:rFonts w:ascii="Arial" w:eastAsia="Times New Roman" w:hAnsi="Arial" w:cs="Mangal"/>
      <w:i/>
      <w:iCs/>
      <w:color w:val="auto"/>
      <w:kern w:val="0"/>
      <w:lang w:val="sr-Cyrl-CS"/>
    </w:rPr>
  </w:style>
  <w:style w:type="paragraph" w:customStyle="1" w:styleId="text">
    <w:name w:val="text"/>
    <w:basedOn w:val="Normal"/>
    <w:rsid w:val="003520EC"/>
    <w:pPr>
      <w:spacing w:before="60" w:after="60" w:line="240" w:lineRule="auto"/>
      <w:ind w:left="567" w:right="729"/>
      <w:jc w:val="both"/>
    </w:pPr>
    <w:rPr>
      <w:rFonts w:ascii="Verdana" w:eastAsia="Times New Roman" w:hAnsi="Verdana" w:cs="Verdana"/>
      <w:color w:val="auto"/>
      <w:kern w:val="0"/>
      <w:sz w:val="22"/>
      <w:szCs w:val="22"/>
      <w:lang w:val="sr-Cyrl-CS"/>
    </w:rPr>
  </w:style>
  <w:style w:type="paragraph" w:customStyle="1" w:styleId="af1">
    <w:name w:val="Заглавље табеле"/>
    <w:basedOn w:val="af0"/>
    <w:rsid w:val="003520EC"/>
    <w:pPr>
      <w:jc w:val="center"/>
    </w:pPr>
    <w:rPr>
      <w:b/>
      <w:bCs/>
    </w:rPr>
  </w:style>
  <w:style w:type="paragraph" w:customStyle="1" w:styleId="af2">
    <w:name w:val="Садржај оквира"/>
    <w:basedOn w:val="a6"/>
    <w:rsid w:val="003520EC"/>
    <w:pPr>
      <w:spacing w:line="240" w:lineRule="auto"/>
      <w:ind w:left="567" w:right="729"/>
      <w:jc w:val="both"/>
    </w:pPr>
    <w:rPr>
      <w:rFonts w:ascii="Arial" w:eastAsia="Times New Roman" w:hAnsi="Arial" w:cs="Arial"/>
      <w:color w:val="auto"/>
      <w:kern w:val="0"/>
      <w:lang w:val="sr-Cyrl-CS"/>
    </w:rPr>
  </w:style>
  <w:style w:type="paragraph" w:customStyle="1" w:styleId="Style6">
    <w:name w:val="Style6"/>
    <w:basedOn w:val="Normal"/>
    <w:uiPriority w:val="99"/>
    <w:rsid w:val="003520EC"/>
    <w:pPr>
      <w:widowControl w:val="0"/>
      <w:suppressAutoHyphens w:val="0"/>
      <w:autoSpaceDE w:val="0"/>
      <w:autoSpaceDN w:val="0"/>
      <w:adjustRightInd w:val="0"/>
      <w:spacing w:line="240" w:lineRule="auto"/>
    </w:pPr>
    <w:rPr>
      <w:rFonts w:eastAsia="Times New Roman"/>
      <w:color w:val="auto"/>
      <w:kern w:val="0"/>
      <w:lang w:eastAsia="en-US"/>
    </w:rPr>
  </w:style>
  <w:style w:type="paragraph" w:customStyle="1" w:styleId="Style7">
    <w:name w:val="Style7"/>
    <w:basedOn w:val="Normal"/>
    <w:uiPriority w:val="99"/>
    <w:rsid w:val="003520EC"/>
    <w:pPr>
      <w:widowControl w:val="0"/>
      <w:suppressAutoHyphens w:val="0"/>
      <w:autoSpaceDE w:val="0"/>
      <w:autoSpaceDN w:val="0"/>
      <w:adjustRightInd w:val="0"/>
      <w:spacing w:line="278" w:lineRule="exact"/>
      <w:ind w:firstLine="374"/>
      <w:jc w:val="both"/>
    </w:pPr>
    <w:rPr>
      <w:rFonts w:eastAsia="Times New Roman"/>
      <w:color w:val="auto"/>
      <w:kern w:val="0"/>
      <w:lang w:eastAsia="en-US"/>
    </w:rPr>
  </w:style>
  <w:style w:type="paragraph" w:customStyle="1" w:styleId="CharCharChar">
    <w:name w:val="Char Char Char"/>
    <w:basedOn w:val="Normal"/>
    <w:rsid w:val="003520EC"/>
    <w:pPr>
      <w:tabs>
        <w:tab w:val="left" w:pos="567"/>
      </w:tabs>
      <w:suppressAutoHyphens w:val="0"/>
      <w:spacing w:before="120" w:after="160" w:line="240" w:lineRule="exact"/>
      <w:ind w:left="1584" w:hanging="504"/>
    </w:pPr>
    <w:rPr>
      <w:rFonts w:ascii="Arial" w:eastAsia="Times New Roman" w:hAnsi="Arial"/>
      <w:b/>
      <w:bCs/>
      <w:kern w:val="0"/>
      <w:lang w:eastAsia="en-US"/>
    </w:rPr>
  </w:style>
  <w:style w:type="paragraph" w:customStyle="1" w:styleId="Style19">
    <w:name w:val="Style19"/>
    <w:basedOn w:val="Normal"/>
    <w:rsid w:val="003520EC"/>
    <w:pPr>
      <w:widowControl w:val="0"/>
      <w:suppressAutoHyphens w:val="0"/>
      <w:autoSpaceDE w:val="0"/>
      <w:autoSpaceDN w:val="0"/>
      <w:adjustRightInd w:val="0"/>
      <w:spacing w:line="298" w:lineRule="exact"/>
      <w:jc w:val="both"/>
    </w:pPr>
    <w:rPr>
      <w:rFonts w:ascii="Franklin Gothic Book" w:eastAsia="Times New Roman" w:hAnsi="Franklin Gothic Book"/>
      <w:color w:val="auto"/>
      <w:kern w:val="0"/>
      <w:lang w:val="sr-Latn-CS" w:eastAsia="sr-Latn-CS"/>
    </w:rPr>
  </w:style>
  <w:style w:type="character" w:customStyle="1" w:styleId="StyleJustifiedChar">
    <w:name w:val="Style Justified Char"/>
    <w:link w:val="StyleJustified"/>
    <w:locked/>
    <w:rsid w:val="003520EC"/>
    <w:rPr>
      <w:rFonts w:ascii="Franklin Gothic Book" w:eastAsia="Times New Roman" w:hAnsi="Franklin Gothic Book"/>
      <w:sz w:val="24"/>
      <w:lang w:val="x-none" w:eastAsia="x-none"/>
    </w:rPr>
  </w:style>
  <w:style w:type="paragraph" w:customStyle="1" w:styleId="StyleJustified">
    <w:name w:val="Style Justified"/>
    <w:basedOn w:val="Normal"/>
    <w:link w:val="StyleJustifiedChar"/>
    <w:rsid w:val="003520EC"/>
    <w:pPr>
      <w:keepLines/>
      <w:suppressAutoHyphens w:val="0"/>
      <w:spacing w:before="60" w:line="240" w:lineRule="auto"/>
      <w:jc w:val="both"/>
    </w:pPr>
    <w:rPr>
      <w:rFonts w:ascii="Franklin Gothic Book" w:eastAsia="Times New Roman" w:hAnsi="Franklin Gothic Book" w:cstheme="minorBidi"/>
      <w:color w:val="auto"/>
      <w:kern w:val="0"/>
      <w:szCs w:val="22"/>
      <w:lang w:val="x-none" w:eastAsia="x-none"/>
    </w:rPr>
  </w:style>
  <w:style w:type="paragraph" w:customStyle="1" w:styleId="ListParagraph1">
    <w:name w:val="List Paragraph1"/>
    <w:basedOn w:val="Normal"/>
    <w:qFormat/>
    <w:rsid w:val="003520EC"/>
    <w:pPr>
      <w:ind w:left="720"/>
    </w:pPr>
  </w:style>
  <w:style w:type="paragraph" w:customStyle="1" w:styleId="ListParagraph2">
    <w:name w:val="List Paragraph2"/>
    <w:basedOn w:val="Normal"/>
    <w:qFormat/>
    <w:rsid w:val="003520EC"/>
    <w:pPr>
      <w:ind w:left="720"/>
    </w:pPr>
  </w:style>
  <w:style w:type="paragraph" w:customStyle="1" w:styleId="ListParagraph3">
    <w:name w:val="List Paragraph3"/>
    <w:basedOn w:val="Normal"/>
    <w:qFormat/>
    <w:rsid w:val="003520EC"/>
    <w:pPr>
      <w:ind w:left="720"/>
    </w:pPr>
    <w:rPr>
      <w:lang w:val="sr-Latn-RS"/>
    </w:rPr>
  </w:style>
  <w:style w:type="paragraph" w:customStyle="1" w:styleId="izmenatekst">
    <w:name w:val="izmena_tekst"/>
    <w:basedOn w:val="Normal"/>
    <w:rsid w:val="003520EC"/>
    <w:pPr>
      <w:suppressAutoHyphens w:val="0"/>
      <w:spacing w:before="100" w:beforeAutospacing="1" w:after="100" w:afterAutospacing="1" w:line="240" w:lineRule="auto"/>
    </w:pPr>
    <w:rPr>
      <w:rFonts w:eastAsia="Times New Roman"/>
      <w:color w:val="auto"/>
      <w:kern w:val="0"/>
      <w:lang w:eastAsia="en-US"/>
    </w:rPr>
  </w:style>
  <w:style w:type="paragraph" w:customStyle="1" w:styleId="Pasussalistom1">
    <w:name w:val="Pasus sa listom1"/>
    <w:basedOn w:val="Normal"/>
    <w:qFormat/>
    <w:rsid w:val="003520EC"/>
    <w:pPr>
      <w:ind w:left="720"/>
    </w:pPr>
  </w:style>
  <w:style w:type="paragraph" w:customStyle="1" w:styleId="Heading">
    <w:name w:val="Heading"/>
    <w:basedOn w:val="Normal"/>
    <w:next w:val="a6"/>
    <w:rsid w:val="003520EC"/>
    <w:pPr>
      <w:keepNext/>
      <w:spacing w:before="240" w:after="120" w:line="240" w:lineRule="auto"/>
    </w:pPr>
    <w:rPr>
      <w:rFonts w:ascii="Arial" w:eastAsia="Lucida Sans Unicode" w:hAnsi="Arial" w:cs="Mangal"/>
      <w:color w:val="auto"/>
      <w:kern w:val="0"/>
      <w:sz w:val="28"/>
      <w:szCs w:val="28"/>
    </w:rPr>
  </w:style>
  <w:style w:type="paragraph" w:customStyle="1" w:styleId="Index">
    <w:name w:val="Index"/>
    <w:basedOn w:val="Normal"/>
    <w:rsid w:val="003520EC"/>
    <w:pPr>
      <w:suppressLineNumbers/>
      <w:spacing w:line="240" w:lineRule="auto"/>
    </w:pPr>
    <w:rPr>
      <w:rFonts w:eastAsia="Times New Roman" w:cs="Mangal"/>
      <w:color w:val="auto"/>
      <w:kern w:val="0"/>
    </w:rPr>
  </w:style>
  <w:style w:type="paragraph" w:customStyle="1" w:styleId="ArialAfter6pt">
    <w:name w:val="Arial After:  6 pt"/>
    <w:basedOn w:val="Normal"/>
    <w:rsid w:val="003520EC"/>
    <w:pPr>
      <w:spacing w:after="120" w:line="240" w:lineRule="auto"/>
      <w:jc w:val="both"/>
    </w:pPr>
    <w:rPr>
      <w:rFonts w:ascii="Arial" w:eastAsia="Times New Roman" w:hAnsi="Arial"/>
      <w:color w:val="auto"/>
      <w:kern w:val="0"/>
      <w:sz w:val="22"/>
      <w:szCs w:val="20"/>
      <w:lang w:val="sr-Latn-CS"/>
    </w:rPr>
  </w:style>
  <w:style w:type="paragraph" w:customStyle="1" w:styleId="Framecontents">
    <w:name w:val="Frame contents"/>
    <w:basedOn w:val="a6"/>
    <w:rsid w:val="003520EC"/>
    <w:pPr>
      <w:spacing w:after="0" w:line="240" w:lineRule="auto"/>
      <w:jc w:val="both"/>
    </w:pPr>
    <w:rPr>
      <w:rFonts w:eastAsia="Times New Roman"/>
      <w:color w:val="auto"/>
      <w:kern w:val="0"/>
      <w:lang w:val="sr-Cyrl-CS"/>
    </w:rPr>
  </w:style>
  <w:style w:type="paragraph" w:customStyle="1" w:styleId="TableContents">
    <w:name w:val="Table Contents"/>
    <w:basedOn w:val="Normal"/>
    <w:rsid w:val="003520EC"/>
    <w:pPr>
      <w:suppressLineNumbers/>
      <w:spacing w:line="240" w:lineRule="auto"/>
    </w:pPr>
    <w:rPr>
      <w:rFonts w:eastAsia="Times New Roman"/>
      <w:color w:val="auto"/>
      <w:kern w:val="0"/>
    </w:rPr>
  </w:style>
  <w:style w:type="paragraph" w:customStyle="1" w:styleId="TableHeading">
    <w:name w:val="Table Heading"/>
    <w:basedOn w:val="TableContents"/>
    <w:rsid w:val="003520EC"/>
    <w:pPr>
      <w:jc w:val="center"/>
    </w:pPr>
    <w:rPr>
      <w:b/>
      <w:bCs/>
    </w:rPr>
  </w:style>
  <w:style w:type="paragraph" w:customStyle="1" w:styleId="Normal2">
    <w:name w:val="Normal2"/>
    <w:basedOn w:val="Normal"/>
    <w:rsid w:val="003520EC"/>
    <w:pPr>
      <w:suppressAutoHyphens w:val="0"/>
      <w:spacing w:before="100" w:beforeAutospacing="1" w:after="100" w:afterAutospacing="1" w:line="240" w:lineRule="auto"/>
    </w:pPr>
    <w:rPr>
      <w:rFonts w:ascii="Arial" w:eastAsia="Times New Roman" w:hAnsi="Arial" w:cs="Arial"/>
      <w:color w:val="auto"/>
      <w:kern w:val="0"/>
      <w:sz w:val="22"/>
      <w:szCs w:val="22"/>
      <w:lang w:val="sr-Latn-CS" w:eastAsia="sr-Latn-CS"/>
    </w:rPr>
  </w:style>
  <w:style w:type="paragraph" w:customStyle="1" w:styleId="wyq110---naslov-clana">
    <w:name w:val="wyq110---naslov-clana"/>
    <w:basedOn w:val="Normal"/>
    <w:rsid w:val="003520EC"/>
    <w:pPr>
      <w:suppressAutoHyphens w:val="0"/>
      <w:spacing w:before="240" w:after="240" w:line="240" w:lineRule="auto"/>
      <w:jc w:val="center"/>
    </w:pPr>
    <w:rPr>
      <w:rFonts w:ascii="Arial" w:eastAsia="Times New Roman" w:hAnsi="Arial" w:cs="Arial"/>
      <w:b/>
      <w:bCs/>
      <w:color w:val="auto"/>
      <w:kern w:val="0"/>
      <w:lang w:val="sr-Latn-CS" w:eastAsia="sr-Latn-CS"/>
    </w:rPr>
  </w:style>
  <w:style w:type="paragraph" w:customStyle="1" w:styleId="clan">
    <w:name w:val="clan"/>
    <w:basedOn w:val="Normal"/>
    <w:rsid w:val="003520EC"/>
    <w:pPr>
      <w:suppressAutoHyphens w:val="0"/>
      <w:spacing w:before="240" w:after="120" w:line="240" w:lineRule="auto"/>
      <w:jc w:val="center"/>
    </w:pPr>
    <w:rPr>
      <w:rFonts w:ascii="Arial" w:eastAsia="Times New Roman" w:hAnsi="Arial" w:cs="Arial"/>
      <w:b/>
      <w:bCs/>
      <w:color w:val="auto"/>
      <w:kern w:val="0"/>
      <w:lang w:val="sr-Latn-CS" w:eastAsia="sr-Latn-CS"/>
    </w:rPr>
  </w:style>
  <w:style w:type="paragraph" w:customStyle="1" w:styleId="Style3">
    <w:name w:val="Style3"/>
    <w:basedOn w:val="Normal"/>
    <w:uiPriority w:val="99"/>
    <w:rsid w:val="003520EC"/>
    <w:pPr>
      <w:widowControl w:val="0"/>
      <w:suppressAutoHyphens w:val="0"/>
      <w:autoSpaceDE w:val="0"/>
      <w:autoSpaceDN w:val="0"/>
      <w:adjustRightInd w:val="0"/>
      <w:spacing w:line="240" w:lineRule="auto"/>
      <w:jc w:val="center"/>
    </w:pPr>
    <w:rPr>
      <w:rFonts w:ascii="Arial" w:eastAsia="Times New Roman" w:hAnsi="Arial" w:cs="Arial"/>
      <w:color w:val="auto"/>
      <w:kern w:val="0"/>
      <w:lang w:eastAsia="en-US"/>
    </w:rPr>
  </w:style>
  <w:style w:type="character" w:styleId="af3">
    <w:name w:val="Intense Emphasis"/>
    <w:qFormat/>
    <w:rsid w:val="003520EC"/>
    <w:rPr>
      <w:rFonts w:ascii="Arial" w:hAnsi="Arial" w:cs="Arial" w:hint="default"/>
      <w:b/>
      <w:bCs/>
      <w:iCs/>
      <w:color w:val="auto"/>
      <w:sz w:val="28"/>
      <w:u w:val="single"/>
    </w:rPr>
  </w:style>
  <w:style w:type="character" w:customStyle="1" w:styleId="7Char1">
    <w:name w:val="Наслов 7 Char1"/>
    <w:basedOn w:val="a"/>
    <w:semiHidden/>
    <w:rsid w:val="003520EC"/>
    <w:rPr>
      <w:rFonts w:asciiTheme="majorHAnsi" w:eastAsiaTheme="majorEastAsia" w:hAnsiTheme="majorHAnsi" w:cstheme="majorBidi"/>
      <w:i/>
      <w:iCs/>
      <w:color w:val="404040" w:themeColor="text1" w:themeTint="BF"/>
      <w:kern w:val="2"/>
      <w:sz w:val="24"/>
      <w:szCs w:val="24"/>
      <w:lang w:val="en-US" w:eastAsia="ar-SA"/>
    </w:rPr>
  </w:style>
  <w:style w:type="paragraph" w:styleId="20">
    <w:name w:val="Body Text 2"/>
    <w:basedOn w:val="Normal"/>
    <w:link w:val="2Char0"/>
    <w:uiPriority w:val="99"/>
    <w:semiHidden/>
    <w:unhideWhenUsed/>
    <w:rsid w:val="003520EC"/>
    <w:pPr>
      <w:spacing w:after="120" w:line="480" w:lineRule="auto"/>
    </w:pPr>
    <w:rPr>
      <w:lang w:val="x-none"/>
    </w:rPr>
  </w:style>
  <w:style w:type="character" w:customStyle="1" w:styleId="2Char10">
    <w:name w:val="Тело текста 2 Char1"/>
    <w:basedOn w:val="a"/>
    <w:uiPriority w:val="99"/>
    <w:semiHidden/>
    <w:rsid w:val="003520EC"/>
    <w:rPr>
      <w:rFonts w:ascii="Times New Roman" w:eastAsia="Arial Unicode MS" w:hAnsi="Times New Roman" w:cs="Times New Roman"/>
      <w:color w:val="000000"/>
      <w:kern w:val="2"/>
      <w:sz w:val="24"/>
      <w:szCs w:val="24"/>
      <w:lang w:val="en-US" w:eastAsia="ar-SA"/>
    </w:rPr>
  </w:style>
  <w:style w:type="paragraph" w:styleId="30">
    <w:name w:val="Body Text 3"/>
    <w:basedOn w:val="Normal"/>
    <w:link w:val="3Char0"/>
    <w:semiHidden/>
    <w:unhideWhenUsed/>
    <w:rsid w:val="003520EC"/>
    <w:pPr>
      <w:spacing w:after="120"/>
    </w:pPr>
    <w:rPr>
      <w:rFonts w:eastAsia="Times New Roman"/>
      <w:sz w:val="16"/>
      <w:szCs w:val="16"/>
      <w:lang w:val="x-none"/>
    </w:rPr>
  </w:style>
  <w:style w:type="character" w:customStyle="1" w:styleId="3Char10">
    <w:name w:val="Тело текста 3 Char1"/>
    <w:basedOn w:val="a"/>
    <w:semiHidden/>
    <w:rsid w:val="003520EC"/>
    <w:rPr>
      <w:rFonts w:ascii="Times New Roman" w:eastAsia="Arial Unicode MS" w:hAnsi="Times New Roman" w:cs="Times New Roman"/>
      <w:color w:val="000000"/>
      <w:kern w:val="2"/>
      <w:sz w:val="16"/>
      <w:szCs w:val="16"/>
      <w:lang w:val="en-US" w:eastAsia="ar-SA"/>
    </w:rPr>
  </w:style>
  <w:style w:type="paragraph" w:styleId="a4">
    <w:name w:val="header"/>
    <w:basedOn w:val="Normal"/>
    <w:link w:val="Char"/>
    <w:uiPriority w:val="99"/>
    <w:unhideWhenUsed/>
    <w:rsid w:val="003520EC"/>
    <w:pPr>
      <w:tabs>
        <w:tab w:val="center" w:pos="4536"/>
        <w:tab w:val="right" w:pos="9072"/>
      </w:tabs>
      <w:spacing w:line="240" w:lineRule="auto"/>
    </w:pPr>
    <w:rPr>
      <w:lang w:val="x-none"/>
    </w:rPr>
  </w:style>
  <w:style w:type="character" w:customStyle="1" w:styleId="Char11">
    <w:name w:val="Заглавље странице Char1"/>
    <w:basedOn w:val="a"/>
    <w:uiPriority w:val="99"/>
    <w:semiHidden/>
    <w:rsid w:val="003520EC"/>
    <w:rPr>
      <w:rFonts w:ascii="Times New Roman" w:eastAsia="Arial Unicode MS" w:hAnsi="Times New Roman" w:cs="Times New Roman"/>
      <w:color w:val="000000"/>
      <w:kern w:val="2"/>
      <w:sz w:val="24"/>
      <w:szCs w:val="24"/>
      <w:lang w:val="en-US" w:eastAsia="ar-SA"/>
    </w:rPr>
  </w:style>
  <w:style w:type="paragraph" w:styleId="a5">
    <w:name w:val="footer"/>
    <w:basedOn w:val="Normal"/>
    <w:link w:val="Char0"/>
    <w:uiPriority w:val="99"/>
    <w:unhideWhenUsed/>
    <w:rsid w:val="003520EC"/>
    <w:pPr>
      <w:tabs>
        <w:tab w:val="center" w:pos="4536"/>
        <w:tab w:val="right" w:pos="9072"/>
      </w:tabs>
      <w:spacing w:line="240" w:lineRule="auto"/>
    </w:pPr>
    <w:rPr>
      <w:lang w:val="x-none"/>
    </w:rPr>
  </w:style>
  <w:style w:type="character" w:customStyle="1" w:styleId="Char12">
    <w:name w:val="Подножје странице Char1"/>
    <w:basedOn w:val="a"/>
    <w:uiPriority w:val="99"/>
    <w:semiHidden/>
    <w:rsid w:val="003520EC"/>
    <w:rPr>
      <w:rFonts w:ascii="Times New Roman" w:eastAsia="Arial Unicode MS" w:hAnsi="Times New Roman" w:cs="Times New Roman"/>
      <w:color w:val="000000"/>
      <w:kern w:val="2"/>
      <w:sz w:val="24"/>
      <w:szCs w:val="24"/>
      <w:lang w:val="en-US" w:eastAsia="ar-SA"/>
    </w:rPr>
  </w:style>
  <w:style w:type="paragraph" w:styleId="21">
    <w:name w:val="Body Text Indent 2"/>
    <w:basedOn w:val="Normal"/>
    <w:link w:val="2Char1"/>
    <w:semiHidden/>
    <w:unhideWhenUsed/>
    <w:rsid w:val="003520EC"/>
    <w:pPr>
      <w:spacing w:after="120" w:line="480" w:lineRule="auto"/>
      <w:ind w:left="283"/>
    </w:pPr>
    <w:rPr>
      <w:lang w:val="x-none"/>
    </w:rPr>
  </w:style>
  <w:style w:type="character" w:customStyle="1" w:styleId="2Char11">
    <w:name w:val="Увлачење тела текста 2 Char1"/>
    <w:basedOn w:val="a"/>
    <w:semiHidden/>
    <w:rsid w:val="003520EC"/>
    <w:rPr>
      <w:rFonts w:ascii="Times New Roman" w:eastAsia="Arial Unicode MS" w:hAnsi="Times New Roman" w:cs="Times New Roman"/>
      <w:color w:val="000000"/>
      <w:kern w:val="2"/>
      <w:sz w:val="24"/>
      <w:szCs w:val="24"/>
      <w:lang w:val="en-US" w:eastAsia="ar-SA"/>
    </w:rPr>
  </w:style>
  <w:style w:type="character" w:customStyle="1" w:styleId="Izrazitonaglaavanje">
    <w:name w:val="Izrazito naglašavanje"/>
    <w:uiPriority w:val="21"/>
    <w:qFormat/>
    <w:rsid w:val="003520EC"/>
    <w:rPr>
      <w:rFonts w:ascii="Arial" w:hAnsi="Arial" w:cs="Arial" w:hint="default"/>
      <w:b/>
      <w:bCs/>
      <w:iCs/>
      <w:color w:val="auto"/>
      <w:sz w:val="28"/>
      <w:u w:val="single"/>
    </w:rPr>
  </w:style>
  <w:style w:type="character" w:customStyle="1" w:styleId="FontStyle107">
    <w:name w:val="Font Style107"/>
    <w:rsid w:val="003520EC"/>
    <w:rPr>
      <w:rFonts w:ascii="Franklin Gothic Book" w:hAnsi="Franklin Gothic Book" w:cs="Franklin Gothic Book" w:hint="default"/>
      <w:sz w:val="24"/>
      <w:szCs w:val="24"/>
    </w:rPr>
  </w:style>
  <w:style w:type="paragraph" w:styleId="ab">
    <w:name w:val="Balloon Text"/>
    <w:basedOn w:val="Normal"/>
    <w:link w:val="Char6"/>
    <w:uiPriority w:val="99"/>
    <w:semiHidden/>
    <w:unhideWhenUsed/>
    <w:rsid w:val="003520EC"/>
    <w:pPr>
      <w:spacing w:line="240" w:lineRule="auto"/>
    </w:pPr>
    <w:rPr>
      <w:rFonts w:ascii="Tahoma" w:eastAsia="Times New Roman" w:hAnsi="Tahoma" w:cs="Tahoma"/>
      <w:color w:val="auto"/>
      <w:kern w:val="0"/>
      <w:sz w:val="16"/>
      <w:szCs w:val="16"/>
      <w:lang w:val="x-none" w:eastAsia="x-none"/>
    </w:rPr>
  </w:style>
  <w:style w:type="character" w:customStyle="1" w:styleId="Char13">
    <w:name w:val="Текст у балончићу Char1"/>
    <w:basedOn w:val="a"/>
    <w:uiPriority w:val="99"/>
    <w:semiHidden/>
    <w:rsid w:val="003520EC"/>
    <w:rPr>
      <w:rFonts w:ascii="Tahoma" w:eastAsia="Arial Unicode MS" w:hAnsi="Tahoma" w:cs="Tahoma"/>
      <w:color w:val="000000"/>
      <w:kern w:val="2"/>
      <w:sz w:val="16"/>
      <w:szCs w:val="16"/>
      <w:lang w:val="en-US" w:eastAsia="ar-SA"/>
    </w:rPr>
  </w:style>
  <w:style w:type="character" w:customStyle="1" w:styleId="Tekstuvaramesta">
    <w:name w:val="Tekst čuvara mesta"/>
    <w:uiPriority w:val="99"/>
    <w:semiHidden/>
    <w:rsid w:val="003520EC"/>
    <w:rPr>
      <w:color w:val="808080"/>
    </w:rPr>
  </w:style>
  <w:style w:type="paragraph" w:styleId="a7">
    <w:name w:val="Title"/>
    <w:basedOn w:val="Normal"/>
    <w:next w:val="Normal"/>
    <w:link w:val="Char2"/>
    <w:uiPriority w:val="10"/>
    <w:qFormat/>
    <w:rsid w:val="003520EC"/>
    <w:pPr>
      <w:pBdr>
        <w:bottom w:val="single" w:sz="8" w:space="4" w:color="4F81BD" w:themeColor="accent1"/>
      </w:pBdr>
      <w:spacing w:after="300" w:line="240" w:lineRule="auto"/>
      <w:contextualSpacing/>
    </w:pPr>
    <w:rPr>
      <w:rFonts w:ascii="Cambria" w:eastAsia="Times New Roman" w:hAnsi="Cambria" w:cstheme="minorBidi"/>
      <w:color w:val="17365D"/>
      <w:spacing w:val="5"/>
      <w:kern w:val="28"/>
      <w:sz w:val="52"/>
      <w:szCs w:val="52"/>
      <w:lang w:val="x-none" w:eastAsia="x-none"/>
    </w:rPr>
  </w:style>
  <w:style w:type="character" w:customStyle="1" w:styleId="Char14">
    <w:name w:val="Наслов Char1"/>
    <w:basedOn w:val="a"/>
    <w:uiPriority w:val="10"/>
    <w:rsid w:val="003520EC"/>
    <w:rPr>
      <w:rFonts w:asciiTheme="majorHAnsi" w:eastAsiaTheme="majorEastAsia" w:hAnsiTheme="majorHAnsi" w:cstheme="majorBidi"/>
      <w:color w:val="17365D" w:themeColor="text2" w:themeShade="BF"/>
      <w:spacing w:val="5"/>
      <w:kern w:val="28"/>
      <w:sz w:val="52"/>
      <w:szCs w:val="52"/>
      <w:lang w:val="en-US" w:eastAsia="ar-SA"/>
    </w:rPr>
  </w:style>
  <w:style w:type="paragraph" w:styleId="a8">
    <w:name w:val="Body Text Indent"/>
    <w:basedOn w:val="Normal"/>
    <w:link w:val="Char3"/>
    <w:uiPriority w:val="99"/>
    <w:semiHidden/>
    <w:unhideWhenUsed/>
    <w:rsid w:val="003520EC"/>
    <w:pPr>
      <w:spacing w:after="120"/>
      <w:ind w:left="283"/>
    </w:pPr>
    <w:rPr>
      <w:rFonts w:eastAsia="Times New Roman"/>
      <w:color w:val="auto"/>
      <w:kern w:val="0"/>
      <w:lang w:val="x-none" w:eastAsia="x-none"/>
    </w:rPr>
  </w:style>
  <w:style w:type="character" w:customStyle="1" w:styleId="Char15">
    <w:name w:val="Увлачење тела текста Char1"/>
    <w:basedOn w:val="a"/>
    <w:uiPriority w:val="99"/>
    <w:semiHidden/>
    <w:rsid w:val="003520EC"/>
    <w:rPr>
      <w:rFonts w:ascii="Times New Roman" w:eastAsia="Arial Unicode MS" w:hAnsi="Times New Roman" w:cs="Times New Roman"/>
      <w:color w:val="000000"/>
      <w:kern w:val="2"/>
      <w:sz w:val="24"/>
      <w:szCs w:val="24"/>
      <w:lang w:val="en-US" w:eastAsia="ar-SA"/>
    </w:rPr>
  </w:style>
  <w:style w:type="paragraph" w:styleId="aa">
    <w:name w:val="Plain Text"/>
    <w:basedOn w:val="Normal"/>
    <w:link w:val="Char5"/>
    <w:semiHidden/>
    <w:unhideWhenUsed/>
    <w:rsid w:val="003520EC"/>
    <w:pPr>
      <w:spacing w:line="240" w:lineRule="auto"/>
    </w:pPr>
    <w:rPr>
      <w:rFonts w:ascii="Courier New" w:eastAsia="Times New Roman" w:hAnsi="Courier New" w:cs="Courier New"/>
      <w:color w:val="auto"/>
      <w:kern w:val="0"/>
      <w:sz w:val="22"/>
      <w:szCs w:val="22"/>
      <w:lang w:eastAsia="x-none"/>
    </w:rPr>
  </w:style>
  <w:style w:type="character" w:customStyle="1" w:styleId="Char16">
    <w:name w:val="Чисти текст Char1"/>
    <w:basedOn w:val="a"/>
    <w:semiHidden/>
    <w:rsid w:val="003520EC"/>
    <w:rPr>
      <w:rFonts w:ascii="Consolas" w:eastAsia="Arial Unicode MS" w:hAnsi="Consolas" w:cs="Times New Roman"/>
      <w:color w:val="000000"/>
      <w:kern w:val="2"/>
      <w:sz w:val="21"/>
      <w:szCs w:val="21"/>
      <w:lang w:val="en-US" w:eastAsia="ar-SA"/>
    </w:rPr>
  </w:style>
  <w:style w:type="character" w:customStyle="1" w:styleId="FontStyle55">
    <w:name w:val="Font Style55"/>
    <w:rsid w:val="003520EC"/>
    <w:rPr>
      <w:rFonts w:ascii="Arial" w:hAnsi="Arial" w:cs="Arial" w:hint="default"/>
      <w:sz w:val="22"/>
      <w:szCs w:val="22"/>
    </w:rPr>
  </w:style>
  <w:style w:type="character" w:customStyle="1" w:styleId="WW8Num3z0">
    <w:name w:val="WW8Num3z0"/>
    <w:rsid w:val="003520EC"/>
    <w:rPr>
      <w:rFonts w:ascii="Symbol" w:hAnsi="Symbol" w:cs="Symbol" w:hint="default"/>
    </w:rPr>
  </w:style>
  <w:style w:type="character" w:customStyle="1" w:styleId="WW8Num5z0">
    <w:name w:val="WW8Num5z0"/>
    <w:rsid w:val="003520EC"/>
    <w:rPr>
      <w:rFonts w:ascii="Symbol" w:hAnsi="Symbol" w:cs="Symbol" w:hint="default"/>
    </w:rPr>
  </w:style>
  <w:style w:type="character" w:customStyle="1" w:styleId="Podrazumevanifontpasusa2">
    <w:name w:val="Podrazumevani font pasusa2"/>
    <w:rsid w:val="003520EC"/>
  </w:style>
  <w:style w:type="character" w:customStyle="1" w:styleId="Absatz-Standardschriftart">
    <w:name w:val="Absatz-Standardschriftart"/>
    <w:rsid w:val="003520EC"/>
  </w:style>
  <w:style w:type="character" w:customStyle="1" w:styleId="41">
    <w:name w:val="Подразумевани фонт пасуса4"/>
    <w:rsid w:val="003520EC"/>
  </w:style>
  <w:style w:type="character" w:customStyle="1" w:styleId="WW8Num6z0">
    <w:name w:val="WW8Num6z0"/>
    <w:rsid w:val="003520EC"/>
    <w:rPr>
      <w:rFonts w:ascii="Symbol" w:hAnsi="Symbol" w:cs="OpenSymbol" w:hint="default"/>
    </w:rPr>
  </w:style>
  <w:style w:type="character" w:customStyle="1" w:styleId="WW8Num6z1">
    <w:name w:val="WW8Num6z1"/>
    <w:rsid w:val="003520EC"/>
    <w:rPr>
      <w:rFonts w:ascii="Courier New" w:hAnsi="Courier New" w:cs="Courier New" w:hint="default"/>
    </w:rPr>
  </w:style>
  <w:style w:type="character" w:customStyle="1" w:styleId="WW8Num6z2">
    <w:name w:val="WW8Num6z2"/>
    <w:rsid w:val="003520EC"/>
    <w:rPr>
      <w:rFonts w:ascii="Wingdings" w:hAnsi="Wingdings" w:cs="Wingdings" w:hint="default"/>
    </w:rPr>
  </w:style>
  <w:style w:type="character" w:customStyle="1" w:styleId="WW8Num6z3">
    <w:name w:val="WW8Num6z3"/>
    <w:rsid w:val="003520EC"/>
    <w:rPr>
      <w:rFonts w:ascii="Symbol" w:hAnsi="Symbol" w:cs="Symbol" w:hint="default"/>
    </w:rPr>
  </w:style>
  <w:style w:type="character" w:customStyle="1" w:styleId="Podrazumevanifontpasusa1">
    <w:name w:val="Podrazumevani font pasusa1"/>
    <w:rsid w:val="003520EC"/>
  </w:style>
  <w:style w:type="character" w:customStyle="1" w:styleId="WW-Absatz-Standardschriftart">
    <w:name w:val="WW-Absatz-Standardschriftart"/>
    <w:rsid w:val="003520EC"/>
  </w:style>
  <w:style w:type="character" w:customStyle="1" w:styleId="WW-Absatz-Standardschriftart1">
    <w:name w:val="WW-Absatz-Standardschriftart1"/>
    <w:rsid w:val="003520EC"/>
  </w:style>
  <w:style w:type="character" w:customStyle="1" w:styleId="WW-Absatz-Standardschriftart11">
    <w:name w:val="WW-Absatz-Standardschriftart11"/>
    <w:rsid w:val="003520EC"/>
  </w:style>
  <w:style w:type="character" w:customStyle="1" w:styleId="33">
    <w:name w:val="Подразумевани фонт пасуса3"/>
    <w:rsid w:val="003520EC"/>
  </w:style>
  <w:style w:type="character" w:customStyle="1" w:styleId="WW8Num4z0">
    <w:name w:val="WW8Num4z0"/>
    <w:rsid w:val="003520EC"/>
    <w:rPr>
      <w:rFonts w:ascii="Times New Roman" w:hAnsi="Times New Roman" w:cs="Times New Roman" w:hint="default"/>
    </w:rPr>
  </w:style>
  <w:style w:type="character" w:customStyle="1" w:styleId="24">
    <w:name w:val="Подразумевани фонт пасуса2"/>
    <w:rsid w:val="003520EC"/>
  </w:style>
  <w:style w:type="character" w:customStyle="1" w:styleId="WW8Num2z0">
    <w:name w:val="WW8Num2z0"/>
    <w:rsid w:val="003520EC"/>
    <w:rPr>
      <w:b/>
      <w:bCs w:val="0"/>
    </w:rPr>
  </w:style>
  <w:style w:type="character" w:customStyle="1" w:styleId="12">
    <w:name w:val="Подразумевани фонт пасуса1"/>
    <w:rsid w:val="003520EC"/>
  </w:style>
  <w:style w:type="character" w:customStyle="1" w:styleId="WW8Num10z0">
    <w:name w:val="WW8Num10z0"/>
    <w:rsid w:val="003520EC"/>
    <w:rPr>
      <w:rFonts w:ascii="Symbol" w:hAnsi="Symbol" w:cs="OpenSymbol" w:hint="default"/>
    </w:rPr>
  </w:style>
  <w:style w:type="character" w:customStyle="1" w:styleId="FontStyle12">
    <w:name w:val="Font Style12"/>
    <w:uiPriority w:val="99"/>
    <w:rsid w:val="003520EC"/>
    <w:rPr>
      <w:rFonts w:ascii="Times New Roman" w:hAnsi="Times New Roman" w:cs="Times New Roman" w:hint="default"/>
      <w:b/>
      <w:bCs/>
      <w:sz w:val="22"/>
      <w:szCs w:val="22"/>
    </w:rPr>
  </w:style>
  <w:style w:type="character" w:customStyle="1" w:styleId="FontStyle11">
    <w:name w:val="Font Style11"/>
    <w:uiPriority w:val="99"/>
    <w:rsid w:val="003520EC"/>
    <w:rPr>
      <w:rFonts w:ascii="Times New Roman" w:hAnsi="Times New Roman" w:cs="Times New Roman" w:hint="default"/>
      <w:sz w:val="22"/>
      <w:szCs w:val="22"/>
    </w:rPr>
  </w:style>
  <w:style w:type="paragraph" w:styleId="af4">
    <w:name w:val="List Paragraph"/>
    <w:basedOn w:val="Normal"/>
    <w:link w:val="Char8"/>
    <w:qFormat/>
    <w:rsid w:val="003520EC"/>
    <w:pPr>
      <w:ind w:left="720"/>
      <w:contextualSpacing/>
    </w:pPr>
  </w:style>
  <w:style w:type="character" w:customStyle="1" w:styleId="Char8">
    <w:name w:val="Пасус са листом Char"/>
    <w:link w:val="af4"/>
    <w:locked/>
    <w:rsid w:val="003520EC"/>
    <w:rPr>
      <w:rFonts w:ascii="Times New Roman" w:eastAsia="Arial Unicode MS" w:hAnsi="Times New Roman" w:cs="Times New Roman"/>
      <w:color w:val="000000"/>
      <w:kern w:val="2"/>
      <w:sz w:val="24"/>
      <w:szCs w:val="24"/>
      <w:lang w:val="en-US" w:eastAsia="ar-SA"/>
    </w:rPr>
  </w:style>
  <w:style w:type="paragraph" w:styleId="31">
    <w:name w:val="Body Text Indent 3"/>
    <w:basedOn w:val="Normal"/>
    <w:link w:val="3Char1"/>
    <w:semiHidden/>
    <w:unhideWhenUsed/>
    <w:rsid w:val="003520EC"/>
    <w:pPr>
      <w:spacing w:after="120"/>
      <w:ind w:left="283"/>
    </w:pPr>
    <w:rPr>
      <w:rFonts w:eastAsia="Times New Roman"/>
      <w:color w:val="auto"/>
      <w:kern w:val="0"/>
      <w:sz w:val="16"/>
      <w:szCs w:val="16"/>
      <w:lang w:eastAsia="x-none"/>
    </w:rPr>
  </w:style>
  <w:style w:type="character" w:customStyle="1" w:styleId="3Char11">
    <w:name w:val="Увлачење тела текста 3 Char1"/>
    <w:basedOn w:val="a"/>
    <w:semiHidden/>
    <w:rsid w:val="003520EC"/>
    <w:rPr>
      <w:rFonts w:ascii="Times New Roman" w:eastAsia="Arial Unicode MS" w:hAnsi="Times New Roman" w:cs="Times New Roman"/>
      <w:color w:val="000000"/>
      <w:kern w:val="2"/>
      <w:sz w:val="16"/>
      <w:szCs w:val="16"/>
      <w:lang w:val="en-US" w:eastAsia="ar-SA"/>
    </w:rPr>
  </w:style>
  <w:style w:type="character" w:customStyle="1" w:styleId="WW8Num1z0">
    <w:name w:val="WW8Num1z0"/>
    <w:rsid w:val="003520EC"/>
    <w:rPr>
      <w:rFonts w:ascii="Times New Roman" w:hAnsi="Times New Roman" w:cs="Times New Roman" w:hint="default"/>
    </w:rPr>
  </w:style>
  <w:style w:type="character" w:customStyle="1" w:styleId="WW8Num1z1">
    <w:name w:val="WW8Num1z1"/>
    <w:rsid w:val="003520EC"/>
    <w:rPr>
      <w:rFonts w:ascii="Courier New" w:hAnsi="Courier New" w:cs="Courier New" w:hint="default"/>
    </w:rPr>
  </w:style>
  <w:style w:type="character" w:customStyle="1" w:styleId="WW8Num7z0">
    <w:name w:val="WW8Num7z0"/>
    <w:rsid w:val="003520EC"/>
    <w:rPr>
      <w:rFonts w:ascii="Times New Roman" w:hAnsi="Times New Roman" w:cs="Times New Roman" w:hint="default"/>
    </w:rPr>
  </w:style>
  <w:style w:type="character" w:customStyle="1" w:styleId="WW8Num8z0">
    <w:name w:val="WW8Num8z0"/>
    <w:rsid w:val="003520EC"/>
    <w:rPr>
      <w:rFonts w:ascii="Times New Roman" w:hAnsi="Times New Roman" w:cs="Times New Roman" w:hint="default"/>
    </w:rPr>
  </w:style>
  <w:style w:type="character" w:customStyle="1" w:styleId="WW8Num9z0">
    <w:name w:val="WW8Num9z0"/>
    <w:rsid w:val="003520EC"/>
    <w:rPr>
      <w:rFonts w:ascii="Times New Roman" w:hAnsi="Times New Roman" w:cs="Times New Roman" w:hint="default"/>
    </w:rPr>
  </w:style>
  <w:style w:type="character" w:customStyle="1" w:styleId="WW8Num11z0">
    <w:name w:val="WW8Num11z0"/>
    <w:rsid w:val="003520EC"/>
    <w:rPr>
      <w:rFonts w:ascii="Symbol" w:hAnsi="Symbol" w:hint="default"/>
    </w:rPr>
  </w:style>
  <w:style w:type="character" w:customStyle="1" w:styleId="WW8Num13z0">
    <w:name w:val="WW8Num13z0"/>
    <w:rsid w:val="003520EC"/>
    <w:rPr>
      <w:b/>
      <w:bCs w:val="0"/>
    </w:rPr>
  </w:style>
  <w:style w:type="character" w:customStyle="1" w:styleId="WW8Num14z0">
    <w:name w:val="WW8Num14z0"/>
    <w:rsid w:val="003520EC"/>
    <w:rPr>
      <w:rFonts w:ascii="Times New Roman" w:eastAsia="Calibri" w:hAnsi="Times New Roman" w:cs="Times New Roman" w:hint="default"/>
    </w:rPr>
  </w:style>
  <w:style w:type="character" w:customStyle="1" w:styleId="WW8Num16z0">
    <w:name w:val="WW8Num16z0"/>
    <w:rsid w:val="003520EC"/>
    <w:rPr>
      <w:rFonts w:ascii="Times New Roman" w:eastAsia="Times New Roman" w:hAnsi="Times New Roman" w:cs="Times New Roman" w:hint="default"/>
    </w:rPr>
  </w:style>
  <w:style w:type="character" w:customStyle="1" w:styleId="WW8Num17z0">
    <w:name w:val="WW8Num17z0"/>
    <w:rsid w:val="003520EC"/>
    <w:rPr>
      <w:rFonts w:ascii="Times New Roman" w:eastAsia="Times New Roman" w:hAnsi="Times New Roman" w:cs="Times New Roman" w:hint="default"/>
    </w:rPr>
  </w:style>
  <w:style w:type="character" w:customStyle="1" w:styleId="WW8Num1z2">
    <w:name w:val="WW8Num1z2"/>
    <w:rsid w:val="003520EC"/>
    <w:rPr>
      <w:rFonts w:ascii="Wingdings" w:hAnsi="Wingdings" w:hint="default"/>
    </w:rPr>
  </w:style>
  <w:style w:type="character" w:customStyle="1" w:styleId="WW8Num1z3">
    <w:name w:val="WW8Num1z3"/>
    <w:rsid w:val="003520EC"/>
    <w:rPr>
      <w:rFonts w:ascii="Symbol" w:hAnsi="Symbol" w:hint="default"/>
    </w:rPr>
  </w:style>
  <w:style w:type="character" w:customStyle="1" w:styleId="WW8Num4z1">
    <w:name w:val="WW8Num4z1"/>
    <w:rsid w:val="003520EC"/>
    <w:rPr>
      <w:b/>
      <w:bCs w:val="0"/>
    </w:rPr>
  </w:style>
  <w:style w:type="character" w:customStyle="1" w:styleId="WW8Num13z1">
    <w:name w:val="WW8Num13z1"/>
    <w:rsid w:val="003520EC"/>
    <w:rPr>
      <w:rFonts w:ascii="Arial (W1)" w:eastAsia="Times New Roman" w:hAnsi="Arial (W1)" w:cs="Arial" w:hint="default"/>
      <w:b/>
      <w:bCs w:val="0"/>
    </w:rPr>
  </w:style>
  <w:style w:type="character" w:customStyle="1" w:styleId="WW8Num14z1">
    <w:name w:val="WW8Num14z1"/>
    <w:rsid w:val="003520EC"/>
    <w:rPr>
      <w:rFonts w:ascii="Courier New" w:hAnsi="Courier New" w:cs="Courier New" w:hint="default"/>
    </w:rPr>
  </w:style>
  <w:style w:type="character" w:customStyle="1" w:styleId="WW8Num14z2">
    <w:name w:val="WW8Num14z2"/>
    <w:rsid w:val="003520EC"/>
    <w:rPr>
      <w:rFonts w:ascii="Wingdings" w:hAnsi="Wingdings" w:hint="default"/>
    </w:rPr>
  </w:style>
  <w:style w:type="character" w:customStyle="1" w:styleId="WW8Num14z3">
    <w:name w:val="WW8Num14z3"/>
    <w:rsid w:val="003520EC"/>
    <w:rPr>
      <w:rFonts w:ascii="Symbol" w:hAnsi="Symbol" w:hint="default"/>
    </w:rPr>
  </w:style>
  <w:style w:type="character" w:customStyle="1" w:styleId="WW8Num16z1">
    <w:name w:val="WW8Num16z1"/>
    <w:rsid w:val="003520EC"/>
    <w:rPr>
      <w:rFonts w:ascii="Courier New" w:hAnsi="Courier New" w:cs="Courier New" w:hint="default"/>
    </w:rPr>
  </w:style>
  <w:style w:type="character" w:customStyle="1" w:styleId="WW8Num16z2">
    <w:name w:val="WW8Num16z2"/>
    <w:rsid w:val="003520EC"/>
    <w:rPr>
      <w:rFonts w:ascii="Wingdings" w:hAnsi="Wingdings" w:hint="default"/>
    </w:rPr>
  </w:style>
  <w:style w:type="character" w:customStyle="1" w:styleId="WW8Num16z3">
    <w:name w:val="WW8Num16z3"/>
    <w:rsid w:val="003520EC"/>
    <w:rPr>
      <w:rFonts w:ascii="Symbol" w:hAnsi="Symbol" w:hint="default"/>
    </w:rPr>
  </w:style>
  <w:style w:type="character" w:customStyle="1" w:styleId="CharChar5">
    <w:name w:val="Char Char5"/>
    <w:rsid w:val="003520EC"/>
    <w:rPr>
      <w:sz w:val="24"/>
      <w:szCs w:val="24"/>
      <w:lang w:eastAsia="ar-SA" w:bidi="ar-SA"/>
    </w:rPr>
  </w:style>
  <w:style w:type="character" w:customStyle="1" w:styleId="CharChar4">
    <w:name w:val="Char Char4"/>
    <w:rsid w:val="003520EC"/>
    <w:rPr>
      <w:sz w:val="24"/>
      <w:szCs w:val="24"/>
      <w:lang w:val="en-US" w:eastAsia="ar-SA" w:bidi="ar-SA"/>
    </w:rPr>
  </w:style>
  <w:style w:type="character" w:customStyle="1" w:styleId="CharChar3">
    <w:name w:val="Char Char3"/>
    <w:rsid w:val="003520EC"/>
    <w:rPr>
      <w:sz w:val="24"/>
      <w:szCs w:val="24"/>
      <w:lang w:val="sr-Cyrl-CS" w:eastAsia="ar-SA" w:bidi="ar-SA"/>
    </w:rPr>
  </w:style>
  <w:style w:type="character" w:customStyle="1" w:styleId="CharChar2">
    <w:name w:val="Char Char2"/>
    <w:rsid w:val="003520EC"/>
    <w:rPr>
      <w:rFonts w:ascii="Tahoma" w:hAnsi="Tahoma" w:cs="Tahoma" w:hint="default"/>
      <w:sz w:val="16"/>
      <w:szCs w:val="16"/>
      <w:lang w:val="en-US" w:eastAsia="ar-SA" w:bidi="ar-SA"/>
    </w:rPr>
  </w:style>
  <w:style w:type="character" w:customStyle="1" w:styleId="CharChar6">
    <w:name w:val="Char Char6"/>
    <w:rsid w:val="003520EC"/>
    <w:rPr>
      <w:rFonts w:ascii="Arial" w:hAnsi="Arial" w:cs="Arial" w:hint="default"/>
      <w:b/>
      <w:bCs w:val="0"/>
      <w:spacing w:val="-4"/>
      <w:kern w:val="2"/>
      <w:sz w:val="28"/>
      <w:szCs w:val="24"/>
      <w:lang w:val="sr-Cyrl-CS" w:eastAsia="ar-SA" w:bidi="ar-SA"/>
    </w:rPr>
  </w:style>
  <w:style w:type="character" w:customStyle="1" w:styleId="CharChar1">
    <w:name w:val="Char Char1"/>
    <w:rsid w:val="003520EC"/>
    <w:rPr>
      <w:rFonts w:ascii="Cambria" w:hAnsi="Cambria" w:hint="default"/>
      <w:b/>
      <w:bCs/>
      <w:kern w:val="2"/>
      <w:sz w:val="32"/>
      <w:szCs w:val="32"/>
      <w:lang w:val="en-US" w:eastAsia="ar-SA" w:bidi="ar-SA"/>
    </w:rPr>
  </w:style>
  <w:style w:type="character" w:customStyle="1" w:styleId="CharChar7">
    <w:name w:val="Char Char7"/>
    <w:rsid w:val="003520EC"/>
    <w:rPr>
      <w:rFonts w:ascii="Cambria" w:hAnsi="Cambria" w:hint="default"/>
      <w:b/>
      <w:bCs/>
      <w:kern w:val="2"/>
      <w:sz w:val="32"/>
      <w:szCs w:val="32"/>
      <w:lang w:val="en-US" w:eastAsia="ar-SA" w:bidi="ar-SA"/>
    </w:rPr>
  </w:style>
  <w:style w:type="character" w:customStyle="1" w:styleId="CharChar">
    <w:name w:val="Char Char"/>
    <w:rsid w:val="003520EC"/>
    <w:rPr>
      <w:sz w:val="24"/>
      <w:szCs w:val="24"/>
      <w:lang w:val="en-US" w:eastAsia="ar-SA" w:bidi="ar-SA"/>
    </w:rPr>
  </w:style>
  <w:style w:type="character" w:customStyle="1" w:styleId="Bullets">
    <w:name w:val="Bullets"/>
    <w:rsid w:val="003520EC"/>
    <w:rPr>
      <w:rFonts w:ascii="OpenSymbol" w:eastAsia="OpenSymbol" w:hAnsi="OpenSymbol" w:cs="OpenSymbol" w:hint="eastAsia"/>
    </w:rPr>
  </w:style>
  <w:style w:type="character" w:customStyle="1" w:styleId="NumberingSymbols">
    <w:name w:val="Numbering Symbols"/>
    <w:rsid w:val="003520EC"/>
    <w:rPr>
      <w:lang w:val="sr-Latn-CS"/>
    </w:rPr>
  </w:style>
  <w:style w:type="table" w:styleId="af5">
    <w:name w:val="Table Grid"/>
    <w:basedOn w:val="a0"/>
    <w:rsid w:val="003520EC"/>
    <w:pPr>
      <w:spacing w:after="0" w:line="240" w:lineRule="auto"/>
    </w:pPr>
    <w:rPr>
      <w:rFonts w:ascii="Calibri" w:eastAsia="Calibri" w:hAnsi="Calibri" w:cs="Times New Roman"/>
      <w:sz w:val="20"/>
      <w:szCs w:val="20"/>
      <w:lang w:eastAsia="sr-Latn-R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6">
    <w:name w:val="Strong"/>
    <w:basedOn w:val="a"/>
    <w:qFormat/>
    <w:rsid w:val="003520EC"/>
    <w:rPr>
      <w:b/>
      <w:bCs/>
    </w:rPr>
  </w:style>
  <w:style w:type="character" w:styleId="af7">
    <w:name w:val="Emphasis"/>
    <w:basedOn w:val="a"/>
    <w:qFormat/>
    <w:rsid w:val="003520EC"/>
    <w:rPr>
      <w:i/>
      <w:iCs/>
    </w:rPr>
  </w:style>
  <w:style w:type="numbering" w:customStyle="1" w:styleId="Style1">
    <w:name w:val="Style1"/>
    <w:uiPriority w:val="99"/>
    <w:rsid w:val="003520EC"/>
    <w:pPr>
      <w:numPr>
        <w:numId w:val="29"/>
      </w:numPr>
    </w:pPr>
  </w:style>
  <w:style w:type="paragraph" w:styleId="af8">
    <w:name w:val="No Spacing"/>
    <w:uiPriority w:val="1"/>
    <w:qFormat/>
    <w:rsid w:val="003520E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r-Latn-R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20EC"/>
    <w:pPr>
      <w:suppressAutoHyphens/>
      <w:spacing w:after="0" w:line="100" w:lineRule="atLeast"/>
    </w:pPr>
    <w:rPr>
      <w:rFonts w:ascii="Times New Roman" w:eastAsia="Arial Unicode MS" w:hAnsi="Times New Roman" w:cs="Times New Roman"/>
      <w:color w:val="000000"/>
      <w:kern w:val="2"/>
      <w:sz w:val="24"/>
      <w:szCs w:val="24"/>
      <w:lang w:val="en-US" w:eastAsia="ar-SA"/>
    </w:rPr>
  </w:style>
  <w:style w:type="paragraph" w:styleId="1">
    <w:name w:val="heading 1"/>
    <w:basedOn w:val="Normal"/>
    <w:next w:val="Normal"/>
    <w:link w:val="1Char"/>
    <w:uiPriority w:val="9"/>
    <w:qFormat/>
    <w:rsid w:val="003520EC"/>
    <w:pPr>
      <w:keepNext/>
      <w:spacing w:before="240" w:after="60" w:line="240" w:lineRule="auto"/>
      <w:outlineLvl w:val="0"/>
    </w:pPr>
    <w:rPr>
      <w:rFonts w:ascii="Cambria" w:eastAsia="Times New Roman" w:hAnsi="Cambria"/>
      <w:b/>
      <w:bCs/>
      <w:color w:val="auto"/>
      <w:sz w:val="32"/>
      <w:szCs w:val="32"/>
    </w:rPr>
  </w:style>
  <w:style w:type="paragraph" w:styleId="2">
    <w:name w:val="heading 2"/>
    <w:basedOn w:val="Normal"/>
    <w:next w:val="Normal"/>
    <w:link w:val="2Char"/>
    <w:uiPriority w:val="9"/>
    <w:semiHidden/>
    <w:unhideWhenUsed/>
    <w:qFormat/>
    <w:rsid w:val="003520EC"/>
    <w:pPr>
      <w:keepNext/>
      <w:keepLines/>
      <w:suppressAutoHyphens w:val="0"/>
      <w:spacing w:before="200" w:line="240" w:lineRule="auto"/>
      <w:outlineLvl w:val="1"/>
    </w:pPr>
    <w:rPr>
      <w:rFonts w:ascii="Cambria" w:eastAsia="Times New Roman" w:hAnsi="Cambria"/>
      <w:b/>
      <w:bCs/>
      <w:color w:val="4F81BD"/>
      <w:kern w:val="0"/>
      <w:sz w:val="26"/>
      <w:szCs w:val="26"/>
      <w:lang w:val="x-none" w:eastAsia="x-none"/>
    </w:rPr>
  </w:style>
  <w:style w:type="paragraph" w:styleId="3">
    <w:name w:val="heading 3"/>
    <w:basedOn w:val="Normal"/>
    <w:next w:val="Normal"/>
    <w:link w:val="3Char"/>
    <w:uiPriority w:val="9"/>
    <w:semiHidden/>
    <w:unhideWhenUsed/>
    <w:qFormat/>
    <w:rsid w:val="003520EC"/>
    <w:pPr>
      <w:keepNext/>
      <w:keepLines/>
      <w:suppressAutoHyphens w:val="0"/>
      <w:spacing w:before="200" w:line="240" w:lineRule="auto"/>
      <w:outlineLvl w:val="2"/>
    </w:pPr>
    <w:rPr>
      <w:rFonts w:ascii="Cambria" w:eastAsia="Times New Roman" w:hAnsi="Cambria"/>
      <w:b/>
      <w:bCs/>
      <w:color w:val="4F81BD"/>
      <w:kern w:val="0"/>
      <w:lang w:val="x-none" w:eastAsia="x-none"/>
    </w:rPr>
  </w:style>
  <w:style w:type="paragraph" w:styleId="4">
    <w:name w:val="heading 4"/>
    <w:basedOn w:val="Normal"/>
    <w:next w:val="Normal"/>
    <w:link w:val="4Char"/>
    <w:semiHidden/>
    <w:unhideWhenUsed/>
    <w:qFormat/>
    <w:rsid w:val="003520EC"/>
    <w:pPr>
      <w:keepNext/>
      <w:spacing w:before="240" w:after="60"/>
      <w:outlineLvl w:val="3"/>
    </w:pPr>
    <w:rPr>
      <w:rFonts w:ascii="Calibri" w:eastAsia="Times New Roman" w:hAnsi="Calibri"/>
      <w:b/>
      <w:bCs/>
      <w:sz w:val="28"/>
      <w:szCs w:val="28"/>
      <w:lang w:val="x-none"/>
    </w:rPr>
  </w:style>
  <w:style w:type="paragraph" w:styleId="5">
    <w:name w:val="heading 5"/>
    <w:basedOn w:val="Normal"/>
    <w:next w:val="Normal"/>
    <w:link w:val="5Char"/>
    <w:uiPriority w:val="9"/>
    <w:semiHidden/>
    <w:unhideWhenUsed/>
    <w:qFormat/>
    <w:rsid w:val="003520EC"/>
    <w:pPr>
      <w:keepNext/>
      <w:keepLines/>
      <w:suppressAutoHyphens w:val="0"/>
      <w:spacing w:before="200" w:line="240" w:lineRule="auto"/>
      <w:outlineLvl w:val="4"/>
    </w:pPr>
    <w:rPr>
      <w:rFonts w:ascii="Cambria" w:eastAsia="Times New Roman" w:hAnsi="Cambria"/>
      <w:color w:val="243F60"/>
      <w:kern w:val="0"/>
      <w:lang w:val="x-none" w:eastAsia="x-none"/>
    </w:rPr>
  </w:style>
  <w:style w:type="paragraph" w:styleId="6">
    <w:name w:val="heading 6"/>
    <w:basedOn w:val="Normal"/>
    <w:next w:val="Normal"/>
    <w:link w:val="6Char"/>
    <w:semiHidden/>
    <w:unhideWhenUsed/>
    <w:qFormat/>
    <w:rsid w:val="003520EC"/>
    <w:pPr>
      <w:spacing w:before="240" w:after="60"/>
      <w:outlineLvl w:val="5"/>
    </w:pPr>
    <w:rPr>
      <w:rFonts w:ascii="Calibri" w:eastAsia="Times New Roman" w:hAnsi="Calibri"/>
      <w:b/>
      <w:bCs/>
      <w:sz w:val="20"/>
      <w:szCs w:val="20"/>
      <w:lang w:val="x-none"/>
    </w:rPr>
  </w:style>
  <w:style w:type="paragraph" w:styleId="7">
    <w:name w:val="heading 7"/>
    <w:basedOn w:val="Normal"/>
    <w:next w:val="Normal"/>
    <w:link w:val="7Char"/>
    <w:semiHidden/>
    <w:unhideWhenUsed/>
    <w:qFormat/>
    <w:rsid w:val="003520EC"/>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
    <w:name w:val="Default Paragraph Font"/>
    <w:uiPriority w:val="1"/>
    <w:semiHidden/>
    <w:unhideWhenUsed/>
  </w:style>
  <w:style w:type="table" w:default="1" w:styleId="a0">
    <w:name w:val="Normal Table"/>
    <w:uiPriority w:val="99"/>
    <w:semiHidden/>
    <w:unhideWhenUsed/>
    <w:tblPr>
      <w:tblInd w:w="0" w:type="dxa"/>
      <w:tblCellMar>
        <w:top w:w="0" w:type="dxa"/>
        <w:left w:w="108" w:type="dxa"/>
        <w:bottom w:w="0" w:type="dxa"/>
        <w:right w:w="108" w:type="dxa"/>
      </w:tblCellMar>
    </w:tblPr>
  </w:style>
  <w:style w:type="numbering" w:default="1" w:styleId="a1">
    <w:name w:val="No List"/>
    <w:uiPriority w:val="99"/>
    <w:semiHidden/>
    <w:unhideWhenUsed/>
  </w:style>
  <w:style w:type="character" w:customStyle="1" w:styleId="1Char">
    <w:name w:val="Наслов 1 Char"/>
    <w:basedOn w:val="a"/>
    <w:link w:val="1"/>
    <w:uiPriority w:val="9"/>
    <w:rsid w:val="003520EC"/>
    <w:rPr>
      <w:rFonts w:ascii="Cambria" w:eastAsia="Times New Roman" w:hAnsi="Cambria" w:cs="Times New Roman"/>
      <w:b/>
      <w:bCs/>
      <w:kern w:val="2"/>
      <w:sz w:val="32"/>
      <w:szCs w:val="32"/>
      <w:lang w:val="en-US" w:eastAsia="ar-SA"/>
    </w:rPr>
  </w:style>
  <w:style w:type="character" w:customStyle="1" w:styleId="2Char">
    <w:name w:val="Наслов 2 Char"/>
    <w:basedOn w:val="a"/>
    <w:link w:val="2"/>
    <w:uiPriority w:val="9"/>
    <w:semiHidden/>
    <w:rsid w:val="003520EC"/>
    <w:rPr>
      <w:rFonts w:ascii="Cambria" w:eastAsia="Times New Roman" w:hAnsi="Cambria" w:cs="Times New Roman"/>
      <w:b/>
      <w:bCs/>
      <w:color w:val="4F81BD"/>
      <w:sz w:val="26"/>
      <w:szCs w:val="26"/>
      <w:lang w:val="x-none" w:eastAsia="x-none"/>
    </w:rPr>
  </w:style>
  <w:style w:type="character" w:customStyle="1" w:styleId="3Char">
    <w:name w:val="Наслов 3 Char"/>
    <w:basedOn w:val="a"/>
    <w:link w:val="3"/>
    <w:uiPriority w:val="9"/>
    <w:semiHidden/>
    <w:rsid w:val="003520EC"/>
    <w:rPr>
      <w:rFonts w:ascii="Cambria" w:eastAsia="Times New Roman" w:hAnsi="Cambria" w:cs="Times New Roman"/>
      <w:b/>
      <w:bCs/>
      <w:color w:val="4F81BD"/>
      <w:sz w:val="24"/>
      <w:szCs w:val="24"/>
      <w:lang w:val="x-none" w:eastAsia="x-none"/>
    </w:rPr>
  </w:style>
  <w:style w:type="character" w:customStyle="1" w:styleId="4Char">
    <w:name w:val="Наслов 4 Char"/>
    <w:basedOn w:val="a"/>
    <w:link w:val="4"/>
    <w:semiHidden/>
    <w:rsid w:val="003520EC"/>
    <w:rPr>
      <w:rFonts w:ascii="Calibri" w:eastAsia="Times New Roman" w:hAnsi="Calibri" w:cs="Times New Roman"/>
      <w:b/>
      <w:bCs/>
      <w:color w:val="000000"/>
      <w:kern w:val="2"/>
      <w:sz w:val="28"/>
      <w:szCs w:val="28"/>
      <w:lang w:val="x-none" w:eastAsia="ar-SA"/>
    </w:rPr>
  </w:style>
  <w:style w:type="character" w:customStyle="1" w:styleId="5Char">
    <w:name w:val="Наслов 5 Char"/>
    <w:basedOn w:val="a"/>
    <w:link w:val="5"/>
    <w:uiPriority w:val="9"/>
    <w:semiHidden/>
    <w:rsid w:val="003520EC"/>
    <w:rPr>
      <w:rFonts w:ascii="Cambria" w:eastAsia="Times New Roman" w:hAnsi="Cambria" w:cs="Times New Roman"/>
      <w:color w:val="243F60"/>
      <w:sz w:val="24"/>
      <w:szCs w:val="24"/>
      <w:lang w:val="x-none" w:eastAsia="x-none"/>
    </w:rPr>
  </w:style>
  <w:style w:type="character" w:customStyle="1" w:styleId="6Char">
    <w:name w:val="Наслов 6 Char"/>
    <w:basedOn w:val="a"/>
    <w:link w:val="6"/>
    <w:semiHidden/>
    <w:rsid w:val="003520EC"/>
    <w:rPr>
      <w:rFonts w:ascii="Calibri" w:eastAsia="Times New Roman" w:hAnsi="Calibri" w:cs="Times New Roman"/>
      <w:b/>
      <w:bCs/>
      <w:color w:val="000000"/>
      <w:kern w:val="2"/>
      <w:sz w:val="20"/>
      <w:szCs w:val="20"/>
      <w:lang w:val="x-none" w:eastAsia="ar-SA"/>
    </w:rPr>
  </w:style>
  <w:style w:type="character" w:customStyle="1" w:styleId="7Char">
    <w:name w:val="Наслов 7 Char"/>
    <w:basedOn w:val="a"/>
    <w:link w:val="7"/>
    <w:semiHidden/>
    <w:rsid w:val="003520EC"/>
    <w:rPr>
      <w:rFonts w:asciiTheme="majorHAnsi" w:eastAsiaTheme="majorEastAsia" w:hAnsiTheme="majorHAnsi" w:cstheme="majorBidi"/>
      <w:i/>
      <w:iCs/>
      <w:color w:val="404040" w:themeColor="text1" w:themeTint="BF"/>
      <w:kern w:val="2"/>
      <w:sz w:val="24"/>
      <w:szCs w:val="24"/>
      <w:lang w:val="en-US" w:eastAsia="ar-SA"/>
    </w:rPr>
  </w:style>
  <w:style w:type="character" w:styleId="a2">
    <w:name w:val="Hyperlink"/>
    <w:semiHidden/>
    <w:unhideWhenUsed/>
    <w:rsid w:val="003520EC"/>
    <w:rPr>
      <w:color w:val="0000FF"/>
      <w:u w:val="single"/>
    </w:rPr>
  </w:style>
  <w:style w:type="character" w:styleId="a3">
    <w:name w:val="FollowedHyperlink"/>
    <w:semiHidden/>
    <w:unhideWhenUsed/>
    <w:rsid w:val="003520EC"/>
    <w:rPr>
      <w:color w:val="800080"/>
      <w:u w:val="single"/>
    </w:rPr>
  </w:style>
  <w:style w:type="paragraph" w:styleId="NormalWeb">
    <w:name w:val="Normal (Web)"/>
    <w:aliases w:val="Char Char Char Char"/>
    <w:basedOn w:val="Normal"/>
    <w:autoRedefine/>
    <w:uiPriority w:val="99"/>
    <w:unhideWhenUsed/>
    <w:qFormat/>
    <w:rsid w:val="003520EC"/>
    <w:pPr>
      <w:suppressAutoHyphens w:val="0"/>
      <w:spacing w:after="160" w:line="240" w:lineRule="exact"/>
    </w:pPr>
    <w:rPr>
      <w:rFonts w:ascii="Arial" w:eastAsia="Times New Roman" w:hAnsi="Arial" w:cs="Arial"/>
      <w:color w:val="auto"/>
      <w:kern w:val="0"/>
      <w:sz w:val="20"/>
      <w:szCs w:val="20"/>
      <w:lang w:eastAsia="en-US"/>
    </w:rPr>
  </w:style>
  <w:style w:type="character" w:customStyle="1" w:styleId="Char">
    <w:name w:val="Заглавље странице Char"/>
    <w:basedOn w:val="a"/>
    <w:link w:val="a4"/>
    <w:uiPriority w:val="99"/>
    <w:locked/>
    <w:rsid w:val="003520EC"/>
    <w:rPr>
      <w:rFonts w:ascii="Times New Roman" w:eastAsia="Arial Unicode MS" w:hAnsi="Times New Roman" w:cs="Times New Roman"/>
      <w:color w:val="000000"/>
      <w:kern w:val="2"/>
      <w:sz w:val="24"/>
      <w:szCs w:val="24"/>
      <w:lang w:val="x-none" w:eastAsia="ar-SA"/>
    </w:rPr>
  </w:style>
  <w:style w:type="character" w:customStyle="1" w:styleId="Char0">
    <w:name w:val="Подножје странице Char"/>
    <w:basedOn w:val="a"/>
    <w:link w:val="a5"/>
    <w:uiPriority w:val="99"/>
    <w:locked/>
    <w:rsid w:val="003520EC"/>
    <w:rPr>
      <w:rFonts w:ascii="Times New Roman" w:eastAsia="Arial Unicode MS" w:hAnsi="Times New Roman" w:cs="Times New Roman"/>
      <w:color w:val="000000"/>
      <w:kern w:val="2"/>
      <w:sz w:val="24"/>
      <w:szCs w:val="24"/>
      <w:lang w:val="x-none" w:eastAsia="ar-SA"/>
    </w:rPr>
  </w:style>
  <w:style w:type="paragraph" w:styleId="a6">
    <w:name w:val="Body Text"/>
    <w:basedOn w:val="Normal"/>
    <w:link w:val="Char1"/>
    <w:uiPriority w:val="99"/>
    <w:semiHidden/>
    <w:unhideWhenUsed/>
    <w:rsid w:val="003520EC"/>
    <w:pPr>
      <w:spacing w:after="120"/>
    </w:pPr>
  </w:style>
  <w:style w:type="character" w:customStyle="1" w:styleId="Char1">
    <w:name w:val="Тело текста Char"/>
    <w:basedOn w:val="a"/>
    <w:link w:val="a6"/>
    <w:uiPriority w:val="99"/>
    <w:semiHidden/>
    <w:rsid w:val="003520EC"/>
    <w:rPr>
      <w:rFonts w:ascii="Times New Roman" w:eastAsia="Arial Unicode MS" w:hAnsi="Times New Roman" w:cs="Times New Roman"/>
      <w:color w:val="000000"/>
      <w:kern w:val="2"/>
      <w:sz w:val="24"/>
      <w:szCs w:val="24"/>
      <w:lang w:val="en-US" w:eastAsia="ar-SA"/>
    </w:rPr>
  </w:style>
  <w:style w:type="character" w:customStyle="1" w:styleId="Char2">
    <w:name w:val="Наслов Char"/>
    <w:basedOn w:val="a"/>
    <w:link w:val="a7"/>
    <w:uiPriority w:val="10"/>
    <w:locked/>
    <w:rsid w:val="003520EC"/>
    <w:rPr>
      <w:rFonts w:ascii="Cambria" w:eastAsia="Times New Roman" w:hAnsi="Cambria"/>
      <w:color w:val="17365D"/>
      <w:spacing w:val="5"/>
      <w:kern w:val="28"/>
      <w:sz w:val="52"/>
      <w:szCs w:val="52"/>
      <w:lang w:val="x-none" w:eastAsia="x-none"/>
    </w:rPr>
  </w:style>
  <w:style w:type="character" w:customStyle="1" w:styleId="Char3">
    <w:name w:val="Увлачење тела текста Char"/>
    <w:basedOn w:val="a"/>
    <w:link w:val="a8"/>
    <w:uiPriority w:val="99"/>
    <w:semiHidden/>
    <w:locked/>
    <w:rsid w:val="003520EC"/>
    <w:rPr>
      <w:rFonts w:ascii="Times New Roman" w:eastAsia="Times New Roman" w:hAnsi="Times New Roman" w:cs="Times New Roman"/>
      <w:sz w:val="24"/>
      <w:szCs w:val="24"/>
      <w:lang w:val="x-none" w:eastAsia="x-none"/>
    </w:rPr>
  </w:style>
  <w:style w:type="character" w:customStyle="1" w:styleId="Char4">
    <w:name w:val="Поднаслов Char"/>
    <w:basedOn w:val="a"/>
    <w:link w:val="a9"/>
    <w:locked/>
    <w:rsid w:val="003520EC"/>
    <w:rPr>
      <w:rFonts w:ascii="Arial" w:eastAsia="Times New Roman" w:hAnsi="Arial" w:cs="Arial"/>
      <w:sz w:val="24"/>
      <w:szCs w:val="24"/>
      <w:lang w:val="sr-Cyrl-CS" w:eastAsia="ar-SA"/>
    </w:rPr>
  </w:style>
  <w:style w:type="character" w:customStyle="1" w:styleId="2Char0">
    <w:name w:val="Тело текста 2 Char"/>
    <w:basedOn w:val="a"/>
    <w:link w:val="20"/>
    <w:uiPriority w:val="99"/>
    <w:semiHidden/>
    <w:locked/>
    <w:rsid w:val="003520EC"/>
    <w:rPr>
      <w:rFonts w:ascii="Times New Roman" w:eastAsia="Arial Unicode MS" w:hAnsi="Times New Roman" w:cs="Times New Roman"/>
      <w:color w:val="000000"/>
      <w:kern w:val="2"/>
      <w:sz w:val="24"/>
      <w:szCs w:val="24"/>
      <w:lang w:val="x-none" w:eastAsia="ar-SA"/>
    </w:rPr>
  </w:style>
  <w:style w:type="character" w:customStyle="1" w:styleId="3Char0">
    <w:name w:val="Тело текста 3 Char"/>
    <w:basedOn w:val="a"/>
    <w:link w:val="30"/>
    <w:semiHidden/>
    <w:locked/>
    <w:rsid w:val="003520EC"/>
    <w:rPr>
      <w:rFonts w:ascii="Times New Roman" w:eastAsia="Times New Roman" w:hAnsi="Times New Roman" w:cs="Times New Roman"/>
      <w:color w:val="000000"/>
      <w:kern w:val="2"/>
      <w:sz w:val="16"/>
      <w:szCs w:val="16"/>
      <w:lang w:val="x-none" w:eastAsia="ar-SA"/>
    </w:rPr>
  </w:style>
  <w:style w:type="character" w:customStyle="1" w:styleId="2Char1">
    <w:name w:val="Увлачење тела текста 2 Char"/>
    <w:basedOn w:val="a"/>
    <w:link w:val="21"/>
    <w:semiHidden/>
    <w:locked/>
    <w:rsid w:val="003520EC"/>
    <w:rPr>
      <w:rFonts w:ascii="Times New Roman" w:eastAsia="Arial Unicode MS" w:hAnsi="Times New Roman" w:cs="Times New Roman"/>
      <w:color w:val="000000"/>
      <w:kern w:val="2"/>
      <w:sz w:val="24"/>
      <w:szCs w:val="24"/>
      <w:lang w:val="x-none" w:eastAsia="ar-SA"/>
    </w:rPr>
  </w:style>
  <w:style w:type="character" w:customStyle="1" w:styleId="3Char1">
    <w:name w:val="Увлачење тела текста 3 Char"/>
    <w:basedOn w:val="a"/>
    <w:link w:val="31"/>
    <w:semiHidden/>
    <w:locked/>
    <w:rsid w:val="003520EC"/>
    <w:rPr>
      <w:rFonts w:ascii="Times New Roman" w:eastAsia="Times New Roman" w:hAnsi="Times New Roman" w:cs="Times New Roman"/>
      <w:sz w:val="16"/>
      <w:szCs w:val="16"/>
      <w:lang w:val="en-US" w:eastAsia="x-none"/>
    </w:rPr>
  </w:style>
  <w:style w:type="character" w:customStyle="1" w:styleId="Char5">
    <w:name w:val="Чисти текст Char"/>
    <w:basedOn w:val="a"/>
    <w:link w:val="aa"/>
    <w:semiHidden/>
    <w:locked/>
    <w:rsid w:val="003520EC"/>
    <w:rPr>
      <w:rFonts w:ascii="Courier New" w:eastAsia="Times New Roman" w:hAnsi="Courier New" w:cs="Courier New"/>
      <w:lang w:val="en-US" w:eastAsia="x-none"/>
    </w:rPr>
  </w:style>
  <w:style w:type="character" w:customStyle="1" w:styleId="Char6">
    <w:name w:val="Текст у балончићу Char"/>
    <w:basedOn w:val="a"/>
    <w:link w:val="ab"/>
    <w:uiPriority w:val="99"/>
    <w:semiHidden/>
    <w:locked/>
    <w:rsid w:val="003520EC"/>
    <w:rPr>
      <w:rFonts w:ascii="Tahoma" w:eastAsia="Times New Roman" w:hAnsi="Tahoma" w:cs="Tahoma"/>
      <w:sz w:val="16"/>
      <w:szCs w:val="16"/>
      <w:lang w:val="x-none" w:eastAsia="x-none"/>
    </w:rPr>
  </w:style>
  <w:style w:type="character" w:customStyle="1" w:styleId="NormalWebChar">
    <w:name w:val="Normal (Web) Char"/>
    <w:aliases w:val="Char Char Char Char Char"/>
    <w:basedOn w:val="a"/>
    <w:rsid w:val="003520EC"/>
  </w:style>
  <w:style w:type="paragraph" w:customStyle="1" w:styleId="Default">
    <w:name w:val="Default"/>
    <w:rsid w:val="003520EC"/>
    <w:pPr>
      <w:autoSpaceDE w:val="0"/>
      <w:autoSpaceDN w:val="0"/>
      <w:adjustRightInd w:val="0"/>
      <w:spacing w:after="0" w:line="240" w:lineRule="auto"/>
    </w:pPr>
    <w:rPr>
      <w:rFonts w:ascii="Arial" w:eastAsia="Calibri" w:hAnsi="Arial" w:cs="Arial"/>
      <w:color w:val="000000"/>
      <w:sz w:val="24"/>
      <w:szCs w:val="24"/>
      <w:lang w:val="en-GB" w:eastAsia="en-GB"/>
    </w:rPr>
  </w:style>
  <w:style w:type="paragraph" w:customStyle="1" w:styleId="1tekst">
    <w:name w:val="1tekst"/>
    <w:basedOn w:val="Normal"/>
    <w:rsid w:val="003520EC"/>
    <w:pPr>
      <w:suppressAutoHyphens w:val="0"/>
      <w:spacing w:line="240" w:lineRule="auto"/>
      <w:ind w:left="375" w:right="375" w:firstLine="240"/>
      <w:jc w:val="both"/>
    </w:pPr>
    <w:rPr>
      <w:rFonts w:ascii="Arial" w:eastAsia="Times New Roman" w:hAnsi="Arial" w:cs="Arial"/>
      <w:color w:val="auto"/>
      <w:kern w:val="0"/>
      <w:sz w:val="20"/>
      <w:szCs w:val="20"/>
      <w:lang w:eastAsia="en-US"/>
    </w:rPr>
  </w:style>
  <w:style w:type="character" w:customStyle="1" w:styleId="PasussalistomChar">
    <w:name w:val="Pasus sa listom Char"/>
    <w:link w:val="Pasussalistom"/>
    <w:uiPriority w:val="34"/>
    <w:locked/>
    <w:rsid w:val="003520EC"/>
    <w:rPr>
      <w:rFonts w:ascii="Times New Roman" w:eastAsia="Times New Roman" w:hAnsi="Times New Roman" w:cs="Times New Roman"/>
      <w:sz w:val="24"/>
      <w:szCs w:val="24"/>
      <w:lang w:val="x-none" w:eastAsia="x-none"/>
    </w:rPr>
  </w:style>
  <w:style w:type="paragraph" w:customStyle="1" w:styleId="Pasussalistom">
    <w:name w:val="Pasus sa listom"/>
    <w:basedOn w:val="Normal"/>
    <w:link w:val="PasussalistomChar"/>
    <w:uiPriority w:val="34"/>
    <w:qFormat/>
    <w:rsid w:val="003520EC"/>
    <w:pPr>
      <w:suppressAutoHyphens w:val="0"/>
      <w:spacing w:line="240" w:lineRule="auto"/>
      <w:ind w:left="720"/>
      <w:contextualSpacing/>
    </w:pPr>
    <w:rPr>
      <w:rFonts w:eastAsia="Times New Roman"/>
      <w:color w:val="auto"/>
      <w:kern w:val="0"/>
      <w:lang w:val="x-none" w:eastAsia="x-none"/>
    </w:rPr>
  </w:style>
  <w:style w:type="paragraph" w:customStyle="1" w:styleId="Naslovsadraja">
    <w:name w:val="Naslov sadržaja"/>
    <w:basedOn w:val="1"/>
    <w:next w:val="Normal"/>
    <w:uiPriority w:val="39"/>
    <w:qFormat/>
    <w:rsid w:val="003520EC"/>
    <w:pPr>
      <w:keepLines/>
      <w:suppressAutoHyphens w:val="0"/>
      <w:spacing w:before="480" w:after="0" w:line="276" w:lineRule="auto"/>
      <w:outlineLvl w:val="9"/>
    </w:pPr>
    <w:rPr>
      <w:color w:val="365F91"/>
      <w:kern w:val="0"/>
      <w:sz w:val="28"/>
      <w:szCs w:val="28"/>
    </w:rPr>
  </w:style>
  <w:style w:type="character" w:customStyle="1" w:styleId="Char7">
    <w:name w:val="Ивана Char"/>
    <w:link w:val="ac"/>
    <w:locked/>
    <w:rsid w:val="003520EC"/>
    <w:rPr>
      <w:rFonts w:ascii="Arial" w:hAnsi="Arial" w:cs="Arial"/>
      <w:b/>
      <w:spacing w:val="-4"/>
      <w:kern w:val="28"/>
      <w:sz w:val="28"/>
      <w:szCs w:val="24"/>
      <w:lang w:val="sr-Cyrl-CS" w:eastAsia="x-none"/>
    </w:rPr>
  </w:style>
  <w:style w:type="paragraph" w:customStyle="1" w:styleId="ac">
    <w:name w:val="Ивана"/>
    <w:basedOn w:val="4"/>
    <w:link w:val="Char7"/>
    <w:qFormat/>
    <w:rsid w:val="003520EC"/>
    <w:pPr>
      <w:keepLines/>
      <w:pBdr>
        <w:bottom w:val="single" w:sz="8" w:space="4" w:color="4F81BD"/>
      </w:pBdr>
      <w:suppressAutoHyphens w:val="0"/>
      <w:spacing w:before="0" w:after="240" w:line="240" w:lineRule="atLeast"/>
      <w:ind w:left="426" w:hanging="426"/>
      <w:contextualSpacing/>
    </w:pPr>
    <w:rPr>
      <w:rFonts w:ascii="Arial" w:eastAsiaTheme="minorHAnsi" w:hAnsi="Arial" w:cs="Arial"/>
      <w:bCs w:val="0"/>
      <w:color w:val="auto"/>
      <w:spacing w:val="-4"/>
      <w:kern w:val="28"/>
      <w:szCs w:val="24"/>
      <w:lang w:val="sr-Cyrl-CS" w:eastAsia="x-none"/>
    </w:rPr>
  </w:style>
  <w:style w:type="character" w:customStyle="1" w:styleId="1Char0">
    <w:name w:val="Ивана1 Char"/>
    <w:link w:val="10"/>
    <w:locked/>
    <w:rsid w:val="003520EC"/>
    <w:rPr>
      <w:rFonts w:ascii="Arial" w:hAnsi="Arial" w:cs="Arial"/>
      <w:b/>
      <w:i/>
      <w:spacing w:val="-4"/>
      <w:kern w:val="28"/>
      <w:sz w:val="32"/>
      <w:szCs w:val="24"/>
      <w:lang w:val="sr-Cyrl-CS" w:eastAsia="x-none"/>
    </w:rPr>
  </w:style>
  <w:style w:type="paragraph" w:customStyle="1" w:styleId="10">
    <w:name w:val="Ивана1"/>
    <w:basedOn w:val="4"/>
    <w:link w:val="1Char0"/>
    <w:qFormat/>
    <w:rsid w:val="003520EC"/>
    <w:pPr>
      <w:keepLines/>
      <w:pBdr>
        <w:bottom w:val="single" w:sz="8" w:space="4" w:color="4F81BD"/>
      </w:pBdr>
      <w:suppressAutoHyphens w:val="0"/>
      <w:spacing w:before="0" w:after="240" w:line="240" w:lineRule="atLeast"/>
      <w:ind w:left="709" w:hanging="709"/>
      <w:contextualSpacing/>
    </w:pPr>
    <w:rPr>
      <w:rFonts w:ascii="Arial" w:eastAsiaTheme="minorHAnsi" w:hAnsi="Arial" w:cs="Arial"/>
      <w:bCs w:val="0"/>
      <w:i/>
      <w:color w:val="auto"/>
      <w:spacing w:val="-4"/>
      <w:kern w:val="28"/>
      <w:sz w:val="32"/>
      <w:szCs w:val="24"/>
      <w:lang w:val="sr-Cyrl-CS" w:eastAsia="x-none"/>
    </w:rPr>
  </w:style>
  <w:style w:type="character" w:customStyle="1" w:styleId="2Char2">
    <w:name w:val="Ивана 2 Char"/>
    <w:link w:val="22"/>
    <w:locked/>
    <w:rsid w:val="003520EC"/>
    <w:rPr>
      <w:rFonts w:ascii="Arial" w:eastAsia="Times New Roman" w:hAnsi="Arial" w:cs="Arial"/>
      <w:b/>
      <w:bCs/>
      <w:sz w:val="28"/>
      <w:szCs w:val="28"/>
      <w:lang w:val="sr-Cyrl-CS" w:eastAsia="x-none"/>
    </w:rPr>
  </w:style>
  <w:style w:type="paragraph" w:customStyle="1" w:styleId="22">
    <w:name w:val="Ивана 2"/>
    <w:basedOn w:val="1"/>
    <w:link w:val="2Char2"/>
    <w:qFormat/>
    <w:rsid w:val="003520EC"/>
    <w:pPr>
      <w:keepLines/>
      <w:pBdr>
        <w:bottom w:val="single" w:sz="4" w:space="1" w:color="auto"/>
      </w:pBdr>
      <w:suppressAutoHyphens w:val="0"/>
      <w:spacing w:before="480" w:after="0" w:line="360" w:lineRule="auto"/>
    </w:pPr>
    <w:rPr>
      <w:rFonts w:ascii="Arial" w:hAnsi="Arial" w:cs="Arial"/>
      <w:kern w:val="0"/>
      <w:sz w:val="28"/>
      <w:szCs w:val="28"/>
      <w:lang w:val="sr-Cyrl-CS" w:eastAsia="x-none"/>
    </w:rPr>
  </w:style>
  <w:style w:type="character" w:customStyle="1" w:styleId="BezrazmakaChar">
    <w:name w:val="Bez razmaka Char"/>
    <w:link w:val="Bezrazmaka"/>
    <w:uiPriority w:val="1"/>
    <w:locked/>
    <w:rsid w:val="003520EC"/>
    <w:rPr>
      <w:rFonts w:ascii="Times New Roman" w:eastAsia="Times New Roman" w:hAnsi="Times New Roman" w:cs="Times New Roman"/>
      <w:lang w:val="en-US"/>
    </w:rPr>
  </w:style>
  <w:style w:type="paragraph" w:customStyle="1" w:styleId="Bezrazmaka">
    <w:name w:val="Bez razmaka"/>
    <w:link w:val="BezrazmakaChar"/>
    <w:uiPriority w:val="1"/>
    <w:qFormat/>
    <w:rsid w:val="003520EC"/>
    <w:pPr>
      <w:spacing w:after="0" w:line="240" w:lineRule="auto"/>
    </w:pPr>
    <w:rPr>
      <w:rFonts w:ascii="Times New Roman" w:eastAsia="Times New Roman" w:hAnsi="Times New Roman" w:cs="Times New Roman"/>
      <w:lang w:val="en-US"/>
    </w:rPr>
  </w:style>
  <w:style w:type="paragraph" w:customStyle="1" w:styleId="Normal1">
    <w:name w:val="Normal1"/>
    <w:basedOn w:val="Normal"/>
    <w:rsid w:val="003520EC"/>
    <w:pPr>
      <w:suppressAutoHyphens w:val="0"/>
      <w:spacing w:before="100" w:beforeAutospacing="1" w:after="100" w:afterAutospacing="1" w:line="240" w:lineRule="auto"/>
    </w:pPr>
    <w:rPr>
      <w:rFonts w:eastAsia="Times New Roman"/>
      <w:color w:val="auto"/>
      <w:kern w:val="0"/>
      <w:lang w:eastAsia="en-US"/>
    </w:rPr>
  </w:style>
  <w:style w:type="paragraph" w:customStyle="1" w:styleId="msonormalcxspmiddle">
    <w:name w:val="msonormalcxspmiddle"/>
    <w:basedOn w:val="Normal"/>
    <w:rsid w:val="003520EC"/>
    <w:pPr>
      <w:suppressAutoHyphens w:val="0"/>
      <w:spacing w:before="100" w:beforeAutospacing="1" w:after="100" w:afterAutospacing="1" w:line="240" w:lineRule="auto"/>
    </w:pPr>
    <w:rPr>
      <w:rFonts w:eastAsia="Times New Roman"/>
      <w:color w:val="auto"/>
      <w:kern w:val="0"/>
      <w:lang w:eastAsia="en-US"/>
    </w:rPr>
  </w:style>
  <w:style w:type="paragraph" w:customStyle="1" w:styleId="sava">
    <w:name w:val="sava"/>
    <w:basedOn w:val="Normal"/>
    <w:rsid w:val="003520EC"/>
    <w:pPr>
      <w:tabs>
        <w:tab w:val="left" w:pos="284"/>
        <w:tab w:val="left" w:pos="1418"/>
        <w:tab w:val="right" w:pos="2835"/>
        <w:tab w:val="right" w:pos="5954"/>
        <w:tab w:val="right" w:pos="8789"/>
      </w:tabs>
      <w:suppressAutoHyphens w:val="0"/>
      <w:spacing w:line="240" w:lineRule="auto"/>
      <w:jc w:val="both"/>
    </w:pPr>
    <w:rPr>
      <w:rFonts w:ascii="Arial" w:eastAsia="Times New Roman" w:hAnsi="Arial"/>
      <w:color w:val="auto"/>
      <w:kern w:val="0"/>
      <w:szCs w:val="20"/>
      <w:lang w:val="sl-SI" w:eastAsia="en-US"/>
    </w:rPr>
  </w:style>
  <w:style w:type="paragraph" w:customStyle="1" w:styleId="ad">
    <w:name w:val="Преформатирани текст"/>
    <w:basedOn w:val="Normal"/>
    <w:rsid w:val="003520EC"/>
    <w:pPr>
      <w:spacing w:line="240" w:lineRule="auto"/>
      <w:ind w:left="567" w:right="729"/>
      <w:jc w:val="both"/>
    </w:pPr>
    <w:rPr>
      <w:rFonts w:ascii="Courier New" w:eastAsia="Courier New" w:hAnsi="Courier New" w:cs="Courier New"/>
      <w:color w:val="auto"/>
      <w:kern w:val="0"/>
      <w:sz w:val="20"/>
      <w:szCs w:val="20"/>
      <w:lang w:val="sr-Cyrl-CS"/>
    </w:rPr>
  </w:style>
  <w:style w:type="paragraph" w:customStyle="1" w:styleId="ae">
    <w:name w:val="Заглавље"/>
    <w:basedOn w:val="Normal"/>
    <w:next w:val="a6"/>
    <w:rsid w:val="003520EC"/>
    <w:pPr>
      <w:keepNext/>
      <w:spacing w:before="240" w:after="120" w:line="240" w:lineRule="auto"/>
    </w:pPr>
    <w:rPr>
      <w:rFonts w:ascii="Arial" w:eastAsia="Lucida Sans Unicode" w:hAnsi="Arial" w:cs="Mangal"/>
      <w:color w:val="auto"/>
      <w:kern w:val="0"/>
      <w:sz w:val="28"/>
      <w:szCs w:val="28"/>
      <w:lang w:val="sr-Cyrl-CS"/>
    </w:rPr>
  </w:style>
  <w:style w:type="paragraph" w:customStyle="1" w:styleId="50">
    <w:name w:val="Наслов5"/>
    <w:basedOn w:val="Normal"/>
    <w:rsid w:val="003520EC"/>
    <w:pPr>
      <w:suppressLineNumbers/>
      <w:spacing w:before="120" w:after="120" w:line="240" w:lineRule="auto"/>
    </w:pPr>
    <w:rPr>
      <w:rFonts w:eastAsia="Times New Roman" w:cs="Mangal"/>
      <w:i/>
      <w:iCs/>
      <w:color w:val="auto"/>
      <w:kern w:val="0"/>
      <w:lang w:val="sr-Cyrl-CS"/>
    </w:rPr>
  </w:style>
  <w:style w:type="paragraph" w:customStyle="1" w:styleId="af">
    <w:name w:val="Индекс"/>
    <w:basedOn w:val="Normal"/>
    <w:rsid w:val="003520EC"/>
    <w:pPr>
      <w:suppressLineNumbers/>
      <w:spacing w:line="240" w:lineRule="auto"/>
    </w:pPr>
    <w:rPr>
      <w:rFonts w:eastAsia="Times New Roman" w:cs="Mangal"/>
      <w:color w:val="auto"/>
      <w:kern w:val="0"/>
      <w:lang w:val="sr-Cyrl-CS"/>
    </w:rPr>
  </w:style>
  <w:style w:type="paragraph" w:customStyle="1" w:styleId="40">
    <w:name w:val="Наслов4"/>
    <w:basedOn w:val="Normal"/>
    <w:rsid w:val="003520EC"/>
    <w:pPr>
      <w:suppressLineNumbers/>
      <w:spacing w:before="120" w:after="120" w:line="240" w:lineRule="auto"/>
    </w:pPr>
    <w:rPr>
      <w:rFonts w:eastAsia="Times New Roman" w:cs="Mangal"/>
      <w:i/>
      <w:iCs/>
      <w:color w:val="auto"/>
      <w:kern w:val="0"/>
      <w:lang w:val="sr-Cyrl-CS"/>
    </w:rPr>
  </w:style>
  <w:style w:type="paragraph" w:customStyle="1" w:styleId="32">
    <w:name w:val="Наслов3"/>
    <w:basedOn w:val="Normal"/>
    <w:rsid w:val="003520EC"/>
    <w:pPr>
      <w:suppressLineNumbers/>
      <w:spacing w:before="120" w:after="120" w:line="240" w:lineRule="auto"/>
    </w:pPr>
    <w:rPr>
      <w:rFonts w:eastAsia="Times New Roman" w:cs="Mangal"/>
      <w:i/>
      <w:iCs/>
      <w:color w:val="auto"/>
      <w:kern w:val="0"/>
      <w:lang w:val="sr-Cyrl-CS"/>
    </w:rPr>
  </w:style>
  <w:style w:type="paragraph" w:customStyle="1" w:styleId="23">
    <w:name w:val="Наслов2"/>
    <w:basedOn w:val="Normal"/>
    <w:rsid w:val="003520EC"/>
    <w:pPr>
      <w:suppressLineNumbers/>
      <w:spacing w:before="120" w:after="120" w:line="240" w:lineRule="auto"/>
    </w:pPr>
    <w:rPr>
      <w:rFonts w:eastAsia="Times New Roman" w:cs="Mangal"/>
      <w:i/>
      <w:iCs/>
      <w:color w:val="auto"/>
      <w:kern w:val="0"/>
      <w:lang w:val="sr-Cyrl-CS"/>
    </w:rPr>
  </w:style>
  <w:style w:type="paragraph" w:customStyle="1" w:styleId="11">
    <w:name w:val="Наслов1"/>
    <w:basedOn w:val="Normal"/>
    <w:rsid w:val="003520EC"/>
    <w:pPr>
      <w:suppressLineNumbers/>
      <w:spacing w:before="120" w:after="120" w:line="240" w:lineRule="auto"/>
    </w:pPr>
    <w:rPr>
      <w:rFonts w:eastAsia="Times New Roman" w:cs="Mangal"/>
      <w:i/>
      <w:iCs/>
      <w:color w:val="auto"/>
      <w:kern w:val="0"/>
      <w:lang w:val="sr-Cyrl-CS"/>
    </w:rPr>
  </w:style>
  <w:style w:type="paragraph" w:customStyle="1" w:styleId="af0">
    <w:name w:val="Садржај табеле"/>
    <w:basedOn w:val="Normal"/>
    <w:rsid w:val="003520EC"/>
    <w:pPr>
      <w:suppressLineNumbers/>
      <w:spacing w:line="240" w:lineRule="auto"/>
      <w:ind w:left="567" w:right="729"/>
      <w:jc w:val="both"/>
    </w:pPr>
    <w:rPr>
      <w:rFonts w:ascii="Arial" w:eastAsia="Times New Roman" w:hAnsi="Arial" w:cs="Arial"/>
      <w:color w:val="auto"/>
      <w:kern w:val="0"/>
      <w:lang w:val="sr-Cyrl-CS"/>
    </w:rPr>
  </w:style>
  <w:style w:type="paragraph" w:styleId="a9">
    <w:name w:val="Subtitle"/>
    <w:basedOn w:val="Normal"/>
    <w:next w:val="Normal"/>
    <w:link w:val="Char4"/>
    <w:qFormat/>
    <w:rsid w:val="003520EC"/>
    <w:pPr>
      <w:numPr>
        <w:ilvl w:val="1"/>
      </w:numPr>
    </w:pPr>
    <w:rPr>
      <w:rFonts w:ascii="Arial" w:eastAsia="Times New Roman" w:hAnsi="Arial" w:cs="Arial"/>
      <w:color w:val="auto"/>
      <w:kern w:val="0"/>
      <w:lang w:val="sr-Cyrl-CS"/>
    </w:rPr>
  </w:style>
  <w:style w:type="character" w:customStyle="1" w:styleId="Char10">
    <w:name w:val="Поднаслов Char1"/>
    <w:basedOn w:val="a"/>
    <w:rsid w:val="003520EC"/>
    <w:rPr>
      <w:rFonts w:asciiTheme="majorHAnsi" w:eastAsiaTheme="majorEastAsia" w:hAnsiTheme="majorHAnsi" w:cstheme="majorBidi"/>
      <w:i/>
      <w:iCs/>
      <w:color w:val="4F81BD" w:themeColor="accent1"/>
      <w:spacing w:val="15"/>
      <w:kern w:val="2"/>
      <w:sz w:val="24"/>
      <w:szCs w:val="24"/>
      <w:lang w:val="en-US" w:eastAsia="ar-SA"/>
    </w:rPr>
  </w:style>
  <w:style w:type="paragraph" w:customStyle="1" w:styleId="WW-112">
    <w:name w:val="WW-Заглавље112"/>
    <w:basedOn w:val="Normal"/>
    <w:next w:val="a9"/>
    <w:rsid w:val="003520EC"/>
    <w:pPr>
      <w:suppressLineNumbers/>
      <w:spacing w:before="120" w:after="120" w:line="240" w:lineRule="auto"/>
      <w:ind w:left="567" w:right="729"/>
      <w:jc w:val="both"/>
    </w:pPr>
    <w:rPr>
      <w:rFonts w:ascii="Arial" w:eastAsia="Times New Roman" w:hAnsi="Arial" w:cs="Mangal"/>
      <w:i/>
      <w:iCs/>
      <w:color w:val="auto"/>
      <w:kern w:val="0"/>
      <w:lang w:val="sr-Cyrl-CS"/>
    </w:rPr>
  </w:style>
  <w:style w:type="paragraph" w:customStyle="1" w:styleId="text">
    <w:name w:val="text"/>
    <w:basedOn w:val="Normal"/>
    <w:rsid w:val="003520EC"/>
    <w:pPr>
      <w:spacing w:before="60" w:after="60" w:line="240" w:lineRule="auto"/>
      <w:ind w:left="567" w:right="729"/>
      <w:jc w:val="both"/>
    </w:pPr>
    <w:rPr>
      <w:rFonts w:ascii="Verdana" w:eastAsia="Times New Roman" w:hAnsi="Verdana" w:cs="Verdana"/>
      <w:color w:val="auto"/>
      <w:kern w:val="0"/>
      <w:sz w:val="22"/>
      <w:szCs w:val="22"/>
      <w:lang w:val="sr-Cyrl-CS"/>
    </w:rPr>
  </w:style>
  <w:style w:type="paragraph" w:customStyle="1" w:styleId="af1">
    <w:name w:val="Заглавље табеле"/>
    <w:basedOn w:val="af0"/>
    <w:rsid w:val="003520EC"/>
    <w:pPr>
      <w:jc w:val="center"/>
    </w:pPr>
    <w:rPr>
      <w:b/>
      <w:bCs/>
    </w:rPr>
  </w:style>
  <w:style w:type="paragraph" w:customStyle="1" w:styleId="af2">
    <w:name w:val="Садржај оквира"/>
    <w:basedOn w:val="a6"/>
    <w:rsid w:val="003520EC"/>
    <w:pPr>
      <w:spacing w:line="240" w:lineRule="auto"/>
      <w:ind w:left="567" w:right="729"/>
      <w:jc w:val="both"/>
    </w:pPr>
    <w:rPr>
      <w:rFonts w:ascii="Arial" w:eastAsia="Times New Roman" w:hAnsi="Arial" w:cs="Arial"/>
      <w:color w:val="auto"/>
      <w:kern w:val="0"/>
      <w:lang w:val="sr-Cyrl-CS"/>
    </w:rPr>
  </w:style>
  <w:style w:type="paragraph" w:customStyle="1" w:styleId="Style6">
    <w:name w:val="Style6"/>
    <w:basedOn w:val="Normal"/>
    <w:uiPriority w:val="99"/>
    <w:rsid w:val="003520EC"/>
    <w:pPr>
      <w:widowControl w:val="0"/>
      <w:suppressAutoHyphens w:val="0"/>
      <w:autoSpaceDE w:val="0"/>
      <w:autoSpaceDN w:val="0"/>
      <w:adjustRightInd w:val="0"/>
      <w:spacing w:line="240" w:lineRule="auto"/>
    </w:pPr>
    <w:rPr>
      <w:rFonts w:eastAsia="Times New Roman"/>
      <w:color w:val="auto"/>
      <w:kern w:val="0"/>
      <w:lang w:eastAsia="en-US"/>
    </w:rPr>
  </w:style>
  <w:style w:type="paragraph" w:customStyle="1" w:styleId="Style7">
    <w:name w:val="Style7"/>
    <w:basedOn w:val="Normal"/>
    <w:uiPriority w:val="99"/>
    <w:rsid w:val="003520EC"/>
    <w:pPr>
      <w:widowControl w:val="0"/>
      <w:suppressAutoHyphens w:val="0"/>
      <w:autoSpaceDE w:val="0"/>
      <w:autoSpaceDN w:val="0"/>
      <w:adjustRightInd w:val="0"/>
      <w:spacing w:line="278" w:lineRule="exact"/>
      <w:ind w:firstLine="374"/>
      <w:jc w:val="both"/>
    </w:pPr>
    <w:rPr>
      <w:rFonts w:eastAsia="Times New Roman"/>
      <w:color w:val="auto"/>
      <w:kern w:val="0"/>
      <w:lang w:eastAsia="en-US"/>
    </w:rPr>
  </w:style>
  <w:style w:type="paragraph" w:customStyle="1" w:styleId="CharCharChar">
    <w:name w:val="Char Char Char"/>
    <w:basedOn w:val="Normal"/>
    <w:rsid w:val="003520EC"/>
    <w:pPr>
      <w:tabs>
        <w:tab w:val="left" w:pos="567"/>
      </w:tabs>
      <w:suppressAutoHyphens w:val="0"/>
      <w:spacing w:before="120" w:after="160" w:line="240" w:lineRule="exact"/>
      <w:ind w:left="1584" w:hanging="504"/>
    </w:pPr>
    <w:rPr>
      <w:rFonts w:ascii="Arial" w:eastAsia="Times New Roman" w:hAnsi="Arial"/>
      <w:b/>
      <w:bCs/>
      <w:kern w:val="0"/>
      <w:lang w:eastAsia="en-US"/>
    </w:rPr>
  </w:style>
  <w:style w:type="paragraph" w:customStyle="1" w:styleId="Style19">
    <w:name w:val="Style19"/>
    <w:basedOn w:val="Normal"/>
    <w:rsid w:val="003520EC"/>
    <w:pPr>
      <w:widowControl w:val="0"/>
      <w:suppressAutoHyphens w:val="0"/>
      <w:autoSpaceDE w:val="0"/>
      <w:autoSpaceDN w:val="0"/>
      <w:adjustRightInd w:val="0"/>
      <w:spacing w:line="298" w:lineRule="exact"/>
      <w:jc w:val="both"/>
    </w:pPr>
    <w:rPr>
      <w:rFonts w:ascii="Franklin Gothic Book" w:eastAsia="Times New Roman" w:hAnsi="Franklin Gothic Book"/>
      <w:color w:val="auto"/>
      <w:kern w:val="0"/>
      <w:lang w:val="sr-Latn-CS" w:eastAsia="sr-Latn-CS"/>
    </w:rPr>
  </w:style>
  <w:style w:type="character" w:customStyle="1" w:styleId="StyleJustifiedChar">
    <w:name w:val="Style Justified Char"/>
    <w:link w:val="StyleJustified"/>
    <w:locked/>
    <w:rsid w:val="003520EC"/>
    <w:rPr>
      <w:rFonts w:ascii="Franklin Gothic Book" w:eastAsia="Times New Roman" w:hAnsi="Franklin Gothic Book"/>
      <w:sz w:val="24"/>
      <w:lang w:val="x-none" w:eastAsia="x-none"/>
    </w:rPr>
  </w:style>
  <w:style w:type="paragraph" w:customStyle="1" w:styleId="StyleJustified">
    <w:name w:val="Style Justified"/>
    <w:basedOn w:val="Normal"/>
    <w:link w:val="StyleJustifiedChar"/>
    <w:rsid w:val="003520EC"/>
    <w:pPr>
      <w:keepLines/>
      <w:suppressAutoHyphens w:val="0"/>
      <w:spacing w:before="60" w:line="240" w:lineRule="auto"/>
      <w:jc w:val="both"/>
    </w:pPr>
    <w:rPr>
      <w:rFonts w:ascii="Franklin Gothic Book" w:eastAsia="Times New Roman" w:hAnsi="Franklin Gothic Book" w:cstheme="minorBidi"/>
      <w:color w:val="auto"/>
      <w:kern w:val="0"/>
      <w:szCs w:val="22"/>
      <w:lang w:val="x-none" w:eastAsia="x-none"/>
    </w:rPr>
  </w:style>
  <w:style w:type="paragraph" w:customStyle="1" w:styleId="ListParagraph1">
    <w:name w:val="List Paragraph1"/>
    <w:basedOn w:val="Normal"/>
    <w:qFormat/>
    <w:rsid w:val="003520EC"/>
    <w:pPr>
      <w:ind w:left="720"/>
    </w:pPr>
  </w:style>
  <w:style w:type="paragraph" w:customStyle="1" w:styleId="ListParagraph2">
    <w:name w:val="List Paragraph2"/>
    <w:basedOn w:val="Normal"/>
    <w:qFormat/>
    <w:rsid w:val="003520EC"/>
    <w:pPr>
      <w:ind w:left="720"/>
    </w:pPr>
  </w:style>
  <w:style w:type="paragraph" w:customStyle="1" w:styleId="ListParagraph3">
    <w:name w:val="List Paragraph3"/>
    <w:basedOn w:val="Normal"/>
    <w:qFormat/>
    <w:rsid w:val="003520EC"/>
    <w:pPr>
      <w:ind w:left="720"/>
    </w:pPr>
    <w:rPr>
      <w:lang w:val="sr-Latn-RS"/>
    </w:rPr>
  </w:style>
  <w:style w:type="paragraph" w:customStyle="1" w:styleId="izmenatekst">
    <w:name w:val="izmena_tekst"/>
    <w:basedOn w:val="Normal"/>
    <w:rsid w:val="003520EC"/>
    <w:pPr>
      <w:suppressAutoHyphens w:val="0"/>
      <w:spacing w:before="100" w:beforeAutospacing="1" w:after="100" w:afterAutospacing="1" w:line="240" w:lineRule="auto"/>
    </w:pPr>
    <w:rPr>
      <w:rFonts w:eastAsia="Times New Roman"/>
      <w:color w:val="auto"/>
      <w:kern w:val="0"/>
      <w:lang w:eastAsia="en-US"/>
    </w:rPr>
  </w:style>
  <w:style w:type="paragraph" w:customStyle="1" w:styleId="Pasussalistom1">
    <w:name w:val="Pasus sa listom1"/>
    <w:basedOn w:val="Normal"/>
    <w:qFormat/>
    <w:rsid w:val="003520EC"/>
    <w:pPr>
      <w:ind w:left="720"/>
    </w:pPr>
  </w:style>
  <w:style w:type="paragraph" w:customStyle="1" w:styleId="Heading">
    <w:name w:val="Heading"/>
    <w:basedOn w:val="Normal"/>
    <w:next w:val="a6"/>
    <w:rsid w:val="003520EC"/>
    <w:pPr>
      <w:keepNext/>
      <w:spacing w:before="240" w:after="120" w:line="240" w:lineRule="auto"/>
    </w:pPr>
    <w:rPr>
      <w:rFonts w:ascii="Arial" w:eastAsia="Lucida Sans Unicode" w:hAnsi="Arial" w:cs="Mangal"/>
      <w:color w:val="auto"/>
      <w:kern w:val="0"/>
      <w:sz w:val="28"/>
      <w:szCs w:val="28"/>
    </w:rPr>
  </w:style>
  <w:style w:type="paragraph" w:customStyle="1" w:styleId="Index">
    <w:name w:val="Index"/>
    <w:basedOn w:val="Normal"/>
    <w:rsid w:val="003520EC"/>
    <w:pPr>
      <w:suppressLineNumbers/>
      <w:spacing w:line="240" w:lineRule="auto"/>
    </w:pPr>
    <w:rPr>
      <w:rFonts w:eastAsia="Times New Roman" w:cs="Mangal"/>
      <w:color w:val="auto"/>
      <w:kern w:val="0"/>
    </w:rPr>
  </w:style>
  <w:style w:type="paragraph" w:customStyle="1" w:styleId="ArialAfter6pt">
    <w:name w:val="Arial After:  6 pt"/>
    <w:basedOn w:val="Normal"/>
    <w:rsid w:val="003520EC"/>
    <w:pPr>
      <w:spacing w:after="120" w:line="240" w:lineRule="auto"/>
      <w:jc w:val="both"/>
    </w:pPr>
    <w:rPr>
      <w:rFonts w:ascii="Arial" w:eastAsia="Times New Roman" w:hAnsi="Arial"/>
      <w:color w:val="auto"/>
      <w:kern w:val="0"/>
      <w:sz w:val="22"/>
      <w:szCs w:val="20"/>
      <w:lang w:val="sr-Latn-CS"/>
    </w:rPr>
  </w:style>
  <w:style w:type="paragraph" w:customStyle="1" w:styleId="Framecontents">
    <w:name w:val="Frame contents"/>
    <w:basedOn w:val="a6"/>
    <w:rsid w:val="003520EC"/>
    <w:pPr>
      <w:spacing w:after="0" w:line="240" w:lineRule="auto"/>
      <w:jc w:val="both"/>
    </w:pPr>
    <w:rPr>
      <w:rFonts w:eastAsia="Times New Roman"/>
      <w:color w:val="auto"/>
      <w:kern w:val="0"/>
      <w:lang w:val="sr-Cyrl-CS"/>
    </w:rPr>
  </w:style>
  <w:style w:type="paragraph" w:customStyle="1" w:styleId="TableContents">
    <w:name w:val="Table Contents"/>
    <w:basedOn w:val="Normal"/>
    <w:rsid w:val="003520EC"/>
    <w:pPr>
      <w:suppressLineNumbers/>
      <w:spacing w:line="240" w:lineRule="auto"/>
    </w:pPr>
    <w:rPr>
      <w:rFonts w:eastAsia="Times New Roman"/>
      <w:color w:val="auto"/>
      <w:kern w:val="0"/>
    </w:rPr>
  </w:style>
  <w:style w:type="paragraph" w:customStyle="1" w:styleId="TableHeading">
    <w:name w:val="Table Heading"/>
    <w:basedOn w:val="TableContents"/>
    <w:rsid w:val="003520EC"/>
    <w:pPr>
      <w:jc w:val="center"/>
    </w:pPr>
    <w:rPr>
      <w:b/>
      <w:bCs/>
    </w:rPr>
  </w:style>
  <w:style w:type="paragraph" w:customStyle="1" w:styleId="Normal2">
    <w:name w:val="Normal2"/>
    <w:basedOn w:val="Normal"/>
    <w:rsid w:val="003520EC"/>
    <w:pPr>
      <w:suppressAutoHyphens w:val="0"/>
      <w:spacing w:before="100" w:beforeAutospacing="1" w:after="100" w:afterAutospacing="1" w:line="240" w:lineRule="auto"/>
    </w:pPr>
    <w:rPr>
      <w:rFonts w:ascii="Arial" w:eastAsia="Times New Roman" w:hAnsi="Arial" w:cs="Arial"/>
      <w:color w:val="auto"/>
      <w:kern w:val="0"/>
      <w:sz w:val="22"/>
      <w:szCs w:val="22"/>
      <w:lang w:val="sr-Latn-CS" w:eastAsia="sr-Latn-CS"/>
    </w:rPr>
  </w:style>
  <w:style w:type="paragraph" w:customStyle="1" w:styleId="wyq110---naslov-clana">
    <w:name w:val="wyq110---naslov-clana"/>
    <w:basedOn w:val="Normal"/>
    <w:rsid w:val="003520EC"/>
    <w:pPr>
      <w:suppressAutoHyphens w:val="0"/>
      <w:spacing w:before="240" w:after="240" w:line="240" w:lineRule="auto"/>
      <w:jc w:val="center"/>
    </w:pPr>
    <w:rPr>
      <w:rFonts w:ascii="Arial" w:eastAsia="Times New Roman" w:hAnsi="Arial" w:cs="Arial"/>
      <w:b/>
      <w:bCs/>
      <w:color w:val="auto"/>
      <w:kern w:val="0"/>
      <w:lang w:val="sr-Latn-CS" w:eastAsia="sr-Latn-CS"/>
    </w:rPr>
  </w:style>
  <w:style w:type="paragraph" w:customStyle="1" w:styleId="clan">
    <w:name w:val="clan"/>
    <w:basedOn w:val="Normal"/>
    <w:rsid w:val="003520EC"/>
    <w:pPr>
      <w:suppressAutoHyphens w:val="0"/>
      <w:spacing w:before="240" w:after="120" w:line="240" w:lineRule="auto"/>
      <w:jc w:val="center"/>
    </w:pPr>
    <w:rPr>
      <w:rFonts w:ascii="Arial" w:eastAsia="Times New Roman" w:hAnsi="Arial" w:cs="Arial"/>
      <w:b/>
      <w:bCs/>
      <w:color w:val="auto"/>
      <w:kern w:val="0"/>
      <w:lang w:val="sr-Latn-CS" w:eastAsia="sr-Latn-CS"/>
    </w:rPr>
  </w:style>
  <w:style w:type="paragraph" w:customStyle="1" w:styleId="Style3">
    <w:name w:val="Style3"/>
    <w:basedOn w:val="Normal"/>
    <w:uiPriority w:val="99"/>
    <w:rsid w:val="003520EC"/>
    <w:pPr>
      <w:widowControl w:val="0"/>
      <w:suppressAutoHyphens w:val="0"/>
      <w:autoSpaceDE w:val="0"/>
      <w:autoSpaceDN w:val="0"/>
      <w:adjustRightInd w:val="0"/>
      <w:spacing w:line="240" w:lineRule="auto"/>
      <w:jc w:val="center"/>
    </w:pPr>
    <w:rPr>
      <w:rFonts w:ascii="Arial" w:eastAsia="Times New Roman" w:hAnsi="Arial" w:cs="Arial"/>
      <w:color w:val="auto"/>
      <w:kern w:val="0"/>
      <w:lang w:eastAsia="en-US"/>
    </w:rPr>
  </w:style>
  <w:style w:type="character" w:styleId="af3">
    <w:name w:val="Intense Emphasis"/>
    <w:qFormat/>
    <w:rsid w:val="003520EC"/>
    <w:rPr>
      <w:rFonts w:ascii="Arial" w:hAnsi="Arial" w:cs="Arial" w:hint="default"/>
      <w:b/>
      <w:bCs/>
      <w:iCs/>
      <w:color w:val="auto"/>
      <w:sz w:val="28"/>
      <w:u w:val="single"/>
    </w:rPr>
  </w:style>
  <w:style w:type="character" w:customStyle="1" w:styleId="7Char1">
    <w:name w:val="Наслов 7 Char1"/>
    <w:basedOn w:val="a"/>
    <w:semiHidden/>
    <w:rsid w:val="003520EC"/>
    <w:rPr>
      <w:rFonts w:asciiTheme="majorHAnsi" w:eastAsiaTheme="majorEastAsia" w:hAnsiTheme="majorHAnsi" w:cstheme="majorBidi"/>
      <w:i/>
      <w:iCs/>
      <w:color w:val="404040" w:themeColor="text1" w:themeTint="BF"/>
      <w:kern w:val="2"/>
      <w:sz w:val="24"/>
      <w:szCs w:val="24"/>
      <w:lang w:val="en-US" w:eastAsia="ar-SA"/>
    </w:rPr>
  </w:style>
  <w:style w:type="paragraph" w:styleId="20">
    <w:name w:val="Body Text 2"/>
    <w:basedOn w:val="Normal"/>
    <w:link w:val="2Char0"/>
    <w:uiPriority w:val="99"/>
    <w:semiHidden/>
    <w:unhideWhenUsed/>
    <w:rsid w:val="003520EC"/>
    <w:pPr>
      <w:spacing w:after="120" w:line="480" w:lineRule="auto"/>
    </w:pPr>
    <w:rPr>
      <w:lang w:val="x-none"/>
    </w:rPr>
  </w:style>
  <w:style w:type="character" w:customStyle="1" w:styleId="2Char10">
    <w:name w:val="Тело текста 2 Char1"/>
    <w:basedOn w:val="a"/>
    <w:uiPriority w:val="99"/>
    <w:semiHidden/>
    <w:rsid w:val="003520EC"/>
    <w:rPr>
      <w:rFonts w:ascii="Times New Roman" w:eastAsia="Arial Unicode MS" w:hAnsi="Times New Roman" w:cs="Times New Roman"/>
      <w:color w:val="000000"/>
      <w:kern w:val="2"/>
      <w:sz w:val="24"/>
      <w:szCs w:val="24"/>
      <w:lang w:val="en-US" w:eastAsia="ar-SA"/>
    </w:rPr>
  </w:style>
  <w:style w:type="paragraph" w:styleId="30">
    <w:name w:val="Body Text 3"/>
    <w:basedOn w:val="Normal"/>
    <w:link w:val="3Char0"/>
    <w:semiHidden/>
    <w:unhideWhenUsed/>
    <w:rsid w:val="003520EC"/>
    <w:pPr>
      <w:spacing w:after="120"/>
    </w:pPr>
    <w:rPr>
      <w:rFonts w:eastAsia="Times New Roman"/>
      <w:sz w:val="16"/>
      <w:szCs w:val="16"/>
      <w:lang w:val="x-none"/>
    </w:rPr>
  </w:style>
  <w:style w:type="character" w:customStyle="1" w:styleId="3Char10">
    <w:name w:val="Тело текста 3 Char1"/>
    <w:basedOn w:val="a"/>
    <w:semiHidden/>
    <w:rsid w:val="003520EC"/>
    <w:rPr>
      <w:rFonts w:ascii="Times New Roman" w:eastAsia="Arial Unicode MS" w:hAnsi="Times New Roman" w:cs="Times New Roman"/>
      <w:color w:val="000000"/>
      <w:kern w:val="2"/>
      <w:sz w:val="16"/>
      <w:szCs w:val="16"/>
      <w:lang w:val="en-US" w:eastAsia="ar-SA"/>
    </w:rPr>
  </w:style>
  <w:style w:type="paragraph" w:styleId="a4">
    <w:name w:val="header"/>
    <w:basedOn w:val="Normal"/>
    <w:link w:val="Char"/>
    <w:uiPriority w:val="99"/>
    <w:unhideWhenUsed/>
    <w:rsid w:val="003520EC"/>
    <w:pPr>
      <w:tabs>
        <w:tab w:val="center" w:pos="4536"/>
        <w:tab w:val="right" w:pos="9072"/>
      </w:tabs>
      <w:spacing w:line="240" w:lineRule="auto"/>
    </w:pPr>
    <w:rPr>
      <w:lang w:val="x-none"/>
    </w:rPr>
  </w:style>
  <w:style w:type="character" w:customStyle="1" w:styleId="Char11">
    <w:name w:val="Заглавље странице Char1"/>
    <w:basedOn w:val="a"/>
    <w:uiPriority w:val="99"/>
    <w:semiHidden/>
    <w:rsid w:val="003520EC"/>
    <w:rPr>
      <w:rFonts w:ascii="Times New Roman" w:eastAsia="Arial Unicode MS" w:hAnsi="Times New Roman" w:cs="Times New Roman"/>
      <w:color w:val="000000"/>
      <w:kern w:val="2"/>
      <w:sz w:val="24"/>
      <w:szCs w:val="24"/>
      <w:lang w:val="en-US" w:eastAsia="ar-SA"/>
    </w:rPr>
  </w:style>
  <w:style w:type="paragraph" w:styleId="a5">
    <w:name w:val="footer"/>
    <w:basedOn w:val="Normal"/>
    <w:link w:val="Char0"/>
    <w:uiPriority w:val="99"/>
    <w:unhideWhenUsed/>
    <w:rsid w:val="003520EC"/>
    <w:pPr>
      <w:tabs>
        <w:tab w:val="center" w:pos="4536"/>
        <w:tab w:val="right" w:pos="9072"/>
      </w:tabs>
      <w:spacing w:line="240" w:lineRule="auto"/>
    </w:pPr>
    <w:rPr>
      <w:lang w:val="x-none"/>
    </w:rPr>
  </w:style>
  <w:style w:type="character" w:customStyle="1" w:styleId="Char12">
    <w:name w:val="Подножје странице Char1"/>
    <w:basedOn w:val="a"/>
    <w:uiPriority w:val="99"/>
    <w:semiHidden/>
    <w:rsid w:val="003520EC"/>
    <w:rPr>
      <w:rFonts w:ascii="Times New Roman" w:eastAsia="Arial Unicode MS" w:hAnsi="Times New Roman" w:cs="Times New Roman"/>
      <w:color w:val="000000"/>
      <w:kern w:val="2"/>
      <w:sz w:val="24"/>
      <w:szCs w:val="24"/>
      <w:lang w:val="en-US" w:eastAsia="ar-SA"/>
    </w:rPr>
  </w:style>
  <w:style w:type="paragraph" w:styleId="21">
    <w:name w:val="Body Text Indent 2"/>
    <w:basedOn w:val="Normal"/>
    <w:link w:val="2Char1"/>
    <w:semiHidden/>
    <w:unhideWhenUsed/>
    <w:rsid w:val="003520EC"/>
    <w:pPr>
      <w:spacing w:after="120" w:line="480" w:lineRule="auto"/>
      <w:ind w:left="283"/>
    </w:pPr>
    <w:rPr>
      <w:lang w:val="x-none"/>
    </w:rPr>
  </w:style>
  <w:style w:type="character" w:customStyle="1" w:styleId="2Char11">
    <w:name w:val="Увлачење тела текста 2 Char1"/>
    <w:basedOn w:val="a"/>
    <w:semiHidden/>
    <w:rsid w:val="003520EC"/>
    <w:rPr>
      <w:rFonts w:ascii="Times New Roman" w:eastAsia="Arial Unicode MS" w:hAnsi="Times New Roman" w:cs="Times New Roman"/>
      <w:color w:val="000000"/>
      <w:kern w:val="2"/>
      <w:sz w:val="24"/>
      <w:szCs w:val="24"/>
      <w:lang w:val="en-US" w:eastAsia="ar-SA"/>
    </w:rPr>
  </w:style>
  <w:style w:type="character" w:customStyle="1" w:styleId="Izrazitonaglaavanje">
    <w:name w:val="Izrazito naglašavanje"/>
    <w:uiPriority w:val="21"/>
    <w:qFormat/>
    <w:rsid w:val="003520EC"/>
    <w:rPr>
      <w:rFonts w:ascii="Arial" w:hAnsi="Arial" w:cs="Arial" w:hint="default"/>
      <w:b/>
      <w:bCs/>
      <w:iCs/>
      <w:color w:val="auto"/>
      <w:sz w:val="28"/>
      <w:u w:val="single"/>
    </w:rPr>
  </w:style>
  <w:style w:type="character" w:customStyle="1" w:styleId="FontStyle107">
    <w:name w:val="Font Style107"/>
    <w:rsid w:val="003520EC"/>
    <w:rPr>
      <w:rFonts w:ascii="Franklin Gothic Book" w:hAnsi="Franklin Gothic Book" w:cs="Franklin Gothic Book" w:hint="default"/>
      <w:sz w:val="24"/>
      <w:szCs w:val="24"/>
    </w:rPr>
  </w:style>
  <w:style w:type="paragraph" w:styleId="ab">
    <w:name w:val="Balloon Text"/>
    <w:basedOn w:val="Normal"/>
    <w:link w:val="Char6"/>
    <w:uiPriority w:val="99"/>
    <w:semiHidden/>
    <w:unhideWhenUsed/>
    <w:rsid w:val="003520EC"/>
    <w:pPr>
      <w:spacing w:line="240" w:lineRule="auto"/>
    </w:pPr>
    <w:rPr>
      <w:rFonts w:ascii="Tahoma" w:eastAsia="Times New Roman" w:hAnsi="Tahoma" w:cs="Tahoma"/>
      <w:color w:val="auto"/>
      <w:kern w:val="0"/>
      <w:sz w:val="16"/>
      <w:szCs w:val="16"/>
      <w:lang w:val="x-none" w:eastAsia="x-none"/>
    </w:rPr>
  </w:style>
  <w:style w:type="character" w:customStyle="1" w:styleId="Char13">
    <w:name w:val="Текст у балончићу Char1"/>
    <w:basedOn w:val="a"/>
    <w:uiPriority w:val="99"/>
    <w:semiHidden/>
    <w:rsid w:val="003520EC"/>
    <w:rPr>
      <w:rFonts w:ascii="Tahoma" w:eastAsia="Arial Unicode MS" w:hAnsi="Tahoma" w:cs="Tahoma"/>
      <w:color w:val="000000"/>
      <w:kern w:val="2"/>
      <w:sz w:val="16"/>
      <w:szCs w:val="16"/>
      <w:lang w:val="en-US" w:eastAsia="ar-SA"/>
    </w:rPr>
  </w:style>
  <w:style w:type="character" w:customStyle="1" w:styleId="Tekstuvaramesta">
    <w:name w:val="Tekst čuvara mesta"/>
    <w:uiPriority w:val="99"/>
    <w:semiHidden/>
    <w:rsid w:val="003520EC"/>
    <w:rPr>
      <w:color w:val="808080"/>
    </w:rPr>
  </w:style>
  <w:style w:type="paragraph" w:styleId="a7">
    <w:name w:val="Title"/>
    <w:basedOn w:val="Normal"/>
    <w:next w:val="Normal"/>
    <w:link w:val="Char2"/>
    <w:uiPriority w:val="10"/>
    <w:qFormat/>
    <w:rsid w:val="003520EC"/>
    <w:pPr>
      <w:pBdr>
        <w:bottom w:val="single" w:sz="8" w:space="4" w:color="4F81BD" w:themeColor="accent1"/>
      </w:pBdr>
      <w:spacing w:after="300" w:line="240" w:lineRule="auto"/>
      <w:contextualSpacing/>
    </w:pPr>
    <w:rPr>
      <w:rFonts w:ascii="Cambria" w:eastAsia="Times New Roman" w:hAnsi="Cambria" w:cstheme="minorBidi"/>
      <w:color w:val="17365D"/>
      <w:spacing w:val="5"/>
      <w:kern w:val="28"/>
      <w:sz w:val="52"/>
      <w:szCs w:val="52"/>
      <w:lang w:val="x-none" w:eastAsia="x-none"/>
    </w:rPr>
  </w:style>
  <w:style w:type="character" w:customStyle="1" w:styleId="Char14">
    <w:name w:val="Наслов Char1"/>
    <w:basedOn w:val="a"/>
    <w:uiPriority w:val="10"/>
    <w:rsid w:val="003520EC"/>
    <w:rPr>
      <w:rFonts w:asciiTheme="majorHAnsi" w:eastAsiaTheme="majorEastAsia" w:hAnsiTheme="majorHAnsi" w:cstheme="majorBidi"/>
      <w:color w:val="17365D" w:themeColor="text2" w:themeShade="BF"/>
      <w:spacing w:val="5"/>
      <w:kern w:val="28"/>
      <w:sz w:val="52"/>
      <w:szCs w:val="52"/>
      <w:lang w:val="en-US" w:eastAsia="ar-SA"/>
    </w:rPr>
  </w:style>
  <w:style w:type="paragraph" w:styleId="a8">
    <w:name w:val="Body Text Indent"/>
    <w:basedOn w:val="Normal"/>
    <w:link w:val="Char3"/>
    <w:uiPriority w:val="99"/>
    <w:semiHidden/>
    <w:unhideWhenUsed/>
    <w:rsid w:val="003520EC"/>
    <w:pPr>
      <w:spacing w:after="120"/>
      <w:ind w:left="283"/>
    </w:pPr>
    <w:rPr>
      <w:rFonts w:eastAsia="Times New Roman"/>
      <w:color w:val="auto"/>
      <w:kern w:val="0"/>
      <w:lang w:val="x-none" w:eastAsia="x-none"/>
    </w:rPr>
  </w:style>
  <w:style w:type="character" w:customStyle="1" w:styleId="Char15">
    <w:name w:val="Увлачење тела текста Char1"/>
    <w:basedOn w:val="a"/>
    <w:uiPriority w:val="99"/>
    <w:semiHidden/>
    <w:rsid w:val="003520EC"/>
    <w:rPr>
      <w:rFonts w:ascii="Times New Roman" w:eastAsia="Arial Unicode MS" w:hAnsi="Times New Roman" w:cs="Times New Roman"/>
      <w:color w:val="000000"/>
      <w:kern w:val="2"/>
      <w:sz w:val="24"/>
      <w:szCs w:val="24"/>
      <w:lang w:val="en-US" w:eastAsia="ar-SA"/>
    </w:rPr>
  </w:style>
  <w:style w:type="paragraph" w:styleId="aa">
    <w:name w:val="Plain Text"/>
    <w:basedOn w:val="Normal"/>
    <w:link w:val="Char5"/>
    <w:semiHidden/>
    <w:unhideWhenUsed/>
    <w:rsid w:val="003520EC"/>
    <w:pPr>
      <w:spacing w:line="240" w:lineRule="auto"/>
    </w:pPr>
    <w:rPr>
      <w:rFonts w:ascii="Courier New" w:eastAsia="Times New Roman" w:hAnsi="Courier New" w:cs="Courier New"/>
      <w:color w:val="auto"/>
      <w:kern w:val="0"/>
      <w:sz w:val="22"/>
      <w:szCs w:val="22"/>
      <w:lang w:eastAsia="x-none"/>
    </w:rPr>
  </w:style>
  <w:style w:type="character" w:customStyle="1" w:styleId="Char16">
    <w:name w:val="Чисти текст Char1"/>
    <w:basedOn w:val="a"/>
    <w:semiHidden/>
    <w:rsid w:val="003520EC"/>
    <w:rPr>
      <w:rFonts w:ascii="Consolas" w:eastAsia="Arial Unicode MS" w:hAnsi="Consolas" w:cs="Times New Roman"/>
      <w:color w:val="000000"/>
      <w:kern w:val="2"/>
      <w:sz w:val="21"/>
      <w:szCs w:val="21"/>
      <w:lang w:val="en-US" w:eastAsia="ar-SA"/>
    </w:rPr>
  </w:style>
  <w:style w:type="character" w:customStyle="1" w:styleId="FontStyle55">
    <w:name w:val="Font Style55"/>
    <w:rsid w:val="003520EC"/>
    <w:rPr>
      <w:rFonts w:ascii="Arial" w:hAnsi="Arial" w:cs="Arial" w:hint="default"/>
      <w:sz w:val="22"/>
      <w:szCs w:val="22"/>
    </w:rPr>
  </w:style>
  <w:style w:type="character" w:customStyle="1" w:styleId="WW8Num3z0">
    <w:name w:val="WW8Num3z0"/>
    <w:rsid w:val="003520EC"/>
    <w:rPr>
      <w:rFonts w:ascii="Symbol" w:hAnsi="Symbol" w:cs="Symbol" w:hint="default"/>
    </w:rPr>
  </w:style>
  <w:style w:type="character" w:customStyle="1" w:styleId="WW8Num5z0">
    <w:name w:val="WW8Num5z0"/>
    <w:rsid w:val="003520EC"/>
    <w:rPr>
      <w:rFonts w:ascii="Symbol" w:hAnsi="Symbol" w:cs="Symbol" w:hint="default"/>
    </w:rPr>
  </w:style>
  <w:style w:type="character" w:customStyle="1" w:styleId="Podrazumevanifontpasusa2">
    <w:name w:val="Podrazumevani font pasusa2"/>
    <w:rsid w:val="003520EC"/>
  </w:style>
  <w:style w:type="character" w:customStyle="1" w:styleId="Absatz-Standardschriftart">
    <w:name w:val="Absatz-Standardschriftart"/>
    <w:rsid w:val="003520EC"/>
  </w:style>
  <w:style w:type="character" w:customStyle="1" w:styleId="41">
    <w:name w:val="Подразумевани фонт пасуса4"/>
    <w:rsid w:val="003520EC"/>
  </w:style>
  <w:style w:type="character" w:customStyle="1" w:styleId="WW8Num6z0">
    <w:name w:val="WW8Num6z0"/>
    <w:rsid w:val="003520EC"/>
    <w:rPr>
      <w:rFonts w:ascii="Symbol" w:hAnsi="Symbol" w:cs="OpenSymbol" w:hint="default"/>
    </w:rPr>
  </w:style>
  <w:style w:type="character" w:customStyle="1" w:styleId="WW8Num6z1">
    <w:name w:val="WW8Num6z1"/>
    <w:rsid w:val="003520EC"/>
    <w:rPr>
      <w:rFonts w:ascii="Courier New" w:hAnsi="Courier New" w:cs="Courier New" w:hint="default"/>
    </w:rPr>
  </w:style>
  <w:style w:type="character" w:customStyle="1" w:styleId="WW8Num6z2">
    <w:name w:val="WW8Num6z2"/>
    <w:rsid w:val="003520EC"/>
    <w:rPr>
      <w:rFonts w:ascii="Wingdings" w:hAnsi="Wingdings" w:cs="Wingdings" w:hint="default"/>
    </w:rPr>
  </w:style>
  <w:style w:type="character" w:customStyle="1" w:styleId="WW8Num6z3">
    <w:name w:val="WW8Num6z3"/>
    <w:rsid w:val="003520EC"/>
    <w:rPr>
      <w:rFonts w:ascii="Symbol" w:hAnsi="Symbol" w:cs="Symbol" w:hint="default"/>
    </w:rPr>
  </w:style>
  <w:style w:type="character" w:customStyle="1" w:styleId="Podrazumevanifontpasusa1">
    <w:name w:val="Podrazumevani font pasusa1"/>
    <w:rsid w:val="003520EC"/>
  </w:style>
  <w:style w:type="character" w:customStyle="1" w:styleId="WW-Absatz-Standardschriftart">
    <w:name w:val="WW-Absatz-Standardschriftart"/>
    <w:rsid w:val="003520EC"/>
  </w:style>
  <w:style w:type="character" w:customStyle="1" w:styleId="WW-Absatz-Standardschriftart1">
    <w:name w:val="WW-Absatz-Standardschriftart1"/>
    <w:rsid w:val="003520EC"/>
  </w:style>
  <w:style w:type="character" w:customStyle="1" w:styleId="WW-Absatz-Standardschriftart11">
    <w:name w:val="WW-Absatz-Standardschriftart11"/>
    <w:rsid w:val="003520EC"/>
  </w:style>
  <w:style w:type="character" w:customStyle="1" w:styleId="33">
    <w:name w:val="Подразумевани фонт пасуса3"/>
    <w:rsid w:val="003520EC"/>
  </w:style>
  <w:style w:type="character" w:customStyle="1" w:styleId="WW8Num4z0">
    <w:name w:val="WW8Num4z0"/>
    <w:rsid w:val="003520EC"/>
    <w:rPr>
      <w:rFonts w:ascii="Times New Roman" w:hAnsi="Times New Roman" w:cs="Times New Roman" w:hint="default"/>
    </w:rPr>
  </w:style>
  <w:style w:type="character" w:customStyle="1" w:styleId="24">
    <w:name w:val="Подразумевани фонт пасуса2"/>
    <w:rsid w:val="003520EC"/>
  </w:style>
  <w:style w:type="character" w:customStyle="1" w:styleId="WW8Num2z0">
    <w:name w:val="WW8Num2z0"/>
    <w:rsid w:val="003520EC"/>
    <w:rPr>
      <w:b/>
      <w:bCs w:val="0"/>
    </w:rPr>
  </w:style>
  <w:style w:type="character" w:customStyle="1" w:styleId="12">
    <w:name w:val="Подразумевани фонт пасуса1"/>
    <w:rsid w:val="003520EC"/>
  </w:style>
  <w:style w:type="character" w:customStyle="1" w:styleId="WW8Num10z0">
    <w:name w:val="WW8Num10z0"/>
    <w:rsid w:val="003520EC"/>
    <w:rPr>
      <w:rFonts w:ascii="Symbol" w:hAnsi="Symbol" w:cs="OpenSymbol" w:hint="default"/>
    </w:rPr>
  </w:style>
  <w:style w:type="character" w:customStyle="1" w:styleId="FontStyle12">
    <w:name w:val="Font Style12"/>
    <w:uiPriority w:val="99"/>
    <w:rsid w:val="003520EC"/>
    <w:rPr>
      <w:rFonts w:ascii="Times New Roman" w:hAnsi="Times New Roman" w:cs="Times New Roman" w:hint="default"/>
      <w:b/>
      <w:bCs/>
      <w:sz w:val="22"/>
      <w:szCs w:val="22"/>
    </w:rPr>
  </w:style>
  <w:style w:type="character" w:customStyle="1" w:styleId="FontStyle11">
    <w:name w:val="Font Style11"/>
    <w:uiPriority w:val="99"/>
    <w:rsid w:val="003520EC"/>
    <w:rPr>
      <w:rFonts w:ascii="Times New Roman" w:hAnsi="Times New Roman" w:cs="Times New Roman" w:hint="default"/>
      <w:sz w:val="22"/>
      <w:szCs w:val="22"/>
    </w:rPr>
  </w:style>
  <w:style w:type="paragraph" w:styleId="af4">
    <w:name w:val="List Paragraph"/>
    <w:basedOn w:val="Normal"/>
    <w:link w:val="Char8"/>
    <w:qFormat/>
    <w:rsid w:val="003520EC"/>
    <w:pPr>
      <w:ind w:left="720"/>
      <w:contextualSpacing/>
    </w:pPr>
  </w:style>
  <w:style w:type="character" w:customStyle="1" w:styleId="Char8">
    <w:name w:val="Пасус са листом Char"/>
    <w:link w:val="af4"/>
    <w:locked/>
    <w:rsid w:val="003520EC"/>
    <w:rPr>
      <w:rFonts w:ascii="Times New Roman" w:eastAsia="Arial Unicode MS" w:hAnsi="Times New Roman" w:cs="Times New Roman"/>
      <w:color w:val="000000"/>
      <w:kern w:val="2"/>
      <w:sz w:val="24"/>
      <w:szCs w:val="24"/>
      <w:lang w:val="en-US" w:eastAsia="ar-SA"/>
    </w:rPr>
  </w:style>
  <w:style w:type="paragraph" w:styleId="31">
    <w:name w:val="Body Text Indent 3"/>
    <w:basedOn w:val="Normal"/>
    <w:link w:val="3Char1"/>
    <w:semiHidden/>
    <w:unhideWhenUsed/>
    <w:rsid w:val="003520EC"/>
    <w:pPr>
      <w:spacing w:after="120"/>
      <w:ind w:left="283"/>
    </w:pPr>
    <w:rPr>
      <w:rFonts w:eastAsia="Times New Roman"/>
      <w:color w:val="auto"/>
      <w:kern w:val="0"/>
      <w:sz w:val="16"/>
      <w:szCs w:val="16"/>
      <w:lang w:eastAsia="x-none"/>
    </w:rPr>
  </w:style>
  <w:style w:type="character" w:customStyle="1" w:styleId="3Char11">
    <w:name w:val="Увлачење тела текста 3 Char1"/>
    <w:basedOn w:val="a"/>
    <w:semiHidden/>
    <w:rsid w:val="003520EC"/>
    <w:rPr>
      <w:rFonts w:ascii="Times New Roman" w:eastAsia="Arial Unicode MS" w:hAnsi="Times New Roman" w:cs="Times New Roman"/>
      <w:color w:val="000000"/>
      <w:kern w:val="2"/>
      <w:sz w:val="16"/>
      <w:szCs w:val="16"/>
      <w:lang w:val="en-US" w:eastAsia="ar-SA"/>
    </w:rPr>
  </w:style>
  <w:style w:type="character" w:customStyle="1" w:styleId="WW8Num1z0">
    <w:name w:val="WW8Num1z0"/>
    <w:rsid w:val="003520EC"/>
    <w:rPr>
      <w:rFonts w:ascii="Times New Roman" w:hAnsi="Times New Roman" w:cs="Times New Roman" w:hint="default"/>
    </w:rPr>
  </w:style>
  <w:style w:type="character" w:customStyle="1" w:styleId="WW8Num1z1">
    <w:name w:val="WW8Num1z1"/>
    <w:rsid w:val="003520EC"/>
    <w:rPr>
      <w:rFonts w:ascii="Courier New" w:hAnsi="Courier New" w:cs="Courier New" w:hint="default"/>
    </w:rPr>
  </w:style>
  <w:style w:type="character" w:customStyle="1" w:styleId="WW8Num7z0">
    <w:name w:val="WW8Num7z0"/>
    <w:rsid w:val="003520EC"/>
    <w:rPr>
      <w:rFonts w:ascii="Times New Roman" w:hAnsi="Times New Roman" w:cs="Times New Roman" w:hint="default"/>
    </w:rPr>
  </w:style>
  <w:style w:type="character" w:customStyle="1" w:styleId="WW8Num8z0">
    <w:name w:val="WW8Num8z0"/>
    <w:rsid w:val="003520EC"/>
    <w:rPr>
      <w:rFonts w:ascii="Times New Roman" w:hAnsi="Times New Roman" w:cs="Times New Roman" w:hint="default"/>
    </w:rPr>
  </w:style>
  <w:style w:type="character" w:customStyle="1" w:styleId="WW8Num9z0">
    <w:name w:val="WW8Num9z0"/>
    <w:rsid w:val="003520EC"/>
    <w:rPr>
      <w:rFonts w:ascii="Times New Roman" w:hAnsi="Times New Roman" w:cs="Times New Roman" w:hint="default"/>
    </w:rPr>
  </w:style>
  <w:style w:type="character" w:customStyle="1" w:styleId="WW8Num11z0">
    <w:name w:val="WW8Num11z0"/>
    <w:rsid w:val="003520EC"/>
    <w:rPr>
      <w:rFonts w:ascii="Symbol" w:hAnsi="Symbol" w:hint="default"/>
    </w:rPr>
  </w:style>
  <w:style w:type="character" w:customStyle="1" w:styleId="WW8Num13z0">
    <w:name w:val="WW8Num13z0"/>
    <w:rsid w:val="003520EC"/>
    <w:rPr>
      <w:b/>
      <w:bCs w:val="0"/>
    </w:rPr>
  </w:style>
  <w:style w:type="character" w:customStyle="1" w:styleId="WW8Num14z0">
    <w:name w:val="WW8Num14z0"/>
    <w:rsid w:val="003520EC"/>
    <w:rPr>
      <w:rFonts w:ascii="Times New Roman" w:eastAsia="Calibri" w:hAnsi="Times New Roman" w:cs="Times New Roman" w:hint="default"/>
    </w:rPr>
  </w:style>
  <w:style w:type="character" w:customStyle="1" w:styleId="WW8Num16z0">
    <w:name w:val="WW8Num16z0"/>
    <w:rsid w:val="003520EC"/>
    <w:rPr>
      <w:rFonts w:ascii="Times New Roman" w:eastAsia="Times New Roman" w:hAnsi="Times New Roman" w:cs="Times New Roman" w:hint="default"/>
    </w:rPr>
  </w:style>
  <w:style w:type="character" w:customStyle="1" w:styleId="WW8Num17z0">
    <w:name w:val="WW8Num17z0"/>
    <w:rsid w:val="003520EC"/>
    <w:rPr>
      <w:rFonts w:ascii="Times New Roman" w:eastAsia="Times New Roman" w:hAnsi="Times New Roman" w:cs="Times New Roman" w:hint="default"/>
    </w:rPr>
  </w:style>
  <w:style w:type="character" w:customStyle="1" w:styleId="WW8Num1z2">
    <w:name w:val="WW8Num1z2"/>
    <w:rsid w:val="003520EC"/>
    <w:rPr>
      <w:rFonts w:ascii="Wingdings" w:hAnsi="Wingdings" w:hint="default"/>
    </w:rPr>
  </w:style>
  <w:style w:type="character" w:customStyle="1" w:styleId="WW8Num1z3">
    <w:name w:val="WW8Num1z3"/>
    <w:rsid w:val="003520EC"/>
    <w:rPr>
      <w:rFonts w:ascii="Symbol" w:hAnsi="Symbol" w:hint="default"/>
    </w:rPr>
  </w:style>
  <w:style w:type="character" w:customStyle="1" w:styleId="WW8Num4z1">
    <w:name w:val="WW8Num4z1"/>
    <w:rsid w:val="003520EC"/>
    <w:rPr>
      <w:b/>
      <w:bCs w:val="0"/>
    </w:rPr>
  </w:style>
  <w:style w:type="character" w:customStyle="1" w:styleId="WW8Num13z1">
    <w:name w:val="WW8Num13z1"/>
    <w:rsid w:val="003520EC"/>
    <w:rPr>
      <w:rFonts w:ascii="Arial (W1)" w:eastAsia="Times New Roman" w:hAnsi="Arial (W1)" w:cs="Arial" w:hint="default"/>
      <w:b/>
      <w:bCs w:val="0"/>
    </w:rPr>
  </w:style>
  <w:style w:type="character" w:customStyle="1" w:styleId="WW8Num14z1">
    <w:name w:val="WW8Num14z1"/>
    <w:rsid w:val="003520EC"/>
    <w:rPr>
      <w:rFonts w:ascii="Courier New" w:hAnsi="Courier New" w:cs="Courier New" w:hint="default"/>
    </w:rPr>
  </w:style>
  <w:style w:type="character" w:customStyle="1" w:styleId="WW8Num14z2">
    <w:name w:val="WW8Num14z2"/>
    <w:rsid w:val="003520EC"/>
    <w:rPr>
      <w:rFonts w:ascii="Wingdings" w:hAnsi="Wingdings" w:hint="default"/>
    </w:rPr>
  </w:style>
  <w:style w:type="character" w:customStyle="1" w:styleId="WW8Num14z3">
    <w:name w:val="WW8Num14z3"/>
    <w:rsid w:val="003520EC"/>
    <w:rPr>
      <w:rFonts w:ascii="Symbol" w:hAnsi="Symbol" w:hint="default"/>
    </w:rPr>
  </w:style>
  <w:style w:type="character" w:customStyle="1" w:styleId="WW8Num16z1">
    <w:name w:val="WW8Num16z1"/>
    <w:rsid w:val="003520EC"/>
    <w:rPr>
      <w:rFonts w:ascii="Courier New" w:hAnsi="Courier New" w:cs="Courier New" w:hint="default"/>
    </w:rPr>
  </w:style>
  <w:style w:type="character" w:customStyle="1" w:styleId="WW8Num16z2">
    <w:name w:val="WW8Num16z2"/>
    <w:rsid w:val="003520EC"/>
    <w:rPr>
      <w:rFonts w:ascii="Wingdings" w:hAnsi="Wingdings" w:hint="default"/>
    </w:rPr>
  </w:style>
  <w:style w:type="character" w:customStyle="1" w:styleId="WW8Num16z3">
    <w:name w:val="WW8Num16z3"/>
    <w:rsid w:val="003520EC"/>
    <w:rPr>
      <w:rFonts w:ascii="Symbol" w:hAnsi="Symbol" w:hint="default"/>
    </w:rPr>
  </w:style>
  <w:style w:type="character" w:customStyle="1" w:styleId="CharChar5">
    <w:name w:val="Char Char5"/>
    <w:rsid w:val="003520EC"/>
    <w:rPr>
      <w:sz w:val="24"/>
      <w:szCs w:val="24"/>
      <w:lang w:eastAsia="ar-SA" w:bidi="ar-SA"/>
    </w:rPr>
  </w:style>
  <w:style w:type="character" w:customStyle="1" w:styleId="CharChar4">
    <w:name w:val="Char Char4"/>
    <w:rsid w:val="003520EC"/>
    <w:rPr>
      <w:sz w:val="24"/>
      <w:szCs w:val="24"/>
      <w:lang w:val="en-US" w:eastAsia="ar-SA" w:bidi="ar-SA"/>
    </w:rPr>
  </w:style>
  <w:style w:type="character" w:customStyle="1" w:styleId="CharChar3">
    <w:name w:val="Char Char3"/>
    <w:rsid w:val="003520EC"/>
    <w:rPr>
      <w:sz w:val="24"/>
      <w:szCs w:val="24"/>
      <w:lang w:val="sr-Cyrl-CS" w:eastAsia="ar-SA" w:bidi="ar-SA"/>
    </w:rPr>
  </w:style>
  <w:style w:type="character" w:customStyle="1" w:styleId="CharChar2">
    <w:name w:val="Char Char2"/>
    <w:rsid w:val="003520EC"/>
    <w:rPr>
      <w:rFonts w:ascii="Tahoma" w:hAnsi="Tahoma" w:cs="Tahoma" w:hint="default"/>
      <w:sz w:val="16"/>
      <w:szCs w:val="16"/>
      <w:lang w:val="en-US" w:eastAsia="ar-SA" w:bidi="ar-SA"/>
    </w:rPr>
  </w:style>
  <w:style w:type="character" w:customStyle="1" w:styleId="CharChar6">
    <w:name w:val="Char Char6"/>
    <w:rsid w:val="003520EC"/>
    <w:rPr>
      <w:rFonts w:ascii="Arial" w:hAnsi="Arial" w:cs="Arial" w:hint="default"/>
      <w:b/>
      <w:bCs w:val="0"/>
      <w:spacing w:val="-4"/>
      <w:kern w:val="2"/>
      <w:sz w:val="28"/>
      <w:szCs w:val="24"/>
      <w:lang w:val="sr-Cyrl-CS" w:eastAsia="ar-SA" w:bidi="ar-SA"/>
    </w:rPr>
  </w:style>
  <w:style w:type="character" w:customStyle="1" w:styleId="CharChar1">
    <w:name w:val="Char Char1"/>
    <w:rsid w:val="003520EC"/>
    <w:rPr>
      <w:rFonts w:ascii="Cambria" w:hAnsi="Cambria" w:hint="default"/>
      <w:b/>
      <w:bCs/>
      <w:kern w:val="2"/>
      <w:sz w:val="32"/>
      <w:szCs w:val="32"/>
      <w:lang w:val="en-US" w:eastAsia="ar-SA" w:bidi="ar-SA"/>
    </w:rPr>
  </w:style>
  <w:style w:type="character" w:customStyle="1" w:styleId="CharChar7">
    <w:name w:val="Char Char7"/>
    <w:rsid w:val="003520EC"/>
    <w:rPr>
      <w:rFonts w:ascii="Cambria" w:hAnsi="Cambria" w:hint="default"/>
      <w:b/>
      <w:bCs/>
      <w:kern w:val="2"/>
      <w:sz w:val="32"/>
      <w:szCs w:val="32"/>
      <w:lang w:val="en-US" w:eastAsia="ar-SA" w:bidi="ar-SA"/>
    </w:rPr>
  </w:style>
  <w:style w:type="character" w:customStyle="1" w:styleId="CharChar">
    <w:name w:val="Char Char"/>
    <w:rsid w:val="003520EC"/>
    <w:rPr>
      <w:sz w:val="24"/>
      <w:szCs w:val="24"/>
      <w:lang w:val="en-US" w:eastAsia="ar-SA" w:bidi="ar-SA"/>
    </w:rPr>
  </w:style>
  <w:style w:type="character" w:customStyle="1" w:styleId="Bullets">
    <w:name w:val="Bullets"/>
    <w:rsid w:val="003520EC"/>
    <w:rPr>
      <w:rFonts w:ascii="OpenSymbol" w:eastAsia="OpenSymbol" w:hAnsi="OpenSymbol" w:cs="OpenSymbol" w:hint="eastAsia"/>
    </w:rPr>
  </w:style>
  <w:style w:type="character" w:customStyle="1" w:styleId="NumberingSymbols">
    <w:name w:val="Numbering Symbols"/>
    <w:rsid w:val="003520EC"/>
    <w:rPr>
      <w:lang w:val="sr-Latn-CS"/>
    </w:rPr>
  </w:style>
  <w:style w:type="table" w:styleId="af5">
    <w:name w:val="Table Grid"/>
    <w:basedOn w:val="a0"/>
    <w:rsid w:val="003520EC"/>
    <w:pPr>
      <w:spacing w:after="0" w:line="240" w:lineRule="auto"/>
    </w:pPr>
    <w:rPr>
      <w:rFonts w:ascii="Calibri" w:eastAsia="Calibri" w:hAnsi="Calibri" w:cs="Times New Roman"/>
      <w:sz w:val="20"/>
      <w:szCs w:val="20"/>
      <w:lang w:eastAsia="sr-Latn-R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6">
    <w:name w:val="Strong"/>
    <w:basedOn w:val="a"/>
    <w:qFormat/>
    <w:rsid w:val="003520EC"/>
    <w:rPr>
      <w:b/>
      <w:bCs/>
    </w:rPr>
  </w:style>
  <w:style w:type="character" w:styleId="af7">
    <w:name w:val="Emphasis"/>
    <w:basedOn w:val="a"/>
    <w:qFormat/>
    <w:rsid w:val="003520EC"/>
    <w:rPr>
      <w:i/>
      <w:iCs/>
    </w:rPr>
  </w:style>
  <w:style w:type="numbering" w:customStyle="1" w:styleId="Style1">
    <w:name w:val="Style1"/>
    <w:uiPriority w:val="99"/>
    <w:rsid w:val="003520EC"/>
    <w:pPr>
      <w:numPr>
        <w:numId w:val="29"/>
      </w:numPr>
    </w:pPr>
  </w:style>
  <w:style w:type="paragraph" w:styleId="af8">
    <w:name w:val="No Spacing"/>
    <w:uiPriority w:val="1"/>
    <w:qFormat/>
    <w:rsid w:val="003520E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osbradicevicnegotin.nasaskola.rs" TargetMode="External"/></Relationships>
</file>

<file path=word/theme/theme1.xml><?xml version="1.0" encoding="utf-8"?>
<a:theme xmlns:a="http://schemas.openxmlformats.org/drawingml/2006/main" name="Office тема">
  <a:themeElements>
    <a:clrScheme name="Канцелариј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анцелариј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Канцелариј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EBB76F-42CD-467D-81CA-9A6EB52FA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474</TotalTime>
  <Pages>1</Pages>
  <Words>13656</Words>
  <Characters>77843</Characters>
  <Application>Microsoft Office Word</Application>
  <DocSecurity>0</DocSecurity>
  <Lines>648</Lines>
  <Paragraphs>182</Paragraphs>
  <ScaleCrop>false</ScaleCrop>
  <HeadingPairs>
    <vt:vector size="2" baseType="variant">
      <vt:variant>
        <vt:lpstr>Наслов</vt:lpstr>
      </vt:variant>
      <vt:variant>
        <vt:i4>1</vt:i4>
      </vt:variant>
    </vt:vector>
  </HeadingPairs>
  <TitlesOfParts>
    <vt:vector size="1" baseType="lpstr">
      <vt:lpstr/>
    </vt:vector>
  </TitlesOfParts>
  <Company/>
  <LinksUpToDate>false</LinksUpToDate>
  <CharactersWithSpaces>91317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NESA</dc:creator>
  <cp:lastModifiedBy>NESA</cp:lastModifiedBy>
  <cp:revision>17</cp:revision>
  <cp:lastPrinted>2016-10-03T11:03:00Z</cp:lastPrinted>
  <dcterms:created xsi:type="dcterms:W3CDTF">2016-09-29T08:19:00Z</dcterms:created>
  <dcterms:modified xsi:type="dcterms:W3CDTF">2016-10-03T12:08:00Z</dcterms:modified>
</cp:coreProperties>
</file>